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theme/themeOverride4.xml" ContentType="application/vnd.openxmlformats-officedocument.themeOverride+xml"/>
  <Override PartName="/word/theme/themeOverride5.xml" ContentType="application/vnd.openxmlformats-officedocument.themeOverride+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wmf" ContentType="image/x-wmf"/>
  <Default Extension="jpeg" ContentType="image/jpeg"/>
  <Default Extension="emf" ContentType="image/x-emf"/>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left"/>
        <w:rPr>
          <w:szCs w:val="28"/>
        </w:rPr>
      </w:pPr>
    </w:p>
    <w:p w:rsidR="00C122A8" w:rsidRPr="00A961EA" w:rsidRDefault="00C122A8" w:rsidP="00C122A8">
      <w:pPr>
        <w:spacing w:line="240" w:lineRule="auto"/>
        <w:ind w:firstLine="0"/>
        <w:jc w:val="center"/>
        <w:rPr>
          <w:b/>
          <w:szCs w:val="28"/>
        </w:rPr>
      </w:pPr>
      <w:r w:rsidRPr="00A961EA">
        <w:rPr>
          <w:b/>
          <w:szCs w:val="28"/>
        </w:rPr>
        <w:t>СХЕМА ВОДООТВЕДЕНИЯ ЗАТО Г. ЖЕЛЕЗНОГОРСК</w:t>
      </w:r>
    </w:p>
    <w:p w:rsidR="00C122A8" w:rsidRPr="00A961EA" w:rsidRDefault="00C122A8" w:rsidP="00C122A8">
      <w:pPr>
        <w:spacing w:line="240" w:lineRule="auto"/>
        <w:ind w:firstLine="0"/>
        <w:jc w:val="center"/>
        <w:rPr>
          <w:b/>
          <w:szCs w:val="28"/>
        </w:rPr>
      </w:pPr>
      <w:r w:rsidRPr="00A961EA">
        <w:rPr>
          <w:b/>
          <w:szCs w:val="28"/>
        </w:rPr>
        <w:t xml:space="preserve">НА СРОК ДО 30.01.2024 года </w:t>
      </w: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b/>
          <w:szCs w:val="28"/>
        </w:rPr>
      </w:pPr>
    </w:p>
    <w:p w:rsidR="00C122A8" w:rsidRDefault="00C122A8" w:rsidP="00C122A8">
      <w:pPr>
        <w:spacing w:line="240" w:lineRule="auto"/>
        <w:ind w:firstLine="0"/>
        <w:jc w:val="center"/>
        <w:rPr>
          <w:b/>
          <w:szCs w:val="28"/>
        </w:rPr>
      </w:pPr>
    </w:p>
    <w:p w:rsidR="008E720D" w:rsidRDefault="008E720D" w:rsidP="00C122A8">
      <w:pPr>
        <w:spacing w:line="240" w:lineRule="auto"/>
        <w:ind w:firstLine="0"/>
        <w:jc w:val="center"/>
        <w:rPr>
          <w:b/>
          <w:szCs w:val="28"/>
        </w:rPr>
      </w:pPr>
    </w:p>
    <w:p w:rsidR="00C122A8" w:rsidRDefault="00C122A8" w:rsidP="00C122A8">
      <w:pPr>
        <w:spacing w:line="240" w:lineRule="auto"/>
        <w:ind w:firstLine="0"/>
        <w:jc w:val="center"/>
        <w:rPr>
          <w:b/>
          <w:szCs w:val="28"/>
        </w:rPr>
      </w:pPr>
    </w:p>
    <w:p w:rsidR="00C122A8" w:rsidRDefault="00C122A8" w:rsidP="00C122A8">
      <w:pPr>
        <w:spacing w:line="240" w:lineRule="auto"/>
        <w:ind w:firstLine="0"/>
        <w:jc w:val="center"/>
        <w:rPr>
          <w:b/>
          <w:szCs w:val="28"/>
        </w:rPr>
      </w:pPr>
    </w:p>
    <w:p w:rsidR="00C122A8" w:rsidRDefault="00C122A8" w:rsidP="00C122A8">
      <w:pPr>
        <w:spacing w:line="240" w:lineRule="auto"/>
        <w:ind w:firstLine="0"/>
        <w:jc w:val="center"/>
        <w:rPr>
          <w:b/>
          <w:szCs w:val="28"/>
        </w:rPr>
      </w:pPr>
    </w:p>
    <w:p w:rsidR="00C122A8" w:rsidRDefault="00C122A8" w:rsidP="00C122A8">
      <w:pPr>
        <w:spacing w:line="240" w:lineRule="auto"/>
        <w:ind w:firstLine="0"/>
        <w:jc w:val="center"/>
        <w:rPr>
          <w:b/>
          <w:szCs w:val="28"/>
        </w:rPr>
      </w:pPr>
    </w:p>
    <w:p w:rsidR="00C122A8" w:rsidRDefault="00C122A8" w:rsidP="00C122A8">
      <w:pPr>
        <w:spacing w:line="240" w:lineRule="auto"/>
        <w:ind w:firstLine="0"/>
        <w:jc w:val="center"/>
        <w:rPr>
          <w:b/>
          <w:szCs w:val="28"/>
        </w:rPr>
      </w:pPr>
    </w:p>
    <w:p w:rsidR="00C122A8" w:rsidRPr="00A961EA" w:rsidRDefault="00C122A8" w:rsidP="00C122A8">
      <w:pPr>
        <w:spacing w:line="240" w:lineRule="auto"/>
        <w:ind w:firstLine="0"/>
        <w:jc w:val="center"/>
        <w:rPr>
          <w:szCs w:val="28"/>
        </w:rPr>
      </w:pPr>
      <w:r w:rsidRPr="00A961EA">
        <w:rPr>
          <w:b/>
          <w:szCs w:val="28"/>
        </w:rPr>
        <w:lastRenderedPageBreak/>
        <w:t>Содержание</w:t>
      </w:r>
    </w:p>
    <w:p w:rsidR="00C122A8" w:rsidRPr="00A961EA" w:rsidRDefault="00637AB0" w:rsidP="00C122A8">
      <w:pPr>
        <w:pStyle w:val="11"/>
        <w:rPr>
          <w:rFonts w:eastAsia="Times New Roman"/>
          <w:lang w:eastAsia="ru-RU"/>
        </w:rPr>
      </w:pPr>
      <w:r w:rsidRPr="00637AB0">
        <w:fldChar w:fldCharType="begin"/>
      </w:r>
      <w:r w:rsidR="00C122A8" w:rsidRPr="00A961EA">
        <w:instrText xml:space="preserve"> TOC \o "1-3" </w:instrText>
      </w:r>
      <w:r w:rsidRPr="00637AB0">
        <w:fldChar w:fldCharType="separate"/>
      </w:r>
      <w:r w:rsidR="00C122A8" w:rsidRPr="00A961EA">
        <w:t xml:space="preserve">1. </w:t>
      </w:r>
      <w:r w:rsidR="00C122A8" w:rsidRPr="00A961EA">
        <w:rPr>
          <w:rFonts w:eastAsia="Times New Roman"/>
          <w:lang w:eastAsia="ru-RU"/>
        </w:rPr>
        <w:tab/>
      </w:r>
      <w:r w:rsidR="00C122A8" w:rsidRPr="00A961EA">
        <w:t>Существующее положение в сфере водоотведения муниципального образования</w:t>
      </w:r>
      <w:r w:rsidR="00C122A8" w:rsidRPr="00A961EA">
        <w:tab/>
      </w:r>
      <w:r w:rsidRPr="00A961EA">
        <w:fldChar w:fldCharType="begin"/>
      </w:r>
      <w:r w:rsidR="00C122A8" w:rsidRPr="00A961EA">
        <w:instrText xml:space="preserve"> PAGEREF _Toc346484001 \h </w:instrText>
      </w:r>
      <w:r w:rsidRPr="00A961EA">
        <w:fldChar w:fldCharType="separate"/>
      </w:r>
      <w:r w:rsidR="0061677F">
        <w:t>7</w:t>
      </w:r>
      <w:r w:rsidRPr="00A961EA">
        <w:fldChar w:fldCharType="end"/>
      </w:r>
    </w:p>
    <w:p w:rsidR="00C122A8" w:rsidRPr="00A961EA" w:rsidRDefault="00C122A8" w:rsidP="00C122A8">
      <w:pPr>
        <w:pStyle w:val="24"/>
        <w:rPr>
          <w:rFonts w:eastAsia="Times New Roman"/>
          <w:noProof/>
          <w:lang w:eastAsia="ru-RU"/>
        </w:rPr>
      </w:pPr>
      <w:r w:rsidRPr="00A961EA">
        <w:rPr>
          <w:noProof/>
        </w:rPr>
        <w:t>1.1.Структура сбора и очистки сточных вод муниципального образования.</w:t>
      </w:r>
      <w:r w:rsidR="00637AB0" w:rsidRPr="00A961EA">
        <w:rPr>
          <w:noProof/>
        </w:rPr>
        <w:fldChar w:fldCharType="begin"/>
      </w:r>
      <w:r w:rsidRPr="00A961EA">
        <w:rPr>
          <w:noProof/>
        </w:rPr>
        <w:instrText xml:space="preserve"> PAGEREF _Toc346484002 \h </w:instrText>
      </w:r>
      <w:r w:rsidR="00637AB0" w:rsidRPr="00A961EA">
        <w:rPr>
          <w:noProof/>
        </w:rPr>
      </w:r>
      <w:r w:rsidR="00637AB0" w:rsidRPr="00A961EA">
        <w:rPr>
          <w:noProof/>
        </w:rPr>
        <w:fldChar w:fldCharType="separate"/>
      </w:r>
      <w:r w:rsidR="0061677F">
        <w:rPr>
          <w:noProof/>
        </w:rPr>
        <w:t>7</w:t>
      </w:r>
      <w:r w:rsidR="00637AB0" w:rsidRPr="00A961EA">
        <w:rPr>
          <w:noProof/>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1.1.1</w:t>
      </w:r>
      <w:r w:rsidRPr="00A961EA">
        <w:rPr>
          <w:rFonts w:eastAsia="Times New Roman"/>
          <w:b w:val="0"/>
          <w:lang w:eastAsia="ru-RU"/>
        </w:rPr>
        <w:tab/>
      </w:r>
      <w:r w:rsidRPr="00A961EA">
        <w:rPr>
          <w:b w:val="0"/>
        </w:rPr>
        <w:t>г. Железногорск</w:t>
      </w:r>
      <w:r w:rsidRPr="00A961EA">
        <w:rPr>
          <w:b w:val="0"/>
        </w:rPr>
        <w:tab/>
      </w:r>
      <w:r w:rsidR="00637AB0" w:rsidRPr="00A961EA">
        <w:rPr>
          <w:b w:val="0"/>
        </w:rPr>
        <w:fldChar w:fldCharType="begin"/>
      </w:r>
      <w:r w:rsidRPr="00A961EA">
        <w:rPr>
          <w:b w:val="0"/>
        </w:rPr>
        <w:instrText xml:space="preserve"> PAGEREF _Toc346484003 \h </w:instrText>
      </w:r>
      <w:r w:rsidR="00637AB0" w:rsidRPr="00A961EA">
        <w:rPr>
          <w:b w:val="0"/>
        </w:rPr>
      </w:r>
      <w:r w:rsidR="00637AB0" w:rsidRPr="00A961EA">
        <w:rPr>
          <w:b w:val="0"/>
        </w:rPr>
        <w:fldChar w:fldCharType="separate"/>
      </w:r>
      <w:r w:rsidR="0061677F">
        <w:rPr>
          <w:b w:val="0"/>
        </w:rPr>
        <w:t>9</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1.1.2</w:t>
      </w:r>
      <w:r w:rsidRPr="00A961EA">
        <w:rPr>
          <w:rFonts w:eastAsia="Times New Roman"/>
          <w:b w:val="0"/>
          <w:lang w:eastAsia="ru-RU"/>
        </w:rPr>
        <w:tab/>
      </w:r>
      <w:r w:rsidRPr="00A961EA">
        <w:rPr>
          <w:b w:val="0"/>
        </w:rPr>
        <w:t>пос. Подгорный</w:t>
      </w:r>
      <w:r w:rsidRPr="00A961EA">
        <w:rPr>
          <w:b w:val="0"/>
        </w:rPr>
        <w:tab/>
      </w:r>
      <w:r w:rsidR="00637AB0" w:rsidRPr="00A961EA">
        <w:rPr>
          <w:b w:val="0"/>
        </w:rPr>
        <w:fldChar w:fldCharType="begin"/>
      </w:r>
      <w:r w:rsidRPr="00A961EA">
        <w:rPr>
          <w:b w:val="0"/>
        </w:rPr>
        <w:instrText xml:space="preserve"> PAGEREF _Toc346484004 \h </w:instrText>
      </w:r>
      <w:r w:rsidR="00637AB0" w:rsidRPr="00A961EA">
        <w:rPr>
          <w:b w:val="0"/>
        </w:rPr>
      </w:r>
      <w:r w:rsidR="00637AB0" w:rsidRPr="00A961EA">
        <w:rPr>
          <w:b w:val="0"/>
        </w:rPr>
        <w:fldChar w:fldCharType="separate"/>
      </w:r>
      <w:r w:rsidR="0061677F">
        <w:rPr>
          <w:b w:val="0"/>
        </w:rPr>
        <w:t>11</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1.1.3</w:t>
      </w:r>
      <w:r w:rsidRPr="00A961EA">
        <w:rPr>
          <w:rFonts w:eastAsia="Times New Roman"/>
          <w:b w:val="0"/>
          <w:lang w:eastAsia="ru-RU"/>
        </w:rPr>
        <w:tab/>
      </w:r>
      <w:r w:rsidRPr="00A961EA">
        <w:rPr>
          <w:b w:val="0"/>
        </w:rPr>
        <w:t>пос. Новый путь</w:t>
      </w:r>
      <w:r w:rsidRPr="00A961EA">
        <w:rPr>
          <w:b w:val="0"/>
        </w:rPr>
        <w:tab/>
      </w:r>
      <w:r w:rsidR="00637AB0" w:rsidRPr="00A961EA">
        <w:rPr>
          <w:b w:val="0"/>
        </w:rPr>
        <w:fldChar w:fldCharType="begin"/>
      </w:r>
      <w:r w:rsidRPr="00A961EA">
        <w:rPr>
          <w:b w:val="0"/>
        </w:rPr>
        <w:instrText xml:space="preserve"> PAGEREF _Toc346484005 \h </w:instrText>
      </w:r>
      <w:r w:rsidR="00637AB0" w:rsidRPr="00A961EA">
        <w:rPr>
          <w:b w:val="0"/>
        </w:rPr>
      </w:r>
      <w:r w:rsidR="00637AB0" w:rsidRPr="00A961EA">
        <w:rPr>
          <w:b w:val="0"/>
        </w:rPr>
        <w:fldChar w:fldCharType="separate"/>
      </w:r>
      <w:r w:rsidR="0061677F">
        <w:rPr>
          <w:b w:val="0"/>
        </w:rPr>
        <w:t>12</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1.1.4</w:t>
      </w:r>
      <w:r w:rsidRPr="00A961EA">
        <w:rPr>
          <w:rFonts w:eastAsia="Times New Roman"/>
          <w:b w:val="0"/>
          <w:lang w:eastAsia="ru-RU"/>
        </w:rPr>
        <w:tab/>
      </w:r>
      <w:r w:rsidRPr="00A961EA">
        <w:rPr>
          <w:b w:val="0"/>
        </w:rPr>
        <w:t>пос. Додоново</w:t>
      </w:r>
      <w:r w:rsidRPr="00A961EA">
        <w:rPr>
          <w:b w:val="0"/>
        </w:rPr>
        <w:tab/>
      </w:r>
      <w:r w:rsidR="00637AB0" w:rsidRPr="00A961EA">
        <w:rPr>
          <w:b w:val="0"/>
        </w:rPr>
        <w:fldChar w:fldCharType="begin"/>
      </w:r>
      <w:r w:rsidRPr="00A961EA">
        <w:rPr>
          <w:b w:val="0"/>
        </w:rPr>
        <w:instrText xml:space="preserve"> PAGEREF _Toc346484006 \h </w:instrText>
      </w:r>
      <w:r w:rsidR="00637AB0" w:rsidRPr="00A961EA">
        <w:rPr>
          <w:b w:val="0"/>
        </w:rPr>
      </w:r>
      <w:r w:rsidR="00637AB0" w:rsidRPr="00A961EA">
        <w:rPr>
          <w:b w:val="0"/>
        </w:rPr>
        <w:fldChar w:fldCharType="separate"/>
      </w:r>
      <w:r w:rsidR="0061677F">
        <w:rPr>
          <w:b w:val="0"/>
        </w:rPr>
        <w:t>13</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1.1.5</w:t>
      </w:r>
      <w:r w:rsidRPr="00A961EA">
        <w:rPr>
          <w:rFonts w:eastAsia="Times New Roman"/>
          <w:b w:val="0"/>
          <w:lang w:eastAsia="ru-RU"/>
        </w:rPr>
        <w:tab/>
      </w:r>
      <w:r w:rsidRPr="00A961EA">
        <w:rPr>
          <w:b w:val="0"/>
        </w:rPr>
        <w:t>пос. Тартат</w:t>
      </w:r>
      <w:r w:rsidRPr="00A961EA">
        <w:rPr>
          <w:b w:val="0"/>
        </w:rPr>
        <w:tab/>
      </w:r>
      <w:r w:rsidR="00637AB0" w:rsidRPr="00A961EA">
        <w:rPr>
          <w:b w:val="0"/>
        </w:rPr>
        <w:fldChar w:fldCharType="begin"/>
      </w:r>
      <w:r w:rsidRPr="00A961EA">
        <w:rPr>
          <w:b w:val="0"/>
        </w:rPr>
        <w:instrText xml:space="preserve"> PAGEREF _Toc346484007 \h </w:instrText>
      </w:r>
      <w:r w:rsidR="00637AB0" w:rsidRPr="00A961EA">
        <w:rPr>
          <w:b w:val="0"/>
        </w:rPr>
      </w:r>
      <w:r w:rsidR="00637AB0" w:rsidRPr="00A961EA">
        <w:rPr>
          <w:b w:val="0"/>
        </w:rPr>
        <w:fldChar w:fldCharType="separate"/>
      </w:r>
      <w:r w:rsidR="0061677F">
        <w:rPr>
          <w:b w:val="0"/>
        </w:rPr>
        <w:t>14</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1.1.6</w:t>
      </w:r>
      <w:r w:rsidRPr="00A961EA">
        <w:rPr>
          <w:rFonts w:eastAsia="Times New Roman"/>
          <w:b w:val="0"/>
          <w:lang w:eastAsia="ru-RU"/>
        </w:rPr>
        <w:tab/>
      </w:r>
      <w:r w:rsidRPr="00A961EA">
        <w:rPr>
          <w:b w:val="0"/>
        </w:rPr>
        <w:t>дер. Шивера</w:t>
      </w:r>
      <w:r w:rsidRPr="00A961EA">
        <w:rPr>
          <w:b w:val="0"/>
        </w:rPr>
        <w:tab/>
      </w:r>
      <w:r w:rsidR="00637AB0" w:rsidRPr="00A961EA">
        <w:rPr>
          <w:b w:val="0"/>
        </w:rPr>
        <w:fldChar w:fldCharType="begin"/>
      </w:r>
      <w:r w:rsidRPr="00A961EA">
        <w:rPr>
          <w:b w:val="0"/>
        </w:rPr>
        <w:instrText xml:space="preserve"> PAGEREF _Toc346484008 \h </w:instrText>
      </w:r>
      <w:r w:rsidR="00637AB0" w:rsidRPr="00A961EA">
        <w:rPr>
          <w:b w:val="0"/>
        </w:rPr>
      </w:r>
      <w:r w:rsidR="00637AB0" w:rsidRPr="00A961EA">
        <w:rPr>
          <w:b w:val="0"/>
        </w:rPr>
        <w:fldChar w:fldCharType="separate"/>
      </w:r>
      <w:r w:rsidR="0061677F">
        <w:rPr>
          <w:b w:val="0"/>
        </w:rPr>
        <w:t>14</w:t>
      </w:r>
      <w:r w:rsidR="00637AB0" w:rsidRPr="00A961EA">
        <w:rPr>
          <w:b w:val="0"/>
        </w:rPr>
        <w:fldChar w:fldCharType="end"/>
      </w:r>
    </w:p>
    <w:p w:rsidR="00C122A8" w:rsidRPr="00A961EA" w:rsidRDefault="00C122A8" w:rsidP="00C122A8">
      <w:pPr>
        <w:pStyle w:val="24"/>
        <w:rPr>
          <w:rFonts w:eastAsia="Times New Roman"/>
          <w:noProof/>
          <w:lang w:eastAsia="ru-RU"/>
        </w:rPr>
      </w:pPr>
      <w:r w:rsidRPr="00A961EA">
        <w:rPr>
          <w:noProof/>
        </w:rPr>
        <w:t>1.2</w:t>
      </w:r>
      <w:r w:rsidRPr="00A961EA">
        <w:rPr>
          <w:rFonts w:eastAsia="Times New Roman"/>
          <w:noProof/>
          <w:lang w:eastAsia="ru-RU"/>
        </w:rPr>
        <w:t xml:space="preserve">  </w:t>
      </w:r>
      <w:r w:rsidRPr="00A961EA">
        <w:rPr>
          <w:noProof/>
        </w:rPr>
        <w:t>Канализационные очистные сооружения и прямые выпуски………….</w:t>
      </w:r>
      <w:r w:rsidR="00637AB0" w:rsidRPr="00A961EA">
        <w:rPr>
          <w:noProof/>
        </w:rPr>
        <w:fldChar w:fldCharType="begin"/>
      </w:r>
      <w:r w:rsidRPr="00A961EA">
        <w:rPr>
          <w:noProof/>
        </w:rPr>
        <w:instrText xml:space="preserve"> PAGEREF _Toc346484009 \h </w:instrText>
      </w:r>
      <w:r w:rsidR="00637AB0" w:rsidRPr="00A961EA">
        <w:rPr>
          <w:noProof/>
        </w:rPr>
      </w:r>
      <w:r w:rsidR="00637AB0" w:rsidRPr="00A961EA">
        <w:rPr>
          <w:noProof/>
        </w:rPr>
        <w:fldChar w:fldCharType="separate"/>
      </w:r>
      <w:r w:rsidR="0061677F">
        <w:rPr>
          <w:noProof/>
        </w:rPr>
        <w:t>14</w:t>
      </w:r>
      <w:r w:rsidR="00637AB0" w:rsidRPr="00A961EA">
        <w:rPr>
          <w:noProof/>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1.2.1</w:t>
      </w:r>
      <w:r w:rsidRPr="00A961EA">
        <w:rPr>
          <w:rFonts w:eastAsia="Times New Roman"/>
          <w:b w:val="0"/>
          <w:lang w:eastAsia="ru-RU"/>
        </w:rPr>
        <w:tab/>
      </w:r>
      <w:r w:rsidRPr="00A961EA">
        <w:rPr>
          <w:b w:val="0"/>
        </w:rPr>
        <w:t>г. Железногорск</w:t>
      </w:r>
      <w:r w:rsidRPr="00A961EA">
        <w:rPr>
          <w:b w:val="0"/>
        </w:rPr>
        <w:tab/>
      </w:r>
      <w:r w:rsidR="00637AB0" w:rsidRPr="00A961EA">
        <w:rPr>
          <w:b w:val="0"/>
        </w:rPr>
        <w:fldChar w:fldCharType="begin"/>
      </w:r>
      <w:r w:rsidRPr="00A961EA">
        <w:rPr>
          <w:b w:val="0"/>
        </w:rPr>
        <w:instrText xml:space="preserve"> PAGEREF _Toc346484010 \h </w:instrText>
      </w:r>
      <w:r w:rsidR="00637AB0" w:rsidRPr="00A961EA">
        <w:rPr>
          <w:b w:val="0"/>
        </w:rPr>
      </w:r>
      <w:r w:rsidR="00637AB0" w:rsidRPr="00A961EA">
        <w:rPr>
          <w:b w:val="0"/>
        </w:rPr>
        <w:fldChar w:fldCharType="separate"/>
      </w:r>
      <w:r w:rsidR="0061677F">
        <w:rPr>
          <w:b w:val="0"/>
        </w:rPr>
        <w:t>14</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1.2.2</w:t>
      </w:r>
      <w:r w:rsidRPr="00A961EA">
        <w:rPr>
          <w:rFonts w:eastAsia="Times New Roman"/>
          <w:b w:val="0"/>
          <w:lang w:eastAsia="ru-RU"/>
        </w:rPr>
        <w:tab/>
      </w:r>
      <w:r w:rsidRPr="00A961EA">
        <w:rPr>
          <w:b w:val="0"/>
        </w:rPr>
        <w:t>пос. Подгорный</w:t>
      </w:r>
      <w:r w:rsidRPr="00A961EA">
        <w:rPr>
          <w:b w:val="0"/>
        </w:rPr>
        <w:tab/>
      </w:r>
      <w:r w:rsidR="00637AB0" w:rsidRPr="00A961EA">
        <w:rPr>
          <w:b w:val="0"/>
        </w:rPr>
        <w:fldChar w:fldCharType="begin"/>
      </w:r>
      <w:r w:rsidRPr="00A961EA">
        <w:rPr>
          <w:b w:val="0"/>
        </w:rPr>
        <w:instrText xml:space="preserve"> PAGEREF _Toc346484011 \h </w:instrText>
      </w:r>
      <w:r w:rsidR="00637AB0" w:rsidRPr="00A961EA">
        <w:rPr>
          <w:b w:val="0"/>
        </w:rPr>
      </w:r>
      <w:r w:rsidR="00637AB0" w:rsidRPr="00A961EA">
        <w:rPr>
          <w:b w:val="0"/>
        </w:rPr>
        <w:fldChar w:fldCharType="separate"/>
      </w:r>
      <w:r w:rsidR="0061677F">
        <w:rPr>
          <w:b w:val="0"/>
        </w:rPr>
        <w:t>24</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1.2.3</w:t>
      </w:r>
      <w:r w:rsidRPr="00A961EA">
        <w:rPr>
          <w:rFonts w:eastAsia="Times New Roman"/>
          <w:b w:val="0"/>
          <w:lang w:eastAsia="ru-RU"/>
        </w:rPr>
        <w:tab/>
      </w:r>
      <w:r w:rsidRPr="00A961EA">
        <w:rPr>
          <w:b w:val="0"/>
        </w:rPr>
        <w:t>пос. Новый путь</w:t>
      </w:r>
      <w:r w:rsidRPr="00A961EA">
        <w:rPr>
          <w:b w:val="0"/>
        </w:rPr>
        <w:tab/>
      </w:r>
      <w:r w:rsidR="00637AB0" w:rsidRPr="00A961EA">
        <w:rPr>
          <w:b w:val="0"/>
        </w:rPr>
        <w:fldChar w:fldCharType="begin"/>
      </w:r>
      <w:r w:rsidRPr="00A961EA">
        <w:rPr>
          <w:b w:val="0"/>
        </w:rPr>
        <w:instrText xml:space="preserve"> PAGEREF _Toc346484012 \h </w:instrText>
      </w:r>
      <w:r w:rsidR="00637AB0" w:rsidRPr="00A961EA">
        <w:rPr>
          <w:b w:val="0"/>
        </w:rPr>
      </w:r>
      <w:r w:rsidR="00637AB0" w:rsidRPr="00A961EA">
        <w:rPr>
          <w:b w:val="0"/>
        </w:rPr>
        <w:fldChar w:fldCharType="separate"/>
      </w:r>
      <w:r w:rsidR="0061677F">
        <w:rPr>
          <w:b w:val="0"/>
        </w:rPr>
        <w:t>27</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1.2.4</w:t>
      </w:r>
      <w:r w:rsidRPr="00A961EA">
        <w:rPr>
          <w:rFonts w:eastAsia="Times New Roman"/>
          <w:b w:val="0"/>
          <w:lang w:eastAsia="ru-RU"/>
        </w:rPr>
        <w:tab/>
      </w:r>
      <w:r w:rsidRPr="00A961EA">
        <w:rPr>
          <w:b w:val="0"/>
        </w:rPr>
        <w:t>пос. Додоново</w:t>
      </w:r>
      <w:r w:rsidRPr="00A961EA">
        <w:rPr>
          <w:b w:val="0"/>
        </w:rPr>
        <w:tab/>
      </w:r>
      <w:r w:rsidR="00637AB0" w:rsidRPr="00A961EA">
        <w:rPr>
          <w:b w:val="0"/>
        </w:rPr>
        <w:fldChar w:fldCharType="begin"/>
      </w:r>
      <w:r w:rsidRPr="00A961EA">
        <w:rPr>
          <w:b w:val="0"/>
        </w:rPr>
        <w:instrText xml:space="preserve"> PAGEREF _Toc346484013 \h </w:instrText>
      </w:r>
      <w:r w:rsidR="00637AB0" w:rsidRPr="00A961EA">
        <w:rPr>
          <w:b w:val="0"/>
        </w:rPr>
      </w:r>
      <w:r w:rsidR="00637AB0" w:rsidRPr="00A961EA">
        <w:rPr>
          <w:b w:val="0"/>
        </w:rPr>
        <w:fldChar w:fldCharType="separate"/>
      </w:r>
      <w:r w:rsidR="0061677F">
        <w:rPr>
          <w:b w:val="0"/>
        </w:rPr>
        <w:t>27</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1.2.5</w:t>
      </w:r>
      <w:r w:rsidRPr="00A961EA">
        <w:rPr>
          <w:rFonts w:eastAsia="Times New Roman"/>
          <w:b w:val="0"/>
          <w:lang w:eastAsia="ru-RU"/>
        </w:rPr>
        <w:tab/>
      </w:r>
      <w:r w:rsidRPr="00A961EA">
        <w:rPr>
          <w:b w:val="0"/>
        </w:rPr>
        <w:t>пос. Тартат</w:t>
      </w:r>
      <w:r w:rsidRPr="00A961EA">
        <w:rPr>
          <w:b w:val="0"/>
        </w:rPr>
        <w:tab/>
      </w:r>
      <w:r w:rsidR="00637AB0" w:rsidRPr="00A961EA">
        <w:rPr>
          <w:b w:val="0"/>
        </w:rPr>
        <w:fldChar w:fldCharType="begin"/>
      </w:r>
      <w:r w:rsidRPr="00A961EA">
        <w:rPr>
          <w:b w:val="0"/>
        </w:rPr>
        <w:instrText xml:space="preserve"> PAGEREF _Toc346484014 \h </w:instrText>
      </w:r>
      <w:r w:rsidR="00637AB0" w:rsidRPr="00A961EA">
        <w:rPr>
          <w:b w:val="0"/>
        </w:rPr>
      </w:r>
      <w:r w:rsidR="00637AB0" w:rsidRPr="00A961EA">
        <w:rPr>
          <w:b w:val="0"/>
        </w:rPr>
        <w:fldChar w:fldCharType="separate"/>
      </w:r>
      <w:r w:rsidR="0061677F">
        <w:rPr>
          <w:b w:val="0"/>
        </w:rPr>
        <w:t>28</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1.2.6</w:t>
      </w:r>
      <w:r w:rsidRPr="00A961EA">
        <w:rPr>
          <w:rFonts w:eastAsia="Times New Roman"/>
          <w:b w:val="0"/>
          <w:lang w:eastAsia="ru-RU"/>
        </w:rPr>
        <w:tab/>
      </w:r>
      <w:r w:rsidRPr="00A961EA">
        <w:rPr>
          <w:b w:val="0"/>
        </w:rPr>
        <w:t>дер. Шивера</w:t>
      </w:r>
      <w:r w:rsidRPr="00A961EA">
        <w:rPr>
          <w:b w:val="0"/>
        </w:rPr>
        <w:tab/>
      </w:r>
      <w:r w:rsidR="00637AB0" w:rsidRPr="00A961EA">
        <w:rPr>
          <w:b w:val="0"/>
        </w:rPr>
        <w:fldChar w:fldCharType="begin"/>
      </w:r>
      <w:r w:rsidRPr="00A961EA">
        <w:rPr>
          <w:b w:val="0"/>
        </w:rPr>
        <w:instrText xml:space="preserve"> PAGEREF _Toc346484015 \h </w:instrText>
      </w:r>
      <w:r w:rsidR="00637AB0" w:rsidRPr="00A961EA">
        <w:rPr>
          <w:b w:val="0"/>
        </w:rPr>
      </w:r>
      <w:r w:rsidR="00637AB0" w:rsidRPr="00A961EA">
        <w:rPr>
          <w:b w:val="0"/>
        </w:rPr>
        <w:fldChar w:fldCharType="separate"/>
      </w:r>
      <w:r w:rsidR="0061677F">
        <w:rPr>
          <w:b w:val="0"/>
        </w:rPr>
        <w:t>28</w:t>
      </w:r>
      <w:r w:rsidR="00637AB0" w:rsidRPr="00A961EA">
        <w:rPr>
          <w:b w:val="0"/>
        </w:rPr>
        <w:fldChar w:fldCharType="end"/>
      </w:r>
    </w:p>
    <w:p w:rsidR="00C122A8" w:rsidRPr="00A961EA" w:rsidRDefault="00C122A8" w:rsidP="00C122A8">
      <w:pPr>
        <w:pStyle w:val="24"/>
        <w:rPr>
          <w:rFonts w:eastAsia="Times New Roman"/>
          <w:noProof/>
          <w:lang w:eastAsia="ru-RU"/>
        </w:rPr>
      </w:pPr>
      <w:r w:rsidRPr="00A961EA">
        <w:rPr>
          <w:noProof/>
        </w:rPr>
        <w:t>1.3</w:t>
      </w:r>
      <w:r w:rsidRPr="00A961EA">
        <w:rPr>
          <w:rFonts w:eastAsia="Times New Roman"/>
          <w:noProof/>
          <w:lang w:eastAsia="ru-RU"/>
        </w:rPr>
        <w:t xml:space="preserve">. </w:t>
      </w:r>
      <w:r w:rsidRPr="00A961EA">
        <w:rPr>
          <w:noProof/>
        </w:rPr>
        <w:t>Утилизация осадков сточных вод…………………………………………</w:t>
      </w:r>
      <w:r w:rsidR="00637AB0" w:rsidRPr="00A961EA">
        <w:rPr>
          <w:noProof/>
        </w:rPr>
        <w:fldChar w:fldCharType="begin"/>
      </w:r>
      <w:r w:rsidRPr="00A961EA">
        <w:rPr>
          <w:noProof/>
        </w:rPr>
        <w:instrText xml:space="preserve"> PAGEREF _Toc346484016 \h </w:instrText>
      </w:r>
      <w:r w:rsidR="00637AB0" w:rsidRPr="00A961EA">
        <w:rPr>
          <w:noProof/>
        </w:rPr>
      </w:r>
      <w:r w:rsidR="00637AB0" w:rsidRPr="00A961EA">
        <w:rPr>
          <w:noProof/>
        </w:rPr>
        <w:fldChar w:fldCharType="separate"/>
      </w:r>
      <w:r w:rsidR="0061677F">
        <w:rPr>
          <w:noProof/>
        </w:rPr>
        <w:t>28</w:t>
      </w:r>
      <w:r w:rsidR="00637AB0" w:rsidRPr="00A961EA">
        <w:rPr>
          <w:noProof/>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1.3.1</w:t>
      </w:r>
      <w:r w:rsidRPr="00A961EA">
        <w:rPr>
          <w:rFonts w:eastAsia="Times New Roman"/>
          <w:b w:val="0"/>
          <w:lang w:eastAsia="ru-RU"/>
        </w:rPr>
        <w:tab/>
      </w:r>
      <w:r w:rsidRPr="00A961EA">
        <w:rPr>
          <w:b w:val="0"/>
        </w:rPr>
        <w:t>г. Железногорск</w:t>
      </w:r>
      <w:r w:rsidRPr="00A961EA">
        <w:rPr>
          <w:b w:val="0"/>
        </w:rPr>
        <w:tab/>
      </w:r>
      <w:r w:rsidR="00637AB0" w:rsidRPr="00A961EA">
        <w:rPr>
          <w:b w:val="0"/>
        </w:rPr>
        <w:fldChar w:fldCharType="begin"/>
      </w:r>
      <w:r w:rsidRPr="00A961EA">
        <w:rPr>
          <w:b w:val="0"/>
        </w:rPr>
        <w:instrText xml:space="preserve"> PAGEREF _Toc346484017 \h </w:instrText>
      </w:r>
      <w:r w:rsidR="00637AB0" w:rsidRPr="00A961EA">
        <w:rPr>
          <w:b w:val="0"/>
        </w:rPr>
      </w:r>
      <w:r w:rsidR="00637AB0" w:rsidRPr="00A961EA">
        <w:rPr>
          <w:b w:val="0"/>
        </w:rPr>
        <w:fldChar w:fldCharType="separate"/>
      </w:r>
      <w:r w:rsidR="0061677F">
        <w:rPr>
          <w:b w:val="0"/>
        </w:rPr>
        <w:t>28</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1.3.2</w:t>
      </w:r>
      <w:r w:rsidRPr="00A961EA">
        <w:rPr>
          <w:rFonts w:eastAsia="Times New Roman"/>
          <w:b w:val="0"/>
          <w:lang w:eastAsia="ru-RU"/>
        </w:rPr>
        <w:tab/>
      </w:r>
      <w:r w:rsidRPr="00A961EA">
        <w:rPr>
          <w:b w:val="0"/>
        </w:rPr>
        <w:t>пос. Подгорный</w:t>
      </w:r>
      <w:r w:rsidRPr="00A961EA">
        <w:rPr>
          <w:b w:val="0"/>
        </w:rPr>
        <w:tab/>
      </w:r>
      <w:r w:rsidR="00637AB0" w:rsidRPr="00A961EA">
        <w:rPr>
          <w:b w:val="0"/>
        </w:rPr>
        <w:fldChar w:fldCharType="begin"/>
      </w:r>
      <w:r w:rsidRPr="00A961EA">
        <w:rPr>
          <w:b w:val="0"/>
        </w:rPr>
        <w:instrText xml:space="preserve"> PAGEREF _Toc346484018 \h </w:instrText>
      </w:r>
      <w:r w:rsidR="00637AB0" w:rsidRPr="00A961EA">
        <w:rPr>
          <w:b w:val="0"/>
        </w:rPr>
      </w:r>
      <w:r w:rsidR="00637AB0" w:rsidRPr="00A961EA">
        <w:rPr>
          <w:b w:val="0"/>
        </w:rPr>
        <w:fldChar w:fldCharType="separate"/>
      </w:r>
      <w:r w:rsidR="0061677F">
        <w:rPr>
          <w:b w:val="0"/>
        </w:rPr>
        <w:t>29</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1.3.3</w:t>
      </w:r>
      <w:r w:rsidRPr="00A961EA">
        <w:rPr>
          <w:rFonts w:eastAsia="Times New Roman"/>
          <w:b w:val="0"/>
          <w:lang w:eastAsia="ru-RU"/>
        </w:rPr>
        <w:tab/>
      </w:r>
      <w:r w:rsidRPr="00A961EA">
        <w:rPr>
          <w:b w:val="0"/>
        </w:rPr>
        <w:t>пос. Новый путь</w:t>
      </w:r>
      <w:r w:rsidRPr="00A961EA">
        <w:rPr>
          <w:b w:val="0"/>
        </w:rPr>
        <w:tab/>
      </w:r>
      <w:r w:rsidR="00637AB0" w:rsidRPr="00A961EA">
        <w:rPr>
          <w:b w:val="0"/>
        </w:rPr>
        <w:fldChar w:fldCharType="begin"/>
      </w:r>
      <w:r w:rsidRPr="00A961EA">
        <w:rPr>
          <w:b w:val="0"/>
        </w:rPr>
        <w:instrText xml:space="preserve"> PAGEREF _Toc346484019 \h </w:instrText>
      </w:r>
      <w:r w:rsidR="00637AB0" w:rsidRPr="00A961EA">
        <w:rPr>
          <w:b w:val="0"/>
        </w:rPr>
      </w:r>
      <w:r w:rsidR="00637AB0" w:rsidRPr="00A961EA">
        <w:rPr>
          <w:b w:val="0"/>
        </w:rPr>
        <w:fldChar w:fldCharType="separate"/>
      </w:r>
      <w:r w:rsidR="0061677F">
        <w:rPr>
          <w:b w:val="0"/>
        </w:rPr>
        <w:t>29</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1.3.4</w:t>
      </w:r>
      <w:r w:rsidRPr="00A961EA">
        <w:rPr>
          <w:rFonts w:eastAsia="Times New Roman"/>
          <w:b w:val="0"/>
          <w:lang w:eastAsia="ru-RU"/>
        </w:rPr>
        <w:tab/>
      </w:r>
      <w:r w:rsidRPr="00A961EA">
        <w:rPr>
          <w:b w:val="0"/>
        </w:rPr>
        <w:t>пос. Додоново</w:t>
      </w:r>
      <w:r w:rsidRPr="00A961EA">
        <w:rPr>
          <w:b w:val="0"/>
        </w:rPr>
        <w:tab/>
      </w:r>
      <w:r w:rsidR="00637AB0" w:rsidRPr="00A961EA">
        <w:rPr>
          <w:b w:val="0"/>
        </w:rPr>
        <w:fldChar w:fldCharType="begin"/>
      </w:r>
      <w:r w:rsidRPr="00A961EA">
        <w:rPr>
          <w:b w:val="0"/>
        </w:rPr>
        <w:instrText xml:space="preserve"> PAGEREF _Toc346484020 \h </w:instrText>
      </w:r>
      <w:r w:rsidR="00637AB0" w:rsidRPr="00A961EA">
        <w:rPr>
          <w:b w:val="0"/>
        </w:rPr>
      </w:r>
      <w:r w:rsidR="00637AB0" w:rsidRPr="00A961EA">
        <w:rPr>
          <w:b w:val="0"/>
        </w:rPr>
        <w:fldChar w:fldCharType="separate"/>
      </w:r>
      <w:r w:rsidR="0061677F">
        <w:rPr>
          <w:b w:val="0"/>
        </w:rPr>
        <w:t>29</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1.3.5</w:t>
      </w:r>
      <w:r w:rsidRPr="00A961EA">
        <w:rPr>
          <w:rFonts w:eastAsia="Times New Roman"/>
          <w:b w:val="0"/>
          <w:lang w:eastAsia="ru-RU"/>
        </w:rPr>
        <w:tab/>
      </w:r>
      <w:r w:rsidRPr="00A961EA">
        <w:rPr>
          <w:b w:val="0"/>
        </w:rPr>
        <w:t>пос. Тартат</w:t>
      </w:r>
      <w:r w:rsidRPr="00A961EA">
        <w:rPr>
          <w:b w:val="0"/>
        </w:rPr>
        <w:tab/>
      </w:r>
      <w:r w:rsidR="00637AB0" w:rsidRPr="00A961EA">
        <w:rPr>
          <w:b w:val="0"/>
        </w:rPr>
        <w:fldChar w:fldCharType="begin"/>
      </w:r>
      <w:r w:rsidRPr="00A961EA">
        <w:rPr>
          <w:b w:val="0"/>
        </w:rPr>
        <w:instrText xml:space="preserve"> PAGEREF _Toc346484021 \h </w:instrText>
      </w:r>
      <w:r w:rsidR="00637AB0" w:rsidRPr="00A961EA">
        <w:rPr>
          <w:b w:val="0"/>
        </w:rPr>
      </w:r>
      <w:r w:rsidR="00637AB0" w:rsidRPr="00A961EA">
        <w:rPr>
          <w:b w:val="0"/>
        </w:rPr>
        <w:fldChar w:fldCharType="separate"/>
      </w:r>
      <w:r w:rsidR="0061677F">
        <w:rPr>
          <w:b w:val="0"/>
        </w:rPr>
        <w:t>29</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1.3.6</w:t>
      </w:r>
      <w:r w:rsidRPr="00A961EA">
        <w:rPr>
          <w:rFonts w:eastAsia="Times New Roman"/>
          <w:b w:val="0"/>
          <w:lang w:eastAsia="ru-RU"/>
        </w:rPr>
        <w:tab/>
      </w:r>
      <w:r w:rsidRPr="00A961EA">
        <w:rPr>
          <w:b w:val="0"/>
        </w:rPr>
        <w:t>дер. Шивера</w:t>
      </w:r>
      <w:r w:rsidRPr="00A961EA">
        <w:rPr>
          <w:b w:val="0"/>
        </w:rPr>
        <w:tab/>
      </w:r>
      <w:r w:rsidR="00637AB0" w:rsidRPr="00A961EA">
        <w:rPr>
          <w:b w:val="0"/>
        </w:rPr>
        <w:fldChar w:fldCharType="begin"/>
      </w:r>
      <w:r w:rsidRPr="00A961EA">
        <w:rPr>
          <w:b w:val="0"/>
        </w:rPr>
        <w:instrText xml:space="preserve"> PAGEREF _Toc346484022 \h </w:instrText>
      </w:r>
      <w:r w:rsidR="00637AB0" w:rsidRPr="00A961EA">
        <w:rPr>
          <w:b w:val="0"/>
        </w:rPr>
      </w:r>
      <w:r w:rsidR="00637AB0" w:rsidRPr="00A961EA">
        <w:rPr>
          <w:b w:val="0"/>
        </w:rPr>
        <w:fldChar w:fldCharType="separate"/>
      </w:r>
      <w:r w:rsidR="0061677F">
        <w:rPr>
          <w:b w:val="0"/>
        </w:rPr>
        <w:t>29</w:t>
      </w:r>
      <w:r w:rsidR="00637AB0" w:rsidRPr="00A961EA">
        <w:rPr>
          <w:b w:val="0"/>
        </w:rPr>
        <w:fldChar w:fldCharType="end"/>
      </w:r>
    </w:p>
    <w:p w:rsidR="00C122A8" w:rsidRPr="00A961EA" w:rsidRDefault="00C122A8" w:rsidP="00C122A8">
      <w:pPr>
        <w:pStyle w:val="24"/>
        <w:rPr>
          <w:rFonts w:eastAsia="Times New Roman"/>
          <w:noProof/>
          <w:lang w:eastAsia="ru-RU"/>
        </w:rPr>
      </w:pPr>
      <w:r w:rsidRPr="00A961EA">
        <w:rPr>
          <w:noProof/>
        </w:rPr>
        <w:t>1.4</w:t>
      </w:r>
      <w:r w:rsidRPr="00A961EA">
        <w:rPr>
          <w:rFonts w:eastAsia="Times New Roman"/>
          <w:noProof/>
          <w:lang w:eastAsia="ru-RU"/>
        </w:rPr>
        <w:t xml:space="preserve">. </w:t>
      </w:r>
      <w:r w:rsidRPr="00A961EA">
        <w:rPr>
          <w:noProof/>
        </w:rPr>
        <w:t>Тоннельные коллекторы…………………………………………………...</w:t>
      </w:r>
      <w:r w:rsidR="00637AB0" w:rsidRPr="00A961EA">
        <w:rPr>
          <w:noProof/>
        </w:rPr>
        <w:fldChar w:fldCharType="begin"/>
      </w:r>
      <w:r w:rsidRPr="00A961EA">
        <w:rPr>
          <w:noProof/>
        </w:rPr>
        <w:instrText xml:space="preserve"> PAGEREF _Toc346484023 \h </w:instrText>
      </w:r>
      <w:r w:rsidR="00637AB0" w:rsidRPr="00A961EA">
        <w:rPr>
          <w:noProof/>
        </w:rPr>
      </w:r>
      <w:r w:rsidR="00637AB0" w:rsidRPr="00A961EA">
        <w:rPr>
          <w:noProof/>
        </w:rPr>
        <w:fldChar w:fldCharType="separate"/>
      </w:r>
      <w:r w:rsidR="0061677F">
        <w:rPr>
          <w:noProof/>
        </w:rPr>
        <w:t>30</w:t>
      </w:r>
      <w:r w:rsidR="00637AB0" w:rsidRPr="00A961EA">
        <w:rPr>
          <w:noProof/>
        </w:rPr>
        <w:fldChar w:fldCharType="end"/>
      </w:r>
    </w:p>
    <w:p w:rsidR="00C122A8" w:rsidRPr="00A961EA" w:rsidRDefault="00C122A8" w:rsidP="00C122A8">
      <w:pPr>
        <w:pStyle w:val="24"/>
        <w:rPr>
          <w:rFonts w:eastAsia="Times New Roman"/>
          <w:noProof/>
          <w:lang w:eastAsia="ru-RU"/>
        </w:rPr>
      </w:pPr>
      <w:r w:rsidRPr="00A961EA">
        <w:rPr>
          <w:noProof/>
        </w:rPr>
        <w:t>1.5</w:t>
      </w:r>
      <w:r w:rsidRPr="00A961EA">
        <w:rPr>
          <w:rFonts w:eastAsia="Times New Roman"/>
          <w:noProof/>
          <w:lang w:eastAsia="ru-RU"/>
        </w:rPr>
        <w:t xml:space="preserve">. </w:t>
      </w:r>
      <w:r w:rsidRPr="00A961EA">
        <w:rPr>
          <w:noProof/>
        </w:rPr>
        <w:t>Сети централизованных систем водоотведения и сооружения на них...</w:t>
      </w:r>
      <w:r w:rsidR="00637AB0" w:rsidRPr="00A961EA">
        <w:rPr>
          <w:noProof/>
        </w:rPr>
        <w:fldChar w:fldCharType="begin"/>
      </w:r>
      <w:r w:rsidRPr="00A961EA">
        <w:rPr>
          <w:noProof/>
        </w:rPr>
        <w:instrText xml:space="preserve"> PAGEREF _Toc346484024 \h </w:instrText>
      </w:r>
      <w:r w:rsidR="00637AB0" w:rsidRPr="00A961EA">
        <w:rPr>
          <w:noProof/>
        </w:rPr>
      </w:r>
      <w:r w:rsidR="00637AB0" w:rsidRPr="00A961EA">
        <w:rPr>
          <w:noProof/>
        </w:rPr>
        <w:fldChar w:fldCharType="separate"/>
      </w:r>
      <w:r w:rsidR="0061677F">
        <w:rPr>
          <w:noProof/>
        </w:rPr>
        <w:t>30</w:t>
      </w:r>
      <w:r w:rsidR="00637AB0" w:rsidRPr="00A961EA">
        <w:rPr>
          <w:noProof/>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1.5.1</w:t>
      </w:r>
      <w:r w:rsidRPr="00A961EA">
        <w:rPr>
          <w:rFonts w:eastAsia="Times New Roman"/>
          <w:b w:val="0"/>
          <w:lang w:eastAsia="ru-RU"/>
        </w:rPr>
        <w:tab/>
      </w:r>
      <w:r w:rsidRPr="00A961EA">
        <w:rPr>
          <w:b w:val="0"/>
        </w:rPr>
        <w:t>г. Железногорск</w:t>
      </w:r>
      <w:r w:rsidRPr="00A961EA">
        <w:rPr>
          <w:b w:val="0"/>
        </w:rPr>
        <w:tab/>
      </w:r>
      <w:r w:rsidR="00637AB0" w:rsidRPr="00A961EA">
        <w:rPr>
          <w:b w:val="0"/>
        </w:rPr>
        <w:fldChar w:fldCharType="begin"/>
      </w:r>
      <w:r w:rsidRPr="00A961EA">
        <w:rPr>
          <w:b w:val="0"/>
        </w:rPr>
        <w:instrText xml:space="preserve"> PAGEREF _Toc346484025 \h </w:instrText>
      </w:r>
      <w:r w:rsidR="00637AB0" w:rsidRPr="00A961EA">
        <w:rPr>
          <w:b w:val="0"/>
        </w:rPr>
      </w:r>
      <w:r w:rsidR="00637AB0" w:rsidRPr="00A961EA">
        <w:rPr>
          <w:b w:val="0"/>
        </w:rPr>
        <w:fldChar w:fldCharType="separate"/>
      </w:r>
      <w:r w:rsidR="0061677F">
        <w:rPr>
          <w:b w:val="0"/>
        </w:rPr>
        <w:t>30</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1.5.2</w:t>
      </w:r>
      <w:r w:rsidRPr="00A961EA">
        <w:rPr>
          <w:rFonts w:eastAsia="Times New Roman"/>
          <w:b w:val="0"/>
          <w:lang w:eastAsia="ru-RU"/>
        </w:rPr>
        <w:tab/>
      </w:r>
      <w:r w:rsidRPr="00A961EA">
        <w:rPr>
          <w:b w:val="0"/>
        </w:rPr>
        <w:t>пос. Подгорный</w:t>
      </w:r>
      <w:r w:rsidRPr="00A961EA">
        <w:rPr>
          <w:b w:val="0"/>
        </w:rPr>
        <w:tab/>
      </w:r>
      <w:r w:rsidR="00637AB0" w:rsidRPr="00A961EA">
        <w:rPr>
          <w:b w:val="0"/>
        </w:rPr>
        <w:fldChar w:fldCharType="begin"/>
      </w:r>
      <w:r w:rsidRPr="00A961EA">
        <w:rPr>
          <w:b w:val="0"/>
        </w:rPr>
        <w:instrText xml:space="preserve"> PAGEREF _Toc346484026 \h </w:instrText>
      </w:r>
      <w:r w:rsidR="00637AB0" w:rsidRPr="00A961EA">
        <w:rPr>
          <w:b w:val="0"/>
        </w:rPr>
      </w:r>
      <w:r w:rsidR="00637AB0" w:rsidRPr="00A961EA">
        <w:rPr>
          <w:b w:val="0"/>
        </w:rPr>
        <w:fldChar w:fldCharType="separate"/>
      </w:r>
      <w:r w:rsidR="0061677F">
        <w:rPr>
          <w:b w:val="0"/>
        </w:rPr>
        <w:t>30</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1.5.3</w:t>
      </w:r>
      <w:r w:rsidRPr="00A961EA">
        <w:rPr>
          <w:rFonts w:eastAsia="Times New Roman"/>
          <w:b w:val="0"/>
          <w:lang w:eastAsia="ru-RU"/>
        </w:rPr>
        <w:tab/>
      </w:r>
      <w:r w:rsidRPr="00A961EA">
        <w:rPr>
          <w:b w:val="0"/>
        </w:rPr>
        <w:t>пос. Новый путь</w:t>
      </w:r>
      <w:r w:rsidRPr="00A961EA">
        <w:rPr>
          <w:b w:val="0"/>
        </w:rPr>
        <w:tab/>
      </w:r>
      <w:r w:rsidR="00637AB0" w:rsidRPr="00A961EA">
        <w:rPr>
          <w:b w:val="0"/>
        </w:rPr>
        <w:fldChar w:fldCharType="begin"/>
      </w:r>
      <w:r w:rsidRPr="00A961EA">
        <w:rPr>
          <w:b w:val="0"/>
        </w:rPr>
        <w:instrText xml:space="preserve"> PAGEREF _Toc346484027 \h </w:instrText>
      </w:r>
      <w:r w:rsidR="00637AB0" w:rsidRPr="00A961EA">
        <w:rPr>
          <w:b w:val="0"/>
        </w:rPr>
      </w:r>
      <w:r w:rsidR="00637AB0" w:rsidRPr="00A961EA">
        <w:rPr>
          <w:b w:val="0"/>
        </w:rPr>
        <w:fldChar w:fldCharType="separate"/>
      </w:r>
      <w:r w:rsidR="0061677F">
        <w:rPr>
          <w:b w:val="0"/>
        </w:rPr>
        <w:t>30</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1.5.4</w:t>
      </w:r>
      <w:r w:rsidRPr="00A961EA">
        <w:rPr>
          <w:rFonts w:eastAsia="Times New Roman"/>
          <w:b w:val="0"/>
          <w:lang w:eastAsia="ru-RU"/>
        </w:rPr>
        <w:tab/>
      </w:r>
      <w:r w:rsidRPr="00A961EA">
        <w:rPr>
          <w:b w:val="0"/>
        </w:rPr>
        <w:t>пос. Додоново</w:t>
      </w:r>
      <w:r w:rsidRPr="00A961EA">
        <w:rPr>
          <w:b w:val="0"/>
        </w:rPr>
        <w:tab/>
      </w:r>
      <w:r w:rsidR="00637AB0" w:rsidRPr="00A961EA">
        <w:rPr>
          <w:b w:val="0"/>
        </w:rPr>
        <w:fldChar w:fldCharType="begin"/>
      </w:r>
      <w:r w:rsidRPr="00A961EA">
        <w:rPr>
          <w:b w:val="0"/>
        </w:rPr>
        <w:instrText xml:space="preserve"> PAGEREF _Toc346484028 \h </w:instrText>
      </w:r>
      <w:r w:rsidR="00637AB0" w:rsidRPr="00A961EA">
        <w:rPr>
          <w:b w:val="0"/>
        </w:rPr>
      </w:r>
      <w:r w:rsidR="00637AB0" w:rsidRPr="00A961EA">
        <w:rPr>
          <w:b w:val="0"/>
        </w:rPr>
        <w:fldChar w:fldCharType="separate"/>
      </w:r>
      <w:r w:rsidR="0061677F">
        <w:rPr>
          <w:b w:val="0"/>
        </w:rPr>
        <w:t>31</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lastRenderedPageBreak/>
        <w:t>1.5.5</w:t>
      </w:r>
      <w:r w:rsidRPr="00A961EA">
        <w:rPr>
          <w:rFonts w:eastAsia="Times New Roman"/>
          <w:b w:val="0"/>
          <w:lang w:eastAsia="ru-RU"/>
        </w:rPr>
        <w:tab/>
      </w:r>
      <w:r w:rsidRPr="00A961EA">
        <w:rPr>
          <w:b w:val="0"/>
        </w:rPr>
        <w:t>пос. Тартат</w:t>
      </w:r>
      <w:r w:rsidRPr="00A961EA">
        <w:rPr>
          <w:b w:val="0"/>
        </w:rPr>
        <w:tab/>
      </w:r>
      <w:r w:rsidR="00637AB0" w:rsidRPr="00A961EA">
        <w:rPr>
          <w:b w:val="0"/>
        </w:rPr>
        <w:fldChar w:fldCharType="begin"/>
      </w:r>
      <w:r w:rsidRPr="00A961EA">
        <w:rPr>
          <w:b w:val="0"/>
        </w:rPr>
        <w:instrText xml:space="preserve"> PAGEREF _Toc346484029 \h </w:instrText>
      </w:r>
      <w:r w:rsidR="00637AB0" w:rsidRPr="00A961EA">
        <w:rPr>
          <w:b w:val="0"/>
        </w:rPr>
      </w:r>
      <w:r w:rsidR="00637AB0" w:rsidRPr="00A961EA">
        <w:rPr>
          <w:b w:val="0"/>
        </w:rPr>
        <w:fldChar w:fldCharType="separate"/>
      </w:r>
      <w:r w:rsidR="0061677F">
        <w:rPr>
          <w:b w:val="0"/>
        </w:rPr>
        <w:t>31</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1.5.6</w:t>
      </w:r>
      <w:r w:rsidRPr="00A961EA">
        <w:rPr>
          <w:rFonts w:eastAsia="Times New Roman"/>
          <w:b w:val="0"/>
          <w:lang w:eastAsia="ru-RU"/>
        </w:rPr>
        <w:tab/>
      </w:r>
      <w:r w:rsidRPr="00A961EA">
        <w:rPr>
          <w:b w:val="0"/>
        </w:rPr>
        <w:t>дер. Шивера</w:t>
      </w:r>
      <w:r w:rsidRPr="00A961EA">
        <w:rPr>
          <w:b w:val="0"/>
        </w:rPr>
        <w:tab/>
      </w:r>
      <w:r w:rsidR="00637AB0" w:rsidRPr="00A961EA">
        <w:rPr>
          <w:b w:val="0"/>
        </w:rPr>
        <w:fldChar w:fldCharType="begin"/>
      </w:r>
      <w:r w:rsidRPr="00A961EA">
        <w:rPr>
          <w:b w:val="0"/>
        </w:rPr>
        <w:instrText xml:space="preserve"> PAGEREF _Toc346484030 \h </w:instrText>
      </w:r>
      <w:r w:rsidR="00637AB0" w:rsidRPr="00A961EA">
        <w:rPr>
          <w:b w:val="0"/>
        </w:rPr>
      </w:r>
      <w:r w:rsidR="00637AB0" w:rsidRPr="00A961EA">
        <w:rPr>
          <w:b w:val="0"/>
        </w:rPr>
        <w:fldChar w:fldCharType="separate"/>
      </w:r>
      <w:r w:rsidR="0061677F">
        <w:rPr>
          <w:b w:val="0"/>
        </w:rPr>
        <w:t>31</w:t>
      </w:r>
      <w:r w:rsidR="00637AB0" w:rsidRPr="00A961EA">
        <w:rPr>
          <w:b w:val="0"/>
        </w:rPr>
        <w:fldChar w:fldCharType="end"/>
      </w:r>
    </w:p>
    <w:p w:rsidR="00C122A8" w:rsidRPr="00A961EA" w:rsidRDefault="00C122A8" w:rsidP="00C122A8">
      <w:pPr>
        <w:pStyle w:val="24"/>
        <w:rPr>
          <w:rFonts w:eastAsia="Times New Roman"/>
          <w:noProof/>
          <w:lang w:eastAsia="ru-RU"/>
        </w:rPr>
      </w:pPr>
      <w:r w:rsidRPr="00A961EA">
        <w:rPr>
          <w:noProof/>
        </w:rPr>
        <w:t xml:space="preserve">1.6. </w:t>
      </w:r>
      <w:r w:rsidRPr="00A961EA">
        <w:rPr>
          <w:rFonts w:eastAsia="Times New Roman"/>
          <w:noProof/>
          <w:lang w:eastAsia="ru-RU"/>
        </w:rPr>
        <w:tab/>
      </w:r>
      <w:r w:rsidRPr="00A961EA">
        <w:rPr>
          <w:noProof/>
        </w:rPr>
        <w:t>Безопасность и надежность централизованных систем водоотведения муниципального образования …………………………………………………</w:t>
      </w:r>
      <w:r w:rsidR="00637AB0" w:rsidRPr="00A961EA">
        <w:rPr>
          <w:noProof/>
        </w:rPr>
        <w:fldChar w:fldCharType="begin"/>
      </w:r>
      <w:r w:rsidRPr="00A961EA">
        <w:rPr>
          <w:noProof/>
        </w:rPr>
        <w:instrText xml:space="preserve"> PAGEREF _Toc346484031 \h </w:instrText>
      </w:r>
      <w:r w:rsidR="00637AB0" w:rsidRPr="00A961EA">
        <w:rPr>
          <w:noProof/>
        </w:rPr>
      </w:r>
      <w:r w:rsidR="00637AB0" w:rsidRPr="00A961EA">
        <w:rPr>
          <w:noProof/>
        </w:rPr>
        <w:fldChar w:fldCharType="separate"/>
      </w:r>
      <w:r w:rsidR="0061677F">
        <w:rPr>
          <w:noProof/>
        </w:rPr>
        <w:t>31</w:t>
      </w:r>
      <w:r w:rsidR="00637AB0" w:rsidRPr="00A961EA">
        <w:rPr>
          <w:noProof/>
        </w:rPr>
        <w:fldChar w:fldCharType="end"/>
      </w:r>
    </w:p>
    <w:p w:rsidR="00C122A8" w:rsidRPr="00A961EA" w:rsidRDefault="00C122A8" w:rsidP="00C122A8">
      <w:pPr>
        <w:pStyle w:val="24"/>
        <w:rPr>
          <w:rFonts w:eastAsia="Times New Roman"/>
          <w:noProof/>
          <w:lang w:eastAsia="ru-RU"/>
        </w:rPr>
      </w:pPr>
      <w:r w:rsidRPr="00A961EA">
        <w:rPr>
          <w:noProof/>
        </w:rPr>
        <w:t xml:space="preserve">1.7. </w:t>
      </w:r>
      <w:r w:rsidRPr="00A961EA">
        <w:rPr>
          <w:rFonts w:eastAsia="Times New Roman"/>
          <w:noProof/>
          <w:lang w:eastAsia="ru-RU"/>
        </w:rPr>
        <w:tab/>
      </w:r>
      <w:r w:rsidRPr="00A961EA">
        <w:rPr>
          <w:noProof/>
        </w:rPr>
        <w:t>Управляемость централизованных систем водоотведения муниципального образования………………………………………………………………………</w:t>
      </w:r>
      <w:r w:rsidR="00637AB0" w:rsidRPr="00A961EA">
        <w:rPr>
          <w:noProof/>
        </w:rPr>
        <w:fldChar w:fldCharType="begin"/>
      </w:r>
      <w:r w:rsidRPr="00A961EA">
        <w:rPr>
          <w:noProof/>
        </w:rPr>
        <w:instrText xml:space="preserve"> PAGEREF _Toc346484032 \h </w:instrText>
      </w:r>
      <w:r w:rsidR="00637AB0" w:rsidRPr="00A961EA">
        <w:rPr>
          <w:noProof/>
        </w:rPr>
      </w:r>
      <w:r w:rsidR="00637AB0" w:rsidRPr="00A961EA">
        <w:rPr>
          <w:noProof/>
        </w:rPr>
        <w:fldChar w:fldCharType="separate"/>
      </w:r>
      <w:r w:rsidR="0061677F">
        <w:rPr>
          <w:noProof/>
        </w:rPr>
        <w:t>32</w:t>
      </w:r>
      <w:r w:rsidR="00637AB0" w:rsidRPr="00A961EA">
        <w:rPr>
          <w:noProof/>
        </w:rPr>
        <w:fldChar w:fldCharType="end"/>
      </w:r>
      <w:r w:rsidR="001462F0">
        <w:rPr>
          <w:noProof/>
        </w:rPr>
        <w:t>2</w:t>
      </w:r>
    </w:p>
    <w:p w:rsidR="00C122A8" w:rsidRPr="00A961EA" w:rsidRDefault="00C122A8" w:rsidP="00C122A8">
      <w:pPr>
        <w:pStyle w:val="24"/>
        <w:rPr>
          <w:rFonts w:eastAsia="Times New Roman"/>
          <w:noProof/>
          <w:lang w:eastAsia="ru-RU"/>
        </w:rPr>
      </w:pPr>
      <w:r w:rsidRPr="00A961EA">
        <w:rPr>
          <w:noProof/>
        </w:rPr>
        <w:t>1.8</w:t>
      </w:r>
      <w:r w:rsidRPr="00A961EA">
        <w:rPr>
          <w:rFonts w:eastAsia="Times New Roman"/>
          <w:noProof/>
          <w:lang w:eastAsia="ru-RU"/>
        </w:rPr>
        <w:t xml:space="preserve">. </w:t>
      </w:r>
      <w:r w:rsidRPr="00A961EA">
        <w:rPr>
          <w:noProof/>
        </w:rPr>
        <w:t>Воздействие на окружающую среду………………………………………</w:t>
      </w:r>
      <w:r w:rsidR="001462F0">
        <w:rPr>
          <w:noProof/>
        </w:rPr>
        <w:t>32</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1.8.1</w:t>
      </w:r>
      <w:r w:rsidRPr="00A961EA">
        <w:rPr>
          <w:rFonts w:eastAsia="Times New Roman"/>
          <w:b w:val="0"/>
          <w:lang w:eastAsia="ru-RU"/>
        </w:rPr>
        <w:tab/>
      </w:r>
      <w:r w:rsidRPr="00A961EA">
        <w:rPr>
          <w:b w:val="0"/>
        </w:rPr>
        <w:t>Сброс в водные объекты</w:t>
      </w:r>
      <w:r w:rsidRPr="00A961EA">
        <w:rPr>
          <w:b w:val="0"/>
        </w:rPr>
        <w:tab/>
      </w:r>
      <w:r w:rsidR="001462F0">
        <w:rPr>
          <w:b w:val="0"/>
        </w:rPr>
        <w:t>36</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1.8.2</w:t>
      </w:r>
      <w:r w:rsidRPr="00A961EA">
        <w:rPr>
          <w:rFonts w:eastAsia="Times New Roman"/>
          <w:b w:val="0"/>
          <w:lang w:eastAsia="ru-RU"/>
        </w:rPr>
        <w:tab/>
      </w:r>
      <w:r w:rsidRPr="00A961EA">
        <w:rPr>
          <w:b w:val="0"/>
        </w:rPr>
        <w:t>Выбросы в атмосферу</w:t>
      </w:r>
      <w:r w:rsidRPr="00A961EA">
        <w:rPr>
          <w:b w:val="0"/>
        </w:rPr>
        <w:tab/>
      </w:r>
      <w:r w:rsidR="001462F0">
        <w:rPr>
          <w:b w:val="0"/>
        </w:rPr>
        <w:t>40</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1.8.3</w:t>
      </w:r>
      <w:r w:rsidRPr="00A961EA">
        <w:rPr>
          <w:rFonts w:eastAsia="Times New Roman"/>
          <w:b w:val="0"/>
          <w:lang w:eastAsia="ru-RU"/>
        </w:rPr>
        <w:tab/>
      </w:r>
      <w:r w:rsidRPr="00A961EA">
        <w:rPr>
          <w:b w:val="0"/>
        </w:rPr>
        <w:t>Образование твердых отходов</w:t>
      </w:r>
      <w:r w:rsidRPr="00A961EA">
        <w:rPr>
          <w:b w:val="0"/>
        </w:rPr>
        <w:tab/>
      </w:r>
      <w:r w:rsidR="0061677F">
        <w:rPr>
          <w:b w:val="0"/>
        </w:rPr>
        <w:t>41</w:t>
      </w:r>
    </w:p>
    <w:p w:rsidR="00C122A8" w:rsidRPr="00A961EA" w:rsidRDefault="00C122A8" w:rsidP="00C122A8">
      <w:pPr>
        <w:pStyle w:val="24"/>
        <w:rPr>
          <w:rFonts w:eastAsia="Times New Roman"/>
          <w:noProof/>
          <w:lang w:eastAsia="ru-RU"/>
        </w:rPr>
      </w:pPr>
      <w:r w:rsidRPr="00A961EA">
        <w:rPr>
          <w:noProof/>
        </w:rPr>
        <w:t xml:space="preserve">1.9. </w:t>
      </w:r>
      <w:r w:rsidRPr="00A961EA">
        <w:rPr>
          <w:rFonts w:eastAsia="Times New Roman"/>
          <w:noProof/>
          <w:lang w:eastAsia="ru-RU"/>
        </w:rPr>
        <w:tab/>
      </w:r>
      <w:r w:rsidRPr="00A961EA">
        <w:rPr>
          <w:noProof/>
        </w:rPr>
        <w:t>Существующие технические и технологические проблемы в централизованных системах водоотведения населенных пунктов…………</w:t>
      </w:r>
      <w:r w:rsidR="001462F0">
        <w:rPr>
          <w:noProof/>
        </w:rPr>
        <w:t>41</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1.9.1</w:t>
      </w:r>
      <w:r w:rsidRPr="00A961EA">
        <w:rPr>
          <w:rFonts w:eastAsia="Times New Roman"/>
          <w:b w:val="0"/>
          <w:lang w:eastAsia="ru-RU"/>
        </w:rPr>
        <w:tab/>
      </w:r>
      <w:r w:rsidRPr="00A961EA">
        <w:rPr>
          <w:b w:val="0"/>
        </w:rPr>
        <w:t>г. Железногорск</w:t>
      </w:r>
      <w:r w:rsidRPr="00A961EA">
        <w:rPr>
          <w:b w:val="0"/>
        </w:rPr>
        <w:tab/>
      </w:r>
      <w:r w:rsidR="001462F0">
        <w:rPr>
          <w:b w:val="0"/>
        </w:rPr>
        <w:t>41</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1.9.2</w:t>
      </w:r>
      <w:r w:rsidRPr="00A961EA">
        <w:rPr>
          <w:rFonts w:eastAsia="Times New Roman"/>
          <w:b w:val="0"/>
          <w:lang w:eastAsia="ru-RU"/>
        </w:rPr>
        <w:tab/>
      </w:r>
      <w:r w:rsidRPr="00A961EA">
        <w:rPr>
          <w:b w:val="0"/>
        </w:rPr>
        <w:t>пос. Подгорный</w:t>
      </w:r>
      <w:r w:rsidRPr="00A961EA">
        <w:rPr>
          <w:b w:val="0"/>
        </w:rPr>
        <w:tab/>
      </w:r>
      <w:r w:rsidR="0061677F">
        <w:rPr>
          <w:b w:val="0"/>
        </w:rPr>
        <w:t>42</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1.9.3</w:t>
      </w:r>
      <w:r w:rsidRPr="00A961EA">
        <w:rPr>
          <w:rFonts w:eastAsia="Times New Roman"/>
          <w:b w:val="0"/>
          <w:lang w:eastAsia="ru-RU"/>
        </w:rPr>
        <w:tab/>
      </w:r>
      <w:r w:rsidRPr="00A961EA">
        <w:rPr>
          <w:b w:val="0"/>
        </w:rPr>
        <w:t>пос. Новый путь</w:t>
      </w:r>
      <w:r w:rsidRPr="00A961EA">
        <w:rPr>
          <w:b w:val="0"/>
        </w:rPr>
        <w:tab/>
      </w:r>
      <w:r w:rsidR="001462F0">
        <w:rPr>
          <w:b w:val="0"/>
        </w:rPr>
        <w:t>42</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1.9.4</w:t>
      </w:r>
      <w:r w:rsidRPr="00A961EA">
        <w:rPr>
          <w:rFonts w:eastAsia="Times New Roman"/>
          <w:b w:val="0"/>
          <w:lang w:eastAsia="ru-RU"/>
        </w:rPr>
        <w:tab/>
      </w:r>
      <w:r w:rsidRPr="00A961EA">
        <w:rPr>
          <w:b w:val="0"/>
        </w:rPr>
        <w:t>пос. Додоново</w:t>
      </w:r>
      <w:r w:rsidRPr="00A961EA">
        <w:rPr>
          <w:b w:val="0"/>
        </w:rPr>
        <w:tab/>
      </w:r>
      <w:r w:rsidR="001462F0">
        <w:rPr>
          <w:b w:val="0"/>
        </w:rPr>
        <w:t>42</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1.9.5</w:t>
      </w:r>
      <w:r w:rsidRPr="00A961EA">
        <w:rPr>
          <w:rFonts w:eastAsia="Times New Roman"/>
          <w:b w:val="0"/>
          <w:lang w:eastAsia="ru-RU"/>
        </w:rPr>
        <w:tab/>
      </w:r>
      <w:r w:rsidRPr="00A961EA">
        <w:rPr>
          <w:b w:val="0"/>
        </w:rPr>
        <w:t>пос. Тартат</w:t>
      </w:r>
      <w:r w:rsidRPr="00A961EA">
        <w:rPr>
          <w:b w:val="0"/>
        </w:rPr>
        <w:tab/>
      </w:r>
      <w:r w:rsidR="001462F0">
        <w:rPr>
          <w:b w:val="0"/>
        </w:rPr>
        <w:t>43</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1.9.6</w:t>
      </w:r>
      <w:r w:rsidRPr="00A961EA">
        <w:rPr>
          <w:rFonts w:eastAsia="Times New Roman"/>
          <w:b w:val="0"/>
          <w:lang w:eastAsia="ru-RU"/>
        </w:rPr>
        <w:tab/>
      </w:r>
      <w:r w:rsidRPr="00A961EA">
        <w:rPr>
          <w:b w:val="0"/>
        </w:rPr>
        <w:t>дер. Шивера</w:t>
      </w:r>
      <w:r w:rsidRPr="00A961EA">
        <w:rPr>
          <w:b w:val="0"/>
        </w:rPr>
        <w:tab/>
      </w:r>
      <w:r w:rsidR="001462F0">
        <w:rPr>
          <w:b w:val="0"/>
        </w:rPr>
        <w:t>43</w:t>
      </w:r>
    </w:p>
    <w:p w:rsidR="00C122A8" w:rsidRPr="00A961EA" w:rsidRDefault="00C122A8" w:rsidP="00C122A8">
      <w:pPr>
        <w:pStyle w:val="11"/>
        <w:rPr>
          <w:rFonts w:eastAsia="Times New Roman"/>
          <w:lang w:eastAsia="ru-RU"/>
        </w:rPr>
      </w:pPr>
      <w:r w:rsidRPr="00A961EA">
        <w:t>2.</w:t>
      </w:r>
      <w:r w:rsidRPr="00A961EA">
        <w:rPr>
          <w:rFonts w:eastAsia="Times New Roman"/>
          <w:lang w:eastAsia="ru-RU"/>
        </w:rPr>
        <w:tab/>
        <w:t xml:space="preserve"> </w:t>
      </w:r>
      <w:r w:rsidRPr="00A961EA">
        <w:t>Балансы производительности очистных сооружений и притока сточных            вод</w:t>
      </w:r>
      <w:r w:rsidRPr="00A961EA">
        <w:tab/>
      </w:r>
      <w:r w:rsidR="001462F0">
        <w:t>44</w:t>
      </w:r>
    </w:p>
    <w:p w:rsidR="00C122A8" w:rsidRPr="00A961EA" w:rsidRDefault="00C122A8" w:rsidP="00C122A8">
      <w:pPr>
        <w:pStyle w:val="24"/>
        <w:rPr>
          <w:rFonts w:eastAsia="Times New Roman"/>
          <w:noProof/>
          <w:lang w:eastAsia="ru-RU"/>
        </w:rPr>
      </w:pPr>
      <w:r w:rsidRPr="00A961EA">
        <w:rPr>
          <w:noProof/>
        </w:rPr>
        <w:t xml:space="preserve">2.1 </w:t>
      </w:r>
      <w:r w:rsidRPr="00A961EA">
        <w:rPr>
          <w:rFonts w:eastAsia="Times New Roman"/>
          <w:noProof/>
          <w:lang w:eastAsia="ru-RU"/>
        </w:rPr>
        <w:tab/>
      </w:r>
      <w:r w:rsidRPr="00A961EA">
        <w:rPr>
          <w:noProof/>
        </w:rPr>
        <w:t>Водный баланс производительности очистных сооружений и притока сточных вод зонам действия зон канализования……………………………………….</w:t>
      </w:r>
      <w:r w:rsidR="0061677F">
        <w:rPr>
          <w:noProof/>
        </w:rPr>
        <w:t>44</w:t>
      </w:r>
    </w:p>
    <w:p w:rsidR="00C122A8" w:rsidRPr="00A961EA" w:rsidRDefault="00C122A8" w:rsidP="00C122A8">
      <w:pPr>
        <w:pStyle w:val="24"/>
        <w:rPr>
          <w:rFonts w:eastAsia="Times New Roman"/>
          <w:noProof/>
          <w:lang w:eastAsia="ru-RU"/>
        </w:rPr>
      </w:pPr>
      <w:r w:rsidRPr="00A961EA">
        <w:rPr>
          <w:noProof/>
        </w:rPr>
        <w:t>2.2</w:t>
      </w:r>
      <w:r w:rsidRPr="00A961EA">
        <w:rPr>
          <w:rFonts w:eastAsia="Times New Roman"/>
          <w:noProof/>
          <w:lang w:eastAsia="ru-RU"/>
        </w:rPr>
        <w:tab/>
      </w:r>
      <w:r w:rsidRPr="00A961EA">
        <w:rPr>
          <w:noProof/>
        </w:rPr>
        <w:t>Резервы и дефициты централизованной системы водоотведения муниципального образования………………………………………………….</w:t>
      </w:r>
      <w:r w:rsidR="001462F0">
        <w:rPr>
          <w:noProof/>
        </w:rPr>
        <w:t>46</w:t>
      </w:r>
    </w:p>
    <w:p w:rsidR="00C122A8" w:rsidRPr="00A961EA" w:rsidRDefault="00C122A8" w:rsidP="00C122A8">
      <w:pPr>
        <w:pStyle w:val="11"/>
        <w:rPr>
          <w:rFonts w:eastAsia="Times New Roman"/>
          <w:lang w:eastAsia="ru-RU"/>
        </w:rPr>
      </w:pPr>
      <w:r w:rsidRPr="00A961EA">
        <w:t>3</w:t>
      </w:r>
      <w:r w:rsidRPr="00A961EA">
        <w:rPr>
          <w:rFonts w:eastAsia="Times New Roman"/>
          <w:lang w:eastAsia="ru-RU"/>
        </w:rPr>
        <w:t xml:space="preserve">. </w:t>
      </w:r>
      <w:r w:rsidRPr="00A961EA">
        <w:t>Перспективные расчетные расходы сточных вод</w:t>
      </w:r>
      <w:r w:rsidRPr="00A961EA">
        <w:tab/>
      </w:r>
      <w:r w:rsidR="001462F0">
        <w:t>48</w:t>
      </w:r>
    </w:p>
    <w:p w:rsidR="00C122A8" w:rsidRPr="00A961EA" w:rsidRDefault="00C122A8" w:rsidP="00C122A8">
      <w:pPr>
        <w:pStyle w:val="24"/>
        <w:rPr>
          <w:rFonts w:eastAsia="Times New Roman"/>
          <w:noProof/>
          <w:lang w:eastAsia="ru-RU"/>
        </w:rPr>
      </w:pPr>
      <w:r w:rsidRPr="00A961EA">
        <w:rPr>
          <w:noProof/>
        </w:rPr>
        <w:t>3.1</w:t>
      </w:r>
      <w:r w:rsidRPr="00A961EA">
        <w:rPr>
          <w:rFonts w:eastAsia="Times New Roman"/>
          <w:noProof/>
          <w:lang w:eastAsia="ru-RU"/>
        </w:rPr>
        <w:tab/>
      </w:r>
      <w:r w:rsidRPr="00A961EA">
        <w:rPr>
          <w:noProof/>
        </w:rPr>
        <w:t xml:space="preserve">Сведения о фактическом и ожидаемом поступлении в централизованную систему водоотведения хозяйственно-бытовых, производственных и </w:t>
      </w:r>
      <w:r w:rsidRPr="00A961EA">
        <w:rPr>
          <w:noProof/>
        </w:rPr>
        <w:lastRenderedPageBreak/>
        <w:t>ливневых сточных вод………………………………………………………………………</w:t>
      </w:r>
      <w:r w:rsidR="001462F0">
        <w:rPr>
          <w:noProof/>
        </w:rPr>
        <w:t>48</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3.1.1</w:t>
      </w:r>
      <w:r w:rsidRPr="00A961EA">
        <w:rPr>
          <w:rFonts w:eastAsia="Times New Roman"/>
          <w:b w:val="0"/>
          <w:lang w:eastAsia="ru-RU"/>
        </w:rPr>
        <w:tab/>
      </w:r>
      <w:r w:rsidRPr="00A961EA">
        <w:rPr>
          <w:b w:val="0"/>
        </w:rPr>
        <w:t>Фактическое поступление сточных вод</w:t>
      </w:r>
      <w:r w:rsidRPr="00A961EA">
        <w:rPr>
          <w:b w:val="0"/>
        </w:rPr>
        <w:tab/>
      </w:r>
      <w:r w:rsidR="001462F0">
        <w:rPr>
          <w:b w:val="0"/>
        </w:rPr>
        <w:t>49</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3.1.2</w:t>
      </w:r>
      <w:r w:rsidRPr="00A961EA">
        <w:rPr>
          <w:rFonts w:eastAsia="Times New Roman"/>
          <w:b w:val="0"/>
          <w:lang w:eastAsia="ru-RU"/>
        </w:rPr>
        <w:tab/>
      </w:r>
      <w:r w:rsidRPr="00A961EA">
        <w:rPr>
          <w:b w:val="0"/>
        </w:rPr>
        <w:t>Ожидаемое количество образующихся сточных вод</w:t>
      </w:r>
      <w:r w:rsidRPr="00A961EA">
        <w:rPr>
          <w:b w:val="0"/>
        </w:rPr>
        <w:tab/>
      </w:r>
      <w:r w:rsidR="001462F0">
        <w:rPr>
          <w:b w:val="0"/>
        </w:rPr>
        <w:t>49</w:t>
      </w:r>
    </w:p>
    <w:p w:rsidR="00C122A8" w:rsidRPr="00A961EA" w:rsidRDefault="00C122A8" w:rsidP="00C122A8">
      <w:pPr>
        <w:pStyle w:val="24"/>
        <w:rPr>
          <w:rFonts w:eastAsia="Times New Roman"/>
          <w:noProof/>
          <w:lang w:eastAsia="ru-RU"/>
        </w:rPr>
      </w:pPr>
      <w:r w:rsidRPr="00A961EA">
        <w:rPr>
          <w:noProof/>
        </w:rPr>
        <w:t>3.2</w:t>
      </w:r>
      <w:r w:rsidRPr="00A961EA">
        <w:rPr>
          <w:rFonts w:eastAsia="Times New Roman"/>
          <w:noProof/>
          <w:lang w:eastAsia="ru-RU"/>
        </w:rPr>
        <w:t xml:space="preserve">. </w:t>
      </w:r>
      <w:r w:rsidRPr="00A961EA">
        <w:rPr>
          <w:noProof/>
        </w:rPr>
        <w:t>Структура водоотведения………………………………………………….</w:t>
      </w:r>
      <w:r w:rsidR="001462F0">
        <w:rPr>
          <w:noProof/>
        </w:rPr>
        <w:t>50</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3.2.1</w:t>
      </w:r>
      <w:r w:rsidRPr="00A961EA">
        <w:rPr>
          <w:rFonts w:eastAsia="Times New Roman"/>
          <w:b w:val="0"/>
          <w:lang w:eastAsia="ru-RU"/>
        </w:rPr>
        <w:tab/>
      </w:r>
      <w:r w:rsidRPr="00A961EA">
        <w:rPr>
          <w:b w:val="0"/>
        </w:rPr>
        <w:t>г. Железногорск</w:t>
      </w:r>
      <w:r w:rsidRPr="00A961EA">
        <w:rPr>
          <w:b w:val="0"/>
        </w:rPr>
        <w:tab/>
      </w:r>
      <w:r w:rsidR="001462F0">
        <w:rPr>
          <w:b w:val="0"/>
        </w:rPr>
        <w:t>51</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3.2.2</w:t>
      </w:r>
      <w:r w:rsidRPr="00A961EA">
        <w:rPr>
          <w:rFonts w:eastAsia="Times New Roman"/>
          <w:b w:val="0"/>
          <w:lang w:eastAsia="ru-RU"/>
        </w:rPr>
        <w:tab/>
      </w:r>
      <w:r w:rsidRPr="00A961EA">
        <w:rPr>
          <w:b w:val="0"/>
        </w:rPr>
        <w:t>пос. Новый Путь</w:t>
      </w:r>
      <w:r w:rsidRPr="00A961EA">
        <w:rPr>
          <w:b w:val="0"/>
        </w:rPr>
        <w:tab/>
      </w:r>
      <w:r w:rsidR="00637AB0" w:rsidRPr="00A961EA">
        <w:rPr>
          <w:b w:val="0"/>
        </w:rPr>
        <w:fldChar w:fldCharType="begin"/>
      </w:r>
      <w:r w:rsidRPr="00A961EA">
        <w:rPr>
          <w:b w:val="0"/>
        </w:rPr>
        <w:instrText xml:space="preserve"> PAGEREF _Toc346484053 \h </w:instrText>
      </w:r>
      <w:r w:rsidR="00637AB0" w:rsidRPr="00A961EA">
        <w:rPr>
          <w:b w:val="0"/>
        </w:rPr>
      </w:r>
      <w:r w:rsidR="00637AB0" w:rsidRPr="00A961EA">
        <w:rPr>
          <w:b w:val="0"/>
        </w:rPr>
        <w:fldChar w:fldCharType="separate"/>
      </w:r>
      <w:r w:rsidR="0061677F">
        <w:rPr>
          <w:b w:val="0"/>
        </w:rPr>
        <w:t>52</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3.2.3</w:t>
      </w:r>
      <w:r w:rsidRPr="00A961EA">
        <w:rPr>
          <w:rFonts w:eastAsia="Times New Roman"/>
          <w:b w:val="0"/>
          <w:lang w:eastAsia="ru-RU"/>
        </w:rPr>
        <w:tab/>
      </w:r>
      <w:r w:rsidRPr="00A961EA">
        <w:rPr>
          <w:b w:val="0"/>
        </w:rPr>
        <w:t>пос. Додоново</w:t>
      </w:r>
      <w:r w:rsidRPr="00A961EA">
        <w:rPr>
          <w:b w:val="0"/>
        </w:rPr>
        <w:tab/>
      </w:r>
      <w:r w:rsidR="001462F0">
        <w:rPr>
          <w:b w:val="0"/>
        </w:rPr>
        <w:t>53</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3.2.4</w:t>
      </w:r>
      <w:r w:rsidRPr="00A961EA">
        <w:rPr>
          <w:rFonts w:eastAsia="Times New Roman"/>
          <w:b w:val="0"/>
          <w:lang w:eastAsia="ru-RU"/>
        </w:rPr>
        <w:tab/>
      </w:r>
      <w:r w:rsidRPr="00A961EA">
        <w:rPr>
          <w:b w:val="0"/>
        </w:rPr>
        <w:t>пос. Тартат</w:t>
      </w:r>
      <w:r w:rsidRPr="00A961EA">
        <w:rPr>
          <w:b w:val="0"/>
        </w:rPr>
        <w:tab/>
      </w:r>
      <w:r w:rsidR="001462F0">
        <w:rPr>
          <w:b w:val="0"/>
        </w:rPr>
        <w:t>53</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3.2.5</w:t>
      </w:r>
      <w:r w:rsidRPr="00A961EA">
        <w:rPr>
          <w:rFonts w:eastAsia="Times New Roman"/>
          <w:b w:val="0"/>
          <w:lang w:eastAsia="ru-RU"/>
        </w:rPr>
        <w:tab/>
      </w:r>
      <w:r w:rsidRPr="00A961EA">
        <w:rPr>
          <w:b w:val="0"/>
        </w:rPr>
        <w:t>дер. Шивера</w:t>
      </w:r>
      <w:r w:rsidRPr="00A961EA">
        <w:rPr>
          <w:b w:val="0"/>
        </w:rPr>
        <w:tab/>
      </w:r>
      <w:r w:rsidR="001462F0">
        <w:rPr>
          <w:b w:val="0"/>
        </w:rPr>
        <w:t>54</w:t>
      </w:r>
    </w:p>
    <w:p w:rsidR="00C122A8" w:rsidRPr="00A961EA" w:rsidRDefault="00C122A8" w:rsidP="00C122A8">
      <w:pPr>
        <w:pStyle w:val="24"/>
        <w:rPr>
          <w:rFonts w:eastAsia="Times New Roman"/>
          <w:noProof/>
          <w:lang w:eastAsia="ru-RU"/>
        </w:rPr>
      </w:pPr>
      <w:r w:rsidRPr="00A961EA">
        <w:rPr>
          <w:noProof/>
        </w:rPr>
        <w:t xml:space="preserve">3.3. </w:t>
      </w:r>
      <w:r w:rsidRPr="00A961EA">
        <w:rPr>
          <w:rFonts w:eastAsia="Times New Roman"/>
          <w:noProof/>
          <w:lang w:eastAsia="ru-RU"/>
        </w:rPr>
        <w:tab/>
      </w:r>
      <w:r w:rsidRPr="00A961EA">
        <w:rPr>
          <w:noProof/>
        </w:rPr>
        <w:t>Максимальный расчетный расход сточных вод в расчетном элементе территориального деления при краткосрочном прогнозировании………….</w:t>
      </w:r>
      <w:r w:rsidR="001462F0">
        <w:rPr>
          <w:noProof/>
        </w:rPr>
        <w:t>55</w:t>
      </w:r>
    </w:p>
    <w:p w:rsidR="00C122A8" w:rsidRPr="00A961EA" w:rsidRDefault="00C122A8" w:rsidP="00C122A8">
      <w:pPr>
        <w:pStyle w:val="11"/>
        <w:rPr>
          <w:rFonts w:eastAsia="Times New Roman"/>
          <w:lang w:eastAsia="ru-RU"/>
        </w:rPr>
      </w:pPr>
      <w:r w:rsidRPr="00A961EA">
        <w:t xml:space="preserve">4. </w:t>
      </w:r>
      <w:r w:rsidRPr="00A961EA">
        <w:rPr>
          <w:rFonts w:eastAsia="Times New Roman"/>
          <w:lang w:eastAsia="ru-RU"/>
        </w:rPr>
        <w:tab/>
      </w:r>
      <w:r w:rsidRPr="00A961EA">
        <w:t>Предложения по строительству, реконструкции и модернизации (техническому перевооружению) объектов централизованных систем водоотведения</w:t>
      </w:r>
      <w:r w:rsidRPr="00A961EA">
        <w:tab/>
      </w:r>
      <w:r w:rsidR="001462F0">
        <w:t>57</w:t>
      </w:r>
    </w:p>
    <w:p w:rsidR="00C122A8" w:rsidRPr="00A961EA" w:rsidRDefault="00C122A8" w:rsidP="00C122A8">
      <w:pPr>
        <w:pStyle w:val="24"/>
        <w:rPr>
          <w:rFonts w:eastAsia="Times New Roman"/>
          <w:noProof/>
          <w:lang w:eastAsia="ru-RU"/>
        </w:rPr>
      </w:pPr>
      <w:r w:rsidRPr="00A961EA">
        <w:rPr>
          <w:noProof/>
        </w:rPr>
        <w:t>4.1</w:t>
      </w:r>
      <w:r w:rsidRPr="00A961EA">
        <w:rPr>
          <w:rFonts w:eastAsia="Times New Roman"/>
          <w:noProof/>
          <w:lang w:eastAsia="ru-RU"/>
        </w:rPr>
        <w:tab/>
      </w:r>
      <w:r w:rsidRPr="00A961EA">
        <w:rPr>
          <w:bCs/>
          <w:noProof/>
        </w:rPr>
        <w:t xml:space="preserve">Сведения </w:t>
      </w:r>
      <w:r w:rsidRPr="00A961EA">
        <w:rPr>
          <w:noProof/>
        </w:rPr>
        <w:t>об объектах, планируемых к новому строительству для обеспечения транспортировки и очистки перспективного увеличения объема сточных вод</w:t>
      </w:r>
      <w:r w:rsidRPr="00A961EA">
        <w:rPr>
          <w:noProof/>
        </w:rPr>
        <w:tab/>
        <w:t xml:space="preserve"> </w:t>
      </w:r>
      <w:r w:rsidR="001462F0">
        <w:rPr>
          <w:noProof/>
        </w:rPr>
        <w:t>57</w:t>
      </w:r>
    </w:p>
    <w:p w:rsidR="00C122A8" w:rsidRPr="00A961EA" w:rsidRDefault="00C122A8" w:rsidP="00C122A8">
      <w:pPr>
        <w:pStyle w:val="24"/>
        <w:rPr>
          <w:rFonts w:eastAsia="Times New Roman"/>
          <w:noProof/>
          <w:lang w:eastAsia="ru-RU"/>
        </w:rPr>
      </w:pPr>
      <w:r w:rsidRPr="00A961EA">
        <w:rPr>
          <w:noProof/>
        </w:rPr>
        <w:t>4.2</w:t>
      </w:r>
      <w:r w:rsidRPr="00A961EA">
        <w:rPr>
          <w:rFonts w:eastAsia="Times New Roman"/>
          <w:noProof/>
          <w:lang w:eastAsia="ru-RU"/>
        </w:rPr>
        <w:tab/>
      </w:r>
      <w:r w:rsidRPr="00A961EA">
        <w:rPr>
          <w:noProof/>
        </w:rPr>
        <w:t>Сведения о действующих объектах, планируемых к реконструкции для обеспечения транспортировки и очистки перспективного увеличения объема сточных вод………………………………………………………………………</w:t>
      </w:r>
      <w:r w:rsidR="00637AB0" w:rsidRPr="00A961EA">
        <w:rPr>
          <w:noProof/>
        </w:rPr>
        <w:fldChar w:fldCharType="begin"/>
      </w:r>
      <w:r w:rsidRPr="00A961EA">
        <w:rPr>
          <w:noProof/>
        </w:rPr>
        <w:instrText xml:space="preserve"> PAGEREF _Toc346484060 \h </w:instrText>
      </w:r>
      <w:r w:rsidR="00637AB0" w:rsidRPr="00A961EA">
        <w:rPr>
          <w:noProof/>
        </w:rPr>
      </w:r>
      <w:r w:rsidR="00637AB0" w:rsidRPr="00A961EA">
        <w:rPr>
          <w:noProof/>
        </w:rPr>
        <w:fldChar w:fldCharType="separate"/>
      </w:r>
      <w:r w:rsidR="0061677F">
        <w:rPr>
          <w:noProof/>
        </w:rPr>
        <w:t>57</w:t>
      </w:r>
      <w:r w:rsidR="00637AB0" w:rsidRPr="00A961EA">
        <w:rPr>
          <w:noProof/>
        </w:rPr>
        <w:fldChar w:fldCharType="end"/>
      </w:r>
    </w:p>
    <w:p w:rsidR="00C122A8" w:rsidRPr="00A961EA" w:rsidRDefault="00C122A8" w:rsidP="00C122A8">
      <w:pPr>
        <w:pStyle w:val="11"/>
        <w:rPr>
          <w:rFonts w:eastAsia="Times New Roman"/>
          <w:lang w:eastAsia="ru-RU"/>
        </w:rPr>
      </w:pPr>
      <w:r w:rsidRPr="00A961EA">
        <w:t xml:space="preserve">5. </w:t>
      </w:r>
      <w:r w:rsidRPr="00A961EA">
        <w:rPr>
          <w:rFonts w:eastAsia="Times New Roman"/>
          <w:lang w:eastAsia="ru-RU"/>
        </w:rPr>
        <w:tab/>
      </w:r>
      <w:r w:rsidRPr="00A961EA">
        <w:t>Предложения по строительству и реконструкции сетевых объектов централизованных систем водоотведения</w:t>
      </w:r>
      <w:r w:rsidRPr="00A961EA">
        <w:tab/>
      </w:r>
      <w:r w:rsidR="000055A2">
        <w:t>59</w:t>
      </w:r>
    </w:p>
    <w:p w:rsidR="00C122A8" w:rsidRPr="00A961EA" w:rsidRDefault="00C122A8" w:rsidP="00C122A8">
      <w:pPr>
        <w:pStyle w:val="24"/>
        <w:rPr>
          <w:rFonts w:eastAsia="Times New Roman"/>
          <w:noProof/>
          <w:lang w:eastAsia="ru-RU"/>
        </w:rPr>
      </w:pPr>
      <w:r w:rsidRPr="00A961EA">
        <w:rPr>
          <w:noProof/>
        </w:rPr>
        <w:t>5.1</w:t>
      </w:r>
      <w:r w:rsidRPr="00A961EA">
        <w:rPr>
          <w:rFonts w:eastAsia="Times New Roman"/>
          <w:noProof/>
          <w:lang w:eastAsia="ru-RU"/>
        </w:rPr>
        <w:tab/>
      </w:r>
      <w:r w:rsidRPr="00A961EA">
        <w:rPr>
          <w:noProof/>
        </w:rPr>
        <w:t>Сведения о реконструируемых и планируемых к новому строительству канализационных сетях, тоннельных коллекторах и объектах на них, обеспечивающих сбор и транспортировку перспективного увеличения объема сточных вод в существующих районах территории муниципального образования……………………………………………………………………....</w:t>
      </w:r>
      <w:r w:rsidR="000055A2">
        <w:rPr>
          <w:noProof/>
        </w:rPr>
        <w:t>59</w:t>
      </w:r>
    </w:p>
    <w:p w:rsidR="00C122A8" w:rsidRPr="00A961EA" w:rsidRDefault="00C122A8" w:rsidP="00C122A8">
      <w:pPr>
        <w:pStyle w:val="24"/>
        <w:rPr>
          <w:rFonts w:eastAsia="Times New Roman"/>
          <w:noProof/>
          <w:lang w:eastAsia="ru-RU"/>
        </w:rPr>
      </w:pPr>
      <w:r w:rsidRPr="00A961EA">
        <w:rPr>
          <w:noProof/>
        </w:rPr>
        <w:t>5.2</w:t>
      </w:r>
      <w:r w:rsidRPr="00A961EA">
        <w:rPr>
          <w:rFonts w:eastAsia="Times New Roman"/>
          <w:noProof/>
          <w:lang w:eastAsia="ru-RU"/>
        </w:rPr>
        <w:tab/>
      </w:r>
      <w:r w:rsidRPr="00A961EA">
        <w:rPr>
          <w:noProof/>
        </w:rPr>
        <w:t xml:space="preserve">Сведения о реконструируемых и планируемых к новому строительству канализационных сетях, тоннельных коллекторах и объектах на них для </w:t>
      </w:r>
      <w:r w:rsidRPr="00A961EA">
        <w:rPr>
          <w:noProof/>
        </w:rPr>
        <w:lastRenderedPageBreak/>
        <w:t>обеспечения сбора и транспортировки перспективного увеличения объема сточных вод во вновь осваиваемых районах муниципального образования под жилищную, комплексную или производственную застройку…………………..</w:t>
      </w:r>
      <w:r w:rsidR="000055A2">
        <w:rPr>
          <w:noProof/>
        </w:rPr>
        <w:t>60</w:t>
      </w:r>
    </w:p>
    <w:p w:rsidR="00C122A8" w:rsidRPr="00A961EA" w:rsidRDefault="00C122A8" w:rsidP="00C122A8">
      <w:pPr>
        <w:pStyle w:val="24"/>
        <w:rPr>
          <w:rFonts w:eastAsia="Times New Roman"/>
          <w:noProof/>
          <w:lang w:eastAsia="ru-RU"/>
        </w:rPr>
      </w:pPr>
      <w:r w:rsidRPr="00A961EA">
        <w:rPr>
          <w:noProof/>
        </w:rPr>
        <w:t>5.3</w:t>
      </w:r>
      <w:r w:rsidRPr="00A961EA">
        <w:rPr>
          <w:rFonts w:eastAsia="Times New Roman"/>
          <w:noProof/>
          <w:lang w:eastAsia="ru-RU"/>
        </w:rPr>
        <w:tab/>
      </w:r>
      <w:r w:rsidRPr="00A961EA">
        <w:rPr>
          <w:noProof/>
        </w:rPr>
        <w:t>Сведения о реконструируемых и планируемых к новому строительству канализационных сетях, тоннельных коллекторах и объектах на них для обеспечения переключения прямых выпусков на очистные сооружения………</w:t>
      </w:r>
      <w:r w:rsidR="0061677F">
        <w:rPr>
          <w:noProof/>
        </w:rPr>
        <w:t>61</w:t>
      </w:r>
    </w:p>
    <w:p w:rsidR="00C122A8" w:rsidRPr="00A961EA" w:rsidRDefault="00C122A8" w:rsidP="00C122A8">
      <w:pPr>
        <w:pStyle w:val="24"/>
        <w:rPr>
          <w:rFonts w:eastAsia="Times New Roman"/>
          <w:noProof/>
          <w:lang w:eastAsia="ru-RU"/>
        </w:rPr>
      </w:pPr>
      <w:r w:rsidRPr="00A961EA">
        <w:rPr>
          <w:noProof/>
        </w:rPr>
        <w:t>5.4</w:t>
      </w:r>
      <w:r w:rsidRPr="00A961EA">
        <w:rPr>
          <w:rFonts w:eastAsia="Times New Roman"/>
          <w:noProof/>
          <w:lang w:eastAsia="ru-RU"/>
        </w:rPr>
        <w:tab/>
      </w:r>
      <w:r w:rsidRPr="00A961EA">
        <w:rPr>
          <w:noProof/>
        </w:rPr>
        <w:t>Сведения о реконструируемых и планируемых к новому строительству канализационных сетях, тоннельных коллекторах и объектах на них для обеспечения нормативной надежности водоотведения………………………….</w:t>
      </w:r>
      <w:r w:rsidR="000055A2">
        <w:rPr>
          <w:noProof/>
        </w:rPr>
        <w:t>61</w:t>
      </w:r>
    </w:p>
    <w:p w:rsidR="00C122A8" w:rsidRPr="00A961EA" w:rsidRDefault="00C122A8" w:rsidP="00C122A8">
      <w:pPr>
        <w:pStyle w:val="24"/>
        <w:rPr>
          <w:rFonts w:eastAsia="Times New Roman"/>
          <w:noProof/>
          <w:lang w:eastAsia="ru-RU"/>
        </w:rPr>
      </w:pPr>
      <w:r w:rsidRPr="00A961EA">
        <w:rPr>
          <w:noProof/>
        </w:rPr>
        <w:t>5.5</w:t>
      </w:r>
      <w:r w:rsidRPr="00A961EA">
        <w:rPr>
          <w:rFonts w:eastAsia="Times New Roman"/>
          <w:noProof/>
          <w:lang w:eastAsia="ru-RU"/>
        </w:rPr>
        <w:tab/>
      </w:r>
      <w:r w:rsidRPr="00A961EA">
        <w:rPr>
          <w:noProof/>
        </w:rPr>
        <w:t>Сведения о реконструируемых участках канализационной сети, подлежащих замене в связи с исчерпанием эксплуатационного ресурса………………………</w:t>
      </w:r>
      <w:r w:rsidR="000055A2">
        <w:rPr>
          <w:noProof/>
        </w:rPr>
        <w:t>62</w:t>
      </w:r>
    </w:p>
    <w:p w:rsidR="00C122A8" w:rsidRPr="00A961EA" w:rsidRDefault="00C122A8" w:rsidP="00C122A8">
      <w:pPr>
        <w:pStyle w:val="24"/>
        <w:rPr>
          <w:rFonts w:eastAsia="Times New Roman"/>
          <w:noProof/>
          <w:lang w:eastAsia="ru-RU"/>
        </w:rPr>
      </w:pPr>
      <w:r w:rsidRPr="00A961EA">
        <w:rPr>
          <w:noProof/>
        </w:rPr>
        <w:t>5.6</w:t>
      </w:r>
      <w:r w:rsidRPr="00A961EA">
        <w:rPr>
          <w:rFonts w:eastAsia="Times New Roman"/>
          <w:noProof/>
          <w:lang w:eastAsia="ru-RU"/>
        </w:rPr>
        <w:t xml:space="preserve">. </w:t>
      </w:r>
      <w:r w:rsidRPr="00A961EA">
        <w:rPr>
          <w:noProof/>
        </w:rPr>
        <w:t>Сведения о новом строительстве и реконструкции насосных станций…….</w:t>
      </w:r>
      <w:r w:rsidR="000055A2">
        <w:rPr>
          <w:noProof/>
        </w:rPr>
        <w:t>63</w:t>
      </w:r>
    </w:p>
    <w:p w:rsidR="00C122A8" w:rsidRPr="00A961EA" w:rsidRDefault="00C122A8" w:rsidP="00C122A8">
      <w:pPr>
        <w:pStyle w:val="24"/>
        <w:rPr>
          <w:rFonts w:eastAsia="Times New Roman"/>
          <w:noProof/>
          <w:lang w:eastAsia="ru-RU"/>
        </w:rPr>
      </w:pPr>
      <w:r w:rsidRPr="00A961EA">
        <w:rPr>
          <w:noProof/>
        </w:rPr>
        <w:t>5.7</w:t>
      </w:r>
      <w:r w:rsidRPr="00A961EA">
        <w:rPr>
          <w:rFonts w:eastAsia="Times New Roman"/>
          <w:noProof/>
          <w:lang w:eastAsia="ru-RU"/>
        </w:rPr>
        <w:tab/>
      </w:r>
      <w:r w:rsidRPr="00A961EA">
        <w:rPr>
          <w:noProof/>
        </w:rPr>
        <w:t>Сведения о новом строительстве и реконструкции регулирующих резервуаров……………………………………………………………………...</w:t>
      </w:r>
      <w:r w:rsidR="0061677F">
        <w:rPr>
          <w:noProof/>
        </w:rPr>
        <w:t>64</w:t>
      </w:r>
    </w:p>
    <w:p w:rsidR="00C122A8" w:rsidRPr="00A961EA" w:rsidRDefault="00C122A8" w:rsidP="00C122A8">
      <w:pPr>
        <w:pStyle w:val="24"/>
        <w:rPr>
          <w:rFonts w:eastAsia="Times New Roman"/>
          <w:noProof/>
          <w:lang w:eastAsia="ru-RU"/>
        </w:rPr>
      </w:pPr>
      <w:r w:rsidRPr="00A961EA">
        <w:rPr>
          <w:noProof/>
        </w:rPr>
        <w:t>5.8</w:t>
      </w:r>
      <w:r w:rsidRPr="00A961EA">
        <w:rPr>
          <w:rFonts w:eastAsia="Times New Roman"/>
          <w:noProof/>
          <w:lang w:eastAsia="ru-RU"/>
        </w:rPr>
        <w:tab/>
      </w:r>
      <w:r w:rsidRPr="00A961EA">
        <w:rPr>
          <w:noProof/>
        </w:rPr>
        <w:t>Сведения о диспетчеризации, телемеханизации и автоматизированных системах управления режимами водоотведения…………………………………..</w:t>
      </w:r>
      <w:r w:rsidR="000055A2">
        <w:rPr>
          <w:noProof/>
        </w:rPr>
        <w:t>64</w:t>
      </w:r>
    </w:p>
    <w:p w:rsidR="00C122A8" w:rsidRPr="00A961EA" w:rsidRDefault="00C122A8" w:rsidP="00C122A8">
      <w:pPr>
        <w:pStyle w:val="24"/>
        <w:rPr>
          <w:rFonts w:eastAsia="Times New Roman"/>
          <w:noProof/>
          <w:lang w:eastAsia="ru-RU"/>
        </w:rPr>
      </w:pPr>
      <w:r w:rsidRPr="00A961EA">
        <w:rPr>
          <w:noProof/>
        </w:rPr>
        <w:t>5.9</w:t>
      </w:r>
      <w:r w:rsidRPr="00A961EA">
        <w:rPr>
          <w:rFonts w:eastAsia="Times New Roman"/>
          <w:noProof/>
          <w:lang w:eastAsia="ru-RU"/>
        </w:rPr>
        <w:tab/>
      </w:r>
      <w:r w:rsidRPr="00A961EA">
        <w:rPr>
          <w:noProof/>
        </w:rPr>
        <w:t>Сведения о применяемых приборах коммерческого учета водоотведения…..</w:t>
      </w:r>
      <w:r w:rsidR="000055A2">
        <w:rPr>
          <w:noProof/>
        </w:rPr>
        <w:t>64</w:t>
      </w:r>
    </w:p>
    <w:p w:rsidR="00C122A8" w:rsidRPr="00A961EA" w:rsidRDefault="00C122A8" w:rsidP="00C122A8">
      <w:pPr>
        <w:pStyle w:val="11"/>
        <w:rPr>
          <w:rFonts w:eastAsia="Times New Roman"/>
          <w:lang w:eastAsia="ru-RU"/>
        </w:rPr>
      </w:pPr>
      <w:r w:rsidRPr="00A961EA">
        <w:t>6</w:t>
      </w:r>
      <w:r w:rsidRPr="00A961EA">
        <w:rPr>
          <w:rFonts w:eastAsia="Times New Roman"/>
          <w:lang w:eastAsia="ru-RU"/>
        </w:rPr>
        <w:tab/>
      </w:r>
      <w:r w:rsidR="00E46C21">
        <w:rPr>
          <w:rFonts w:eastAsia="Times New Roman"/>
          <w:lang w:eastAsia="ru-RU"/>
        </w:rPr>
        <w:t xml:space="preserve">. </w:t>
      </w:r>
      <w:r w:rsidRPr="00A961EA">
        <w:t>Экологические аспекты мероприятий по строительству и реконструкции объектов централизованной системы водоотведения……………………………..</w:t>
      </w:r>
      <w:r w:rsidR="000055A2">
        <w:t>66</w:t>
      </w:r>
    </w:p>
    <w:p w:rsidR="00C122A8" w:rsidRPr="00A961EA" w:rsidRDefault="00C122A8" w:rsidP="00C122A8">
      <w:pPr>
        <w:pStyle w:val="24"/>
        <w:rPr>
          <w:rFonts w:eastAsia="Times New Roman"/>
          <w:noProof/>
          <w:lang w:eastAsia="ru-RU"/>
        </w:rPr>
      </w:pPr>
      <w:r w:rsidRPr="00A961EA">
        <w:rPr>
          <w:noProof/>
        </w:rPr>
        <w:t>6.1</w:t>
      </w:r>
      <w:r w:rsidRPr="00A961EA">
        <w:rPr>
          <w:rFonts w:eastAsia="Times New Roman"/>
          <w:noProof/>
          <w:lang w:eastAsia="ru-RU"/>
        </w:rPr>
        <w:tab/>
      </w:r>
      <w:r w:rsidRPr="00A961EA">
        <w:rPr>
          <w:noProof/>
        </w:rPr>
        <w:t>Результаты оценки воздействия предлагаемых к новому строительству и реконструкции объектов водоотведения на водный бассейн……………………..</w:t>
      </w:r>
      <w:r w:rsidR="000055A2">
        <w:rPr>
          <w:noProof/>
        </w:rPr>
        <w:t>66</w:t>
      </w:r>
    </w:p>
    <w:p w:rsidR="00C122A8" w:rsidRPr="00A961EA" w:rsidRDefault="00C122A8" w:rsidP="00C122A8">
      <w:pPr>
        <w:pStyle w:val="24"/>
        <w:rPr>
          <w:rFonts w:eastAsia="Times New Roman"/>
          <w:noProof/>
          <w:lang w:eastAsia="ru-RU"/>
        </w:rPr>
      </w:pPr>
      <w:r w:rsidRPr="00A961EA">
        <w:rPr>
          <w:noProof/>
        </w:rPr>
        <w:lastRenderedPageBreak/>
        <w:t>6.2</w:t>
      </w:r>
      <w:r w:rsidRPr="00A961EA">
        <w:rPr>
          <w:rFonts w:eastAsia="Times New Roman"/>
          <w:noProof/>
          <w:lang w:eastAsia="ru-RU"/>
        </w:rPr>
        <w:tab/>
      </w:r>
      <w:r w:rsidRPr="00A961EA">
        <w:rPr>
          <w:noProof/>
        </w:rPr>
        <w:t>Результаты оценки воздействия предлагаемых к новому строительству канализационных сетей (в том числе тоннельных коллекторов) на водный бассейн……………………………………………………………………………</w:t>
      </w:r>
      <w:r w:rsidR="0061677F">
        <w:rPr>
          <w:noProof/>
        </w:rPr>
        <w:t>66</w:t>
      </w:r>
    </w:p>
    <w:p w:rsidR="00C122A8" w:rsidRPr="00A961EA" w:rsidRDefault="00C122A8" w:rsidP="00C122A8">
      <w:pPr>
        <w:pStyle w:val="24"/>
        <w:rPr>
          <w:rFonts w:eastAsia="Times New Roman"/>
          <w:noProof/>
          <w:lang w:eastAsia="ru-RU"/>
        </w:rPr>
      </w:pPr>
      <w:r w:rsidRPr="00A961EA">
        <w:rPr>
          <w:noProof/>
        </w:rPr>
        <w:t>6.3</w:t>
      </w:r>
      <w:r w:rsidRPr="00A961EA">
        <w:rPr>
          <w:rFonts w:eastAsia="Times New Roman"/>
          <w:noProof/>
          <w:lang w:eastAsia="ru-RU"/>
        </w:rPr>
        <w:tab/>
      </w:r>
      <w:r w:rsidRPr="00A961EA">
        <w:rPr>
          <w:noProof/>
        </w:rPr>
        <w:t>Результаты оценки воздействия на окружающую среду мероприятий по хранению (утилизации) осадка сточных вод…………………………………</w:t>
      </w:r>
      <w:r w:rsidR="000055A2">
        <w:rPr>
          <w:noProof/>
        </w:rPr>
        <w:t>67</w:t>
      </w:r>
    </w:p>
    <w:p w:rsidR="00C122A8" w:rsidRPr="00A961EA" w:rsidRDefault="00C122A8" w:rsidP="00C122A8">
      <w:pPr>
        <w:pStyle w:val="11"/>
        <w:rPr>
          <w:rFonts w:eastAsia="Times New Roman"/>
          <w:lang w:eastAsia="ru-RU"/>
        </w:rPr>
      </w:pPr>
      <w:r w:rsidRPr="00A961EA">
        <w:t>7</w:t>
      </w:r>
      <w:r w:rsidRPr="00A961EA">
        <w:rPr>
          <w:rFonts w:eastAsia="Times New Roman"/>
          <w:lang w:eastAsia="ru-RU"/>
        </w:rPr>
        <w:tab/>
      </w:r>
      <w:r w:rsidRPr="00A961EA">
        <w:t>Оценка капитальных вложений в новое строительство, реконструкцию и модернизацию объектов централизованных систем водоотведения</w:t>
      </w:r>
      <w:r w:rsidRPr="00A961EA">
        <w:tab/>
      </w:r>
      <w:r w:rsidR="000055A2">
        <w:t>68</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7.1.1</w:t>
      </w:r>
      <w:r w:rsidRPr="00A961EA">
        <w:rPr>
          <w:rFonts w:eastAsia="Times New Roman"/>
          <w:b w:val="0"/>
          <w:lang w:eastAsia="ru-RU"/>
        </w:rPr>
        <w:tab/>
      </w:r>
      <w:r w:rsidRPr="00A961EA">
        <w:rPr>
          <w:b w:val="0"/>
        </w:rPr>
        <w:t>г. Железногорск</w:t>
      </w:r>
      <w:r w:rsidRPr="00A961EA">
        <w:rPr>
          <w:b w:val="0"/>
        </w:rPr>
        <w:tab/>
      </w:r>
      <w:r w:rsidR="0061677F">
        <w:rPr>
          <w:b w:val="0"/>
        </w:rPr>
        <w:t>68</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7.1.2</w:t>
      </w:r>
      <w:r w:rsidRPr="00A961EA">
        <w:rPr>
          <w:rFonts w:eastAsia="Times New Roman"/>
          <w:b w:val="0"/>
          <w:lang w:eastAsia="ru-RU"/>
        </w:rPr>
        <w:tab/>
      </w:r>
      <w:r w:rsidRPr="00A961EA">
        <w:rPr>
          <w:b w:val="0"/>
        </w:rPr>
        <w:t>пос. Подгорный</w:t>
      </w:r>
      <w:r w:rsidRPr="00A961EA">
        <w:rPr>
          <w:b w:val="0"/>
        </w:rPr>
        <w:tab/>
      </w:r>
      <w:r w:rsidR="00637AB0" w:rsidRPr="00A961EA">
        <w:rPr>
          <w:b w:val="0"/>
        </w:rPr>
        <w:fldChar w:fldCharType="begin"/>
      </w:r>
      <w:r w:rsidRPr="00A961EA">
        <w:rPr>
          <w:b w:val="0"/>
        </w:rPr>
        <w:instrText xml:space="preserve"> PAGEREF _Toc346484077 \h </w:instrText>
      </w:r>
      <w:r w:rsidR="00637AB0" w:rsidRPr="00A961EA">
        <w:rPr>
          <w:b w:val="0"/>
        </w:rPr>
      </w:r>
      <w:r w:rsidR="00637AB0" w:rsidRPr="00A961EA">
        <w:rPr>
          <w:b w:val="0"/>
        </w:rPr>
        <w:fldChar w:fldCharType="separate"/>
      </w:r>
      <w:r w:rsidR="0061677F">
        <w:rPr>
          <w:b w:val="0"/>
        </w:rPr>
        <w:t>70</w:t>
      </w:r>
      <w:r w:rsidR="00637AB0" w:rsidRPr="00A961EA">
        <w:rPr>
          <w:b w:val="0"/>
        </w:rPr>
        <w:fldChar w:fldCharType="end"/>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7.1.3</w:t>
      </w:r>
      <w:r w:rsidRPr="00A961EA">
        <w:rPr>
          <w:rFonts w:eastAsia="Times New Roman"/>
          <w:b w:val="0"/>
          <w:lang w:eastAsia="ru-RU"/>
        </w:rPr>
        <w:tab/>
      </w:r>
      <w:r w:rsidRPr="00A961EA">
        <w:rPr>
          <w:b w:val="0"/>
        </w:rPr>
        <w:t>пос. Новый путь</w:t>
      </w:r>
      <w:r w:rsidRPr="00A961EA">
        <w:rPr>
          <w:b w:val="0"/>
        </w:rPr>
        <w:tab/>
      </w:r>
      <w:r w:rsidR="000055A2">
        <w:rPr>
          <w:b w:val="0"/>
        </w:rPr>
        <w:t>71</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7.1.4</w:t>
      </w:r>
      <w:r w:rsidRPr="00A961EA">
        <w:rPr>
          <w:rFonts w:eastAsia="Times New Roman"/>
          <w:b w:val="0"/>
          <w:lang w:eastAsia="ru-RU"/>
        </w:rPr>
        <w:tab/>
      </w:r>
      <w:r w:rsidRPr="00A961EA">
        <w:rPr>
          <w:b w:val="0"/>
        </w:rPr>
        <w:t>пос. Додоново</w:t>
      </w:r>
      <w:r w:rsidRPr="00A961EA">
        <w:rPr>
          <w:b w:val="0"/>
        </w:rPr>
        <w:tab/>
      </w:r>
      <w:r w:rsidR="000055A2">
        <w:rPr>
          <w:b w:val="0"/>
        </w:rPr>
        <w:t>71</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7.1.5</w:t>
      </w:r>
      <w:r w:rsidRPr="00A961EA">
        <w:rPr>
          <w:rFonts w:eastAsia="Times New Roman"/>
          <w:b w:val="0"/>
          <w:lang w:eastAsia="ru-RU"/>
        </w:rPr>
        <w:tab/>
      </w:r>
      <w:r w:rsidRPr="00A961EA">
        <w:rPr>
          <w:b w:val="0"/>
        </w:rPr>
        <w:t>пос. Тартат</w:t>
      </w:r>
      <w:r w:rsidRPr="00A961EA">
        <w:rPr>
          <w:b w:val="0"/>
        </w:rPr>
        <w:tab/>
      </w:r>
      <w:r w:rsidR="000055A2">
        <w:rPr>
          <w:b w:val="0"/>
        </w:rPr>
        <w:t>72</w:t>
      </w:r>
    </w:p>
    <w:p w:rsidR="00C122A8" w:rsidRPr="00A961EA" w:rsidRDefault="00C122A8" w:rsidP="00C122A8">
      <w:pPr>
        <w:pStyle w:val="33"/>
        <w:tabs>
          <w:tab w:val="left" w:pos="1985"/>
          <w:tab w:val="right" w:pos="9639"/>
        </w:tabs>
        <w:spacing w:after="0"/>
        <w:ind w:right="0" w:firstLine="0"/>
        <w:rPr>
          <w:rFonts w:eastAsia="Times New Roman"/>
          <w:b w:val="0"/>
          <w:lang w:eastAsia="ru-RU"/>
        </w:rPr>
      </w:pPr>
      <w:r w:rsidRPr="00A961EA">
        <w:rPr>
          <w:b w:val="0"/>
        </w:rPr>
        <w:t>7.1.6</w:t>
      </w:r>
      <w:r w:rsidRPr="00A961EA">
        <w:rPr>
          <w:rFonts w:eastAsia="Times New Roman"/>
          <w:b w:val="0"/>
          <w:lang w:eastAsia="ru-RU"/>
        </w:rPr>
        <w:tab/>
      </w:r>
      <w:r w:rsidRPr="00A961EA">
        <w:rPr>
          <w:b w:val="0"/>
        </w:rPr>
        <w:t>дер. Шивера</w:t>
      </w:r>
      <w:r w:rsidRPr="00A961EA">
        <w:rPr>
          <w:b w:val="0"/>
        </w:rPr>
        <w:tab/>
      </w:r>
      <w:r w:rsidR="0061677F">
        <w:rPr>
          <w:b w:val="0"/>
        </w:rPr>
        <w:t>73</w:t>
      </w:r>
    </w:p>
    <w:p w:rsidR="000055A2" w:rsidRPr="00A961EA" w:rsidRDefault="00637AB0" w:rsidP="000055A2">
      <w:pPr>
        <w:pStyle w:val="1"/>
        <w:keepLines w:val="0"/>
        <w:widowControl w:val="0"/>
        <w:numPr>
          <w:ilvl w:val="0"/>
          <w:numId w:val="0"/>
        </w:numPr>
        <w:spacing w:before="0"/>
        <w:ind w:left="360"/>
        <w:jc w:val="both"/>
        <w:rPr>
          <w:color w:val="auto"/>
        </w:rPr>
      </w:pPr>
      <w:r w:rsidRPr="00A961EA">
        <w:fldChar w:fldCharType="end"/>
      </w:r>
      <w:r w:rsidR="000055A2" w:rsidRPr="00A961EA">
        <w:rPr>
          <w:color w:val="auto"/>
        </w:rPr>
        <w:t>8. Перечень выявленных бесхозяйных объектов централ</w:t>
      </w:r>
      <w:r w:rsidR="000055A2">
        <w:rPr>
          <w:color w:val="auto"/>
        </w:rPr>
        <w:t>изованных систем водоотведения__________________________________________73</w:t>
      </w:r>
    </w:p>
    <w:p w:rsidR="00C122A8" w:rsidRPr="00A961EA" w:rsidRDefault="00C122A8" w:rsidP="00C122A8">
      <w:pPr>
        <w:pStyle w:val="BodyTextNoSpace"/>
        <w:tabs>
          <w:tab w:val="right" w:pos="9498"/>
          <w:tab w:val="right" w:pos="9639"/>
        </w:tabs>
        <w:rPr>
          <w:b/>
          <w:szCs w:val="28"/>
        </w:rPr>
      </w:pPr>
    </w:p>
    <w:p w:rsidR="00C122A8" w:rsidRPr="00A961EA" w:rsidRDefault="00C122A8" w:rsidP="00C122A8">
      <w:pPr>
        <w:pStyle w:val="1"/>
        <w:pageBreakBefore/>
        <w:numPr>
          <w:ilvl w:val="0"/>
          <w:numId w:val="3"/>
        </w:numPr>
        <w:suppressAutoHyphens/>
        <w:spacing w:before="0" w:after="130"/>
        <w:jc w:val="left"/>
        <w:rPr>
          <w:color w:val="auto"/>
        </w:rPr>
      </w:pPr>
      <w:bookmarkStart w:id="0" w:name="_Toc346484001"/>
      <w:r w:rsidRPr="00A961EA">
        <w:rPr>
          <w:color w:val="auto"/>
        </w:rPr>
        <w:lastRenderedPageBreak/>
        <w:t>Существующее положение в сфере водоотведения муниципального образования</w:t>
      </w:r>
      <w:bookmarkEnd w:id="0"/>
      <w:r w:rsidRPr="00A961EA">
        <w:rPr>
          <w:color w:val="auto"/>
        </w:rPr>
        <w:t xml:space="preserve"> ЗАТО Железногорск</w:t>
      </w:r>
    </w:p>
    <w:p w:rsidR="00C122A8" w:rsidRPr="00A961EA" w:rsidRDefault="00C122A8" w:rsidP="00C122A8">
      <w:pPr>
        <w:pStyle w:val="2"/>
        <w:numPr>
          <w:ilvl w:val="1"/>
          <w:numId w:val="3"/>
        </w:numPr>
        <w:suppressAutoHyphens/>
        <w:spacing w:before="270" w:after="90"/>
        <w:jc w:val="left"/>
        <w:rPr>
          <w:color w:val="auto"/>
          <w:szCs w:val="28"/>
        </w:rPr>
      </w:pPr>
      <w:bookmarkStart w:id="1" w:name="_Toc346484002"/>
      <w:r w:rsidRPr="00A961EA">
        <w:rPr>
          <w:color w:val="auto"/>
          <w:szCs w:val="28"/>
        </w:rPr>
        <w:t>Структура сбора и очистки сточных вод муниципального образования</w:t>
      </w:r>
      <w:bookmarkEnd w:id="1"/>
      <w:r w:rsidRPr="00A961EA">
        <w:rPr>
          <w:color w:val="auto"/>
          <w:szCs w:val="28"/>
        </w:rPr>
        <w:t xml:space="preserve"> ЗАТО Железногорск</w:t>
      </w:r>
    </w:p>
    <w:p w:rsidR="00C122A8" w:rsidRPr="00A961EA" w:rsidRDefault="00C122A8" w:rsidP="00C122A8">
      <w:pPr>
        <w:pStyle w:val="a9"/>
        <w:rPr>
          <w:szCs w:val="28"/>
        </w:rPr>
      </w:pPr>
      <w:r w:rsidRPr="00A961EA">
        <w:rPr>
          <w:szCs w:val="28"/>
        </w:rPr>
        <w:t xml:space="preserve">     Населенные пункты, входящие в ЗАТО Железногорск имеют обособленные системы водоотведения, как централизованные, так и не централизованные. Централизованные системы водоотведения представляют собой комплекс инженерных сооружений и процессов, разделенных на три составляющие:</w:t>
      </w:r>
    </w:p>
    <w:p w:rsidR="00C122A8" w:rsidRPr="00A961EA" w:rsidRDefault="00C122A8" w:rsidP="00C122A8">
      <w:pPr>
        <w:pStyle w:val="a1"/>
        <w:spacing w:after="200" w:line="360" w:lineRule="auto"/>
        <w:jc w:val="both"/>
        <w:rPr>
          <w:szCs w:val="28"/>
          <w:lang w:val="ru-RU"/>
        </w:rPr>
      </w:pPr>
      <w:r w:rsidRPr="00A961EA">
        <w:rPr>
          <w:szCs w:val="28"/>
          <w:lang w:val="ru-RU"/>
        </w:rPr>
        <w:t>сбор и транспортировка сточных вод от населения и промышленных предприятий и транспортировка на очистные сооружения;</w:t>
      </w:r>
    </w:p>
    <w:p w:rsidR="00C122A8" w:rsidRPr="00A961EA" w:rsidRDefault="00C122A8" w:rsidP="00C122A8">
      <w:pPr>
        <w:pStyle w:val="a1"/>
        <w:spacing w:after="200" w:line="360" w:lineRule="auto"/>
        <w:jc w:val="both"/>
        <w:rPr>
          <w:szCs w:val="28"/>
          <w:lang w:val="ru-RU"/>
        </w:rPr>
      </w:pPr>
      <w:r w:rsidRPr="00A961EA">
        <w:rPr>
          <w:szCs w:val="28"/>
          <w:lang w:val="ru-RU"/>
        </w:rPr>
        <w:t xml:space="preserve">очистка сточных вод до требований, предъявляемых к очищенным сточным водам, сбрасываемым в водные объекты (при наличии канализационных очистных сооружений); </w:t>
      </w:r>
    </w:p>
    <w:p w:rsidR="00C122A8" w:rsidRPr="00A961EA" w:rsidRDefault="00C122A8" w:rsidP="00C122A8">
      <w:pPr>
        <w:pStyle w:val="a1"/>
        <w:spacing w:after="200" w:line="360" w:lineRule="auto"/>
        <w:jc w:val="both"/>
        <w:rPr>
          <w:szCs w:val="28"/>
          <w:lang w:val="ru-RU"/>
        </w:rPr>
      </w:pPr>
      <w:r w:rsidRPr="00A961EA">
        <w:rPr>
          <w:szCs w:val="28"/>
          <w:lang w:val="ru-RU"/>
        </w:rPr>
        <w:t>сброс очищенных (при наличии канализационных очистных сооружений) или неочищенных сточных вод в водные объекты.</w:t>
      </w:r>
    </w:p>
    <w:p w:rsidR="00C122A8" w:rsidRPr="00A961EA" w:rsidRDefault="00C122A8" w:rsidP="00C122A8">
      <w:pPr>
        <w:pStyle w:val="a9"/>
        <w:rPr>
          <w:szCs w:val="28"/>
        </w:rPr>
      </w:pPr>
      <w:r w:rsidRPr="00A961EA">
        <w:rPr>
          <w:szCs w:val="28"/>
        </w:rPr>
        <w:t>Всего в ЗАТО «Железногорск» обслуживается 4 системы водоотведения, а именно:</w:t>
      </w:r>
    </w:p>
    <w:p w:rsidR="00C122A8" w:rsidRPr="00A961EA" w:rsidRDefault="00C122A8" w:rsidP="00C122A8">
      <w:pPr>
        <w:pStyle w:val="a2"/>
        <w:spacing w:after="200" w:line="360" w:lineRule="auto"/>
        <w:jc w:val="both"/>
        <w:rPr>
          <w:szCs w:val="28"/>
          <w:lang w:val="ru-RU"/>
        </w:rPr>
      </w:pPr>
      <w:r>
        <w:rPr>
          <w:szCs w:val="28"/>
          <w:lang w:val="ru-RU"/>
        </w:rPr>
        <w:t>-</w:t>
      </w:r>
      <w:r w:rsidRPr="00A961EA">
        <w:rPr>
          <w:szCs w:val="28"/>
          <w:lang w:val="ru-RU"/>
        </w:rPr>
        <w:t xml:space="preserve"> </w:t>
      </w:r>
      <w:proofErr w:type="gramStart"/>
      <w:r w:rsidRPr="00A961EA">
        <w:rPr>
          <w:szCs w:val="28"/>
          <w:lang w:val="ru-RU"/>
        </w:rPr>
        <w:t>г</w:t>
      </w:r>
      <w:proofErr w:type="gramEnd"/>
      <w:r w:rsidRPr="00A961EA">
        <w:rPr>
          <w:szCs w:val="28"/>
          <w:lang w:val="ru-RU"/>
        </w:rPr>
        <w:t xml:space="preserve">. Железногорск и пос. </w:t>
      </w:r>
      <w:proofErr w:type="spellStart"/>
      <w:r w:rsidRPr="00A961EA">
        <w:rPr>
          <w:szCs w:val="28"/>
          <w:lang w:val="ru-RU"/>
        </w:rPr>
        <w:t>Додоново</w:t>
      </w:r>
      <w:proofErr w:type="spellEnd"/>
      <w:r w:rsidRPr="00A961EA">
        <w:rPr>
          <w:szCs w:val="28"/>
          <w:lang w:val="ru-RU"/>
        </w:rPr>
        <w:t xml:space="preserve"> (нецентрализованная система водоотведения) - обслуживает МП «Гортеплоэнерго»;</w:t>
      </w:r>
    </w:p>
    <w:p w:rsidR="00C122A8" w:rsidRPr="00A961EA" w:rsidRDefault="00C122A8" w:rsidP="00C122A8">
      <w:pPr>
        <w:pStyle w:val="a2"/>
        <w:spacing w:after="200" w:line="360" w:lineRule="auto"/>
        <w:jc w:val="both"/>
        <w:rPr>
          <w:szCs w:val="28"/>
          <w:lang w:val="ru-RU"/>
        </w:rPr>
      </w:pPr>
      <w:r w:rsidRPr="00A961EA">
        <w:rPr>
          <w:szCs w:val="28"/>
          <w:lang w:val="ru-RU"/>
        </w:rPr>
        <w:t xml:space="preserve"> </w:t>
      </w:r>
      <w:r>
        <w:rPr>
          <w:szCs w:val="28"/>
          <w:lang w:val="ru-RU"/>
        </w:rPr>
        <w:t>-</w:t>
      </w:r>
      <w:r w:rsidRPr="00A961EA">
        <w:rPr>
          <w:szCs w:val="28"/>
          <w:lang w:val="ru-RU"/>
        </w:rPr>
        <w:t xml:space="preserve">пос. Подгорный - обслуживает МП «ЖКХ»; </w:t>
      </w:r>
    </w:p>
    <w:p w:rsidR="00C122A8" w:rsidRPr="00A961EA" w:rsidRDefault="00C122A8" w:rsidP="00C122A8">
      <w:pPr>
        <w:pStyle w:val="a2"/>
        <w:spacing w:after="200" w:line="360" w:lineRule="auto"/>
        <w:jc w:val="both"/>
        <w:rPr>
          <w:szCs w:val="28"/>
          <w:lang w:val="ru-RU"/>
        </w:rPr>
      </w:pPr>
      <w:r w:rsidRPr="00A961EA">
        <w:rPr>
          <w:szCs w:val="28"/>
          <w:lang w:val="ru-RU"/>
        </w:rPr>
        <w:t xml:space="preserve"> </w:t>
      </w:r>
      <w:r>
        <w:rPr>
          <w:szCs w:val="28"/>
          <w:lang w:val="ru-RU"/>
        </w:rPr>
        <w:t>-</w:t>
      </w:r>
      <w:r w:rsidRPr="00A961EA">
        <w:rPr>
          <w:szCs w:val="28"/>
          <w:lang w:val="ru-RU"/>
        </w:rPr>
        <w:t>пос. Новый Путь - обслуживает МП «Гортеплоэнерго»;</w:t>
      </w:r>
    </w:p>
    <w:p w:rsidR="00C122A8" w:rsidRPr="00A961EA" w:rsidRDefault="00C122A8" w:rsidP="00C122A8">
      <w:pPr>
        <w:pStyle w:val="a2"/>
        <w:spacing w:after="200" w:line="360" w:lineRule="auto"/>
        <w:jc w:val="both"/>
        <w:rPr>
          <w:szCs w:val="28"/>
          <w:lang w:val="ru-RU"/>
        </w:rPr>
      </w:pPr>
      <w:r w:rsidRPr="00A961EA">
        <w:rPr>
          <w:szCs w:val="28"/>
          <w:lang w:val="ru-RU"/>
        </w:rPr>
        <w:t xml:space="preserve"> </w:t>
      </w:r>
      <w:r>
        <w:rPr>
          <w:szCs w:val="28"/>
          <w:lang w:val="ru-RU"/>
        </w:rPr>
        <w:t>-</w:t>
      </w:r>
      <w:r w:rsidRPr="00A961EA">
        <w:rPr>
          <w:szCs w:val="28"/>
          <w:lang w:val="ru-RU"/>
        </w:rPr>
        <w:t xml:space="preserve">дер. </w:t>
      </w:r>
      <w:proofErr w:type="spellStart"/>
      <w:r w:rsidRPr="00A961EA">
        <w:rPr>
          <w:szCs w:val="28"/>
          <w:lang w:val="ru-RU"/>
        </w:rPr>
        <w:t>Шивера</w:t>
      </w:r>
      <w:proofErr w:type="spellEnd"/>
      <w:r w:rsidRPr="00A961EA">
        <w:rPr>
          <w:szCs w:val="28"/>
          <w:lang w:val="ru-RU"/>
        </w:rPr>
        <w:t xml:space="preserve"> - обслуживает МП «Гортеплоэнерго».</w:t>
      </w:r>
    </w:p>
    <w:p w:rsidR="00C122A8" w:rsidRPr="00A961EA" w:rsidRDefault="00C122A8" w:rsidP="00C122A8">
      <w:pPr>
        <w:pStyle w:val="a9"/>
        <w:rPr>
          <w:szCs w:val="28"/>
        </w:rPr>
      </w:pPr>
      <w:r w:rsidRPr="00A961EA">
        <w:rPr>
          <w:szCs w:val="28"/>
        </w:rPr>
        <w:t>Ситуационный план расположения систем водоотведение ЗАТО г. Железногорск приведен на рисунке 1.1.1.</w:t>
      </w:r>
    </w:p>
    <w:p w:rsidR="00C122A8" w:rsidRPr="00A961EA" w:rsidRDefault="00C122A8" w:rsidP="00C122A8">
      <w:pPr>
        <w:pStyle w:val="a9"/>
        <w:jc w:val="center"/>
        <w:rPr>
          <w:szCs w:val="28"/>
        </w:rPr>
      </w:pPr>
      <w:r>
        <w:rPr>
          <w:noProof/>
          <w:szCs w:val="28"/>
          <w:lang w:eastAsia="ru-RU"/>
        </w:rPr>
        <w:lastRenderedPageBreak/>
        <w:drawing>
          <wp:inline distT="0" distB="0" distL="0" distR="0">
            <wp:extent cx="4352925" cy="6248400"/>
            <wp:effectExtent l="19050" t="0" r="9525" b="0"/>
            <wp:docPr id="1" name="Рисунок 1"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зымянный"/>
                    <pic:cNvPicPr>
                      <a:picLocks noChangeAspect="1" noChangeArrowheads="1"/>
                    </pic:cNvPicPr>
                  </pic:nvPicPr>
                  <pic:blipFill>
                    <a:blip r:embed="rId8" cstate="print"/>
                    <a:srcRect/>
                    <a:stretch>
                      <a:fillRect/>
                    </a:stretch>
                  </pic:blipFill>
                  <pic:spPr bwMode="auto">
                    <a:xfrm>
                      <a:off x="0" y="0"/>
                      <a:ext cx="4352925" cy="6248400"/>
                    </a:xfrm>
                    <a:prstGeom prst="rect">
                      <a:avLst/>
                    </a:prstGeom>
                    <a:noFill/>
                    <a:ln w="9525">
                      <a:noFill/>
                      <a:miter lim="800000"/>
                      <a:headEnd/>
                      <a:tailEnd/>
                    </a:ln>
                  </pic:spPr>
                </pic:pic>
              </a:graphicData>
            </a:graphic>
          </wp:inline>
        </w:drawing>
      </w:r>
    </w:p>
    <w:p w:rsidR="00C122A8" w:rsidRPr="00A961EA" w:rsidRDefault="00C122A8" w:rsidP="00C122A8">
      <w:pPr>
        <w:rPr>
          <w:szCs w:val="28"/>
        </w:rPr>
      </w:pPr>
      <w:proofErr w:type="gramStart"/>
      <w:r w:rsidRPr="00A961EA">
        <w:rPr>
          <w:szCs w:val="28"/>
        </w:rPr>
        <w:t>Рис. 1.1.1 Ситуационный план расположения систем водоотведения ЗАТО г. Железногорск (1.</w:t>
      </w:r>
      <w:proofErr w:type="gramEnd"/>
      <w:r w:rsidRPr="00A961EA">
        <w:rPr>
          <w:szCs w:val="28"/>
        </w:rPr>
        <w:t xml:space="preserve"> – Границы системы водоотведения </w:t>
      </w:r>
      <w:proofErr w:type="gramStart"/>
      <w:r w:rsidRPr="00A961EA">
        <w:rPr>
          <w:szCs w:val="28"/>
        </w:rPr>
        <w:t>г</w:t>
      </w:r>
      <w:proofErr w:type="gramEnd"/>
      <w:r w:rsidRPr="00A961EA">
        <w:rPr>
          <w:szCs w:val="28"/>
        </w:rPr>
        <w:t xml:space="preserve">. Железногорск; 2. - Границы системы водоотведения пос. Подгорный; 3. - Границы системы водоотведения пос. Новый Путь; 4. - Границы системы водоотведения пос. </w:t>
      </w:r>
      <w:proofErr w:type="spellStart"/>
      <w:r w:rsidRPr="00A961EA">
        <w:rPr>
          <w:szCs w:val="28"/>
        </w:rPr>
        <w:t>Додоново</w:t>
      </w:r>
      <w:proofErr w:type="spellEnd"/>
      <w:r w:rsidRPr="00A961EA">
        <w:rPr>
          <w:szCs w:val="28"/>
        </w:rPr>
        <w:t xml:space="preserve">; 5. - </w:t>
      </w:r>
      <w:proofErr w:type="gramStart"/>
      <w:r w:rsidRPr="00A961EA">
        <w:rPr>
          <w:szCs w:val="28"/>
        </w:rPr>
        <w:t xml:space="preserve">Границы системы водоотведения пос. </w:t>
      </w:r>
      <w:proofErr w:type="spellStart"/>
      <w:r w:rsidRPr="00A961EA">
        <w:rPr>
          <w:szCs w:val="28"/>
        </w:rPr>
        <w:t>Тартат</w:t>
      </w:r>
      <w:proofErr w:type="spellEnd"/>
      <w:r w:rsidRPr="00A961EA">
        <w:rPr>
          <w:szCs w:val="28"/>
        </w:rPr>
        <w:t xml:space="preserve">; 6 – Границы системы водоотведения дер. </w:t>
      </w:r>
      <w:proofErr w:type="spellStart"/>
      <w:r w:rsidRPr="00A961EA">
        <w:rPr>
          <w:szCs w:val="28"/>
        </w:rPr>
        <w:t>Шивера</w:t>
      </w:r>
      <w:proofErr w:type="spellEnd"/>
      <w:r w:rsidRPr="00A961EA">
        <w:rPr>
          <w:szCs w:val="28"/>
        </w:rPr>
        <w:t>; В – вывоз сточных вод (из септиков); К – сбор сточных вод; О – очистка сточных вод; С – сброс сточных вод)</w:t>
      </w:r>
      <w:proofErr w:type="gramEnd"/>
    </w:p>
    <w:p w:rsidR="00C122A8" w:rsidRPr="00A961EA" w:rsidRDefault="00C122A8" w:rsidP="00C122A8">
      <w:pPr>
        <w:pStyle w:val="a9"/>
        <w:ind w:left="1" w:firstLine="850"/>
        <w:rPr>
          <w:szCs w:val="28"/>
        </w:rPr>
      </w:pPr>
      <w:r w:rsidRPr="00A961EA">
        <w:rPr>
          <w:szCs w:val="28"/>
        </w:rPr>
        <w:lastRenderedPageBreak/>
        <w:t>Распределение сточных вод, поступающих в системы хозяйственно-бытового водоотведения ЗАТО г. Железногорск представлено на рисунке 1.1.2.</w:t>
      </w:r>
    </w:p>
    <w:p w:rsidR="00C122A8" w:rsidRPr="00A961EA" w:rsidRDefault="00C122A8" w:rsidP="00C122A8">
      <w:pPr>
        <w:pStyle w:val="a9"/>
        <w:jc w:val="center"/>
        <w:rPr>
          <w:szCs w:val="28"/>
        </w:rPr>
      </w:pPr>
      <w:r>
        <w:rPr>
          <w:noProof/>
          <w:szCs w:val="28"/>
          <w:lang w:eastAsia="ru-RU"/>
        </w:rPr>
        <w:drawing>
          <wp:inline distT="0" distB="0" distL="0" distR="0">
            <wp:extent cx="4248150" cy="2886075"/>
            <wp:effectExtent l="19050" t="0" r="0" b="0"/>
            <wp:docPr id="2"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9" cstate="print"/>
                    <a:srcRect/>
                    <a:stretch>
                      <a:fillRect/>
                    </a:stretch>
                  </pic:blipFill>
                  <pic:spPr bwMode="auto">
                    <a:xfrm>
                      <a:off x="0" y="0"/>
                      <a:ext cx="4248150" cy="2886075"/>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Рис. 1.1.2 Распределение сточных вод (%), поступающих в системы хозяйственно-бытового водоотведения ЗАТО г. Железногорск</w:t>
      </w:r>
    </w:p>
    <w:p w:rsidR="00C122A8" w:rsidRPr="00A961EA" w:rsidRDefault="00C122A8" w:rsidP="00C122A8">
      <w:pPr>
        <w:pStyle w:val="3"/>
        <w:numPr>
          <w:ilvl w:val="2"/>
          <w:numId w:val="3"/>
        </w:numPr>
        <w:suppressAutoHyphens/>
        <w:spacing w:before="270" w:after="60"/>
        <w:jc w:val="left"/>
        <w:rPr>
          <w:color w:val="auto"/>
          <w:szCs w:val="28"/>
        </w:rPr>
      </w:pPr>
      <w:bookmarkStart w:id="2" w:name="_Toc346484003"/>
      <w:r w:rsidRPr="00A961EA">
        <w:rPr>
          <w:color w:val="auto"/>
          <w:szCs w:val="28"/>
        </w:rPr>
        <w:t>г. Железногорск</w:t>
      </w:r>
      <w:bookmarkEnd w:id="2"/>
    </w:p>
    <w:p w:rsidR="00C122A8" w:rsidRPr="00A961EA" w:rsidRDefault="00C122A8" w:rsidP="00C122A8">
      <w:pPr>
        <w:pStyle w:val="a9"/>
        <w:rPr>
          <w:szCs w:val="28"/>
        </w:rPr>
      </w:pPr>
      <w:r w:rsidRPr="00A961EA">
        <w:rPr>
          <w:szCs w:val="28"/>
        </w:rPr>
        <w:t>Существующая система водоотведения города включает в себя следующие элементы:</w:t>
      </w:r>
    </w:p>
    <w:p w:rsidR="00C122A8" w:rsidRPr="00A961EA" w:rsidRDefault="00C122A8" w:rsidP="00C122A8">
      <w:pPr>
        <w:pStyle w:val="a1"/>
        <w:spacing w:after="200" w:line="360" w:lineRule="auto"/>
        <w:jc w:val="both"/>
        <w:rPr>
          <w:szCs w:val="28"/>
          <w:lang w:val="ru-RU"/>
        </w:rPr>
      </w:pPr>
      <w:proofErr w:type="gramStart"/>
      <w:r w:rsidRPr="00A961EA">
        <w:rPr>
          <w:szCs w:val="28"/>
          <w:lang w:val="ru-RU"/>
        </w:rPr>
        <w:t>самотечные</w:t>
      </w:r>
      <w:proofErr w:type="gramEnd"/>
      <w:r w:rsidRPr="00A961EA">
        <w:rPr>
          <w:szCs w:val="28"/>
          <w:lang w:val="ru-RU"/>
        </w:rPr>
        <w:t xml:space="preserve"> коллектора;</w:t>
      </w:r>
    </w:p>
    <w:p w:rsidR="00C122A8" w:rsidRPr="00A961EA" w:rsidRDefault="00C122A8" w:rsidP="00C122A8">
      <w:pPr>
        <w:pStyle w:val="a1"/>
        <w:spacing w:after="200" w:line="360" w:lineRule="auto"/>
        <w:jc w:val="both"/>
        <w:rPr>
          <w:szCs w:val="28"/>
          <w:lang w:val="ru-RU"/>
        </w:rPr>
      </w:pPr>
      <w:r w:rsidRPr="00A961EA">
        <w:rPr>
          <w:szCs w:val="28"/>
          <w:lang w:val="ru-RU"/>
        </w:rPr>
        <w:t>канализационные насосные станции;</w:t>
      </w:r>
    </w:p>
    <w:p w:rsidR="00C122A8" w:rsidRPr="00A961EA" w:rsidRDefault="00C122A8" w:rsidP="00C122A8">
      <w:pPr>
        <w:pStyle w:val="a1"/>
        <w:spacing w:after="200" w:line="360" w:lineRule="auto"/>
        <w:jc w:val="both"/>
        <w:rPr>
          <w:szCs w:val="28"/>
          <w:lang w:val="ru-RU"/>
        </w:rPr>
      </w:pPr>
      <w:proofErr w:type="gramStart"/>
      <w:r w:rsidRPr="00A961EA">
        <w:rPr>
          <w:szCs w:val="28"/>
          <w:lang w:val="ru-RU"/>
        </w:rPr>
        <w:t>напорные</w:t>
      </w:r>
      <w:proofErr w:type="gramEnd"/>
      <w:r w:rsidRPr="00A961EA">
        <w:rPr>
          <w:szCs w:val="28"/>
          <w:lang w:val="ru-RU"/>
        </w:rPr>
        <w:t xml:space="preserve"> канализационные коллектора;</w:t>
      </w:r>
    </w:p>
    <w:p w:rsidR="00C122A8" w:rsidRPr="00A961EA" w:rsidRDefault="00C122A8" w:rsidP="00C122A8">
      <w:pPr>
        <w:pStyle w:val="a1"/>
        <w:spacing w:after="200" w:line="360" w:lineRule="auto"/>
        <w:jc w:val="both"/>
        <w:rPr>
          <w:szCs w:val="28"/>
          <w:lang w:val="ru-RU"/>
        </w:rPr>
      </w:pPr>
      <w:r w:rsidRPr="00A961EA">
        <w:rPr>
          <w:szCs w:val="28"/>
          <w:lang w:val="ru-RU"/>
        </w:rPr>
        <w:t>канализационные очистные сооружения;</w:t>
      </w:r>
    </w:p>
    <w:p w:rsidR="00C122A8" w:rsidRPr="00A961EA" w:rsidRDefault="00C122A8" w:rsidP="00C122A8">
      <w:pPr>
        <w:pStyle w:val="a1"/>
        <w:spacing w:after="200" w:line="360" w:lineRule="auto"/>
        <w:jc w:val="both"/>
        <w:rPr>
          <w:szCs w:val="28"/>
          <w:lang w:val="ru-RU"/>
        </w:rPr>
      </w:pPr>
      <w:r w:rsidRPr="00A961EA">
        <w:rPr>
          <w:szCs w:val="28"/>
          <w:lang w:val="ru-RU"/>
        </w:rPr>
        <w:t>выпуск очищенных сточных вод.</w:t>
      </w:r>
    </w:p>
    <w:p w:rsidR="00C122A8" w:rsidRPr="00A961EA" w:rsidRDefault="00C122A8" w:rsidP="00C122A8">
      <w:pPr>
        <w:pStyle w:val="a9"/>
        <w:rPr>
          <w:szCs w:val="28"/>
        </w:rPr>
      </w:pPr>
      <w:r w:rsidRPr="00A961EA">
        <w:rPr>
          <w:szCs w:val="28"/>
        </w:rPr>
        <w:t>Расположение элементов системы водоотведения г. Железногорска представлено на рисунке 1.1.3.</w:t>
      </w:r>
    </w:p>
    <w:p w:rsidR="00C122A8" w:rsidRPr="00A961EA" w:rsidRDefault="00C122A8" w:rsidP="00C122A8">
      <w:pPr>
        <w:pStyle w:val="a9"/>
        <w:jc w:val="center"/>
        <w:rPr>
          <w:szCs w:val="28"/>
        </w:rPr>
      </w:pPr>
      <w:r>
        <w:rPr>
          <w:noProof/>
          <w:szCs w:val="28"/>
          <w:lang w:eastAsia="ru-RU"/>
        </w:rPr>
        <w:lastRenderedPageBreak/>
        <w:drawing>
          <wp:inline distT="0" distB="0" distL="0" distR="0">
            <wp:extent cx="3819525" cy="6153150"/>
            <wp:effectExtent l="19050" t="0" r="9525" b="0"/>
            <wp:docPr id="3" name="Рисунок 2" descr="C:\Users\Сергей\Desktop\121204_ИП_Железногорск\Отчет\Материалы в отчет\горо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Сергей\Desktop\121204_ИП_Железногорск\Отчет\Материалы в отчет\город.jpg"/>
                    <pic:cNvPicPr>
                      <a:picLocks noChangeAspect="1" noChangeArrowheads="1"/>
                    </pic:cNvPicPr>
                  </pic:nvPicPr>
                  <pic:blipFill>
                    <a:blip r:embed="rId10" cstate="print"/>
                    <a:srcRect/>
                    <a:stretch>
                      <a:fillRect/>
                    </a:stretch>
                  </pic:blipFill>
                  <pic:spPr bwMode="auto">
                    <a:xfrm>
                      <a:off x="0" y="0"/>
                      <a:ext cx="3819525" cy="6153150"/>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 xml:space="preserve">Рис. 1.1.3 Расположение элементов системы водоотведения г. Железногорска </w:t>
      </w:r>
    </w:p>
    <w:p w:rsidR="00C122A8" w:rsidRPr="00A961EA" w:rsidRDefault="00C122A8" w:rsidP="00C122A8">
      <w:pPr>
        <w:pStyle w:val="a9"/>
        <w:rPr>
          <w:szCs w:val="28"/>
        </w:rPr>
      </w:pPr>
      <w:r w:rsidRPr="00A961EA">
        <w:rPr>
          <w:szCs w:val="28"/>
        </w:rPr>
        <w:t>В г. Железногорск существует централизованная система канализации по неполной раздельной схеме.</w:t>
      </w:r>
    </w:p>
    <w:p w:rsidR="00C122A8" w:rsidRPr="00A961EA" w:rsidRDefault="00C122A8" w:rsidP="00C122A8">
      <w:pPr>
        <w:pStyle w:val="a9"/>
        <w:rPr>
          <w:szCs w:val="28"/>
        </w:rPr>
      </w:pPr>
      <w:r w:rsidRPr="00A961EA">
        <w:rPr>
          <w:szCs w:val="28"/>
        </w:rPr>
        <w:t xml:space="preserve">Бытовые сточные воды от жилой застройки города, поселка Заозерный и часть производственных сточных вод, по составу загрязнений близких к бытовым сточным водам, системой самотечных коллекторов, выполненных по неполной раздельной схеме отводятся на канализационные насосные станции в количестве </w:t>
      </w:r>
      <w:r w:rsidRPr="005724D3">
        <w:rPr>
          <w:szCs w:val="28"/>
        </w:rPr>
        <w:t xml:space="preserve">23 </w:t>
      </w:r>
      <w:proofErr w:type="spellStart"/>
      <w:r w:rsidRPr="005724D3">
        <w:rPr>
          <w:szCs w:val="28"/>
        </w:rPr>
        <w:t>шт</w:t>
      </w:r>
      <w:proofErr w:type="spellEnd"/>
      <w:r w:rsidRPr="005724D3">
        <w:rPr>
          <w:szCs w:val="28"/>
        </w:rPr>
        <w:t xml:space="preserve"> (19 </w:t>
      </w:r>
      <w:proofErr w:type="spellStart"/>
      <w:r w:rsidRPr="005724D3">
        <w:rPr>
          <w:szCs w:val="28"/>
        </w:rPr>
        <w:t>шт</w:t>
      </w:r>
      <w:proofErr w:type="spellEnd"/>
      <w:r w:rsidRPr="005724D3">
        <w:rPr>
          <w:szCs w:val="28"/>
        </w:rPr>
        <w:t xml:space="preserve"> – обслуживает</w:t>
      </w:r>
      <w:r w:rsidRPr="00A961EA">
        <w:rPr>
          <w:szCs w:val="28"/>
        </w:rPr>
        <w:t xml:space="preserve"> МП «Гортеплоэнерго», в </w:t>
      </w:r>
      <w:r w:rsidRPr="00A961EA">
        <w:rPr>
          <w:szCs w:val="28"/>
        </w:rPr>
        <w:lastRenderedPageBreak/>
        <w:t xml:space="preserve">том числе КНС №32 находится в стадии незавершенного строительства, 2 </w:t>
      </w:r>
      <w:proofErr w:type="spellStart"/>
      <w:r w:rsidRPr="00A961EA">
        <w:rPr>
          <w:szCs w:val="28"/>
        </w:rPr>
        <w:t>шт</w:t>
      </w:r>
      <w:proofErr w:type="spellEnd"/>
      <w:r w:rsidRPr="00A961EA">
        <w:rPr>
          <w:szCs w:val="28"/>
        </w:rPr>
        <w:t xml:space="preserve"> – ФГУП «ГХК», 2 </w:t>
      </w:r>
      <w:proofErr w:type="spellStart"/>
      <w:r w:rsidRPr="00A961EA">
        <w:rPr>
          <w:szCs w:val="28"/>
        </w:rPr>
        <w:t>шт</w:t>
      </w:r>
      <w:proofErr w:type="spellEnd"/>
      <w:r w:rsidRPr="00A961EA">
        <w:rPr>
          <w:szCs w:val="28"/>
        </w:rPr>
        <w:t xml:space="preserve"> по ул. Южная – </w:t>
      </w:r>
      <w:proofErr w:type="spellStart"/>
      <w:r w:rsidRPr="00A961EA">
        <w:rPr>
          <w:szCs w:val="28"/>
        </w:rPr>
        <w:t>пром.предприятия</w:t>
      </w:r>
      <w:proofErr w:type="spellEnd"/>
      <w:r w:rsidRPr="00A961EA">
        <w:rPr>
          <w:szCs w:val="28"/>
        </w:rPr>
        <w:t xml:space="preserve"> района «Гривка»), установленной производственной </w:t>
      </w:r>
      <w:r w:rsidRPr="005724D3">
        <w:rPr>
          <w:szCs w:val="28"/>
        </w:rPr>
        <w:t>мощностью 421,65 т.м</w:t>
      </w:r>
      <w:r w:rsidRPr="005724D3">
        <w:rPr>
          <w:szCs w:val="28"/>
          <w:vertAlign w:val="superscript"/>
        </w:rPr>
        <w:t>3</w:t>
      </w:r>
      <w:r w:rsidRPr="005724D3">
        <w:rPr>
          <w:szCs w:val="28"/>
        </w:rPr>
        <w:t>/</w:t>
      </w:r>
      <w:proofErr w:type="spellStart"/>
      <w:r w:rsidRPr="005724D3">
        <w:rPr>
          <w:szCs w:val="28"/>
        </w:rPr>
        <w:t>сут</w:t>
      </w:r>
      <w:proofErr w:type="spellEnd"/>
      <w:r w:rsidRPr="005724D3">
        <w:rPr>
          <w:szCs w:val="28"/>
        </w:rPr>
        <w:t>. (КНС МП «ГТЭ»- 16,023 тыс</w:t>
      </w:r>
      <w:proofErr w:type="gramStart"/>
      <w:r w:rsidRPr="005724D3">
        <w:rPr>
          <w:szCs w:val="28"/>
        </w:rPr>
        <w:t>.м</w:t>
      </w:r>
      <w:proofErr w:type="gramEnd"/>
      <w:r w:rsidRPr="005724D3">
        <w:rPr>
          <w:szCs w:val="28"/>
          <w:vertAlign w:val="superscript"/>
        </w:rPr>
        <w:t>3</w:t>
      </w:r>
      <w:r w:rsidRPr="005724D3">
        <w:rPr>
          <w:szCs w:val="28"/>
        </w:rPr>
        <w:t>/</w:t>
      </w:r>
      <w:proofErr w:type="spellStart"/>
      <w:r w:rsidRPr="005724D3">
        <w:rPr>
          <w:szCs w:val="28"/>
        </w:rPr>
        <w:t>сут</w:t>
      </w:r>
      <w:proofErr w:type="spellEnd"/>
      <w:r>
        <w:rPr>
          <w:szCs w:val="28"/>
        </w:rPr>
        <w:t>.</w:t>
      </w:r>
      <w:r w:rsidRPr="005724D3">
        <w:rPr>
          <w:szCs w:val="28"/>
        </w:rPr>
        <w:t>) и перекачиваются</w:t>
      </w:r>
      <w:r w:rsidRPr="00A961EA">
        <w:rPr>
          <w:szCs w:val="28"/>
        </w:rPr>
        <w:t xml:space="preserve"> на действующие очистные сооружения города (ГОС) с установленной пропускной способностью 63 тыс.м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 xml:space="preserve">. </w:t>
      </w:r>
    </w:p>
    <w:p w:rsidR="00C122A8" w:rsidRPr="00A961EA" w:rsidRDefault="00C122A8" w:rsidP="00C122A8">
      <w:pPr>
        <w:pStyle w:val="a9"/>
        <w:rPr>
          <w:szCs w:val="28"/>
        </w:rPr>
      </w:pPr>
      <w:r w:rsidRPr="00A961EA">
        <w:rPr>
          <w:szCs w:val="28"/>
        </w:rPr>
        <w:t>Сточные воды от промышленных предприятий, расположенных в районе «Гривка» (бывшие предприятия «</w:t>
      </w:r>
      <w:proofErr w:type="spellStart"/>
      <w:r w:rsidRPr="00A961EA">
        <w:rPr>
          <w:szCs w:val="28"/>
        </w:rPr>
        <w:t>Спецстрой</w:t>
      </w:r>
      <w:proofErr w:type="spellEnd"/>
      <w:r w:rsidRPr="00A961EA">
        <w:rPr>
          <w:szCs w:val="28"/>
        </w:rPr>
        <w:t>»), и поселка Первомайский канализационной насосной станцией № 21 перекачиваются на станцию биологической очистки г. Сосновоборска.</w:t>
      </w:r>
    </w:p>
    <w:p w:rsidR="00C122A8" w:rsidRPr="00A961EA" w:rsidRDefault="00C122A8" w:rsidP="00C122A8">
      <w:pPr>
        <w:pStyle w:val="a9"/>
        <w:rPr>
          <w:szCs w:val="28"/>
        </w:rPr>
      </w:pPr>
      <w:r w:rsidRPr="00A961EA">
        <w:rPr>
          <w:szCs w:val="28"/>
        </w:rPr>
        <w:t xml:space="preserve">В настоящее время бытовые сточные воды от жилой застройки города, микрорайона Заозерный и часть производственных сточных вод, по составу загрязнений близких к бытовым сточным водам, системой самотечных коллекторов отводятся на канализационные насосные станции и по системе напорных коллекторов перекачиваются на действующие очистные сооружения города. </w:t>
      </w:r>
    </w:p>
    <w:p w:rsidR="00C122A8" w:rsidRPr="00A961EA" w:rsidRDefault="00C122A8" w:rsidP="00C122A8">
      <w:pPr>
        <w:pStyle w:val="a9"/>
        <w:rPr>
          <w:szCs w:val="28"/>
        </w:rPr>
      </w:pPr>
      <w:r w:rsidRPr="00A961EA">
        <w:rPr>
          <w:szCs w:val="28"/>
        </w:rPr>
        <w:t>ФГУП «ГХК»</w:t>
      </w:r>
      <w:r>
        <w:rPr>
          <w:szCs w:val="28"/>
        </w:rPr>
        <w:t xml:space="preserve"> </w:t>
      </w:r>
      <w:r w:rsidRPr="00A961EA">
        <w:rPr>
          <w:szCs w:val="28"/>
        </w:rPr>
        <w:t>и ОАО «ИСС» располагают собственными очистными сооружениями производственных сточных вод и самостоятельными выпусками очищенных сточных вод.</w:t>
      </w:r>
    </w:p>
    <w:p w:rsidR="00C122A8" w:rsidRPr="00A961EA" w:rsidRDefault="00C122A8" w:rsidP="00C122A8">
      <w:pPr>
        <w:pStyle w:val="a9"/>
        <w:rPr>
          <w:szCs w:val="28"/>
        </w:rPr>
      </w:pPr>
      <w:r w:rsidRPr="00A961EA">
        <w:rPr>
          <w:szCs w:val="28"/>
        </w:rPr>
        <w:t>Ливневые сточные воды с части территории северного района г. Железногорска системой самотечных коллекторов отводятся в ручей Байкал, с другой части северного района, с территории восточного и южного районов и товарно-закупочной базы КСК - в городское озеро.</w:t>
      </w:r>
    </w:p>
    <w:p w:rsidR="00C122A8" w:rsidRPr="00A961EA" w:rsidRDefault="00C122A8" w:rsidP="00C122A8">
      <w:pPr>
        <w:pStyle w:val="3"/>
        <w:numPr>
          <w:ilvl w:val="2"/>
          <w:numId w:val="3"/>
        </w:numPr>
        <w:suppressAutoHyphens/>
        <w:spacing w:before="270" w:after="60"/>
        <w:jc w:val="left"/>
        <w:rPr>
          <w:color w:val="auto"/>
          <w:szCs w:val="28"/>
        </w:rPr>
      </w:pPr>
      <w:bookmarkStart w:id="3" w:name="_Toc346484004"/>
      <w:r w:rsidRPr="00A961EA">
        <w:rPr>
          <w:color w:val="auto"/>
          <w:szCs w:val="28"/>
        </w:rPr>
        <w:t>пос. Подгорный</w:t>
      </w:r>
      <w:bookmarkEnd w:id="3"/>
    </w:p>
    <w:p w:rsidR="00C122A8" w:rsidRPr="00A961EA" w:rsidRDefault="00C122A8" w:rsidP="00C122A8">
      <w:pPr>
        <w:pStyle w:val="a9"/>
        <w:rPr>
          <w:szCs w:val="28"/>
        </w:rPr>
      </w:pPr>
      <w:r w:rsidRPr="00A961EA">
        <w:rPr>
          <w:szCs w:val="28"/>
        </w:rPr>
        <w:t>Существующая система поселка включает в себя следующие элементы:</w:t>
      </w:r>
    </w:p>
    <w:p w:rsidR="00C122A8" w:rsidRPr="00A961EA" w:rsidRDefault="00C122A8" w:rsidP="00C122A8">
      <w:pPr>
        <w:pStyle w:val="a1"/>
        <w:spacing w:after="200" w:line="360" w:lineRule="auto"/>
        <w:jc w:val="both"/>
        <w:rPr>
          <w:szCs w:val="28"/>
          <w:lang w:val="ru-RU"/>
        </w:rPr>
      </w:pPr>
      <w:proofErr w:type="gramStart"/>
      <w:r w:rsidRPr="00A961EA">
        <w:rPr>
          <w:szCs w:val="28"/>
          <w:lang w:val="ru-RU"/>
        </w:rPr>
        <w:t>самотечные</w:t>
      </w:r>
      <w:proofErr w:type="gramEnd"/>
      <w:r w:rsidRPr="00A961EA">
        <w:rPr>
          <w:szCs w:val="28"/>
          <w:lang w:val="ru-RU"/>
        </w:rPr>
        <w:t xml:space="preserve"> коллектора;</w:t>
      </w:r>
    </w:p>
    <w:p w:rsidR="00C122A8" w:rsidRPr="00A961EA" w:rsidRDefault="00C122A8" w:rsidP="00C122A8">
      <w:pPr>
        <w:pStyle w:val="a1"/>
        <w:spacing w:after="200" w:line="360" w:lineRule="auto"/>
        <w:jc w:val="both"/>
        <w:rPr>
          <w:szCs w:val="28"/>
          <w:lang w:val="ru-RU"/>
        </w:rPr>
      </w:pPr>
      <w:r w:rsidRPr="00A961EA">
        <w:rPr>
          <w:szCs w:val="28"/>
          <w:lang w:val="ru-RU"/>
        </w:rPr>
        <w:t>канализационная насосная станция;</w:t>
      </w:r>
    </w:p>
    <w:p w:rsidR="00C122A8" w:rsidRPr="00A961EA" w:rsidRDefault="00C122A8" w:rsidP="00C122A8">
      <w:pPr>
        <w:pStyle w:val="a1"/>
        <w:spacing w:after="200" w:line="360" w:lineRule="auto"/>
        <w:jc w:val="both"/>
        <w:rPr>
          <w:szCs w:val="28"/>
          <w:lang w:val="ru-RU"/>
        </w:rPr>
      </w:pPr>
      <w:proofErr w:type="gramStart"/>
      <w:r w:rsidRPr="00A961EA">
        <w:rPr>
          <w:szCs w:val="28"/>
          <w:lang w:val="ru-RU"/>
        </w:rPr>
        <w:lastRenderedPageBreak/>
        <w:t>напорные</w:t>
      </w:r>
      <w:proofErr w:type="gramEnd"/>
      <w:r w:rsidRPr="00A961EA">
        <w:rPr>
          <w:szCs w:val="28"/>
          <w:lang w:val="ru-RU"/>
        </w:rPr>
        <w:t xml:space="preserve"> коллектора;</w:t>
      </w:r>
    </w:p>
    <w:p w:rsidR="00C122A8" w:rsidRPr="00A961EA" w:rsidRDefault="00C122A8" w:rsidP="00C122A8">
      <w:pPr>
        <w:pStyle w:val="a1"/>
        <w:spacing w:after="200" w:line="360" w:lineRule="auto"/>
        <w:jc w:val="both"/>
        <w:rPr>
          <w:szCs w:val="28"/>
          <w:lang w:val="ru-RU"/>
        </w:rPr>
      </w:pPr>
      <w:r w:rsidRPr="00A961EA">
        <w:rPr>
          <w:szCs w:val="28"/>
          <w:lang w:val="ru-RU"/>
        </w:rPr>
        <w:t>канализационные очистные сооружения.</w:t>
      </w:r>
    </w:p>
    <w:p w:rsidR="00C122A8" w:rsidRPr="00A961EA" w:rsidRDefault="00C122A8" w:rsidP="00C122A8">
      <w:pPr>
        <w:pStyle w:val="a9"/>
        <w:rPr>
          <w:szCs w:val="28"/>
        </w:rPr>
      </w:pPr>
      <w:r w:rsidRPr="00A961EA">
        <w:rPr>
          <w:szCs w:val="28"/>
        </w:rPr>
        <w:t>Бытовые сточные воды от жилой застройки поселка Подгорный и производственные сточные воды от МП «ЖКХ» системой самотечных коллекторов отводятся на канализационную насосную станцию и перекачиваются на очистные сооружения поселка.</w:t>
      </w:r>
    </w:p>
    <w:p w:rsidR="00C122A8" w:rsidRPr="00A961EA" w:rsidRDefault="00C122A8" w:rsidP="00C122A8">
      <w:pPr>
        <w:pStyle w:val="a9"/>
        <w:rPr>
          <w:szCs w:val="28"/>
        </w:rPr>
      </w:pPr>
      <w:r w:rsidRPr="00A961EA">
        <w:rPr>
          <w:szCs w:val="28"/>
        </w:rPr>
        <w:t xml:space="preserve">Среднесуточный объем сточных вод от поселка составляет </w:t>
      </w:r>
      <w:r w:rsidR="00110697">
        <w:rPr>
          <w:szCs w:val="28"/>
        </w:rPr>
        <w:t>1,182</w:t>
      </w:r>
      <w:r w:rsidRPr="00A961EA">
        <w:rPr>
          <w:szCs w:val="28"/>
        </w:rPr>
        <w:t xml:space="preserve"> тыс. 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w:t>
      </w:r>
    </w:p>
    <w:p w:rsidR="00C122A8" w:rsidRPr="00A961EA" w:rsidRDefault="00C122A8" w:rsidP="00C122A8">
      <w:pPr>
        <w:pStyle w:val="a9"/>
        <w:rPr>
          <w:szCs w:val="28"/>
        </w:rPr>
      </w:pPr>
      <w:r w:rsidRPr="00A961EA">
        <w:rPr>
          <w:szCs w:val="28"/>
        </w:rPr>
        <w:t>Централизованная система ливневой канализации на территории поселка отсутствует, ливневые и талые воды системой кюветов отводятся на рельеф.</w:t>
      </w:r>
    </w:p>
    <w:p w:rsidR="00C122A8" w:rsidRPr="00A961EA" w:rsidRDefault="00C122A8" w:rsidP="00C122A8">
      <w:pPr>
        <w:pStyle w:val="3"/>
        <w:numPr>
          <w:ilvl w:val="2"/>
          <w:numId w:val="3"/>
        </w:numPr>
        <w:suppressAutoHyphens/>
        <w:spacing w:before="270" w:after="60"/>
        <w:jc w:val="left"/>
        <w:rPr>
          <w:color w:val="auto"/>
          <w:szCs w:val="28"/>
        </w:rPr>
      </w:pPr>
      <w:bookmarkStart w:id="4" w:name="_Toc346484005"/>
      <w:r w:rsidRPr="00A961EA">
        <w:rPr>
          <w:color w:val="auto"/>
          <w:szCs w:val="28"/>
        </w:rPr>
        <w:t>пос. Новый путь</w:t>
      </w:r>
      <w:bookmarkEnd w:id="4"/>
    </w:p>
    <w:p w:rsidR="00C122A8" w:rsidRPr="00A961EA" w:rsidRDefault="00C122A8" w:rsidP="00C122A8">
      <w:pPr>
        <w:pStyle w:val="a9"/>
        <w:rPr>
          <w:szCs w:val="28"/>
        </w:rPr>
      </w:pPr>
      <w:r w:rsidRPr="00A961EA">
        <w:rPr>
          <w:szCs w:val="28"/>
        </w:rPr>
        <w:t>Существующая система поселка включает в себя следующие элементы:</w:t>
      </w:r>
    </w:p>
    <w:p w:rsidR="00C122A8" w:rsidRPr="00A961EA" w:rsidRDefault="00C122A8" w:rsidP="00C122A8">
      <w:pPr>
        <w:pStyle w:val="a1"/>
        <w:spacing w:after="200" w:line="360" w:lineRule="auto"/>
        <w:jc w:val="both"/>
        <w:rPr>
          <w:szCs w:val="28"/>
          <w:lang w:val="ru-RU"/>
        </w:rPr>
      </w:pPr>
      <w:proofErr w:type="gramStart"/>
      <w:r w:rsidRPr="00A961EA">
        <w:rPr>
          <w:szCs w:val="28"/>
          <w:lang w:val="ru-RU"/>
        </w:rPr>
        <w:t>самотечные</w:t>
      </w:r>
      <w:proofErr w:type="gramEnd"/>
      <w:r w:rsidRPr="00A961EA">
        <w:rPr>
          <w:szCs w:val="28"/>
          <w:lang w:val="ru-RU"/>
        </w:rPr>
        <w:t xml:space="preserve"> коллектора;</w:t>
      </w:r>
    </w:p>
    <w:p w:rsidR="00C122A8" w:rsidRPr="00A961EA" w:rsidRDefault="00C122A8" w:rsidP="00C122A8">
      <w:pPr>
        <w:pStyle w:val="a1"/>
        <w:spacing w:after="200" w:line="360" w:lineRule="auto"/>
        <w:jc w:val="both"/>
        <w:rPr>
          <w:szCs w:val="28"/>
          <w:lang w:val="ru-RU"/>
        </w:rPr>
      </w:pPr>
      <w:r w:rsidRPr="00A961EA">
        <w:rPr>
          <w:szCs w:val="28"/>
          <w:lang w:val="ru-RU"/>
        </w:rPr>
        <w:t xml:space="preserve">канализационные насосные станции (2 </w:t>
      </w:r>
      <w:proofErr w:type="spellStart"/>
      <w:proofErr w:type="gramStart"/>
      <w:r w:rsidRPr="00A961EA">
        <w:rPr>
          <w:szCs w:val="28"/>
          <w:lang w:val="ru-RU"/>
        </w:rPr>
        <w:t>шт</w:t>
      </w:r>
      <w:proofErr w:type="spellEnd"/>
      <w:proofErr w:type="gramEnd"/>
      <w:r w:rsidRPr="00A961EA">
        <w:rPr>
          <w:szCs w:val="28"/>
          <w:lang w:val="ru-RU"/>
        </w:rPr>
        <w:t>);</w:t>
      </w:r>
    </w:p>
    <w:p w:rsidR="00C122A8" w:rsidRPr="00A961EA" w:rsidRDefault="00C122A8" w:rsidP="00C122A8">
      <w:pPr>
        <w:pStyle w:val="a1"/>
        <w:spacing w:after="200" w:line="360" w:lineRule="auto"/>
        <w:jc w:val="both"/>
        <w:rPr>
          <w:szCs w:val="28"/>
          <w:lang w:val="ru-RU"/>
        </w:rPr>
      </w:pPr>
      <w:proofErr w:type="gramStart"/>
      <w:r w:rsidRPr="00A961EA">
        <w:rPr>
          <w:szCs w:val="28"/>
          <w:lang w:val="ru-RU"/>
        </w:rPr>
        <w:t>напорные</w:t>
      </w:r>
      <w:proofErr w:type="gramEnd"/>
      <w:r w:rsidRPr="00A961EA">
        <w:rPr>
          <w:szCs w:val="28"/>
          <w:lang w:val="ru-RU"/>
        </w:rPr>
        <w:t xml:space="preserve"> коллектора;</w:t>
      </w:r>
    </w:p>
    <w:p w:rsidR="00C122A8" w:rsidRPr="00A961EA" w:rsidRDefault="00C122A8" w:rsidP="00C122A8">
      <w:pPr>
        <w:pStyle w:val="a1"/>
        <w:spacing w:after="200" w:line="360" w:lineRule="auto"/>
        <w:jc w:val="both"/>
        <w:rPr>
          <w:szCs w:val="28"/>
          <w:lang w:val="ru-RU"/>
        </w:rPr>
      </w:pPr>
      <w:r w:rsidRPr="00A961EA">
        <w:rPr>
          <w:szCs w:val="28"/>
          <w:lang w:val="ru-RU"/>
        </w:rPr>
        <w:t xml:space="preserve">канализационная сеть </w:t>
      </w:r>
      <w:proofErr w:type="spellStart"/>
      <w:r w:rsidRPr="00A961EA">
        <w:rPr>
          <w:szCs w:val="28"/>
          <w:lang w:val="ru-RU"/>
        </w:rPr>
        <w:t>м-на</w:t>
      </w:r>
      <w:proofErr w:type="spellEnd"/>
      <w:r w:rsidRPr="00A961EA">
        <w:rPr>
          <w:szCs w:val="28"/>
          <w:lang w:val="ru-RU"/>
        </w:rPr>
        <w:t xml:space="preserve"> </w:t>
      </w:r>
      <w:proofErr w:type="gramStart"/>
      <w:r w:rsidRPr="00A961EA">
        <w:rPr>
          <w:szCs w:val="28"/>
          <w:lang w:val="ru-RU"/>
        </w:rPr>
        <w:t>Первомайский</w:t>
      </w:r>
      <w:proofErr w:type="gramEnd"/>
      <w:r w:rsidRPr="00A961EA">
        <w:rPr>
          <w:szCs w:val="28"/>
          <w:lang w:val="ru-RU"/>
        </w:rPr>
        <w:t>;</w:t>
      </w:r>
    </w:p>
    <w:p w:rsidR="00C122A8" w:rsidRPr="00A961EA" w:rsidRDefault="00C122A8" w:rsidP="00C122A8">
      <w:pPr>
        <w:pStyle w:val="a1"/>
        <w:spacing w:after="200" w:line="360" w:lineRule="auto"/>
        <w:jc w:val="both"/>
        <w:rPr>
          <w:szCs w:val="28"/>
          <w:lang w:val="ru-RU"/>
        </w:rPr>
      </w:pPr>
      <w:r w:rsidRPr="00A961EA">
        <w:rPr>
          <w:szCs w:val="28"/>
          <w:lang w:val="ru-RU"/>
        </w:rPr>
        <w:t xml:space="preserve">очистные сооружения </w:t>
      </w:r>
      <w:proofErr w:type="gramStart"/>
      <w:r w:rsidRPr="00A961EA">
        <w:rPr>
          <w:szCs w:val="28"/>
          <w:lang w:val="ru-RU"/>
        </w:rPr>
        <w:t>г</w:t>
      </w:r>
      <w:proofErr w:type="gramEnd"/>
      <w:r w:rsidRPr="00A961EA">
        <w:rPr>
          <w:szCs w:val="28"/>
          <w:lang w:val="ru-RU"/>
        </w:rPr>
        <w:t>. Сосновоборска.</w:t>
      </w:r>
    </w:p>
    <w:p w:rsidR="00C122A8" w:rsidRPr="00A961EA" w:rsidRDefault="00C122A8" w:rsidP="00C122A8">
      <w:pPr>
        <w:pStyle w:val="a9"/>
        <w:rPr>
          <w:szCs w:val="28"/>
        </w:rPr>
      </w:pPr>
      <w:r w:rsidRPr="00A961EA">
        <w:rPr>
          <w:szCs w:val="28"/>
        </w:rPr>
        <w:t>Расположение элементов системы водоотведения поселка представлено на рисунке 1.1.4.</w:t>
      </w:r>
    </w:p>
    <w:p w:rsidR="00C122A8" w:rsidRPr="00A961EA" w:rsidRDefault="00C122A8" w:rsidP="00C122A8">
      <w:pPr>
        <w:pStyle w:val="a9"/>
        <w:jc w:val="center"/>
        <w:rPr>
          <w:szCs w:val="28"/>
        </w:rPr>
      </w:pPr>
      <w:r>
        <w:rPr>
          <w:noProof/>
          <w:szCs w:val="28"/>
          <w:lang w:eastAsia="ru-RU"/>
        </w:rPr>
        <w:lastRenderedPageBreak/>
        <w:drawing>
          <wp:inline distT="0" distB="0" distL="0" distR="0">
            <wp:extent cx="3943350" cy="3448050"/>
            <wp:effectExtent l="19050" t="0" r="0" b="0"/>
            <wp:docPr id="4" name="Рисунок 4" descr="C:\Users\Сергей\Desktop\121204_ИП_Железногорск\Отчет\Материалы в отчет\Новый пут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Сергей\Desktop\121204_ИП_Железногорск\Отчет\Материалы в отчет\Новый путь.jpg"/>
                    <pic:cNvPicPr>
                      <a:picLocks noChangeAspect="1" noChangeArrowheads="1"/>
                    </pic:cNvPicPr>
                  </pic:nvPicPr>
                  <pic:blipFill>
                    <a:blip r:embed="rId11" cstate="print"/>
                    <a:srcRect/>
                    <a:stretch>
                      <a:fillRect/>
                    </a:stretch>
                  </pic:blipFill>
                  <pic:spPr bwMode="auto">
                    <a:xfrm>
                      <a:off x="0" y="0"/>
                      <a:ext cx="3943350" cy="3448050"/>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Рис. 1.1.4 Расположение элементов системы водоотведения пос. Новый путь</w:t>
      </w:r>
    </w:p>
    <w:p w:rsidR="00C122A8" w:rsidRPr="00A961EA" w:rsidRDefault="00C122A8" w:rsidP="00C122A8">
      <w:pPr>
        <w:pStyle w:val="a9"/>
        <w:rPr>
          <w:szCs w:val="28"/>
        </w:rPr>
      </w:pPr>
      <w:r w:rsidRPr="00A961EA">
        <w:rPr>
          <w:szCs w:val="28"/>
        </w:rPr>
        <w:t>Очистка сточных вод не производится. Сточные воды по двум напорным коллекторам 2Ду-100 от КНС №2 пос. Новый Путь перекачиваются в канализационную сеть пос. Первомайский и далее, через КНС №21, на очистные сооружения г. Сосновоборска.</w:t>
      </w:r>
    </w:p>
    <w:p w:rsidR="00C122A8" w:rsidRPr="00443C65" w:rsidRDefault="00C122A8" w:rsidP="00C122A8">
      <w:pPr>
        <w:pStyle w:val="a9"/>
        <w:rPr>
          <w:szCs w:val="28"/>
        </w:rPr>
      </w:pPr>
      <w:r w:rsidRPr="00A961EA">
        <w:rPr>
          <w:szCs w:val="28"/>
        </w:rPr>
        <w:t xml:space="preserve">Среднесуточный объем сточных вод от поселка </w:t>
      </w:r>
      <w:r w:rsidRPr="00443C65">
        <w:rPr>
          <w:szCs w:val="28"/>
        </w:rPr>
        <w:t>составляет 0,113 тыс. м</w:t>
      </w:r>
      <w:r w:rsidRPr="00443C65">
        <w:rPr>
          <w:szCs w:val="28"/>
          <w:vertAlign w:val="superscript"/>
        </w:rPr>
        <w:t>3</w:t>
      </w:r>
      <w:r w:rsidRPr="00443C65">
        <w:rPr>
          <w:szCs w:val="28"/>
        </w:rPr>
        <w:t>/</w:t>
      </w:r>
      <w:proofErr w:type="spellStart"/>
      <w:r w:rsidRPr="00443C65">
        <w:rPr>
          <w:szCs w:val="28"/>
        </w:rPr>
        <w:t>сут</w:t>
      </w:r>
      <w:proofErr w:type="spellEnd"/>
      <w:r w:rsidRPr="00443C65">
        <w:rPr>
          <w:szCs w:val="28"/>
        </w:rPr>
        <w:t>.</w:t>
      </w:r>
    </w:p>
    <w:p w:rsidR="00C122A8" w:rsidRPr="00A961EA" w:rsidRDefault="00C122A8" w:rsidP="00C122A8">
      <w:pPr>
        <w:pStyle w:val="a9"/>
        <w:rPr>
          <w:szCs w:val="28"/>
        </w:rPr>
      </w:pPr>
      <w:r w:rsidRPr="00A961EA">
        <w:rPr>
          <w:szCs w:val="28"/>
        </w:rPr>
        <w:t>Централизованная система ливневой канализации на территории поселка отсутствует, ливневые и талые воды системой кюветов отводятся на рельеф.</w:t>
      </w:r>
    </w:p>
    <w:p w:rsidR="00C122A8" w:rsidRPr="00A961EA" w:rsidRDefault="00C122A8" w:rsidP="00C122A8">
      <w:pPr>
        <w:pStyle w:val="3"/>
        <w:numPr>
          <w:ilvl w:val="2"/>
          <w:numId w:val="3"/>
        </w:numPr>
        <w:suppressAutoHyphens/>
        <w:spacing w:before="270" w:after="60"/>
        <w:jc w:val="left"/>
        <w:rPr>
          <w:color w:val="auto"/>
          <w:szCs w:val="28"/>
        </w:rPr>
      </w:pPr>
      <w:bookmarkStart w:id="5" w:name="_Toc346484006"/>
      <w:r w:rsidRPr="00A961EA">
        <w:rPr>
          <w:color w:val="auto"/>
          <w:szCs w:val="28"/>
        </w:rPr>
        <w:t xml:space="preserve">пос. </w:t>
      </w:r>
      <w:proofErr w:type="spellStart"/>
      <w:r w:rsidRPr="00A961EA">
        <w:rPr>
          <w:color w:val="auto"/>
          <w:szCs w:val="28"/>
        </w:rPr>
        <w:t>Додоново</w:t>
      </w:r>
      <w:bookmarkEnd w:id="5"/>
      <w:proofErr w:type="spellEnd"/>
    </w:p>
    <w:p w:rsidR="00C122A8" w:rsidRPr="00A961EA" w:rsidRDefault="00C122A8" w:rsidP="00C122A8">
      <w:pPr>
        <w:pStyle w:val="a9"/>
        <w:rPr>
          <w:szCs w:val="28"/>
        </w:rPr>
      </w:pPr>
      <w:r w:rsidRPr="00A961EA">
        <w:rPr>
          <w:szCs w:val="28"/>
        </w:rPr>
        <w:t xml:space="preserve">Централизованная система канализации и очистные сооружения в поселке отсутствуют. </w:t>
      </w:r>
      <w:r w:rsidRPr="00A961EA">
        <w:t xml:space="preserve">Водоотведение поселка осуществляется в септики с дальнейшим их опорожнением и вывозом </w:t>
      </w:r>
      <w:r w:rsidRPr="00A961EA">
        <w:rPr>
          <w:szCs w:val="28"/>
        </w:rPr>
        <w:t>ассенизационными</w:t>
      </w:r>
      <w:r w:rsidRPr="00A961EA">
        <w:t xml:space="preserve"> машинами МП «ГТЭ» (по договору) на очистные сооружения г. Железногорска (ГОС).</w:t>
      </w:r>
    </w:p>
    <w:p w:rsidR="00C122A8" w:rsidRPr="00A961EA" w:rsidRDefault="00C122A8" w:rsidP="00C122A8">
      <w:pPr>
        <w:pStyle w:val="a9"/>
        <w:rPr>
          <w:szCs w:val="28"/>
        </w:rPr>
      </w:pPr>
      <w:r w:rsidRPr="00A961EA">
        <w:rPr>
          <w:szCs w:val="28"/>
        </w:rPr>
        <w:t xml:space="preserve">Среднесуточный объем сточных вод от поселка </w:t>
      </w:r>
      <w:r w:rsidRPr="00443C65">
        <w:rPr>
          <w:szCs w:val="28"/>
        </w:rPr>
        <w:t>составляет 0,062 тыс</w:t>
      </w:r>
      <w:r w:rsidRPr="00A961EA">
        <w:rPr>
          <w:szCs w:val="28"/>
        </w:rPr>
        <w:t>. 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w:t>
      </w:r>
    </w:p>
    <w:p w:rsidR="00C122A8" w:rsidRPr="00A961EA" w:rsidRDefault="00C122A8" w:rsidP="00C122A8">
      <w:pPr>
        <w:pStyle w:val="a9"/>
        <w:rPr>
          <w:szCs w:val="28"/>
        </w:rPr>
      </w:pPr>
      <w:r w:rsidRPr="00A961EA">
        <w:rPr>
          <w:szCs w:val="28"/>
        </w:rPr>
        <w:t>Централизованная система ливневой канализации на территории поселка отсутствует, ливневые и талые воды системой кюветов отводятся на рельеф.</w:t>
      </w:r>
    </w:p>
    <w:p w:rsidR="00C122A8" w:rsidRPr="00A961EA" w:rsidRDefault="00C122A8" w:rsidP="00C122A8">
      <w:pPr>
        <w:pStyle w:val="3"/>
        <w:numPr>
          <w:ilvl w:val="2"/>
          <w:numId w:val="3"/>
        </w:numPr>
        <w:suppressAutoHyphens/>
        <w:spacing w:before="270" w:after="60"/>
        <w:jc w:val="left"/>
        <w:rPr>
          <w:color w:val="auto"/>
          <w:szCs w:val="28"/>
        </w:rPr>
      </w:pPr>
      <w:bookmarkStart w:id="6" w:name="_Toc346484007"/>
      <w:r w:rsidRPr="00A961EA">
        <w:rPr>
          <w:color w:val="auto"/>
          <w:szCs w:val="28"/>
        </w:rPr>
        <w:lastRenderedPageBreak/>
        <w:t xml:space="preserve">пос. </w:t>
      </w:r>
      <w:proofErr w:type="spellStart"/>
      <w:r w:rsidRPr="00A961EA">
        <w:rPr>
          <w:color w:val="auto"/>
          <w:szCs w:val="28"/>
        </w:rPr>
        <w:t>Тартат</w:t>
      </w:r>
      <w:bookmarkEnd w:id="6"/>
      <w:proofErr w:type="spellEnd"/>
    </w:p>
    <w:p w:rsidR="00C122A8" w:rsidRPr="00A961EA" w:rsidRDefault="00C122A8" w:rsidP="00C122A8">
      <w:pPr>
        <w:pStyle w:val="a9"/>
        <w:rPr>
          <w:szCs w:val="28"/>
        </w:rPr>
      </w:pPr>
      <w:r w:rsidRPr="00A961EA">
        <w:rPr>
          <w:szCs w:val="28"/>
        </w:rPr>
        <w:t>Централизованная система канализации и очистные сооружения в поселке отсутствуют.</w:t>
      </w:r>
    </w:p>
    <w:p w:rsidR="00C122A8" w:rsidRPr="00A961EA" w:rsidRDefault="00C122A8" w:rsidP="00C122A8">
      <w:pPr>
        <w:pStyle w:val="a9"/>
        <w:rPr>
          <w:szCs w:val="28"/>
        </w:rPr>
      </w:pPr>
      <w:r w:rsidRPr="00A961EA">
        <w:rPr>
          <w:szCs w:val="28"/>
        </w:rPr>
        <w:t xml:space="preserve">Сточные воды от пос. </w:t>
      </w:r>
      <w:proofErr w:type="spellStart"/>
      <w:r w:rsidRPr="00A961EA">
        <w:rPr>
          <w:szCs w:val="28"/>
        </w:rPr>
        <w:t>Тартат</w:t>
      </w:r>
      <w:proofErr w:type="spellEnd"/>
      <w:r w:rsidRPr="00A961EA">
        <w:rPr>
          <w:szCs w:val="28"/>
        </w:rPr>
        <w:t xml:space="preserve"> поступают в накопители сточных вод и ассенизационными машинами вывозятся собственниками на очистные сооружения г. Сосновоборска.</w:t>
      </w:r>
    </w:p>
    <w:p w:rsidR="00C122A8" w:rsidRPr="00A961EA" w:rsidRDefault="00C122A8" w:rsidP="00C122A8">
      <w:pPr>
        <w:pStyle w:val="a9"/>
        <w:rPr>
          <w:szCs w:val="28"/>
        </w:rPr>
      </w:pPr>
      <w:r w:rsidRPr="00A961EA">
        <w:rPr>
          <w:szCs w:val="28"/>
        </w:rPr>
        <w:t xml:space="preserve">Среднесуточный объем сточных вод от поселка составляет </w:t>
      </w:r>
      <w:r w:rsidRPr="00443C65">
        <w:rPr>
          <w:szCs w:val="28"/>
        </w:rPr>
        <w:t>0,096 тыс.</w:t>
      </w:r>
      <w:r w:rsidRPr="00A961EA">
        <w:rPr>
          <w:szCs w:val="28"/>
        </w:rPr>
        <w:t xml:space="preserve"> 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w:t>
      </w:r>
    </w:p>
    <w:p w:rsidR="00C122A8" w:rsidRPr="00A961EA" w:rsidRDefault="00C122A8" w:rsidP="00C122A8">
      <w:pPr>
        <w:pStyle w:val="a9"/>
        <w:rPr>
          <w:szCs w:val="28"/>
        </w:rPr>
      </w:pPr>
      <w:r w:rsidRPr="00A961EA">
        <w:rPr>
          <w:szCs w:val="28"/>
        </w:rPr>
        <w:t>Централизованная система ливневой канализации на территории поселка отсутствует, ливневые и талые воды системой кюветов отводятся на рельеф.</w:t>
      </w:r>
    </w:p>
    <w:p w:rsidR="00C122A8" w:rsidRPr="00A961EA" w:rsidRDefault="00C122A8" w:rsidP="00C122A8">
      <w:pPr>
        <w:pStyle w:val="3"/>
        <w:numPr>
          <w:ilvl w:val="2"/>
          <w:numId w:val="3"/>
        </w:numPr>
        <w:suppressAutoHyphens/>
        <w:spacing w:before="270" w:after="60"/>
        <w:jc w:val="left"/>
        <w:rPr>
          <w:color w:val="auto"/>
          <w:szCs w:val="28"/>
        </w:rPr>
      </w:pPr>
      <w:bookmarkStart w:id="7" w:name="_Toc346484008"/>
      <w:r w:rsidRPr="00A961EA">
        <w:rPr>
          <w:color w:val="auto"/>
          <w:szCs w:val="28"/>
        </w:rPr>
        <w:t xml:space="preserve">дер. </w:t>
      </w:r>
      <w:proofErr w:type="spellStart"/>
      <w:r w:rsidRPr="00A961EA">
        <w:rPr>
          <w:color w:val="auto"/>
          <w:szCs w:val="28"/>
        </w:rPr>
        <w:t>Шивера</w:t>
      </w:r>
      <w:bookmarkEnd w:id="7"/>
      <w:proofErr w:type="spellEnd"/>
    </w:p>
    <w:p w:rsidR="00C122A8" w:rsidRPr="00A961EA" w:rsidRDefault="00C122A8" w:rsidP="00C122A8">
      <w:pPr>
        <w:pStyle w:val="a9"/>
        <w:rPr>
          <w:szCs w:val="28"/>
        </w:rPr>
      </w:pPr>
      <w:r w:rsidRPr="00A961EA">
        <w:rPr>
          <w:szCs w:val="28"/>
        </w:rPr>
        <w:t>Сброс бытовых сточных вод осуществляется без очистки с предварительным обеззараживанием раствором гипохлорита в пойму р. Енисей, поскольку существующие канализационные очистные сооружения поселка разрушены.</w:t>
      </w:r>
    </w:p>
    <w:p w:rsidR="00C122A8" w:rsidRPr="00443C65" w:rsidRDefault="00C122A8" w:rsidP="00C122A8">
      <w:pPr>
        <w:pStyle w:val="a9"/>
        <w:rPr>
          <w:szCs w:val="28"/>
        </w:rPr>
      </w:pPr>
      <w:r w:rsidRPr="00A961EA">
        <w:rPr>
          <w:szCs w:val="28"/>
        </w:rPr>
        <w:t xml:space="preserve">Среднесуточный объем сточных вод от деревни составляет </w:t>
      </w:r>
      <w:r w:rsidRPr="00443C65">
        <w:rPr>
          <w:szCs w:val="28"/>
        </w:rPr>
        <w:t>0,045 тыс. м</w:t>
      </w:r>
      <w:r w:rsidRPr="00443C65">
        <w:rPr>
          <w:szCs w:val="28"/>
          <w:vertAlign w:val="superscript"/>
        </w:rPr>
        <w:t>3</w:t>
      </w:r>
      <w:r w:rsidRPr="00443C65">
        <w:rPr>
          <w:szCs w:val="28"/>
        </w:rPr>
        <w:t>/</w:t>
      </w:r>
      <w:proofErr w:type="spellStart"/>
      <w:r w:rsidRPr="00443C65">
        <w:rPr>
          <w:szCs w:val="28"/>
        </w:rPr>
        <w:t>сут</w:t>
      </w:r>
      <w:proofErr w:type="spellEnd"/>
      <w:r w:rsidRPr="00443C65">
        <w:rPr>
          <w:szCs w:val="28"/>
        </w:rPr>
        <w:t>.</w:t>
      </w:r>
    </w:p>
    <w:p w:rsidR="00C122A8" w:rsidRPr="00A961EA" w:rsidRDefault="00C122A8" w:rsidP="00C122A8">
      <w:pPr>
        <w:pStyle w:val="a9"/>
        <w:rPr>
          <w:szCs w:val="28"/>
        </w:rPr>
      </w:pPr>
      <w:r w:rsidRPr="00A961EA">
        <w:rPr>
          <w:szCs w:val="28"/>
        </w:rPr>
        <w:t>Централизованная система ливневой канализации на территории поселка отсутствует, ливневые и талые воды системой кюветов отводятся на рельеф.</w:t>
      </w:r>
    </w:p>
    <w:p w:rsidR="00C122A8" w:rsidRPr="00A961EA" w:rsidRDefault="00C122A8" w:rsidP="00C122A8">
      <w:pPr>
        <w:pStyle w:val="2"/>
        <w:numPr>
          <w:ilvl w:val="1"/>
          <w:numId w:val="3"/>
        </w:numPr>
        <w:suppressAutoHyphens/>
        <w:spacing w:before="270" w:after="90"/>
        <w:jc w:val="left"/>
        <w:rPr>
          <w:color w:val="auto"/>
          <w:szCs w:val="28"/>
        </w:rPr>
      </w:pPr>
      <w:bookmarkStart w:id="8" w:name="_Toc346484009"/>
      <w:r w:rsidRPr="00A961EA">
        <w:rPr>
          <w:color w:val="auto"/>
          <w:szCs w:val="28"/>
        </w:rPr>
        <w:t>Канализационные очистные сооружения и прямые выпуски</w:t>
      </w:r>
      <w:bookmarkEnd w:id="8"/>
    </w:p>
    <w:p w:rsidR="00C122A8" w:rsidRPr="00A961EA" w:rsidRDefault="00C122A8" w:rsidP="00C122A8">
      <w:pPr>
        <w:pStyle w:val="3"/>
        <w:numPr>
          <w:ilvl w:val="2"/>
          <w:numId w:val="5"/>
        </w:numPr>
        <w:suppressAutoHyphens/>
        <w:spacing w:before="270" w:after="60"/>
        <w:jc w:val="left"/>
        <w:rPr>
          <w:color w:val="auto"/>
          <w:szCs w:val="28"/>
        </w:rPr>
      </w:pPr>
      <w:bookmarkStart w:id="9" w:name="_Toc346484010"/>
      <w:r w:rsidRPr="00A961EA">
        <w:rPr>
          <w:color w:val="auto"/>
          <w:szCs w:val="28"/>
        </w:rPr>
        <w:t>г. Железногорск</w:t>
      </w:r>
      <w:bookmarkEnd w:id="9"/>
    </w:p>
    <w:p w:rsidR="00C122A8" w:rsidRPr="00A961EA" w:rsidRDefault="00C122A8" w:rsidP="00C122A8">
      <w:pPr>
        <w:pStyle w:val="a9"/>
        <w:rPr>
          <w:szCs w:val="28"/>
        </w:rPr>
      </w:pPr>
      <w:r w:rsidRPr="00A961EA">
        <w:rPr>
          <w:szCs w:val="28"/>
        </w:rPr>
        <w:t xml:space="preserve">До ввода в работу действующих ГОС, очистка сточных вод производилась на старых очистных сооружениях, эксплуатация которых была начата с 1954 г. За время эксплуатации, здания биофильтров разрушились, сточные воды, прошедшие только механическую очистку, через береговой выпуск, сбрасывались в ручей Байкал. Сброс загрязняющих веществ со сточными водами, осуществлялся со значительными превышениями установленных нормативов сброса, что приводило к загрязнению ручья Байкал и, соответственно р. Енисей. Ранее действующие ОС законсервированы, весь </w:t>
      </w:r>
      <w:r w:rsidRPr="00A961EA">
        <w:rPr>
          <w:szCs w:val="28"/>
        </w:rPr>
        <w:lastRenderedPageBreak/>
        <w:t>объем образующихся сточных вод переведен на новый комплекс очистных сооружений. В настоящее время МП "Гортеплоэнерго» осуществляет только физическую охрану остановленных очистных сооружений.</w:t>
      </w:r>
    </w:p>
    <w:p w:rsidR="00C122A8" w:rsidRPr="00A961EA" w:rsidRDefault="00C122A8" w:rsidP="00C122A8">
      <w:pPr>
        <w:pStyle w:val="a9"/>
        <w:rPr>
          <w:szCs w:val="28"/>
        </w:rPr>
      </w:pPr>
      <w:r w:rsidRPr="00A961EA">
        <w:rPr>
          <w:szCs w:val="28"/>
        </w:rPr>
        <w:t>Действующие в настоящее время сооружения построены по проекту «Расширение и реконструкция системы бытовой канализации города. Очистные сооружений биологической очистки г. Железногорска». Проект выполнен КГПИИ ВНИПИЭТ в 1997 г. Проект прошел экологическую экспертизу.</w:t>
      </w:r>
    </w:p>
    <w:p w:rsidR="00C122A8" w:rsidRPr="00A961EA" w:rsidRDefault="00C122A8" w:rsidP="00C122A8">
      <w:pPr>
        <w:pStyle w:val="a9"/>
        <w:rPr>
          <w:szCs w:val="28"/>
        </w:rPr>
      </w:pPr>
      <w:r w:rsidRPr="00A961EA">
        <w:rPr>
          <w:szCs w:val="28"/>
        </w:rPr>
        <w:t>Проектная производительность очистных сооружений - 63 тыс. 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 xml:space="preserve">. </w:t>
      </w:r>
      <w:r w:rsidRPr="00443C65">
        <w:rPr>
          <w:szCs w:val="28"/>
        </w:rPr>
        <w:t>Фактическая 16,8 тыс. м</w:t>
      </w:r>
      <w:r w:rsidRPr="00443C65">
        <w:rPr>
          <w:szCs w:val="28"/>
          <w:vertAlign w:val="superscript"/>
        </w:rPr>
        <w:t>3</w:t>
      </w:r>
      <w:r w:rsidRPr="00443C65">
        <w:rPr>
          <w:szCs w:val="28"/>
        </w:rPr>
        <w:t>/</w:t>
      </w:r>
      <w:proofErr w:type="spellStart"/>
      <w:r w:rsidRPr="00443C65">
        <w:rPr>
          <w:szCs w:val="28"/>
        </w:rPr>
        <w:t>сут</w:t>
      </w:r>
      <w:proofErr w:type="spellEnd"/>
      <w:r w:rsidRPr="00443C65">
        <w:rPr>
          <w:szCs w:val="28"/>
        </w:rPr>
        <w:t>.,</w:t>
      </w:r>
      <w:r w:rsidRPr="00A961EA">
        <w:rPr>
          <w:szCs w:val="28"/>
        </w:rPr>
        <w:t xml:space="preserve"> максимальный часовой расход - </w:t>
      </w:r>
      <w:r>
        <w:rPr>
          <w:szCs w:val="28"/>
        </w:rPr>
        <w:t>1778</w:t>
      </w:r>
      <w:r w:rsidRPr="00A961EA">
        <w:rPr>
          <w:szCs w:val="28"/>
        </w:rPr>
        <w:t xml:space="preserve"> м</w:t>
      </w:r>
      <w:r w:rsidRPr="00A961EA">
        <w:rPr>
          <w:szCs w:val="28"/>
          <w:vertAlign w:val="superscript"/>
        </w:rPr>
        <w:t>3</w:t>
      </w:r>
      <w:r w:rsidRPr="00A961EA">
        <w:rPr>
          <w:szCs w:val="28"/>
        </w:rPr>
        <w:t>/ч.</w:t>
      </w:r>
    </w:p>
    <w:p w:rsidR="00C122A8" w:rsidRPr="00A961EA" w:rsidRDefault="00C122A8" w:rsidP="00C122A8">
      <w:pPr>
        <w:pStyle w:val="a9"/>
        <w:rPr>
          <w:szCs w:val="28"/>
        </w:rPr>
      </w:pPr>
      <w:r w:rsidRPr="00A961EA">
        <w:rPr>
          <w:szCs w:val="28"/>
        </w:rPr>
        <w:t xml:space="preserve">Сброс сточных вод осуществляется со стороны правого берега р. Енисей, напротив пос. </w:t>
      </w:r>
      <w:proofErr w:type="spellStart"/>
      <w:r w:rsidRPr="00A961EA">
        <w:rPr>
          <w:szCs w:val="28"/>
        </w:rPr>
        <w:t>Барабановский</w:t>
      </w:r>
      <w:proofErr w:type="spellEnd"/>
      <w:r w:rsidRPr="00A961EA">
        <w:rPr>
          <w:szCs w:val="28"/>
        </w:rPr>
        <w:t>, вне черты населенного пункта, по коллектору выпуска диаметром 1200 мм. Русловой оголовок вынесен в русло на 64 м. Оголовок оборудован десятью выпускными патрубки диаметром 200 мм каждый.</w:t>
      </w:r>
    </w:p>
    <w:p w:rsidR="00C122A8" w:rsidRPr="00A961EA" w:rsidRDefault="00C122A8" w:rsidP="00C122A8">
      <w:pPr>
        <w:pStyle w:val="a9"/>
        <w:rPr>
          <w:szCs w:val="28"/>
        </w:rPr>
      </w:pPr>
      <w:r w:rsidRPr="00A961EA">
        <w:rPr>
          <w:szCs w:val="28"/>
        </w:rPr>
        <w:t>Состав сооружений:</w:t>
      </w:r>
    </w:p>
    <w:p w:rsidR="00C122A8" w:rsidRPr="00A961EA" w:rsidRDefault="00C122A8" w:rsidP="00C122A8">
      <w:pPr>
        <w:pStyle w:val="a1"/>
        <w:spacing w:after="200" w:line="360" w:lineRule="auto"/>
        <w:jc w:val="both"/>
        <w:rPr>
          <w:szCs w:val="28"/>
          <w:lang w:val="ru-RU"/>
        </w:rPr>
      </w:pPr>
      <w:r w:rsidRPr="00A961EA">
        <w:rPr>
          <w:szCs w:val="28"/>
          <w:lang w:val="ru-RU"/>
        </w:rPr>
        <w:t>приемная камера;</w:t>
      </w:r>
    </w:p>
    <w:p w:rsidR="00C122A8" w:rsidRPr="00A961EA" w:rsidRDefault="00C122A8" w:rsidP="00C122A8">
      <w:pPr>
        <w:pStyle w:val="a1"/>
        <w:spacing w:after="200" w:line="360" w:lineRule="auto"/>
        <w:jc w:val="both"/>
        <w:rPr>
          <w:szCs w:val="28"/>
          <w:lang w:val="ru-RU"/>
        </w:rPr>
      </w:pPr>
      <w:r w:rsidRPr="00A961EA">
        <w:rPr>
          <w:szCs w:val="28"/>
          <w:lang w:val="ru-RU"/>
        </w:rPr>
        <w:t xml:space="preserve">здание решеток: решетки РКЭН – 2 раб. 1 рез, с конвейером для сбора мусора с решеток с винтовым прессом, ширина </w:t>
      </w:r>
      <w:proofErr w:type="spellStart"/>
      <w:r w:rsidRPr="00A961EA">
        <w:rPr>
          <w:szCs w:val="28"/>
          <w:lang w:val="ru-RU"/>
        </w:rPr>
        <w:t>прозоров</w:t>
      </w:r>
      <w:proofErr w:type="spellEnd"/>
      <w:r w:rsidRPr="00A961EA">
        <w:rPr>
          <w:szCs w:val="28"/>
          <w:lang w:val="ru-RU"/>
        </w:rPr>
        <w:t xml:space="preserve"> 8 мм, состоит из 3-х отделений;</w:t>
      </w:r>
    </w:p>
    <w:p w:rsidR="00C122A8" w:rsidRPr="00A961EA" w:rsidRDefault="00C122A8" w:rsidP="00C122A8">
      <w:pPr>
        <w:pStyle w:val="a1"/>
        <w:spacing w:after="200" w:line="360" w:lineRule="auto"/>
        <w:jc w:val="both"/>
        <w:rPr>
          <w:szCs w:val="28"/>
          <w:lang w:val="ru-RU"/>
        </w:rPr>
      </w:pPr>
      <w:r w:rsidRPr="00A961EA">
        <w:rPr>
          <w:szCs w:val="28"/>
          <w:lang w:val="ru-RU"/>
        </w:rPr>
        <w:t>песколовка аэрируемая - 2 раб. 1 рез</w:t>
      </w:r>
      <w:proofErr w:type="gramStart"/>
      <w:r w:rsidRPr="00A961EA">
        <w:rPr>
          <w:szCs w:val="28"/>
          <w:lang w:val="ru-RU"/>
        </w:rPr>
        <w:t>.;</w:t>
      </w:r>
      <w:proofErr w:type="gramEnd"/>
    </w:p>
    <w:p w:rsidR="00C122A8" w:rsidRPr="00A961EA" w:rsidRDefault="00C122A8" w:rsidP="00C122A8">
      <w:pPr>
        <w:pStyle w:val="a1"/>
        <w:spacing w:after="200" w:line="360" w:lineRule="auto"/>
        <w:jc w:val="both"/>
        <w:rPr>
          <w:szCs w:val="28"/>
          <w:lang w:val="ru-RU"/>
        </w:rPr>
      </w:pPr>
      <w:r w:rsidRPr="00A961EA">
        <w:rPr>
          <w:szCs w:val="28"/>
          <w:lang w:val="ru-RU"/>
        </w:rPr>
        <w:t>установка по обезвоживанию песка;</w:t>
      </w:r>
    </w:p>
    <w:p w:rsidR="00C122A8" w:rsidRPr="00A961EA" w:rsidRDefault="00C122A8" w:rsidP="00C122A8">
      <w:pPr>
        <w:pStyle w:val="a1"/>
        <w:spacing w:after="200" w:line="360" w:lineRule="auto"/>
        <w:jc w:val="both"/>
        <w:rPr>
          <w:szCs w:val="28"/>
          <w:lang w:val="ru-RU"/>
        </w:rPr>
      </w:pPr>
      <w:r w:rsidRPr="00A961EA">
        <w:rPr>
          <w:szCs w:val="28"/>
          <w:lang w:val="ru-RU"/>
        </w:rPr>
        <w:t>насосная воздуходувная станция (турбовоздуходувки ТВ-300-1.6, 2 раб. 4 рез.);</w:t>
      </w:r>
    </w:p>
    <w:p w:rsidR="00C122A8" w:rsidRPr="00A961EA" w:rsidRDefault="00C122A8" w:rsidP="00C122A8">
      <w:pPr>
        <w:pStyle w:val="a1"/>
        <w:spacing w:after="200" w:line="360" w:lineRule="auto"/>
        <w:jc w:val="both"/>
        <w:rPr>
          <w:szCs w:val="28"/>
          <w:lang w:val="ru-RU"/>
        </w:rPr>
      </w:pPr>
      <w:r w:rsidRPr="00A961EA">
        <w:rPr>
          <w:szCs w:val="28"/>
          <w:lang w:val="ru-RU"/>
        </w:rPr>
        <w:t xml:space="preserve">лоток </w:t>
      </w:r>
      <w:proofErr w:type="spellStart"/>
      <w:r w:rsidRPr="00A961EA">
        <w:rPr>
          <w:szCs w:val="28"/>
          <w:lang w:val="ru-RU"/>
        </w:rPr>
        <w:t>Вентури</w:t>
      </w:r>
      <w:proofErr w:type="spellEnd"/>
      <w:r w:rsidRPr="00A961EA">
        <w:rPr>
          <w:szCs w:val="28"/>
          <w:lang w:val="ru-RU"/>
        </w:rPr>
        <w:t>;</w:t>
      </w:r>
    </w:p>
    <w:p w:rsidR="00C122A8" w:rsidRPr="00A961EA" w:rsidRDefault="00C122A8" w:rsidP="00C122A8">
      <w:pPr>
        <w:pStyle w:val="a1"/>
        <w:spacing w:after="200" w:line="360" w:lineRule="auto"/>
        <w:jc w:val="both"/>
        <w:rPr>
          <w:szCs w:val="28"/>
          <w:lang w:val="ru-RU"/>
        </w:rPr>
      </w:pPr>
      <w:r w:rsidRPr="00A961EA">
        <w:rPr>
          <w:szCs w:val="28"/>
          <w:lang w:val="ru-RU"/>
        </w:rPr>
        <w:lastRenderedPageBreak/>
        <w:t>комплекс сооружений первичных отстойников: отстойники радиальные Д - 30 м -2 раб</w:t>
      </w:r>
      <w:proofErr w:type="gramStart"/>
      <w:r w:rsidRPr="00A961EA">
        <w:rPr>
          <w:szCs w:val="28"/>
          <w:lang w:val="ru-RU"/>
        </w:rPr>
        <w:t xml:space="preserve">., </w:t>
      </w:r>
      <w:proofErr w:type="gramEnd"/>
      <w:r w:rsidRPr="00A961EA">
        <w:rPr>
          <w:szCs w:val="28"/>
          <w:lang w:val="ru-RU"/>
        </w:rPr>
        <w:t>1 рез.</w:t>
      </w:r>
    </w:p>
    <w:p w:rsidR="00C122A8" w:rsidRPr="00A961EA" w:rsidRDefault="00C122A8" w:rsidP="00C122A8">
      <w:pPr>
        <w:pStyle w:val="a1"/>
        <w:spacing w:after="200" w:line="360" w:lineRule="auto"/>
        <w:jc w:val="both"/>
        <w:rPr>
          <w:szCs w:val="28"/>
          <w:lang w:val="ru-RU"/>
        </w:rPr>
      </w:pPr>
      <w:r w:rsidRPr="00A961EA">
        <w:rPr>
          <w:szCs w:val="28"/>
          <w:lang w:val="ru-RU"/>
        </w:rPr>
        <w:t xml:space="preserve">насосная станция сырого осадка; </w:t>
      </w:r>
    </w:p>
    <w:p w:rsidR="00C122A8" w:rsidRPr="00A961EA" w:rsidRDefault="00C122A8" w:rsidP="00C122A8">
      <w:pPr>
        <w:pStyle w:val="a1"/>
        <w:spacing w:after="200" w:line="360" w:lineRule="auto"/>
        <w:jc w:val="both"/>
        <w:rPr>
          <w:szCs w:val="28"/>
          <w:lang w:val="ru-RU"/>
        </w:rPr>
      </w:pPr>
      <w:r w:rsidRPr="00A961EA">
        <w:rPr>
          <w:szCs w:val="28"/>
          <w:lang w:val="ru-RU"/>
        </w:rPr>
        <w:t xml:space="preserve">распределительная чаша первичных отстойников; </w:t>
      </w:r>
    </w:p>
    <w:p w:rsidR="00C122A8" w:rsidRPr="00A961EA" w:rsidRDefault="00C122A8" w:rsidP="00C122A8">
      <w:pPr>
        <w:pStyle w:val="a1"/>
        <w:spacing w:after="200" w:line="360" w:lineRule="auto"/>
        <w:jc w:val="both"/>
        <w:rPr>
          <w:szCs w:val="28"/>
          <w:lang w:val="ru-RU"/>
        </w:rPr>
      </w:pPr>
      <w:proofErr w:type="spellStart"/>
      <w:r w:rsidRPr="00A961EA">
        <w:rPr>
          <w:szCs w:val="28"/>
          <w:lang w:val="ru-RU"/>
        </w:rPr>
        <w:t>жиросборники</w:t>
      </w:r>
      <w:proofErr w:type="spellEnd"/>
      <w:r w:rsidRPr="00A961EA">
        <w:rPr>
          <w:szCs w:val="28"/>
          <w:lang w:val="ru-RU"/>
        </w:rPr>
        <w:t xml:space="preserve"> - 2шт.;</w:t>
      </w:r>
    </w:p>
    <w:p w:rsidR="00C122A8" w:rsidRPr="00A961EA" w:rsidRDefault="00C122A8" w:rsidP="00C122A8">
      <w:pPr>
        <w:pStyle w:val="a1"/>
        <w:spacing w:after="200" w:line="360" w:lineRule="auto"/>
        <w:jc w:val="both"/>
        <w:rPr>
          <w:szCs w:val="28"/>
          <w:lang w:val="ru-RU"/>
        </w:rPr>
      </w:pPr>
      <w:proofErr w:type="spellStart"/>
      <w:r w:rsidRPr="00A961EA">
        <w:rPr>
          <w:szCs w:val="28"/>
          <w:lang w:val="ru-RU"/>
        </w:rPr>
        <w:t>аэротенк</w:t>
      </w:r>
      <w:proofErr w:type="spellEnd"/>
      <w:r w:rsidRPr="00A961EA">
        <w:rPr>
          <w:szCs w:val="28"/>
          <w:lang w:val="ru-RU"/>
        </w:rPr>
        <w:t xml:space="preserve"> четырёх коридорный длиной 90 м из 2 - </w:t>
      </w:r>
      <w:proofErr w:type="spellStart"/>
      <w:r w:rsidRPr="00A961EA">
        <w:rPr>
          <w:szCs w:val="28"/>
          <w:lang w:val="ru-RU"/>
        </w:rPr>
        <w:t>х</w:t>
      </w:r>
      <w:proofErr w:type="spellEnd"/>
      <w:r w:rsidRPr="00A961EA">
        <w:rPr>
          <w:szCs w:val="28"/>
          <w:lang w:val="ru-RU"/>
        </w:rPr>
        <w:t xml:space="preserve"> секций;</w:t>
      </w:r>
    </w:p>
    <w:p w:rsidR="00C122A8" w:rsidRPr="00A961EA" w:rsidRDefault="00C122A8" w:rsidP="00C122A8">
      <w:pPr>
        <w:pStyle w:val="a1"/>
        <w:spacing w:after="200" w:line="360" w:lineRule="auto"/>
        <w:jc w:val="both"/>
        <w:rPr>
          <w:szCs w:val="28"/>
          <w:lang w:val="ru-RU"/>
        </w:rPr>
      </w:pPr>
      <w:r w:rsidRPr="00A961EA">
        <w:rPr>
          <w:szCs w:val="28"/>
          <w:lang w:val="ru-RU"/>
        </w:rPr>
        <w:t>вторичные отстойники радиальные</w:t>
      </w:r>
      <w:proofErr w:type="gramStart"/>
      <w:r w:rsidRPr="00A961EA">
        <w:rPr>
          <w:szCs w:val="28"/>
          <w:lang w:val="ru-RU"/>
        </w:rPr>
        <w:t xml:space="preserve"> Д</w:t>
      </w:r>
      <w:proofErr w:type="gramEnd"/>
      <w:r w:rsidRPr="00A961EA">
        <w:rPr>
          <w:szCs w:val="28"/>
          <w:lang w:val="ru-RU"/>
        </w:rPr>
        <w:t xml:space="preserve"> - 30 м , 3 раб. 1 рез;</w:t>
      </w:r>
    </w:p>
    <w:p w:rsidR="00C122A8" w:rsidRPr="00A961EA" w:rsidRDefault="00C122A8" w:rsidP="00C122A8">
      <w:pPr>
        <w:pStyle w:val="a1"/>
        <w:spacing w:after="200" w:line="360" w:lineRule="auto"/>
        <w:jc w:val="both"/>
        <w:rPr>
          <w:szCs w:val="28"/>
          <w:lang w:val="ru-RU"/>
        </w:rPr>
      </w:pPr>
      <w:r w:rsidRPr="00A961EA">
        <w:rPr>
          <w:szCs w:val="28"/>
          <w:lang w:val="ru-RU"/>
        </w:rPr>
        <w:t>камера распределения активного ила с эрлифтами;</w:t>
      </w:r>
    </w:p>
    <w:p w:rsidR="00C122A8" w:rsidRPr="00A961EA" w:rsidRDefault="00C122A8" w:rsidP="00C122A8">
      <w:pPr>
        <w:pStyle w:val="a1"/>
        <w:spacing w:after="200" w:line="360" w:lineRule="auto"/>
        <w:jc w:val="both"/>
        <w:rPr>
          <w:szCs w:val="28"/>
          <w:lang w:val="ru-RU"/>
        </w:rPr>
      </w:pPr>
      <w:proofErr w:type="spellStart"/>
      <w:proofErr w:type="gramStart"/>
      <w:r w:rsidRPr="00A961EA">
        <w:rPr>
          <w:szCs w:val="28"/>
          <w:lang w:val="ru-RU"/>
        </w:rPr>
        <w:t>УФ-установка</w:t>
      </w:r>
      <w:proofErr w:type="spellEnd"/>
      <w:proofErr w:type="gramEnd"/>
      <w:r w:rsidRPr="00A961EA">
        <w:rPr>
          <w:szCs w:val="28"/>
          <w:lang w:val="ru-RU"/>
        </w:rPr>
        <w:t xml:space="preserve"> обеззараживания воды УВД-1000/288-Д14, 2 раб. 1 рез;</w:t>
      </w:r>
    </w:p>
    <w:p w:rsidR="00C122A8" w:rsidRPr="00A961EA" w:rsidRDefault="00C122A8" w:rsidP="00C122A8">
      <w:pPr>
        <w:pStyle w:val="a1"/>
        <w:spacing w:after="200" w:line="360" w:lineRule="auto"/>
        <w:jc w:val="both"/>
        <w:rPr>
          <w:szCs w:val="28"/>
          <w:lang w:val="ru-RU"/>
        </w:rPr>
      </w:pPr>
      <w:r w:rsidRPr="00A961EA">
        <w:rPr>
          <w:szCs w:val="28"/>
          <w:lang w:val="ru-RU"/>
        </w:rPr>
        <w:t>фильтры доочистки стоков (однослойные скорые) с загрузкой кварцевым песком;</w:t>
      </w:r>
    </w:p>
    <w:p w:rsidR="00C122A8" w:rsidRPr="00A961EA" w:rsidRDefault="00C122A8" w:rsidP="00C122A8">
      <w:pPr>
        <w:pStyle w:val="a1"/>
        <w:spacing w:after="200" w:line="360" w:lineRule="auto"/>
        <w:jc w:val="both"/>
        <w:rPr>
          <w:szCs w:val="28"/>
          <w:lang w:val="ru-RU"/>
        </w:rPr>
      </w:pPr>
      <w:r w:rsidRPr="00A961EA">
        <w:rPr>
          <w:szCs w:val="28"/>
          <w:lang w:val="ru-RU"/>
        </w:rPr>
        <w:t>административно - бытовой корпус с лабораторией;</w:t>
      </w:r>
    </w:p>
    <w:p w:rsidR="00C122A8" w:rsidRPr="00A961EA" w:rsidRDefault="00C122A8" w:rsidP="00C122A8">
      <w:pPr>
        <w:pStyle w:val="a1"/>
        <w:spacing w:after="200" w:line="360" w:lineRule="auto"/>
        <w:jc w:val="both"/>
        <w:rPr>
          <w:szCs w:val="28"/>
          <w:lang w:val="ru-RU"/>
        </w:rPr>
      </w:pPr>
      <w:r w:rsidRPr="00A961EA">
        <w:rPr>
          <w:szCs w:val="28"/>
          <w:lang w:val="ru-RU"/>
        </w:rPr>
        <w:t>стоянка автомашин со слесарной мастерской;</w:t>
      </w:r>
    </w:p>
    <w:p w:rsidR="00C122A8" w:rsidRPr="00A961EA" w:rsidRDefault="00C122A8" w:rsidP="00C122A8">
      <w:pPr>
        <w:pStyle w:val="a1"/>
        <w:spacing w:after="200" w:line="360" w:lineRule="auto"/>
        <w:jc w:val="both"/>
        <w:rPr>
          <w:szCs w:val="28"/>
          <w:lang w:val="ru-RU"/>
        </w:rPr>
      </w:pPr>
      <w:r w:rsidRPr="00A961EA">
        <w:rPr>
          <w:szCs w:val="28"/>
          <w:lang w:val="ru-RU"/>
        </w:rPr>
        <w:t>цех механического обезвоживания осадка (в настоящее время не используется);</w:t>
      </w:r>
    </w:p>
    <w:p w:rsidR="00C122A8" w:rsidRPr="00A961EA" w:rsidRDefault="00C122A8" w:rsidP="00C122A8">
      <w:pPr>
        <w:pStyle w:val="a1"/>
        <w:spacing w:after="200" w:line="360" w:lineRule="auto"/>
        <w:jc w:val="both"/>
        <w:rPr>
          <w:szCs w:val="28"/>
          <w:lang w:val="ru-RU"/>
        </w:rPr>
      </w:pPr>
      <w:r w:rsidRPr="00A961EA">
        <w:rPr>
          <w:szCs w:val="28"/>
          <w:lang w:val="ru-RU"/>
        </w:rPr>
        <w:t>минерализатор (не используется);</w:t>
      </w:r>
    </w:p>
    <w:p w:rsidR="00C122A8" w:rsidRPr="00A961EA" w:rsidRDefault="00C122A8" w:rsidP="00C122A8">
      <w:pPr>
        <w:pStyle w:val="a1"/>
        <w:spacing w:after="200" w:line="360" w:lineRule="auto"/>
        <w:jc w:val="both"/>
        <w:rPr>
          <w:szCs w:val="28"/>
          <w:lang w:val="ru-RU"/>
        </w:rPr>
      </w:pPr>
      <w:r w:rsidRPr="00A961EA">
        <w:rPr>
          <w:szCs w:val="28"/>
          <w:lang w:val="ru-RU"/>
        </w:rPr>
        <w:t>аварийные иловые площадки 4 каскада по 4 карты 45*90 м каждая;</w:t>
      </w:r>
    </w:p>
    <w:p w:rsidR="00C122A8" w:rsidRPr="00A961EA" w:rsidRDefault="00C122A8" w:rsidP="00C122A8">
      <w:pPr>
        <w:pStyle w:val="a1"/>
        <w:spacing w:after="200" w:line="360" w:lineRule="auto"/>
        <w:jc w:val="both"/>
        <w:rPr>
          <w:szCs w:val="28"/>
          <w:lang w:val="ru-RU"/>
        </w:rPr>
      </w:pPr>
      <w:proofErr w:type="gramStart"/>
      <w:r w:rsidRPr="00A961EA">
        <w:rPr>
          <w:szCs w:val="28"/>
          <w:lang w:val="ru-RU"/>
        </w:rPr>
        <w:t>насосная</w:t>
      </w:r>
      <w:proofErr w:type="gramEnd"/>
      <w:r w:rsidRPr="00A961EA">
        <w:rPr>
          <w:szCs w:val="28"/>
          <w:lang w:val="ru-RU"/>
        </w:rPr>
        <w:t xml:space="preserve"> иловой воды.</w:t>
      </w:r>
    </w:p>
    <w:p w:rsidR="00C122A8" w:rsidRPr="00A961EA" w:rsidRDefault="00C122A8" w:rsidP="00C122A8">
      <w:pPr>
        <w:pStyle w:val="a9"/>
        <w:rPr>
          <w:szCs w:val="28"/>
        </w:rPr>
      </w:pPr>
      <w:r w:rsidRPr="00A961EA">
        <w:rPr>
          <w:szCs w:val="28"/>
        </w:rPr>
        <w:t>Расположение элементов городских очистных сооружений представлено на рисунке 1.1.5.</w:t>
      </w:r>
    </w:p>
    <w:p w:rsidR="00C122A8" w:rsidRPr="00A961EA" w:rsidRDefault="00C122A8" w:rsidP="00C122A8">
      <w:pPr>
        <w:pStyle w:val="a9"/>
        <w:rPr>
          <w:szCs w:val="28"/>
        </w:rPr>
      </w:pPr>
      <w:r>
        <w:rPr>
          <w:noProof/>
          <w:szCs w:val="28"/>
          <w:lang w:eastAsia="ru-RU"/>
        </w:rPr>
        <w:lastRenderedPageBreak/>
        <w:drawing>
          <wp:inline distT="0" distB="0" distL="0" distR="0">
            <wp:extent cx="6115050" cy="3752850"/>
            <wp:effectExtent l="19050" t="0" r="0" b="0"/>
            <wp:docPr id="5" name="Рисунок 3" descr="C:\Users\Сергей\Desktop\121204_ИП_Железногорск\Отчет\Материалы в отчет\КО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Сергей\Desktop\121204_ИП_Железногорск\Отчет\Материалы в отчет\КОС.jpg"/>
                    <pic:cNvPicPr>
                      <a:picLocks noChangeAspect="1" noChangeArrowheads="1"/>
                    </pic:cNvPicPr>
                  </pic:nvPicPr>
                  <pic:blipFill>
                    <a:blip r:embed="rId12" cstate="print"/>
                    <a:srcRect/>
                    <a:stretch>
                      <a:fillRect/>
                    </a:stretch>
                  </pic:blipFill>
                  <pic:spPr bwMode="auto">
                    <a:xfrm>
                      <a:off x="0" y="0"/>
                      <a:ext cx="6115050" cy="3752850"/>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Рис. 1.1.5 Расположение элементов системы городских очистных сооружений</w:t>
      </w:r>
    </w:p>
    <w:p w:rsidR="00C122A8" w:rsidRPr="00A961EA" w:rsidRDefault="00C122A8" w:rsidP="00C122A8">
      <w:pPr>
        <w:pStyle w:val="a9"/>
        <w:rPr>
          <w:szCs w:val="28"/>
        </w:rPr>
      </w:pPr>
      <w:r w:rsidRPr="00A961EA">
        <w:rPr>
          <w:szCs w:val="28"/>
        </w:rPr>
        <w:t>Технологический процесс очистки сточных вод на ГОС представлен на рисунке 1.1.6.</w:t>
      </w:r>
    </w:p>
    <w:p w:rsidR="00C122A8" w:rsidRPr="00A961EA" w:rsidRDefault="00C122A8" w:rsidP="00C122A8">
      <w:pPr>
        <w:pStyle w:val="a9"/>
        <w:rPr>
          <w:szCs w:val="28"/>
        </w:rPr>
      </w:pPr>
      <w:r>
        <w:rPr>
          <w:noProof/>
          <w:szCs w:val="28"/>
          <w:lang w:eastAsia="ru-RU"/>
        </w:rPr>
        <w:drawing>
          <wp:inline distT="0" distB="0" distL="0" distR="0">
            <wp:extent cx="5648325" cy="2600325"/>
            <wp:effectExtent l="19050" t="0" r="9525"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srcRect/>
                    <a:stretch>
                      <a:fillRect/>
                    </a:stretch>
                  </pic:blipFill>
                  <pic:spPr bwMode="auto">
                    <a:xfrm>
                      <a:off x="0" y="0"/>
                      <a:ext cx="5648325" cy="2600325"/>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Рис. 1.1.6 Технологический процесс очистки сточных вод на городских очистных сооружениях</w:t>
      </w:r>
    </w:p>
    <w:p w:rsidR="00C122A8" w:rsidRPr="00A961EA" w:rsidRDefault="00C122A8" w:rsidP="00C122A8">
      <w:pPr>
        <w:pStyle w:val="a9"/>
        <w:rPr>
          <w:szCs w:val="28"/>
        </w:rPr>
      </w:pPr>
      <w:r w:rsidRPr="00A961EA">
        <w:rPr>
          <w:szCs w:val="28"/>
        </w:rPr>
        <w:t>При механической очистке из сточной воды удаляются загрязнения, находящиеся в ней в нерастворенном и частично коллоидном состоянии.</w:t>
      </w:r>
    </w:p>
    <w:p w:rsidR="00C122A8" w:rsidRPr="00A961EA" w:rsidRDefault="00C122A8" w:rsidP="00C122A8">
      <w:pPr>
        <w:pStyle w:val="a9"/>
        <w:rPr>
          <w:szCs w:val="28"/>
        </w:rPr>
      </w:pPr>
      <w:r w:rsidRPr="00A961EA">
        <w:rPr>
          <w:szCs w:val="28"/>
        </w:rPr>
        <w:lastRenderedPageBreak/>
        <w:t xml:space="preserve">Крупные отбросы: тряпки, бумага, остатки овощей и фруктов, и различные производственные отходы задерживаются решётками. Установлено 3 механизированные решётки РКЭН с шириной </w:t>
      </w:r>
      <w:proofErr w:type="spellStart"/>
      <w:r w:rsidRPr="00A961EA">
        <w:rPr>
          <w:szCs w:val="28"/>
        </w:rPr>
        <w:t>прозоров</w:t>
      </w:r>
      <w:proofErr w:type="spellEnd"/>
      <w:r w:rsidRPr="00A961EA">
        <w:rPr>
          <w:szCs w:val="28"/>
        </w:rPr>
        <w:t xml:space="preserve"> 8 мм: 2 - в работе, 1 - в резерве. Отбросы с решёток накапливают в специальном контейнере и вывозят на полигон ТБО 3 раза в неделю.</w:t>
      </w:r>
    </w:p>
    <w:p w:rsidR="00C122A8" w:rsidRPr="00A961EA" w:rsidRDefault="00C122A8" w:rsidP="00C122A8">
      <w:pPr>
        <w:pStyle w:val="a9"/>
        <w:rPr>
          <w:szCs w:val="28"/>
        </w:rPr>
      </w:pPr>
      <w:r w:rsidRPr="00A961EA">
        <w:rPr>
          <w:szCs w:val="28"/>
        </w:rPr>
        <w:t xml:space="preserve">Основная масса загрязнений минерального происхождения (песок), удельный вес которых значительно выше удельного веса воды, осаждается в песколовках. Песок из песколовок направляется в </w:t>
      </w:r>
      <w:proofErr w:type="spellStart"/>
      <w:r w:rsidRPr="00A961EA">
        <w:rPr>
          <w:szCs w:val="28"/>
        </w:rPr>
        <w:t>песковые</w:t>
      </w:r>
      <w:proofErr w:type="spellEnd"/>
      <w:r w:rsidRPr="00A961EA">
        <w:rPr>
          <w:szCs w:val="28"/>
        </w:rPr>
        <w:t xml:space="preserve"> бункеры, обезвоживается, промывается и вывозится на "полигон" ТБО. Имеется горизонтальная аэрируемая песколовка, производительностью 70 - 140 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 состоящая из 3</w:t>
      </w:r>
      <w:r w:rsidRPr="00A961EA">
        <w:rPr>
          <w:szCs w:val="28"/>
          <w:vertAlign w:val="superscript"/>
        </w:rPr>
        <w:t>-х</w:t>
      </w:r>
      <w:r w:rsidRPr="00A961EA">
        <w:rPr>
          <w:szCs w:val="28"/>
        </w:rPr>
        <w:t xml:space="preserve"> отделений</w:t>
      </w:r>
      <w:r w:rsidRPr="00C122A8">
        <w:rPr>
          <w:szCs w:val="28"/>
        </w:rPr>
        <w:t xml:space="preserve"> </w:t>
      </w:r>
      <w:r w:rsidRPr="00A961EA">
        <w:rPr>
          <w:szCs w:val="28"/>
        </w:rPr>
        <w:t>шириной 3,0 м, длинной 12,0 м, рабочей глубиной 2,5 м каждое (2 - в работе, 1 - в резерве).</w:t>
      </w:r>
    </w:p>
    <w:p w:rsidR="00C122A8" w:rsidRPr="00A961EA" w:rsidRDefault="00C122A8" w:rsidP="00C122A8">
      <w:pPr>
        <w:pStyle w:val="a9"/>
        <w:rPr>
          <w:szCs w:val="28"/>
        </w:rPr>
      </w:pPr>
      <w:r w:rsidRPr="00A961EA">
        <w:rPr>
          <w:szCs w:val="28"/>
        </w:rPr>
        <w:t xml:space="preserve">Работа систем </w:t>
      </w:r>
      <w:proofErr w:type="spellStart"/>
      <w:r w:rsidRPr="00A961EA">
        <w:rPr>
          <w:szCs w:val="28"/>
        </w:rPr>
        <w:t>гидросмыва</w:t>
      </w:r>
      <w:proofErr w:type="spellEnd"/>
      <w:r w:rsidRPr="00A961EA">
        <w:rPr>
          <w:szCs w:val="28"/>
        </w:rPr>
        <w:t xml:space="preserve"> и </w:t>
      </w:r>
      <w:proofErr w:type="spellStart"/>
      <w:r w:rsidRPr="00A961EA">
        <w:rPr>
          <w:szCs w:val="28"/>
        </w:rPr>
        <w:t>гидроудаления</w:t>
      </w:r>
      <w:proofErr w:type="spellEnd"/>
      <w:r w:rsidRPr="00A961EA">
        <w:rPr>
          <w:szCs w:val="28"/>
        </w:rPr>
        <w:t xml:space="preserve"> песка осуществляется в автоматическом режиме и производится по заданной программе без выключения песколовки из работы.</w:t>
      </w:r>
    </w:p>
    <w:p w:rsidR="00C122A8" w:rsidRPr="00A961EA" w:rsidRDefault="00C122A8" w:rsidP="00C122A8">
      <w:pPr>
        <w:pStyle w:val="a9"/>
        <w:rPr>
          <w:szCs w:val="28"/>
        </w:rPr>
      </w:pPr>
      <w:r w:rsidRPr="00A961EA">
        <w:rPr>
          <w:szCs w:val="28"/>
        </w:rPr>
        <w:t xml:space="preserve">Для </w:t>
      </w:r>
      <w:proofErr w:type="spellStart"/>
      <w:r w:rsidRPr="00A961EA">
        <w:rPr>
          <w:szCs w:val="28"/>
        </w:rPr>
        <w:t>гидросмыва</w:t>
      </w:r>
      <w:proofErr w:type="spellEnd"/>
      <w:r w:rsidRPr="00A961EA">
        <w:rPr>
          <w:szCs w:val="28"/>
        </w:rPr>
        <w:t xml:space="preserve"> и </w:t>
      </w:r>
      <w:proofErr w:type="spellStart"/>
      <w:r w:rsidRPr="00A961EA">
        <w:rPr>
          <w:szCs w:val="28"/>
        </w:rPr>
        <w:t>гидроудаления</w:t>
      </w:r>
      <w:proofErr w:type="spellEnd"/>
      <w:r w:rsidRPr="00A961EA">
        <w:rPr>
          <w:szCs w:val="28"/>
        </w:rPr>
        <w:t xml:space="preserve"> используется очищенная на сооружениях (техническая) вода, подаваемая из сбросного коллектора после УФ - установок. Подача технической воды осуществляется насосами, установленными в здании насосно-воздуходувной станции. Техническая вода на смыв песка в количестве 38 - 50 л/с подаётся насосами К150-125-315 производительностью 200 м</w:t>
      </w:r>
      <w:r w:rsidRPr="00A961EA">
        <w:rPr>
          <w:szCs w:val="28"/>
          <w:vertAlign w:val="superscript"/>
        </w:rPr>
        <w:t>3</w:t>
      </w:r>
      <w:r w:rsidRPr="00A961EA">
        <w:rPr>
          <w:szCs w:val="28"/>
        </w:rPr>
        <w:t>/ч, техническая вода к гидроэлеватору песколовки в количестве 16 - 19 л/с подаётся насосами КМ 80-50-200 производительностью 50 м</w:t>
      </w:r>
      <w:r w:rsidRPr="00A961EA">
        <w:rPr>
          <w:szCs w:val="28"/>
          <w:vertAlign w:val="superscript"/>
        </w:rPr>
        <w:t>3</w:t>
      </w:r>
      <w:r w:rsidRPr="00A961EA">
        <w:rPr>
          <w:szCs w:val="28"/>
        </w:rPr>
        <w:t>/ч.</w:t>
      </w:r>
    </w:p>
    <w:p w:rsidR="00C122A8" w:rsidRPr="00A961EA" w:rsidRDefault="00C122A8" w:rsidP="00C122A8">
      <w:pPr>
        <w:pStyle w:val="a9"/>
        <w:rPr>
          <w:szCs w:val="28"/>
        </w:rPr>
      </w:pPr>
      <w:r w:rsidRPr="00A961EA">
        <w:rPr>
          <w:szCs w:val="28"/>
        </w:rPr>
        <w:t>Расход воздуха на аэрацию 450 м</w:t>
      </w:r>
      <w:r w:rsidRPr="00A961EA">
        <w:rPr>
          <w:szCs w:val="28"/>
          <w:vertAlign w:val="superscript"/>
        </w:rPr>
        <w:t>3</w:t>
      </w:r>
      <w:r w:rsidRPr="00A961EA">
        <w:rPr>
          <w:szCs w:val="28"/>
        </w:rPr>
        <w:t>/ч, интенсивность аэрации 3 - 5 м</w:t>
      </w:r>
      <w:r w:rsidRPr="00A961EA">
        <w:rPr>
          <w:szCs w:val="28"/>
          <w:vertAlign w:val="superscript"/>
        </w:rPr>
        <w:t>3</w:t>
      </w:r>
      <w:r w:rsidRPr="00A961EA">
        <w:rPr>
          <w:szCs w:val="28"/>
        </w:rPr>
        <w:t>/м</w:t>
      </w:r>
      <w:r w:rsidRPr="00A961EA">
        <w:rPr>
          <w:szCs w:val="28"/>
          <w:vertAlign w:val="superscript"/>
        </w:rPr>
        <w:t>2</w:t>
      </w:r>
      <w:r w:rsidRPr="00A961EA">
        <w:rPr>
          <w:szCs w:val="28"/>
        </w:rPr>
        <w:t xml:space="preserve"> в час. Непрерывная аэрация потока воды придаёт ему вращательное движение, которое способствует отмывке песка от органических веществ и исключает их выпадение в осадок.</w:t>
      </w:r>
    </w:p>
    <w:p w:rsidR="00C122A8" w:rsidRPr="00A961EA" w:rsidRDefault="00C122A8" w:rsidP="00C122A8">
      <w:pPr>
        <w:pStyle w:val="a9"/>
        <w:rPr>
          <w:szCs w:val="28"/>
        </w:rPr>
      </w:pPr>
      <w:r w:rsidRPr="00A961EA">
        <w:rPr>
          <w:szCs w:val="28"/>
        </w:rPr>
        <w:lastRenderedPageBreak/>
        <w:t>Основная масса загрязнений органического происхождения, находящаяся во взвешенном состоянии, выделяется из сточной жидкости в отстойниках. Вещества, удельный вес которых больше удельного веса воды, оседают на дно. Группа первичных радиальных отстойников состоит из трех отстойников Д - 30 м, пропускной способностью 4431,0 м</w:t>
      </w:r>
      <w:r w:rsidRPr="00A961EA">
        <w:rPr>
          <w:szCs w:val="28"/>
          <w:vertAlign w:val="superscript"/>
        </w:rPr>
        <w:t>3</w:t>
      </w:r>
      <w:r w:rsidRPr="00A961EA">
        <w:rPr>
          <w:szCs w:val="28"/>
        </w:rPr>
        <w:t>.</w:t>
      </w:r>
    </w:p>
    <w:p w:rsidR="00C122A8" w:rsidRPr="00A961EA" w:rsidRDefault="00C122A8" w:rsidP="00C122A8">
      <w:pPr>
        <w:pStyle w:val="a9"/>
        <w:rPr>
          <w:szCs w:val="28"/>
        </w:rPr>
      </w:pPr>
      <w:r w:rsidRPr="00A961EA">
        <w:rPr>
          <w:szCs w:val="28"/>
        </w:rPr>
        <w:t xml:space="preserve">В состав группы входят 3 отстойника, насосная станция, распределительная чаша и два </w:t>
      </w:r>
      <w:proofErr w:type="spellStart"/>
      <w:r w:rsidRPr="00A961EA">
        <w:rPr>
          <w:szCs w:val="28"/>
        </w:rPr>
        <w:t>жиросборника</w:t>
      </w:r>
      <w:proofErr w:type="spellEnd"/>
      <w:r w:rsidRPr="00A961EA">
        <w:rPr>
          <w:szCs w:val="28"/>
        </w:rPr>
        <w:t xml:space="preserve">. Осадок, выпавший из сточной жидкости, сгребается при помощи </w:t>
      </w:r>
      <w:proofErr w:type="spellStart"/>
      <w:r w:rsidRPr="00A961EA">
        <w:rPr>
          <w:szCs w:val="28"/>
        </w:rPr>
        <w:t>двухкрылого</w:t>
      </w:r>
      <w:proofErr w:type="spellEnd"/>
      <w:r w:rsidRPr="00A961EA">
        <w:rPr>
          <w:szCs w:val="28"/>
        </w:rPr>
        <w:t xml:space="preserve"> </w:t>
      </w:r>
      <w:proofErr w:type="spellStart"/>
      <w:r w:rsidRPr="00A961EA">
        <w:rPr>
          <w:szCs w:val="28"/>
        </w:rPr>
        <w:t>илоскрёба</w:t>
      </w:r>
      <w:proofErr w:type="spellEnd"/>
      <w:r w:rsidRPr="00A961EA">
        <w:rPr>
          <w:szCs w:val="28"/>
        </w:rPr>
        <w:t xml:space="preserve"> в иловый приямок. Удаление осадка производится плунжерными насосами НП-50 (1 раб. + 1 резерв.) в автоматическом режиме от реле времени.</w:t>
      </w:r>
    </w:p>
    <w:p w:rsidR="00C122A8" w:rsidRPr="00A961EA" w:rsidRDefault="00C122A8" w:rsidP="00C122A8">
      <w:pPr>
        <w:pStyle w:val="a9"/>
        <w:rPr>
          <w:szCs w:val="28"/>
        </w:rPr>
      </w:pPr>
      <w:r w:rsidRPr="00A961EA">
        <w:rPr>
          <w:szCs w:val="28"/>
        </w:rPr>
        <w:t xml:space="preserve">Плавающие вещества из отстойника направляются в </w:t>
      </w:r>
      <w:proofErr w:type="spellStart"/>
      <w:r w:rsidRPr="00A961EA">
        <w:rPr>
          <w:szCs w:val="28"/>
        </w:rPr>
        <w:t>жиросборник</w:t>
      </w:r>
      <w:proofErr w:type="spellEnd"/>
      <w:r w:rsidRPr="00A961EA">
        <w:rPr>
          <w:szCs w:val="28"/>
        </w:rPr>
        <w:t>, откуда откачиваются насосами СМ 150-125-315 (1 раб. + 1 резерв) производительностью 250 м</w:t>
      </w:r>
      <w:r w:rsidRPr="00A961EA">
        <w:rPr>
          <w:szCs w:val="28"/>
          <w:vertAlign w:val="superscript"/>
        </w:rPr>
        <w:t>3</w:t>
      </w:r>
      <w:r w:rsidRPr="00A961EA">
        <w:rPr>
          <w:szCs w:val="28"/>
        </w:rPr>
        <w:t xml:space="preserve">/час. Управление насосами осуществляется от уровня воды в </w:t>
      </w:r>
      <w:proofErr w:type="spellStart"/>
      <w:r w:rsidRPr="00A961EA">
        <w:rPr>
          <w:szCs w:val="28"/>
        </w:rPr>
        <w:t>жиросборнике</w:t>
      </w:r>
      <w:proofErr w:type="spellEnd"/>
      <w:r w:rsidRPr="00A961EA">
        <w:rPr>
          <w:szCs w:val="28"/>
        </w:rPr>
        <w:t>.</w:t>
      </w:r>
    </w:p>
    <w:p w:rsidR="00C122A8" w:rsidRPr="00A961EA" w:rsidRDefault="00C122A8" w:rsidP="00C122A8">
      <w:pPr>
        <w:pStyle w:val="a9"/>
        <w:rPr>
          <w:szCs w:val="28"/>
        </w:rPr>
      </w:pPr>
      <w:r w:rsidRPr="00A961EA">
        <w:rPr>
          <w:szCs w:val="28"/>
        </w:rPr>
        <w:t xml:space="preserve">Сырой осадок и плавающие вещества по напорному трубопроводу перекачиваются на иловые площадки. Осветлённая вода из отстойников поступает в </w:t>
      </w:r>
      <w:proofErr w:type="spellStart"/>
      <w:r w:rsidRPr="00A961EA">
        <w:rPr>
          <w:szCs w:val="28"/>
        </w:rPr>
        <w:t>аэротенк</w:t>
      </w:r>
      <w:proofErr w:type="spellEnd"/>
      <w:r w:rsidRPr="00A961EA">
        <w:rPr>
          <w:szCs w:val="28"/>
        </w:rPr>
        <w:t>.</w:t>
      </w:r>
    </w:p>
    <w:p w:rsidR="00C122A8" w:rsidRPr="00A961EA" w:rsidRDefault="00C122A8" w:rsidP="00C122A8">
      <w:pPr>
        <w:pStyle w:val="a9"/>
        <w:rPr>
          <w:szCs w:val="28"/>
        </w:rPr>
      </w:pPr>
      <w:r w:rsidRPr="00A961EA">
        <w:rPr>
          <w:szCs w:val="28"/>
        </w:rPr>
        <w:t xml:space="preserve">Процесс биологической очистки загрязняющих веществ в </w:t>
      </w:r>
      <w:proofErr w:type="spellStart"/>
      <w:r w:rsidRPr="00A961EA">
        <w:rPr>
          <w:szCs w:val="28"/>
        </w:rPr>
        <w:t>аэротенках</w:t>
      </w:r>
      <w:proofErr w:type="spellEnd"/>
      <w:r w:rsidRPr="00A961EA">
        <w:rPr>
          <w:szCs w:val="28"/>
        </w:rPr>
        <w:t xml:space="preserve"> происходит при непосредственном контакте сточных вод с оптимальным количеством организмов активного ила в присутствии соответствующего количества растворённого кислорода (в течении необходимого количества времени) с последующим отделением активного ила от очищенной воды во вторичных отстойниках.</w:t>
      </w:r>
    </w:p>
    <w:p w:rsidR="00C122A8" w:rsidRPr="00A961EA" w:rsidRDefault="00C122A8" w:rsidP="00C122A8">
      <w:pPr>
        <w:pStyle w:val="a9"/>
        <w:rPr>
          <w:szCs w:val="28"/>
        </w:rPr>
      </w:pPr>
      <w:proofErr w:type="spellStart"/>
      <w:r w:rsidRPr="00A961EA">
        <w:rPr>
          <w:szCs w:val="28"/>
        </w:rPr>
        <w:t>Аэротенк</w:t>
      </w:r>
      <w:proofErr w:type="spellEnd"/>
      <w:r w:rsidRPr="00A961EA">
        <w:rPr>
          <w:szCs w:val="28"/>
        </w:rPr>
        <w:t xml:space="preserve"> - это резервуар прямоугольного сечения, по которому протекают сточные воды, смешанные с активным илом. Воздух, вводимый с помощью пневматических устройств (турбокомпрессоров), перемешивает обрабатываемую жидкость с активным илом и насыщает её кислородом, необходимым для жизнедеятельности бактерий, простейших и </w:t>
      </w:r>
      <w:r w:rsidRPr="00A961EA">
        <w:rPr>
          <w:szCs w:val="28"/>
        </w:rPr>
        <w:lastRenderedPageBreak/>
        <w:t xml:space="preserve">многоклеточных животных. Имеется две секции четырёхкамерного </w:t>
      </w:r>
      <w:proofErr w:type="spellStart"/>
      <w:r w:rsidRPr="00A961EA">
        <w:rPr>
          <w:szCs w:val="28"/>
        </w:rPr>
        <w:t>аэротенка</w:t>
      </w:r>
      <w:proofErr w:type="spellEnd"/>
      <w:r w:rsidRPr="00A961EA">
        <w:rPr>
          <w:szCs w:val="28"/>
        </w:rPr>
        <w:t xml:space="preserve"> рабочим объёмом 19400 м</w:t>
      </w:r>
      <w:r w:rsidRPr="00A961EA">
        <w:rPr>
          <w:szCs w:val="28"/>
          <w:vertAlign w:val="superscript"/>
        </w:rPr>
        <w:t>3</w:t>
      </w:r>
      <w:r w:rsidRPr="00A961EA">
        <w:rPr>
          <w:szCs w:val="28"/>
        </w:rPr>
        <w:t>, длинной 90,0 м.</w:t>
      </w:r>
    </w:p>
    <w:p w:rsidR="00C122A8" w:rsidRPr="00A961EA" w:rsidRDefault="00C122A8" w:rsidP="00C122A8">
      <w:pPr>
        <w:pStyle w:val="a9"/>
        <w:rPr>
          <w:szCs w:val="28"/>
        </w:rPr>
      </w:pPr>
      <w:r w:rsidRPr="00A961EA">
        <w:rPr>
          <w:szCs w:val="28"/>
        </w:rPr>
        <w:t xml:space="preserve">Выпуск циркулирующего активного ила - сосредоточенный, в начало первого коридора каждой секции. Под регенератор выделяется один коридор каждой секции </w:t>
      </w:r>
      <w:proofErr w:type="spellStart"/>
      <w:r w:rsidRPr="00A961EA">
        <w:rPr>
          <w:szCs w:val="28"/>
        </w:rPr>
        <w:t>аэротенка</w:t>
      </w:r>
      <w:proofErr w:type="spellEnd"/>
      <w:r w:rsidRPr="00A961EA">
        <w:rPr>
          <w:szCs w:val="28"/>
        </w:rPr>
        <w:t xml:space="preserve"> и, при необходимости, начало второго. Впуск сточных вод рассредоточенный, место впуска позволяет изменить объём регенератора от 25% до 75% и уточняется в процессе эксплуатации.</w:t>
      </w:r>
    </w:p>
    <w:p w:rsidR="00C122A8" w:rsidRPr="00A961EA" w:rsidRDefault="00C122A8" w:rsidP="00C122A8">
      <w:pPr>
        <w:pStyle w:val="a9"/>
        <w:rPr>
          <w:szCs w:val="28"/>
        </w:rPr>
      </w:pPr>
      <w:r w:rsidRPr="00A961EA">
        <w:rPr>
          <w:szCs w:val="28"/>
        </w:rPr>
        <w:t xml:space="preserve">Активный ил из вторичных отстойников поступает в камеру распределения ила. Подкачка ила осуществляется эрлифтом. Из камеры распределения ила циркулирующий активный ил поступает в начало каждой секции </w:t>
      </w:r>
      <w:proofErr w:type="spellStart"/>
      <w:r w:rsidRPr="00A961EA">
        <w:rPr>
          <w:szCs w:val="28"/>
        </w:rPr>
        <w:t>аэротенка</w:t>
      </w:r>
      <w:proofErr w:type="spellEnd"/>
      <w:r w:rsidRPr="00A961EA">
        <w:rPr>
          <w:szCs w:val="28"/>
        </w:rPr>
        <w:t xml:space="preserve">, а избыточный активный ил - в резервуар у </w:t>
      </w:r>
      <w:proofErr w:type="spellStart"/>
      <w:r w:rsidRPr="00A961EA">
        <w:rPr>
          <w:szCs w:val="28"/>
        </w:rPr>
        <w:t>насосно</w:t>
      </w:r>
      <w:proofErr w:type="spellEnd"/>
      <w:r w:rsidRPr="00A961EA">
        <w:rPr>
          <w:szCs w:val="28"/>
        </w:rPr>
        <w:t xml:space="preserve"> - воздуходувной станции. Иловая смесь из </w:t>
      </w:r>
      <w:proofErr w:type="spellStart"/>
      <w:r w:rsidRPr="00A961EA">
        <w:rPr>
          <w:szCs w:val="28"/>
        </w:rPr>
        <w:t>аэротенка</w:t>
      </w:r>
      <w:proofErr w:type="spellEnd"/>
      <w:r w:rsidRPr="00A961EA">
        <w:rPr>
          <w:szCs w:val="28"/>
        </w:rPr>
        <w:t xml:space="preserve"> поступает во вторичный отстойник.</w:t>
      </w:r>
    </w:p>
    <w:p w:rsidR="00C122A8" w:rsidRPr="00A961EA" w:rsidRDefault="00C122A8" w:rsidP="00C122A8">
      <w:pPr>
        <w:pStyle w:val="a9"/>
        <w:rPr>
          <w:szCs w:val="28"/>
        </w:rPr>
      </w:pPr>
      <w:r w:rsidRPr="00A961EA">
        <w:rPr>
          <w:szCs w:val="28"/>
        </w:rPr>
        <w:t>Воздух подается из воздуходувной станции турбокомпрессорами (6 штук) ТВ-300, производительностью З00 м</w:t>
      </w:r>
      <w:r w:rsidRPr="00A961EA">
        <w:rPr>
          <w:szCs w:val="28"/>
          <w:vertAlign w:val="superscript"/>
        </w:rPr>
        <w:t>3</w:t>
      </w:r>
      <w:r w:rsidRPr="00A961EA">
        <w:rPr>
          <w:szCs w:val="28"/>
        </w:rPr>
        <w:t>/мин. каждый.</w:t>
      </w:r>
    </w:p>
    <w:p w:rsidR="00C122A8" w:rsidRPr="00A961EA" w:rsidRDefault="00C122A8" w:rsidP="00C122A8">
      <w:pPr>
        <w:pStyle w:val="a9"/>
        <w:rPr>
          <w:szCs w:val="28"/>
        </w:rPr>
      </w:pPr>
      <w:r w:rsidRPr="00A961EA">
        <w:rPr>
          <w:szCs w:val="28"/>
        </w:rPr>
        <w:t xml:space="preserve">Вторичные отстойники устанавливаются после </w:t>
      </w:r>
      <w:proofErr w:type="spellStart"/>
      <w:r w:rsidRPr="00A961EA">
        <w:rPr>
          <w:szCs w:val="28"/>
        </w:rPr>
        <w:t>аэротенков</w:t>
      </w:r>
      <w:proofErr w:type="spellEnd"/>
      <w:r w:rsidRPr="00A961EA">
        <w:rPr>
          <w:szCs w:val="28"/>
        </w:rPr>
        <w:t xml:space="preserve"> для отделения активного ила от очищенных сточных вод. Группа вторичных радиальных отстойников Д - 30м состоит из четырёх штук пропускной способностью 4380 м</w:t>
      </w:r>
      <w:r w:rsidRPr="00A961EA">
        <w:rPr>
          <w:szCs w:val="28"/>
          <w:vertAlign w:val="superscript"/>
        </w:rPr>
        <w:t>3</w:t>
      </w:r>
      <w:r w:rsidRPr="00A961EA">
        <w:rPr>
          <w:szCs w:val="28"/>
        </w:rPr>
        <w:t>/ч (1095 м</w:t>
      </w:r>
      <w:r w:rsidRPr="00A961EA">
        <w:rPr>
          <w:szCs w:val="28"/>
          <w:vertAlign w:val="superscript"/>
        </w:rPr>
        <w:t>3</w:t>
      </w:r>
      <w:r w:rsidRPr="00A961EA">
        <w:rPr>
          <w:szCs w:val="28"/>
        </w:rPr>
        <w:t>/ч каждый).</w:t>
      </w:r>
    </w:p>
    <w:p w:rsidR="00C122A8" w:rsidRPr="00A961EA" w:rsidRDefault="00C122A8" w:rsidP="00C122A8">
      <w:pPr>
        <w:pStyle w:val="a9"/>
        <w:rPr>
          <w:szCs w:val="28"/>
        </w:rPr>
      </w:pPr>
      <w:r w:rsidRPr="00A961EA">
        <w:rPr>
          <w:szCs w:val="28"/>
        </w:rPr>
        <w:t xml:space="preserve">В состав группы входят 4 отстойника, распределительная чаша и иловые камеры. Активный ил, осевший на дно отстойника, удаляется самотёком под гидростатическим давлением при помощи </w:t>
      </w:r>
      <w:proofErr w:type="spellStart"/>
      <w:r w:rsidRPr="00A961EA">
        <w:rPr>
          <w:szCs w:val="28"/>
        </w:rPr>
        <w:t>илососа</w:t>
      </w:r>
      <w:proofErr w:type="spellEnd"/>
      <w:r w:rsidRPr="00A961EA">
        <w:rPr>
          <w:szCs w:val="28"/>
        </w:rPr>
        <w:t xml:space="preserve"> в иловую камеру, из которой системой подземных трубопроводов отводится в камеру распределения ила </w:t>
      </w:r>
      <w:proofErr w:type="spellStart"/>
      <w:r w:rsidRPr="00A961EA">
        <w:rPr>
          <w:szCs w:val="28"/>
        </w:rPr>
        <w:t>аэротенка</w:t>
      </w:r>
      <w:proofErr w:type="spellEnd"/>
      <w:r w:rsidRPr="00A961EA">
        <w:rPr>
          <w:szCs w:val="28"/>
        </w:rPr>
        <w:t>.</w:t>
      </w:r>
    </w:p>
    <w:p w:rsidR="00C122A8" w:rsidRPr="00A961EA" w:rsidRDefault="00C122A8" w:rsidP="00C122A8">
      <w:pPr>
        <w:pStyle w:val="a9"/>
        <w:rPr>
          <w:szCs w:val="28"/>
        </w:rPr>
      </w:pPr>
      <w:r w:rsidRPr="00A961EA">
        <w:rPr>
          <w:szCs w:val="28"/>
        </w:rPr>
        <w:t xml:space="preserve">Опорожнение вторичных отстойников производится по трубопроводу опорожнения в </w:t>
      </w:r>
      <w:proofErr w:type="spellStart"/>
      <w:r w:rsidRPr="00A961EA">
        <w:rPr>
          <w:szCs w:val="28"/>
        </w:rPr>
        <w:t>насосно</w:t>
      </w:r>
      <w:proofErr w:type="spellEnd"/>
      <w:r w:rsidRPr="00A961EA">
        <w:rPr>
          <w:szCs w:val="28"/>
        </w:rPr>
        <w:t xml:space="preserve"> - воздуходувную станцию, где установлен насос СМ 150-125-315 а/4 для подачи сточной жидкости от опорожнения в приёмную камеру.</w:t>
      </w:r>
    </w:p>
    <w:p w:rsidR="00C122A8" w:rsidRPr="00A961EA" w:rsidRDefault="00C122A8" w:rsidP="00C122A8">
      <w:pPr>
        <w:pStyle w:val="a9"/>
        <w:rPr>
          <w:szCs w:val="28"/>
        </w:rPr>
      </w:pPr>
      <w:r w:rsidRPr="00A961EA">
        <w:rPr>
          <w:szCs w:val="28"/>
        </w:rPr>
        <w:lastRenderedPageBreak/>
        <w:t>Фактическое время отстаивания составляет 2,28 ч, вынос взвешенных веществ - до 15 мг/л, концентрация по БПК</w:t>
      </w:r>
      <w:r w:rsidRPr="00A961EA">
        <w:rPr>
          <w:szCs w:val="28"/>
          <w:vertAlign w:val="subscript"/>
        </w:rPr>
        <w:t>20</w:t>
      </w:r>
      <w:r w:rsidRPr="00A961EA">
        <w:rPr>
          <w:szCs w:val="28"/>
        </w:rPr>
        <w:t xml:space="preserve"> - 15 мг/л.</w:t>
      </w:r>
    </w:p>
    <w:p w:rsidR="00C122A8" w:rsidRPr="00A961EA" w:rsidRDefault="00C122A8" w:rsidP="00C122A8">
      <w:pPr>
        <w:pStyle w:val="a9"/>
        <w:rPr>
          <w:szCs w:val="28"/>
        </w:rPr>
      </w:pPr>
      <w:r w:rsidRPr="00A961EA">
        <w:rPr>
          <w:szCs w:val="28"/>
        </w:rPr>
        <w:t>Очищенная вода после вторичных отстойников поступает в фильтры доочистки для более глубокой обработки сточных вод. На ГОС построены однослойные мелкозернистые скорые фильтры. Фильтрующий материал - кварцевый песок.</w:t>
      </w:r>
    </w:p>
    <w:p w:rsidR="00C122A8" w:rsidRPr="00A961EA" w:rsidRDefault="00C122A8" w:rsidP="00C122A8">
      <w:pPr>
        <w:pStyle w:val="a9"/>
        <w:rPr>
          <w:szCs w:val="28"/>
        </w:rPr>
      </w:pPr>
      <w:r w:rsidRPr="00A961EA">
        <w:rPr>
          <w:szCs w:val="28"/>
        </w:rPr>
        <w:t>Вода после промывки фильтров перекачивается в приемную камеру ГОС.</w:t>
      </w:r>
    </w:p>
    <w:p w:rsidR="00C122A8" w:rsidRPr="00A961EA" w:rsidRDefault="00C122A8" w:rsidP="00C122A8">
      <w:pPr>
        <w:pStyle w:val="a9"/>
        <w:rPr>
          <w:szCs w:val="28"/>
        </w:rPr>
      </w:pPr>
      <w:r w:rsidRPr="00A961EA">
        <w:rPr>
          <w:szCs w:val="28"/>
        </w:rPr>
        <w:t xml:space="preserve">После фильтров очищенная вода поступает в здание № 8 на </w:t>
      </w:r>
      <w:proofErr w:type="spellStart"/>
      <w:r w:rsidRPr="00A961EA">
        <w:rPr>
          <w:szCs w:val="28"/>
        </w:rPr>
        <w:t>УФ-обработку</w:t>
      </w:r>
      <w:proofErr w:type="spellEnd"/>
      <w:r w:rsidRPr="00A961EA">
        <w:rPr>
          <w:szCs w:val="28"/>
        </w:rPr>
        <w:t xml:space="preserve"> (обеззараживание) и на основной сброс в р. Енисей.</w:t>
      </w:r>
    </w:p>
    <w:p w:rsidR="00C122A8" w:rsidRPr="00A961EA" w:rsidRDefault="00C122A8" w:rsidP="00C122A8">
      <w:pPr>
        <w:pStyle w:val="a9"/>
        <w:rPr>
          <w:szCs w:val="28"/>
        </w:rPr>
      </w:pPr>
      <w:r w:rsidRPr="00A961EA">
        <w:rPr>
          <w:szCs w:val="28"/>
        </w:rPr>
        <w:t xml:space="preserve">Сырой осадок из первичных отстойников и избыточный активный ил из вторичных отстойников с добавлением </w:t>
      </w:r>
      <w:proofErr w:type="spellStart"/>
      <w:r w:rsidRPr="00A961EA">
        <w:rPr>
          <w:szCs w:val="28"/>
        </w:rPr>
        <w:t>флокулянта</w:t>
      </w:r>
      <w:proofErr w:type="spellEnd"/>
      <w:r w:rsidRPr="00A961EA">
        <w:rPr>
          <w:szCs w:val="28"/>
        </w:rPr>
        <w:t xml:space="preserve"> подаются на иловые площадки каскадного типа с отстаиванием и поверхностным удалением иловой воды - 4 каскада по 4 карты размером 45 * 90 м каждая.</w:t>
      </w:r>
    </w:p>
    <w:p w:rsidR="00C122A8" w:rsidRPr="00A961EA" w:rsidRDefault="00C122A8" w:rsidP="00C122A8">
      <w:pPr>
        <w:pStyle w:val="a9"/>
        <w:rPr>
          <w:szCs w:val="28"/>
        </w:rPr>
      </w:pPr>
      <w:r w:rsidRPr="00A961EA">
        <w:rPr>
          <w:szCs w:val="28"/>
        </w:rPr>
        <w:t>Иловая вода самотечным коллектором отводится в приёмный резервуар насосной станции, откуда перекачивается в приёмную камеру очистных сооружений.</w:t>
      </w:r>
    </w:p>
    <w:p w:rsidR="00C122A8" w:rsidRPr="00A961EA" w:rsidRDefault="00C122A8" w:rsidP="00C122A8">
      <w:pPr>
        <w:pStyle w:val="a9"/>
        <w:rPr>
          <w:szCs w:val="28"/>
        </w:rPr>
      </w:pPr>
      <w:r w:rsidRPr="00A961EA">
        <w:rPr>
          <w:szCs w:val="28"/>
        </w:rPr>
        <w:t xml:space="preserve">На случай аварийной ситуации предусмотрен сброс </w:t>
      </w:r>
      <w:proofErr w:type="spellStart"/>
      <w:r w:rsidRPr="00A961EA">
        <w:rPr>
          <w:szCs w:val="28"/>
        </w:rPr>
        <w:t>Dy</w:t>
      </w:r>
      <w:proofErr w:type="spellEnd"/>
      <w:r w:rsidRPr="00A961EA">
        <w:rPr>
          <w:szCs w:val="28"/>
        </w:rPr>
        <w:t xml:space="preserve"> - 1000 мм на рельеф местности.</w:t>
      </w:r>
    </w:p>
    <w:p w:rsidR="00C122A8" w:rsidRPr="00A961EA" w:rsidRDefault="00C122A8" w:rsidP="00C122A8">
      <w:pPr>
        <w:pStyle w:val="a9"/>
        <w:rPr>
          <w:szCs w:val="28"/>
        </w:rPr>
      </w:pPr>
      <w:r w:rsidRPr="00A961EA">
        <w:rPr>
          <w:szCs w:val="28"/>
        </w:rPr>
        <w:t>Содержание взвешенных веществ в поступающей воде 100 - 150 мг/л, по БПК</w:t>
      </w:r>
      <w:r w:rsidRPr="00A961EA">
        <w:rPr>
          <w:szCs w:val="28"/>
          <w:vertAlign w:val="subscript"/>
        </w:rPr>
        <w:t>5</w:t>
      </w:r>
      <w:r w:rsidRPr="00A961EA">
        <w:rPr>
          <w:szCs w:val="28"/>
        </w:rPr>
        <w:t xml:space="preserve"> - 150 - 200 мг/л, по иону аммония до 55 мг/л.</w:t>
      </w:r>
    </w:p>
    <w:p w:rsidR="00C122A8" w:rsidRPr="00A961EA" w:rsidRDefault="00C122A8" w:rsidP="00C122A8">
      <w:pPr>
        <w:pStyle w:val="a9"/>
        <w:rPr>
          <w:szCs w:val="28"/>
        </w:rPr>
      </w:pPr>
      <w:r w:rsidRPr="00A961EA">
        <w:rPr>
          <w:szCs w:val="28"/>
        </w:rPr>
        <w:t>Эффект очистки в первичных отстойниках составил: по взвешенным веществам - от 50% до 70 %; БПК</w:t>
      </w:r>
      <w:r w:rsidRPr="00A961EA">
        <w:rPr>
          <w:szCs w:val="28"/>
          <w:vertAlign w:val="subscript"/>
        </w:rPr>
        <w:t>5</w:t>
      </w:r>
      <w:r w:rsidRPr="00A961EA">
        <w:rPr>
          <w:szCs w:val="28"/>
        </w:rPr>
        <w:t xml:space="preserve"> - от 50 % до 60 %. В работе находятся два первичных отстойника. Пропускная способность одного отстойника 1413 м</w:t>
      </w:r>
      <w:r w:rsidRPr="00A961EA">
        <w:rPr>
          <w:szCs w:val="28"/>
          <w:vertAlign w:val="superscript"/>
        </w:rPr>
        <w:t>3</w:t>
      </w:r>
      <w:r w:rsidRPr="00A961EA">
        <w:rPr>
          <w:szCs w:val="28"/>
        </w:rPr>
        <w:t>/час.</w:t>
      </w:r>
    </w:p>
    <w:p w:rsidR="00C122A8" w:rsidRPr="00A961EA" w:rsidRDefault="00C122A8" w:rsidP="00C122A8">
      <w:pPr>
        <w:pStyle w:val="a9"/>
        <w:rPr>
          <w:szCs w:val="28"/>
        </w:rPr>
      </w:pPr>
      <w:r w:rsidRPr="00A961EA">
        <w:rPr>
          <w:szCs w:val="28"/>
        </w:rPr>
        <w:t xml:space="preserve">Содержание взвешенных веществ в осветленной воде снижается до 20 - 30 мг/л. Излишнее осаждение органики в первичных отстойниках ведет к "голоданию» активного ила в </w:t>
      </w:r>
      <w:proofErr w:type="spellStart"/>
      <w:r w:rsidRPr="00A961EA">
        <w:rPr>
          <w:szCs w:val="28"/>
        </w:rPr>
        <w:t>аэротенках</w:t>
      </w:r>
      <w:proofErr w:type="spellEnd"/>
      <w:r w:rsidRPr="00A961EA">
        <w:rPr>
          <w:szCs w:val="28"/>
        </w:rPr>
        <w:t xml:space="preserve"> и может вызвать самоокисление и измельчение активного ила, что в свою очередь приводит к ухудшению </w:t>
      </w:r>
      <w:r w:rsidRPr="00A961EA">
        <w:rPr>
          <w:szCs w:val="28"/>
        </w:rPr>
        <w:lastRenderedPageBreak/>
        <w:t>качества очищенной воды, а также может вызвать "вспухание» активного ила.</w:t>
      </w:r>
    </w:p>
    <w:p w:rsidR="00C122A8" w:rsidRPr="00A961EA" w:rsidRDefault="00C122A8" w:rsidP="00C122A8">
      <w:pPr>
        <w:pStyle w:val="a9"/>
        <w:rPr>
          <w:szCs w:val="28"/>
        </w:rPr>
      </w:pPr>
      <w:r w:rsidRPr="00A961EA">
        <w:rPr>
          <w:szCs w:val="28"/>
        </w:rPr>
        <w:t>Кроме того, длительное время пребывания сточной воды в первичных отстойниках приводит к увеличению фосфатов и азота аммонийного в осветленной воде.</w:t>
      </w:r>
    </w:p>
    <w:p w:rsidR="00C122A8" w:rsidRPr="00A961EA" w:rsidRDefault="00C122A8" w:rsidP="00C122A8">
      <w:pPr>
        <w:pStyle w:val="a9"/>
        <w:rPr>
          <w:szCs w:val="28"/>
        </w:rPr>
      </w:pPr>
      <w:r w:rsidRPr="00A961EA">
        <w:rPr>
          <w:szCs w:val="28"/>
        </w:rPr>
        <w:t xml:space="preserve">Эффект очистки в </w:t>
      </w:r>
      <w:proofErr w:type="spellStart"/>
      <w:r w:rsidRPr="00A961EA">
        <w:rPr>
          <w:szCs w:val="28"/>
        </w:rPr>
        <w:t>аэротенках</w:t>
      </w:r>
      <w:proofErr w:type="spellEnd"/>
      <w:r w:rsidRPr="00A961EA">
        <w:rPr>
          <w:szCs w:val="28"/>
        </w:rPr>
        <w:t xml:space="preserve"> (99 % по азоту аммонийному) превышает проектные показатели (40 %) за счет длительного периода аэрации в двух секциях, что в свою очередь, приводит к увеличению </w:t>
      </w:r>
      <w:proofErr w:type="spellStart"/>
      <w:r w:rsidRPr="00A961EA">
        <w:rPr>
          <w:szCs w:val="28"/>
        </w:rPr>
        <w:t>нитрат-иона</w:t>
      </w:r>
      <w:proofErr w:type="spellEnd"/>
      <w:r w:rsidRPr="00A961EA">
        <w:rPr>
          <w:szCs w:val="28"/>
        </w:rPr>
        <w:t xml:space="preserve"> до 125 мг/л (ПДК – 105,0 мг/л с 01.01.2013г.). Нитрит-ион снижается до 0,02 мг/л (ПДК - 0,08 мг/л).</w:t>
      </w:r>
    </w:p>
    <w:p w:rsidR="00C122A8" w:rsidRPr="00A961EA" w:rsidRDefault="00C122A8" w:rsidP="00C122A8">
      <w:pPr>
        <w:pStyle w:val="a9"/>
        <w:rPr>
          <w:szCs w:val="28"/>
        </w:rPr>
      </w:pPr>
      <w:r w:rsidRPr="00A961EA">
        <w:rPr>
          <w:szCs w:val="28"/>
        </w:rPr>
        <w:t xml:space="preserve">Фактическая гидравлическая нагрузка на очистные сооружения составляет 45 - 51 % от проектной, что недостаточно для технологического процесса в двух секция </w:t>
      </w:r>
      <w:proofErr w:type="spellStart"/>
      <w:r w:rsidRPr="00A961EA">
        <w:rPr>
          <w:szCs w:val="28"/>
        </w:rPr>
        <w:t>аэротенках</w:t>
      </w:r>
      <w:proofErr w:type="spellEnd"/>
      <w:r w:rsidRPr="00A961EA">
        <w:rPr>
          <w:szCs w:val="28"/>
        </w:rPr>
        <w:t xml:space="preserve">, а для одной секции </w:t>
      </w:r>
      <w:proofErr w:type="spellStart"/>
      <w:r w:rsidRPr="00A961EA">
        <w:rPr>
          <w:szCs w:val="28"/>
        </w:rPr>
        <w:t>аэротенка</w:t>
      </w:r>
      <w:proofErr w:type="spellEnd"/>
      <w:r w:rsidRPr="00A961EA">
        <w:rPr>
          <w:szCs w:val="28"/>
        </w:rPr>
        <w:t xml:space="preserve"> максимальные часовые расходы превышают требуемые в 1,5 раза. При работе на одной секции </w:t>
      </w:r>
      <w:proofErr w:type="spellStart"/>
      <w:r w:rsidRPr="00A961EA">
        <w:rPr>
          <w:szCs w:val="28"/>
        </w:rPr>
        <w:t>аэротенка</w:t>
      </w:r>
      <w:proofErr w:type="spellEnd"/>
      <w:r w:rsidRPr="00A961EA">
        <w:rPr>
          <w:szCs w:val="28"/>
        </w:rPr>
        <w:t xml:space="preserve"> за счет сокращения периода аэрации в часы максимального притока показатели на "выходе» превышают ПДК.</w:t>
      </w:r>
    </w:p>
    <w:p w:rsidR="00C122A8" w:rsidRPr="00A961EA" w:rsidRDefault="00C122A8" w:rsidP="00C122A8">
      <w:pPr>
        <w:pStyle w:val="a9"/>
        <w:rPr>
          <w:szCs w:val="28"/>
        </w:rPr>
      </w:pPr>
      <w:r w:rsidRPr="00A961EA">
        <w:rPr>
          <w:szCs w:val="28"/>
        </w:rPr>
        <w:t xml:space="preserve">Регулировать содержание азота нитратного и </w:t>
      </w:r>
      <w:proofErr w:type="spellStart"/>
      <w:r w:rsidRPr="00A961EA">
        <w:rPr>
          <w:szCs w:val="28"/>
        </w:rPr>
        <w:t>нитритного</w:t>
      </w:r>
      <w:proofErr w:type="spellEnd"/>
      <w:r w:rsidRPr="00A961EA">
        <w:rPr>
          <w:szCs w:val="28"/>
        </w:rPr>
        <w:t xml:space="preserve"> можно, изменяя период аэрации за счет переключения водосливов в распределительном лотке </w:t>
      </w:r>
      <w:proofErr w:type="spellStart"/>
      <w:r w:rsidRPr="00A961EA">
        <w:rPr>
          <w:szCs w:val="28"/>
        </w:rPr>
        <w:t>аэротенка</w:t>
      </w:r>
      <w:proofErr w:type="spellEnd"/>
      <w:r w:rsidRPr="00A961EA">
        <w:rPr>
          <w:szCs w:val="28"/>
        </w:rPr>
        <w:t>.</w:t>
      </w:r>
    </w:p>
    <w:p w:rsidR="00C122A8" w:rsidRPr="00A961EA" w:rsidRDefault="00C122A8" w:rsidP="00C122A8">
      <w:pPr>
        <w:pStyle w:val="a9"/>
        <w:rPr>
          <w:szCs w:val="28"/>
        </w:rPr>
      </w:pPr>
      <w:r w:rsidRPr="00A961EA">
        <w:rPr>
          <w:szCs w:val="28"/>
        </w:rPr>
        <w:t xml:space="preserve">Но так как в разделительной перегородке между вторым и третьим коридором обеих секций </w:t>
      </w:r>
      <w:proofErr w:type="spellStart"/>
      <w:r w:rsidRPr="00A961EA">
        <w:rPr>
          <w:szCs w:val="28"/>
        </w:rPr>
        <w:t>аэротенка</w:t>
      </w:r>
      <w:proofErr w:type="spellEnd"/>
      <w:r w:rsidRPr="00A961EA">
        <w:rPr>
          <w:szCs w:val="28"/>
        </w:rPr>
        <w:t xml:space="preserve"> имеются отверстия, а также частично разрушен распределительный лоток второй секции - это затрудняет процесс регулирования.</w:t>
      </w:r>
    </w:p>
    <w:p w:rsidR="00C122A8" w:rsidRPr="00A961EA" w:rsidRDefault="00C122A8" w:rsidP="00C122A8">
      <w:pPr>
        <w:pStyle w:val="a9"/>
        <w:rPr>
          <w:szCs w:val="28"/>
        </w:rPr>
      </w:pPr>
      <w:r w:rsidRPr="00A961EA">
        <w:rPr>
          <w:szCs w:val="28"/>
        </w:rPr>
        <w:t xml:space="preserve">Для предупреждения "проскоков» по </w:t>
      </w:r>
      <w:proofErr w:type="spellStart"/>
      <w:r w:rsidRPr="00A961EA">
        <w:rPr>
          <w:szCs w:val="28"/>
        </w:rPr>
        <w:t>нитрит-иону</w:t>
      </w:r>
      <w:proofErr w:type="spellEnd"/>
      <w:r w:rsidRPr="00A961EA">
        <w:rPr>
          <w:szCs w:val="28"/>
        </w:rPr>
        <w:t xml:space="preserve"> в системе поддерживается доза ила выше необходимой, что также приводит к увеличению азота нитратного.</w:t>
      </w:r>
    </w:p>
    <w:p w:rsidR="00C122A8" w:rsidRPr="00A961EA" w:rsidRDefault="00C122A8" w:rsidP="00C122A8">
      <w:pPr>
        <w:pStyle w:val="a9"/>
        <w:rPr>
          <w:szCs w:val="28"/>
        </w:rPr>
      </w:pPr>
      <w:r w:rsidRPr="00A961EA">
        <w:rPr>
          <w:szCs w:val="28"/>
        </w:rPr>
        <w:t xml:space="preserve">При глубокой нитрификации в </w:t>
      </w:r>
      <w:proofErr w:type="spellStart"/>
      <w:r w:rsidRPr="00A961EA">
        <w:rPr>
          <w:szCs w:val="28"/>
        </w:rPr>
        <w:t>аэротенках</w:t>
      </w:r>
      <w:proofErr w:type="spellEnd"/>
      <w:r w:rsidRPr="00A961EA">
        <w:rPr>
          <w:szCs w:val="28"/>
        </w:rPr>
        <w:t xml:space="preserve"> также происходит увеличение содержание фосфатов в очищенной воде до 3,9 мг/л (ПДК – 1,66 мг/л).</w:t>
      </w:r>
    </w:p>
    <w:p w:rsidR="00C122A8" w:rsidRPr="00A961EA" w:rsidRDefault="00C122A8" w:rsidP="00C122A8">
      <w:pPr>
        <w:pStyle w:val="a9"/>
        <w:rPr>
          <w:szCs w:val="28"/>
        </w:rPr>
      </w:pPr>
      <w:r w:rsidRPr="00A961EA">
        <w:rPr>
          <w:szCs w:val="28"/>
        </w:rPr>
        <w:lastRenderedPageBreak/>
        <w:t xml:space="preserve">Самоокисление активного ила в </w:t>
      </w:r>
      <w:proofErr w:type="spellStart"/>
      <w:r w:rsidRPr="00A961EA">
        <w:rPr>
          <w:szCs w:val="28"/>
        </w:rPr>
        <w:t>аэротенке</w:t>
      </w:r>
      <w:proofErr w:type="spellEnd"/>
      <w:r w:rsidRPr="00A961EA">
        <w:rPr>
          <w:szCs w:val="28"/>
        </w:rPr>
        <w:t>, большое содержание нитратов - все это приводит к выносу активного ила из вторичных отстойников, увеличивая тем самым концентрацию взвешенных веществ в очищенной воде выше нормы.</w:t>
      </w:r>
    </w:p>
    <w:p w:rsidR="00C122A8" w:rsidRPr="00A961EA" w:rsidRDefault="00C122A8" w:rsidP="00C122A8">
      <w:pPr>
        <w:pStyle w:val="a9"/>
        <w:rPr>
          <w:szCs w:val="28"/>
        </w:rPr>
      </w:pPr>
      <w:r w:rsidRPr="00A961EA">
        <w:rPr>
          <w:szCs w:val="28"/>
        </w:rPr>
        <w:t xml:space="preserve">Результаты химических анализов поступающих сточных вод представлены в таблице 1.2.1. </w:t>
      </w:r>
    </w:p>
    <w:tbl>
      <w:tblPr>
        <w:tblW w:w="0" w:type="auto"/>
        <w:tblInd w:w="108" w:type="dxa"/>
        <w:tblLayout w:type="fixed"/>
        <w:tblLook w:val="04A0"/>
      </w:tblPr>
      <w:tblGrid>
        <w:gridCol w:w="7655"/>
        <w:gridCol w:w="1984"/>
      </w:tblGrid>
      <w:tr w:rsidR="00C122A8" w:rsidRPr="00443C65" w:rsidTr="000A5A9F">
        <w:tc>
          <w:tcPr>
            <w:tcW w:w="7655" w:type="dxa"/>
            <w:hideMark/>
          </w:tcPr>
          <w:p w:rsidR="00C122A8" w:rsidRPr="00A961EA" w:rsidRDefault="00C122A8" w:rsidP="000A5A9F">
            <w:pPr>
              <w:pStyle w:val="a9"/>
              <w:spacing w:line="240" w:lineRule="auto"/>
              <w:jc w:val="left"/>
              <w:rPr>
                <w:rFonts w:ascii="Times New Roman" w:eastAsia="Times New Roman" w:hAnsi="Times New Roman"/>
                <w:b/>
                <w:szCs w:val="28"/>
                <w:lang w:eastAsia="ru-RU"/>
              </w:rPr>
            </w:pPr>
            <w:r w:rsidRPr="00A961EA">
              <w:rPr>
                <w:rFonts w:ascii="Times New Roman" w:eastAsia="Times New Roman" w:hAnsi="Times New Roman"/>
                <w:b/>
                <w:szCs w:val="28"/>
              </w:rPr>
              <w:t>Результаты химических анализов поступающих сточных вод</w:t>
            </w:r>
          </w:p>
        </w:tc>
        <w:tc>
          <w:tcPr>
            <w:tcW w:w="1984" w:type="dxa"/>
            <w:hideMark/>
          </w:tcPr>
          <w:p w:rsidR="00C122A8" w:rsidRPr="00443C65"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firstLine="0"/>
              <w:jc w:val="right"/>
              <w:rPr>
                <w:rFonts w:eastAsia="Times New Roman"/>
                <w:b/>
                <w:kern w:val="2"/>
                <w:szCs w:val="28"/>
                <w:highlight w:val="yellow"/>
                <w:lang w:eastAsia="ru-RU"/>
              </w:rPr>
            </w:pPr>
            <w:r w:rsidRPr="00443C65">
              <w:rPr>
                <w:b/>
                <w:szCs w:val="28"/>
              </w:rPr>
              <w:t>Таблица 1.2.1</w:t>
            </w:r>
          </w:p>
        </w:tc>
      </w:tr>
    </w:tbl>
    <w:p w:rsidR="00C122A8" w:rsidRPr="00A961EA" w:rsidRDefault="00C122A8" w:rsidP="00C122A8">
      <w:pPr>
        <w:spacing w:after="240"/>
        <w:ind w:firstLine="0"/>
        <w:jc w:val="center"/>
        <w:rPr>
          <w:szCs w:val="28"/>
        </w:rPr>
      </w:pPr>
      <w:r>
        <w:rPr>
          <w:noProof/>
          <w:color w:val="FFFF00"/>
          <w:szCs w:val="28"/>
          <w:lang w:eastAsia="ru-RU"/>
        </w:rPr>
        <w:drawing>
          <wp:inline distT="0" distB="0" distL="0" distR="0">
            <wp:extent cx="6296025" cy="4438650"/>
            <wp:effectExtent l="19050" t="0" r="9525" b="0"/>
            <wp:docPr id="14" name="Рисунок 14" descr="приняты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ринятые"/>
                    <pic:cNvPicPr>
                      <a:picLocks noChangeAspect="1" noChangeArrowheads="1"/>
                    </pic:cNvPicPr>
                  </pic:nvPicPr>
                  <pic:blipFill>
                    <a:blip r:embed="rId14" cstate="print"/>
                    <a:srcRect/>
                    <a:stretch>
                      <a:fillRect/>
                    </a:stretch>
                  </pic:blipFill>
                  <pic:spPr bwMode="auto">
                    <a:xfrm>
                      <a:off x="0" y="0"/>
                      <a:ext cx="6296025" cy="4438650"/>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Результаты химических анализов очищенных сточных вод представлены в таблице 1.2.2.</w:t>
      </w:r>
    </w:p>
    <w:tbl>
      <w:tblPr>
        <w:tblW w:w="0" w:type="auto"/>
        <w:tblInd w:w="108" w:type="dxa"/>
        <w:tblLayout w:type="fixed"/>
        <w:tblLook w:val="04A0"/>
      </w:tblPr>
      <w:tblGrid>
        <w:gridCol w:w="7655"/>
        <w:gridCol w:w="1984"/>
      </w:tblGrid>
      <w:tr w:rsidR="00C122A8" w:rsidRPr="0075341A" w:rsidTr="000A5A9F">
        <w:tc>
          <w:tcPr>
            <w:tcW w:w="7655" w:type="dxa"/>
            <w:hideMark/>
          </w:tcPr>
          <w:p w:rsidR="00C122A8" w:rsidRDefault="00C122A8" w:rsidP="000A5A9F">
            <w:pPr>
              <w:pStyle w:val="a9"/>
              <w:spacing w:line="240" w:lineRule="auto"/>
              <w:jc w:val="left"/>
              <w:rPr>
                <w:rFonts w:ascii="Times New Roman" w:eastAsia="Times New Roman" w:hAnsi="Times New Roman"/>
                <w:b/>
                <w:szCs w:val="28"/>
              </w:rPr>
            </w:pPr>
          </w:p>
          <w:p w:rsidR="00C122A8" w:rsidRDefault="00C122A8" w:rsidP="000A5A9F">
            <w:pPr>
              <w:pStyle w:val="a9"/>
              <w:spacing w:line="240" w:lineRule="auto"/>
              <w:jc w:val="left"/>
              <w:rPr>
                <w:rFonts w:ascii="Times New Roman" w:eastAsia="Times New Roman" w:hAnsi="Times New Roman"/>
                <w:b/>
                <w:szCs w:val="28"/>
              </w:rPr>
            </w:pPr>
          </w:p>
          <w:p w:rsidR="00C122A8" w:rsidRDefault="00C122A8" w:rsidP="000A5A9F">
            <w:pPr>
              <w:pStyle w:val="a9"/>
              <w:spacing w:line="240" w:lineRule="auto"/>
              <w:jc w:val="left"/>
              <w:rPr>
                <w:rFonts w:ascii="Times New Roman" w:eastAsia="Times New Roman" w:hAnsi="Times New Roman"/>
                <w:b/>
                <w:szCs w:val="28"/>
              </w:rPr>
            </w:pPr>
          </w:p>
          <w:p w:rsidR="00C122A8" w:rsidRPr="00A961EA" w:rsidRDefault="00C122A8" w:rsidP="000A5A9F">
            <w:pPr>
              <w:pStyle w:val="a9"/>
              <w:spacing w:line="240" w:lineRule="auto"/>
              <w:jc w:val="left"/>
              <w:rPr>
                <w:rFonts w:ascii="Times New Roman" w:eastAsia="Times New Roman" w:hAnsi="Times New Roman"/>
                <w:b/>
                <w:szCs w:val="28"/>
                <w:lang w:eastAsia="ru-RU"/>
              </w:rPr>
            </w:pPr>
            <w:r w:rsidRPr="00A961EA">
              <w:rPr>
                <w:rFonts w:ascii="Times New Roman" w:eastAsia="Times New Roman" w:hAnsi="Times New Roman"/>
                <w:b/>
                <w:szCs w:val="28"/>
              </w:rPr>
              <w:t>Результаты химических анализов очищенных сточных вод</w:t>
            </w:r>
          </w:p>
        </w:tc>
        <w:tc>
          <w:tcPr>
            <w:tcW w:w="1984" w:type="dxa"/>
            <w:hideMark/>
          </w:tcPr>
          <w:p w:rsidR="00C122A8" w:rsidRPr="0075341A"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firstLine="0"/>
              <w:jc w:val="right"/>
              <w:rPr>
                <w:b/>
                <w:szCs w:val="28"/>
                <w:highlight w:val="yellow"/>
              </w:rPr>
            </w:pPr>
          </w:p>
          <w:p w:rsidR="00C122A8" w:rsidRPr="0075341A"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firstLine="0"/>
              <w:jc w:val="right"/>
              <w:rPr>
                <w:b/>
                <w:szCs w:val="28"/>
                <w:highlight w:val="yellow"/>
              </w:rPr>
            </w:pPr>
          </w:p>
          <w:p w:rsidR="00C122A8" w:rsidRPr="0075341A"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firstLine="0"/>
              <w:jc w:val="right"/>
              <w:rPr>
                <w:b/>
                <w:szCs w:val="28"/>
                <w:highlight w:val="yellow"/>
              </w:rPr>
            </w:pPr>
          </w:p>
          <w:p w:rsidR="00C122A8" w:rsidRPr="00443C65"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firstLine="0"/>
              <w:jc w:val="right"/>
              <w:rPr>
                <w:rFonts w:eastAsia="Times New Roman"/>
                <w:b/>
                <w:kern w:val="2"/>
                <w:szCs w:val="28"/>
                <w:highlight w:val="yellow"/>
                <w:lang w:eastAsia="ru-RU"/>
              </w:rPr>
            </w:pPr>
            <w:r w:rsidRPr="00443C65">
              <w:rPr>
                <w:b/>
                <w:szCs w:val="28"/>
              </w:rPr>
              <w:t>Таблица 1.2.2</w:t>
            </w:r>
          </w:p>
        </w:tc>
      </w:tr>
    </w:tbl>
    <w:p w:rsidR="00C122A8" w:rsidRPr="00A961EA" w:rsidRDefault="00C122A8" w:rsidP="00C122A8">
      <w:pPr>
        <w:spacing w:after="240"/>
        <w:ind w:firstLine="0"/>
        <w:jc w:val="center"/>
        <w:rPr>
          <w:szCs w:val="28"/>
        </w:rPr>
      </w:pPr>
      <w:r>
        <w:rPr>
          <w:noProof/>
          <w:szCs w:val="28"/>
          <w:lang w:eastAsia="ru-RU"/>
        </w:rPr>
        <w:lastRenderedPageBreak/>
        <w:drawing>
          <wp:inline distT="0" distB="0" distL="0" distR="0">
            <wp:extent cx="6296025" cy="4600575"/>
            <wp:effectExtent l="19050" t="0" r="9525" b="0"/>
            <wp:docPr id="15" name="Рисунок 15" descr="очищенны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очищенные"/>
                    <pic:cNvPicPr>
                      <a:picLocks noChangeAspect="1" noChangeArrowheads="1"/>
                    </pic:cNvPicPr>
                  </pic:nvPicPr>
                  <pic:blipFill>
                    <a:blip r:embed="rId15" cstate="print"/>
                    <a:srcRect/>
                    <a:stretch>
                      <a:fillRect/>
                    </a:stretch>
                  </pic:blipFill>
                  <pic:spPr bwMode="auto">
                    <a:xfrm>
                      <a:off x="0" y="0"/>
                      <a:ext cx="6296025" cy="4600575"/>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p>
    <w:p w:rsidR="00C122A8" w:rsidRPr="00A961EA" w:rsidRDefault="00C122A8" w:rsidP="00C122A8">
      <w:pPr>
        <w:pStyle w:val="3"/>
        <w:numPr>
          <w:ilvl w:val="2"/>
          <w:numId w:val="5"/>
        </w:numPr>
        <w:suppressAutoHyphens/>
        <w:spacing w:before="270" w:after="60"/>
        <w:jc w:val="left"/>
        <w:rPr>
          <w:color w:val="auto"/>
          <w:szCs w:val="28"/>
        </w:rPr>
      </w:pPr>
      <w:bookmarkStart w:id="10" w:name="_Toc346484011"/>
      <w:r w:rsidRPr="00A961EA">
        <w:rPr>
          <w:color w:val="auto"/>
          <w:szCs w:val="28"/>
        </w:rPr>
        <w:t>пос. Подгорный</w:t>
      </w:r>
      <w:bookmarkEnd w:id="10"/>
    </w:p>
    <w:p w:rsidR="00C122A8" w:rsidRPr="00A961EA" w:rsidRDefault="00C122A8" w:rsidP="00C122A8">
      <w:pPr>
        <w:pStyle w:val="a9"/>
        <w:rPr>
          <w:szCs w:val="28"/>
        </w:rPr>
      </w:pPr>
      <w:r w:rsidRPr="00A961EA">
        <w:rPr>
          <w:szCs w:val="28"/>
        </w:rPr>
        <w:t>Очистные сооружения поселка Подгорный введены в эксплуатацию в 1964 г. В 2009 году была закончена реконструкции очистных сооружений.</w:t>
      </w:r>
    </w:p>
    <w:p w:rsidR="00C122A8" w:rsidRPr="00A961EA" w:rsidRDefault="00C122A8" w:rsidP="00C122A8">
      <w:pPr>
        <w:pStyle w:val="a9"/>
        <w:rPr>
          <w:szCs w:val="28"/>
        </w:rPr>
      </w:pPr>
      <w:r w:rsidRPr="00A961EA">
        <w:rPr>
          <w:szCs w:val="28"/>
        </w:rPr>
        <w:t>Поселок Подгорный оборудован централизованными системой бытовой канализации. В канализационную систему п. Подгорный поступают сточные воды от жилой застройки, МП «ЖКХ», КГАУ ЦСП, Химического завода филиала ФГУП «</w:t>
      </w:r>
      <w:proofErr w:type="spellStart"/>
      <w:r w:rsidRPr="00A961EA">
        <w:rPr>
          <w:szCs w:val="28"/>
        </w:rPr>
        <w:t>Красмаш</w:t>
      </w:r>
      <w:proofErr w:type="spellEnd"/>
      <w:r w:rsidRPr="00A961EA">
        <w:rPr>
          <w:szCs w:val="28"/>
        </w:rPr>
        <w:t xml:space="preserve">» -цех № 82, в/ч 3476, котельной МП «Гортеплоэнерго», бюджетных абонентов, прочих потребителей. Производственно-бытовые сточные воды по самотечным трубопроводам поступают на канализационную насосную станцию, КНС выполнена по п.т. 902-1-19 и введена в эксплуатацию в 1961г. Насосная станция оборудована </w:t>
      </w:r>
      <w:r w:rsidRPr="00A961EA">
        <w:rPr>
          <w:szCs w:val="28"/>
        </w:rPr>
        <w:lastRenderedPageBreak/>
        <w:t>тремя насосами (два рабочих, один в  резерве) марки СВК 200/40 производительностью 200 м</w:t>
      </w:r>
      <w:r w:rsidRPr="00A961EA">
        <w:rPr>
          <w:szCs w:val="28"/>
          <w:vertAlign w:val="superscript"/>
        </w:rPr>
        <w:t>3</w:t>
      </w:r>
      <w:r w:rsidRPr="00A961EA">
        <w:rPr>
          <w:szCs w:val="28"/>
        </w:rPr>
        <w:t>/ч и напором 40м. Максимальная часовая производительность КНС – 400 м</w:t>
      </w:r>
      <w:r w:rsidRPr="00A961EA">
        <w:rPr>
          <w:szCs w:val="28"/>
          <w:vertAlign w:val="superscript"/>
        </w:rPr>
        <w:t>3</w:t>
      </w:r>
      <w:r w:rsidRPr="00A961EA">
        <w:rPr>
          <w:szCs w:val="28"/>
        </w:rPr>
        <w:t>/ч.</w:t>
      </w:r>
    </w:p>
    <w:p w:rsidR="00C122A8" w:rsidRPr="00A961EA" w:rsidRDefault="00C122A8" w:rsidP="00C122A8">
      <w:pPr>
        <w:pStyle w:val="a9"/>
        <w:rPr>
          <w:szCs w:val="28"/>
        </w:rPr>
      </w:pPr>
      <w:r w:rsidRPr="00A961EA">
        <w:rPr>
          <w:szCs w:val="28"/>
        </w:rPr>
        <w:t>Далее сточные воды по напорному коллектору подаются на очистные сооружения,   мощностью 3468,3 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w:t>
      </w:r>
      <w:r w:rsidRPr="00A961EA">
        <w:rPr>
          <w:szCs w:val="28"/>
        </w:rPr>
        <w:tab/>
        <w:t>В состав очистных сооружений входит:</w:t>
      </w:r>
    </w:p>
    <w:p w:rsidR="00C122A8" w:rsidRPr="00A961EA" w:rsidRDefault="00C122A8" w:rsidP="00C122A8">
      <w:pPr>
        <w:pStyle w:val="a9"/>
        <w:numPr>
          <w:ilvl w:val="0"/>
          <w:numId w:val="45"/>
        </w:numPr>
        <w:spacing w:line="240" w:lineRule="auto"/>
        <w:rPr>
          <w:szCs w:val="28"/>
        </w:rPr>
      </w:pPr>
      <w:r w:rsidRPr="00A961EA">
        <w:rPr>
          <w:szCs w:val="28"/>
        </w:rPr>
        <w:t>приёмная камера;</w:t>
      </w:r>
    </w:p>
    <w:p w:rsidR="00C122A8" w:rsidRPr="00A961EA" w:rsidRDefault="00C122A8" w:rsidP="00C122A8">
      <w:pPr>
        <w:pStyle w:val="a9"/>
        <w:numPr>
          <w:ilvl w:val="0"/>
          <w:numId w:val="45"/>
        </w:numPr>
        <w:spacing w:line="240" w:lineRule="auto"/>
        <w:rPr>
          <w:szCs w:val="28"/>
        </w:rPr>
      </w:pPr>
      <w:r w:rsidRPr="00A961EA">
        <w:rPr>
          <w:szCs w:val="28"/>
        </w:rPr>
        <w:t>здание решёток с 2-мя механизированными решётками РМУ-1Б;</w:t>
      </w:r>
    </w:p>
    <w:p w:rsidR="00C122A8" w:rsidRPr="00A961EA" w:rsidRDefault="00C122A8" w:rsidP="00C122A8">
      <w:pPr>
        <w:pStyle w:val="a9"/>
        <w:numPr>
          <w:ilvl w:val="0"/>
          <w:numId w:val="45"/>
        </w:numPr>
        <w:spacing w:line="240" w:lineRule="auto"/>
        <w:rPr>
          <w:szCs w:val="28"/>
        </w:rPr>
      </w:pPr>
      <w:r w:rsidRPr="00A961EA">
        <w:rPr>
          <w:szCs w:val="28"/>
        </w:rPr>
        <w:t>песколовки с круговым движением сточных вод (т.п. 902-2-479.90);</w:t>
      </w:r>
    </w:p>
    <w:p w:rsidR="00C122A8" w:rsidRPr="00A961EA" w:rsidRDefault="00C122A8" w:rsidP="00C122A8">
      <w:pPr>
        <w:pStyle w:val="a9"/>
        <w:numPr>
          <w:ilvl w:val="0"/>
          <w:numId w:val="45"/>
        </w:numPr>
        <w:spacing w:line="240" w:lineRule="auto"/>
        <w:rPr>
          <w:szCs w:val="28"/>
        </w:rPr>
      </w:pPr>
      <w:r w:rsidRPr="00A961EA">
        <w:rPr>
          <w:szCs w:val="28"/>
        </w:rPr>
        <w:t xml:space="preserve">лоток </w:t>
      </w:r>
      <w:proofErr w:type="spellStart"/>
      <w:r w:rsidRPr="00A961EA">
        <w:rPr>
          <w:szCs w:val="28"/>
        </w:rPr>
        <w:t>Вентури</w:t>
      </w:r>
      <w:proofErr w:type="spellEnd"/>
      <w:r w:rsidRPr="00A961EA">
        <w:rPr>
          <w:szCs w:val="28"/>
        </w:rPr>
        <w:t xml:space="preserve"> (т.п.) 902-9-44.87);</w:t>
      </w:r>
    </w:p>
    <w:p w:rsidR="00C122A8" w:rsidRPr="00A961EA" w:rsidRDefault="00C122A8" w:rsidP="00C122A8">
      <w:pPr>
        <w:pStyle w:val="a9"/>
        <w:numPr>
          <w:ilvl w:val="0"/>
          <w:numId w:val="45"/>
        </w:numPr>
        <w:spacing w:line="240" w:lineRule="auto"/>
        <w:rPr>
          <w:szCs w:val="28"/>
        </w:rPr>
      </w:pPr>
      <w:r w:rsidRPr="00A961EA">
        <w:rPr>
          <w:szCs w:val="28"/>
        </w:rPr>
        <w:t>установка обезвоживания песка;</w:t>
      </w:r>
    </w:p>
    <w:p w:rsidR="00C122A8" w:rsidRPr="00A961EA" w:rsidRDefault="00C122A8" w:rsidP="00C122A8">
      <w:pPr>
        <w:pStyle w:val="a9"/>
        <w:numPr>
          <w:ilvl w:val="0"/>
          <w:numId w:val="45"/>
        </w:numPr>
        <w:spacing w:line="240" w:lineRule="auto"/>
        <w:rPr>
          <w:szCs w:val="28"/>
        </w:rPr>
      </w:pPr>
      <w:r w:rsidRPr="00A961EA">
        <w:rPr>
          <w:szCs w:val="28"/>
        </w:rPr>
        <w:t>двухъярусные отстойники (т.п. 902-2-203);</w:t>
      </w:r>
    </w:p>
    <w:p w:rsidR="00C122A8" w:rsidRPr="00A961EA" w:rsidRDefault="00C122A8" w:rsidP="00C122A8">
      <w:pPr>
        <w:pStyle w:val="a9"/>
        <w:numPr>
          <w:ilvl w:val="0"/>
          <w:numId w:val="45"/>
        </w:numPr>
        <w:spacing w:line="240" w:lineRule="auto"/>
        <w:rPr>
          <w:szCs w:val="28"/>
        </w:rPr>
      </w:pPr>
      <w:r w:rsidRPr="00A961EA">
        <w:rPr>
          <w:szCs w:val="28"/>
        </w:rPr>
        <w:t>в здании очистных сооружений:</w:t>
      </w:r>
    </w:p>
    <w:p w:rsidR="00C122A8" w:rsidRPr="00A961EA" w:rsidRDefault="00C122A8" w:rsidP="00C122A8">
      <w:pPr>
        <w:pStyle w:val="a9"/>
        <w:ind w:left="360"/>
        <w:rPr>
          <w:szCs w:val="28"/>
        </w:rPr>
      </w:pPr>
      <w:r w:rsidRPr="00A961EA">
        <w:rPr>
          <w:szCs w:val="28"/>
        </w:rPr>
        <w:t xml:space="preserve">○ </w:t>
      </w:r>
      <w:proofErr w:type="spellStart"/>
      <w:r w:rsidRPr="00A961EA">
        <w:rPr>
          <w:szCs w:val="28"/>
        </w:rPr>
        <w:t>аэроосветлители</w:t>
      </w:r>
      <w:proofErr w:type="spellEnd"/>
      <w:r w:rsidRPr="00A961EA">
        <w:rPr>
          <w:szCs w:val="28"/>
        </w:rPr>
        <w:t xml:space="preserve"> 1 и 2 ступени;</w:t>
      </w:r>
    </w:p>
    <w:p w:rsidR="00C122A8" w:rsidRPr="00A961EA" w:rsidRDefault="00C122A8" w:rsidP="00C122A8">
      <w:pPr>
        <w:pStyle w:val="a9"/>
        <w:ind w:left="360"/>
        <w:rPr>
          <w:szCs w:val="28"/>
        </w:rPr>
      </w:pPr>
      <w:r w:rsidRPr="00A961EA">
        <w:rPr>
          <w:szCs w:val="28"/>
        </w:rPr>
        <w:t>○ флотаторы 1,2,3 ступени;</w:t>
      </w:r>
    </w:p>
    <w:p w:rsidR="00C122A8" w:rsidRPr="00A961EA" w:rsidRDefault="00C122A8" w:rsidP="00C122A8">
      <w:pPr>
        <w:pStyle w:val="a9"/>
        <w:ind w:left="360"/>
        <w:rPr>
          <w:szCs w:val="28"/>
        </w:rPr>
      </w:pPr>
      <w:r w:rsidRPr="00A961EA">
        <w:rPr>
          <w:szCs w:val="28"/>
        </w:rPr>
        <w:t>○ флотатор доочистки;</w:t>
      </w:r>
    </w:p>
    <w:p w:rsidR="00C122A8" w:rsidRPr="00A961EA" w:rsidRDefault="00C122A8" w:rsidP="00C122A8">
      <w:pPr>
        <w:pStyle w:val="a9"/>
        <w:ind w:left="360"/>
        <w:rPr>
          <w:szCs w:val="28"/>
        </w:rPr>
      </w:pPr>
      <w:r w:rsidRPr="00A961EA">
        <w:rPr>
          <w:szCs w:val="28"/>
        </w:rPr>
        <w:t xml:space="preserve">○ </w:t>
      </w:r>
      <w:proofErr w:type="spellStart"/>
      <w:r w:rsidRPr="00A961EA">
        <w:rPr>
          <w:szCs w:val="28"/>
        </w:rPr>
        <w:t>усреднитель-гомогенизатор</w:t>
      </w:r>
      <w:proofErr w:type="spellEnd"/>
      <w:r w:rsidRPr="00A961EA">
        <w:rPr>
          <w:szCs w:val="28"/>
        </w:rPr>
        <w:t>;</w:t>
      </w:r>
    </w:p>
    <w:p w:rsidR="00C122A8" w:rsidRPr="00A961EA" w:rsidRDefault="00C122A8" w:rsidP="00C122A8">
      <w:pPr>
        <w:pStyle w:val="a9"/>
        <w:ind w:left="360"/>
        <w:rPr>
          <w:szCs w:val="28"/>
        </w:rPr>
      </w:pPr>
      <w:r w:rsidRPr="00A961EA">
        <w:rPr>
          <w:szCs w:val="28"/>
        </w:rPr>
        <w:t>○ гомогенизатор-аэратор;</w:t>
      </w:r>
    </w:p>
    <w:p w:rsidR="00C122A8" w:rsidRPr="00A961EA" w:rsidRDefault="00C122A8" w:rsidP="00C122A8">
      <w:pPr>
        <w:pStyle w:val="a9"/>
        <w:ind w:left="360"/>
        <w:rPr>
          <w:szCs w:val="28"/>
        </w:rPr>
      </w:pPr>
      <w:r w:rsidRPr="00A961EA">
        <w:rPr>
          <w:szCs w:val="28"/>
        </w:rPr>
        <w:t>○ бактерицидные установки УДВ-96-4-Г-250Т;</w:t>
      </w:r>
    </w:p>
    <w:p w:rsidR="00C122A8" w:rsidRPr="00A961EA" w:rsidRDefault="00C122A8" w:rsidP="00C122A8">
      <w:pPr>
        <w:pStyle w:val="a9"/>
        <w:ind w:left="360"/>
        <w:rPr>
          <w:szCs w:val="28"/>
        </w:rPr>
      </w:pPr>
      <w:r w:rsidRPr="00A961EA">
        <w:rPr>
          <w:szCs w:val="28"/>
        </w:rPr>
        <w:t>○ накопители осадков и пен;</w:t>
      </w:r>
    </w:p>
    <w:p w:rsidR="00C122A8" w:rsidRPr="00A961EA" w:rsidRDefault="00C122A8" w:rsidP="00C122A8">
      <w:pPr>
        <w:pStyle w:val="a9"/>
        <w:ind w:left="360"/>
        <w:rPr>
          <w:szCs w:val="28"/>
        </w:rPr>
      </w:pPr>
      <w:r w:rsidRPr="00A961EA">
        <w:rPr>
          <w:szCs w:val="28"/>
        </w:rPr>
        <w:t>○ насосные станции: осадков и пен, 1-й, 2-й и 3-й циркуляции;</w:t>
      </w:r>
    </w:p>
    <w:p w:rsidR="00C122A8" w:rsidRPr="00A961EA" w:rsidRDefault="00C122A8" w:rsidP="00C122A8">
      <w:pPr>
        <w:pStyle w:val="a9"/>
        <w:ind w:left="360"/>
        <w:rPr>
          <w:szCs w:val="28"/>
        </w:rPr>
      </w:pPr>
      <w:proofErr w:type="spellStart"/>
      <w:r w:rsidRPr="00A961EA">
        <w:rPr>
          <w:szCs w:val="28"/>
        </w:rPr>
        <w:t>Реагентное</w:t>
      </w:r>
      <w:proofErr w:type="spellEnd"/>
      <w:r w:rsidRPr="00A961EA">
        <w:rPr>
          <w:szCs w:val="28"/>
        </w:rPr>
        <w:t xml:space="preserve"> хозяйство.</w:t>
      </w:r>
    </w:p>
    <w:p w:rsidR="00C122A8" w:rsidRPr="00A961EA" w:rsidRDefault="00C122A8" w:rsidP="00C122A8">
      <w:pPr>
        <w:pStyle w:val="a9"/>
        <w:numPr>
          <w:ilvl w:val="0"/>
          <w:numId w:val="45"/>
        </w:numPr>
        <w:spacing w:line="240" w:lineRule="auto"/>
        <w:rPr>
          <w:szCs w:val="28"/>
        </w:rPr>
      </w:pPr>
      <w:r w:rsidRPr="00A961EA">
        <w:rPr>
          <w:szCs w:val="28"/>
        </w:rPr>
        <w:t>канализационная насосная станция (т.п. 902-1-136.88);</w:t>
      </w:r>
    </w:p>
    <w:p w:rsidR="00C122A8" w:rsidRPr="00A961EA" w:rsidRDefault="00C122A8" w:rsidP="00C122A8">
      <w:pPr>
        <w:pStyle w:val="a9"/>
        <w:numPr>
          <w:ilvl w:val="0"/>
          <w:numId w:val="45"/>
        </w:numPr>
        <w:spacing w:line="240" w:lineRule="auto"/>
        <w:rPr>
          <w:szCs w:val="28"/>
        </w:rPr>
      </w:pPr>
      <w:proofErr w:type="spellStart"/>
      <w:r w:rsidRPr="00A961EA">
        <w:rPr>
          <w:szCs w:val="28"/>
        </w:rPr>
        <w:t>песковые</w:t>
      </w:r>
      <w:proofErr w:type="spellEnd"/>
      <w:r w:rsidRPr="00A961EA">
        <w:rPr>
          <w:szCs w:val="28"/>
        </w:rPr>
        <w:t xml:space="preserve"> площадки- 2шт.;</w:t>
      </w:r>
    </w:p>
    <w:p w:rsidR="00C122A8" w:rsidRPr="00A961EA" w:rsidRDefault="00C122A8" w:rsidP="00C122A8">
      <w:pPr>
        <w:pStyle w:val="a9"/>
        <w:numPr>
          <w:ilvl w:val="0"/>
          <w:numId w:val="45"/>
        </w:numPr>
        <w:spacing w:line="240" w:lineRule="auto"/>
        <w:rPr>
          <w:szCs w:val="28"/>
        </w:rPr>
      </w:pPr>
      <w:r w:rsidRPr="00A961EA">
        <w:rPr>
          <w:szCs w:val="28"/>
        </w:rPr>
        <w:t>иловые карты-8 шт. (т.п. 901-03-171).</w:t>
      </w:r>
    </w:p>
    <w:p w:rsidR="00C122A8" w:rsidRPr="00A961EA" w:rsidRDefault="00C122A8" w:rsidP="00C122A8">
      <w:pPr>
        <w:pStyle w:val="a9"/>
        <w:ind w:firstLine="360"/>
        <w:rPr>
          <w:szCs w:val="28"/>
        </w:rPr>
      </w:pPr>
      <w:r w:rsidRPr="00A961EA">
        <w:rPr>
          <w:szCs w:val="28"/>
        </w:rPr>
        <w:t xml:space="preserve">Сточная вода с КНС поступает в приёмную камеру, проходит решётки и самотёком поступает в песколовки, где происходит задержание крупных и основной массы минеральных загрязнений. Далее вода проходит водоизмерительный лоток </w:t>
      </w:r>
      <w:proofErr w:type="spellStart"/>
      <w:r w:rsidRPr="00A961EA">
        <w:rPr>
          <w:szCs w:val="28"/>
        </w:rPr>
        <w:t>Вентури</w:t>
      </w:r>
      <w:proofErr w:type="spellEnd"/>
      <w:r w:rsidRPr="00A961EA">
        <w:rPr>
          <w:szCs w:val="28"/>
        </w:rPr>
        <w:t xml:space="preserve"> и поступает в отстойные желоба двухъярусных отстойников. Двухъярусные отстойники </w:t>
      </w:r>
      <w:proofErr w:type="spellStart"/>
      <w:r w:rsidRPr="00A961EA">
        <w:rPr>
          <w:szCs w:val="28"/>
        </w:rPr>
        <w:t>расчитаны</w:t>
      </w:r>
      <w:proofErr w:type="spellEnd"/>
      <w:r w:rsidRPr="00A961EA">
        <w:rPr>
          <w:szCs w:val="28"/>
        </w:rPr>
        <w:t xml:space="preserve"> на 30-50 минутное пребывание сточных вод. Их назначение – задержание крупных </w:t>
      </w:r>
      <w:r w:rsidRPr="00A961EA">
        <w:rPr>
          <w:szCs w:val="28"/>
        </w:rPr>
        <w:lastRenderedPageBreak/>
        <w:t xml:space="preserve">взвесей и обеспечение комфортного температурного режима сбраживания в </w:t>
      </w:r>
      <w:proofErr w:type="spellStart"/>
      <w:r w:rsidRPr="00A961EA">
        <w:rPr>
          <w:szCs w:val="28"/>
        </w:rPr>
        <w:t>осадконакопителях</w:t>
      </w:r>
      <w:proofErr w:type="spellEnd"/>
      <w:r w:rsidRPr="00A961EA">
        <w:rPr>
          <w:szCs w:val="28"/>
        </w:rPr>
        <w:t xml:space="preserve"> двухъярусных отстойников за счёт отбора тепла у обрабатываемых стоков. Благодаря этому происходит первичная обработка загрязнений, выделенных из воды в виде сырого осадка и флотационной пены. Песок из песколовок поступает на </w:t>
      </w:r>
      <w:proofErr w:type="spellStart"/>
      <w:r w:rsidRPr="00A961EA">
        <w:rPr>
          <w:szCs w:val="28"/>
        </w:rPr>
        <w:t>песковые</w:t>
      </w:r>
      <w:proofErr w:type="spellEnd"/>
      <w:r w:rsidRPr="00A961EA">
        <w:rPr>
          <w:szCs w:val="28"/>
        </w:rPr>
        <w:t xml:space="preserve"> площадки. Осадок из двухъярусных отстойников попадает на иловые площадки. Выделенная после обезвоживания на площадках вода собирается и насосной станцией возвращается в приёмную камеру.</w:t>
      </w:r>
    </w:p>
    <w:p w:rsidR="00C122A8" w:rsidRPr="00A961EA" w:rsidRDefault="00C122A8" w:rsidP="00C122A8">
      <w:pPr>
        <w:pStyle w:val="a9"/>
        <w:ind w:firstLine="360"/>
        <w:rPr>
          <w:szCs w:val="28"/>
        </w:rPr>
      </w:pPr>
      <w:r w:rsidRPr="00A961EA">
        <w:rPr>
          <w:szCs w:val="28"/>
        </w:rPr>
        <w:t xml:space="preserve">Из двухъярусных отстойников первично осветлённая вода самотёком поступает в здание очистных сооружений, в котором расположено основное технологическое оборудование. В здании очистных сооружений сточная вода последовательно самотёком проходит </w:t>
      </w:r>
      <w:proofErr w:type="spellStart"/>
      <w:r w:rsidRPr="00A961EA">
        <w:rPr>
          <w:szCs w:val="28"/>
        </w:rPr>
        <w:t>аэроосветлители</w:t>
      </w:r>
      <w:proofErr w:type="spellEnd"/>
      <w:r w:rsidRPr="00A961EA">
        <w:rPr>
          <w:szCs w:val="28"/>
        </w:rPr>
        <w:t xml:space="preserve"> первой ступени, флотаторы первой ступени и флотаторы второй ступени, после чего собирается в </w:t>
      </w:r>
      <w:proofErr w:type="spellStart"/>
      <w:r w:rsidRPr="00A961EA">
        <w:rPr>
          <w:szCs w:val="28"/>
        </w:rPr>
        <w:t>усреднителе-гомогенизаторе</w:t>
      </w:r>
      <w:proofErr w:type="spellEnd"/>
      <w:r w:rsidRPr="00A961EA">
        <w:rPr>
          <w:szCs w:val="28"/>
        </w:rPr>
        <w:t xml:space="preserve"> первой ступени, оборудованном флотатором доочистки и оснащенном системами для аэрации и гомогенизации. Все указанные сооружения образуют первую ступень очистки, снабжённую насосными станциями и предназначенными для образования </w:t>
      </w:r>
      <w:proofErr w:type="spellStart"/>
      <w:r w:rsidRPr="00A961EA">
        <w:rPr>
          <w:szCs w:val="28"/>
        </w:rPr>
        <w:t>водовоздушной</w:t>
      </w:r>
      <w:proofErr w:type="spellEnd"/>
      <w:r w:rsidRPr="00A961EA">
        <w:rPr>
          <w:szCs w:val="28"/>
        </w:rPr>
        <w:t xml:space="preserve"> смеси и организации контуров рециркуляции.</w:t>
      </w:r>
    </w:p>
    <w:p w:rsidR="00C122A8" w:rsidRPr="00A961EA" w:rsidRDefault="00C122A8" w:rsidP="00C122A8">
      <w:pPr>
        <w:pStyle w:val="a9"/>
        <w:ind w:firstLine="360"/>
        <w:rPr>
          <w:szCs w:val="28"/>
        </w:rPr>
      </w:pPr>
      <w:r w:rsidRPr="00A961EA">
        <w:rPr>
          <w:szCs w:val="28"/>
        </w:rPr>
        <w:t xml:space="preserve">Из </w:t>
      </w:r>
      <w:proofErr w:type="spellStart"/>
      <w:r w:rsidRPr="00A961EA">
        <w:rPr>
          <w:szCs w:val="28"/>
        </w:rPr>
        <w:t>усреднителя-гомогенизатора</w:t>
      </w:r>
      <w:proofErr w:type="spellEnd"/>
      <w:r w:rsidRPr="00A961EA">
        <w:rPr>
          <w:szCs w:val="28"/>
        </w:rPr>
        <w:t xml:space="preserve"> первой ступени вода </w:t>
      </w:r>
      <w:proofErr w:type="spellStart"/>
      <w:r w:rsidRPr="00A961EA">
        <w:rPr>
          <w:szCs w:val="28"/>
        </w:rPr>
        <w:t>повысительной</w:t>
      </w:r>
      <w:proofErr w:type="spellEnd"/>
      <w:r w:rsidRPr="00A961EA">
        <w:rPr>
          <w:szCs w:val="28"/>
        </w:rPr>
        <w:t xml:space="preserve"> насосной станцией подаётся в </w:t>
      </w:r>
      <w:proofErr w:type="spellStart"/>
      <w:r w:rsidRPr="00A961EA">
        <w:rPr>
          <w:szCs w:val="28"/>
        </w:rPr>
        <w:t>аэроосветлители</w:t>
      </w:r>
      <w:proofErr w:type="spellEnd"/>
      <w:r w:rsidRPr="00A961EA">
        <w:rPr>
          <w:szCs w:val="28"/>
        </w:rPr>
        <w:t xml:space="preserve"> второй ступени, после чего последовательно самотёком проходит флотаторы третьей ступени и собирается в </w:t>
      </w:r>
      <w:proofErr w:type="spellStart"/>
      <w:r w:rsidRPr="00A961EA">
        <w:rPr>
          <w:szCs w:val="28"/>
        </w:rPr>
        <w:t>усреднителе-гомогенизаторе</w:t>
      </w:r>
      <w:proofErr w:type="spellEnd"/>
      <w:r w:rsidRPr="00A961EA">
        <w:rPr>
          <w:szCs w:val="28"/>
        </w:rPr>
        <w:t xml:space="preserve"> второй ступени, оборудованном флотатором доочистки и оснащенном системами для аэрации и гомогенизации. Эти сооружения образуют вторую ступень очистки, снабжённую насосными станциями, предназначенными для образования </w:t>
      </w:r>
      <w:proofErr w:type="spellStart"/>
      <w:r w:rsidRPr="00A961EA">
        <w:rPr>
          <w:szCs w:val="28"/>
        </w:rPr>
        <w:t>водовоздушной</w:t>
      </w:r>
      <w:proofErr w:type="spellEnd"/>
      <w:r w:rsidRPr="00A961EA">
        <w:rPr>
          <w:szCs w:val="28"/>
        </w:rPr>
        <w:t xml:space="preserve"> смеси и организации рециркуляции по данной ступени.</w:t>
      </w:r>
    </w:p>
    <w:p w:rsidR="00C122A8" w:rsidRPr="00A961EA" w:rsidRDefault="00C122A8" w:rsidP="00C122A8">
      <w:pPr>
        <w:pStyle w:val="a9"/>
        <w:ind w:firstLine="360"/>
        <w:rPr>
          <w:szCs w:val="28"/>
        </w:rPr>
      </w:pPr>
      <w:r w:rsidRPr="00A961EA">
        <w:rPr>
          <w:szCs w:val="28"/>
        </w:rPr>
        <w:t xml:space="preserve">Так как поступающая  на очистку сточная вода содержит промышленные стоки, не извлекаемые простым отстаиванием и флотацией, технология </w:t>
      </w:r>
      <w:r w:rsidRPr="00A961EA">
        <w:rPr>
          <w:szCs w:val="28"/>
        </w:rPr>
        <w:lastRenderedPageBreak/>
        <w:t xml:space="preserve">очистки предусматривает  применение реагентов (коагулянтов, </w:t>
      </w:r>
      <w:proofErr w:type="spellStart"/>
      <w:r w:rsidRPr="00A961EA">
        <w:rPr>
          <w:szCs w:val="28"/>
        </w:rPr>
        <w:t>флокулянтов</w:t>
      </w:r>
      <w:proofErr w:type="spellEnd"/>
      <w:r w:rsidRPr="00A961EA">
        <w:rPr>
          <w:szCs w:val="28"/>
        </w:rPr>
        <w:t xml:space="preserve">). Для этого в здании очистных сооружений размещается </w:t>
      </w:r>
      <w:proofErr w:type="spellStart"/>
      <w:r w:rsidRPr="00A961EA">
        <w:rPr>
          <w:szCs w:val="28"/>
        </w:rPr>
        <w:t>реагентное</w:t>
      </w:r>
      <w:proofErr w:type="spellEnd"/>
      <w:r w:rsidRPr="00A961EA">
        <w:rPr>
          <w:szCs w:val="28"/>
        </w:rPr>
        <w:t xml:space="preserve"> хозяйство. Подача реагентов предусматривается в </w:t>
      </w:r>
      <w:proofErr w:type="spellStart"/>
      <w:r w:rsidRPr="00A961EA">
        <w:rPr>
          <w:szCs w:val="28"/>
        </w:rPr>
        <w:t>аэроосветлители</w:t>
      </w:r>
      <w:proofErr w:type="spellEnd"/>
      <w:r w:rsidRPr="00A961EA">
        <w:rPr>
          <w:szCs w:val="28"/>
        </w:rPr>
        <w:t xml:space="preserve"> второй ступени, которые играют роль камер хлопьеобразования.</w:t>
      </w:r>
    </w:p>
    <w:p w:rsidR="00C122A8" w:rsidRPr="00A961EA" w:rsidRDefault="00C122A8" w:rsidP="00C122A8">
      <w:pPr>
        <w:pStyle w:val="a9"/>
        <w:ind w:firstLine="360"/>
        <w:rPr>
          <w:szCs w:val="28"/>
        </w:rPr>
      </w:pPr>
      <w:r w:rsidRPr="00A961EA">
        <w:rPr>
          <w:szCs w:val="28"/>
        </w:rPr>
        <w:t xml:space="preserve">Выделенные в процессе работы первой ступени очистки загрязнения в виде сырого осадка и пены самотёком поступают в накопитель осадков и пен, откуда насосной станцией осадков и пен подаются в </w:t>
      </w:r>
      <w:proofErr w:type="spellStart"/>
      <w:r w:rsidRPr="00A961EA">
        <w:rPr>
          <w:szCs w:val="28"/>
        </w:rPr>
        <w:t>осадконакопители</w:t>
      </w:r>
      <w:proofErr w:type="spellEnd"/>
      <w:r w:rsidRPr="00A961EA">
        <w:rPr>
          <w:szCs w:val="28"/>
        </w:rPr>
        <w:t xml:space="preserve"> двухъярусных отстойников для сбраживания.</w:t>
      </w:r>
    </w:p>
    <w:p w:rsidR="00C122A8" w:rsidRPr="00A961EA" w:rsidRDefault="00C122A8" w:rsidP="00C122A8">
      <w:pPr>
        <w:pStyle w:val="a9"/>
        <w:ind w:firstLine="360"/>
        <w:rPr>
          <w:szCs w:val="28"/>
        </w:rPr>
      </w:pPr>
      <w:r w:rsidRPr="00A961EA">
        <w:rPr>
          <w:szCs w:val="28"/>
        </w:rPr>
        <w:t>Загрязнения, выделенные в виде сырого осадка и пены при работе второй ступени очистки с содержанием  следов применения реагентов самотёком поступают в накопитель осадков и пен, откуда насосной станцией осадков и пен подаются на иловые площадки.</w:t>
      </w:r>
    </w:p>
    <w:p w:rsidR="00C122A8" w:rsidRPr="00A961EA" w:rsidRDefault="00C122A8" w:rsidP="00C122A8">
      <w:pPr>
        <w:pStyle w:val="a9"/>
        <w:rPr>
          <w:szCs w:val="28"/>
        </w:rPr>
      </w:pPr>
      <w:r w:rsidRPr="00A961EA">
        <w:rPr>
          <w:szCs w:val="28"/>
        </w:rPr>
        <w:t xml:space="preserve">Из </w:t>
      </w:r>
      <w:proofErr w:type="spellStart"/>
      <w:r w:rsidRPr="00A961EA">
        <w:rPr>
          <w:szCs w:val="28"/>
        </w:rPr>
        <w:t>усреднителя-гомогенизатора</w:t>
      </w:r>
      <w:proofErr w:type="spellEnd"/>
      <w:r w:rsidRPr="00A961EA">
        <w:rPr>
          <w:szCs w:val="28"/>
        </w:rPr>
        <w:t xml:space="preserve"> второй ступени очищенная вода самотёком поступает в бактерицидные установки для обеззараживания и после этого направляется на сброс в р. </w:t>
      </w:r>
      <w:proofErr w:type="spellStart"/>
      <w:r w:rsidRPr="00A961EA">
        <w:rPr>
          <w:szCs w:val="28"/>
        </w:rPr>
        <w:t>Толгут</w:t>
      </w:r>
      <w:proofErr w:type="spellEnd"/>
      <w:r w:rsidRPr="00A961EA">
        <w:rPr>
          <w:szCs w:val="28"/>
        </w:rPr>
        <w:t>.</w:t>
      </w:r>
    </w:p>
    <w:p w:rsidR="00C122A8" w:rsidRPr="00A961EA" w:rsidRDefault="00C122A8" w:rsidP="00C122A8">
      <w:pPr>
        <w:pStyle w:val="3"/>
        <w:numPr>
          <w:ilvl w:val="2"/>
          <w:numId w:val="3"/>
        </w:numPr>
        <w:suppressAutoHyphens/>
        <w:spacing w:before="270" w:after="60"/>
        <w:jc w:val="left"/>
        <w:rPr>
          <w:color w:val="auto"/>
          <w:szCs w:val="28"/>
        </w:rPr>
      </w:pPr>
      <w:bookmarkStart w:id="11" w:name="_Toc346484012"/>
      <w:r w:rsidRPr="00A961EA">
        <w:rPr>
          <w:color w:val="auto"/>
          <w:szCs w:val="28"/>
        </w:rPr>
        <w:t>пос. Новый путь</w:t>
      </w:r>
      <w:bookmarkEnd w:id="11"/>
    </w:p>
    <w:p w:rsidR="00C122A8" w:rsidRPr="00A961EA" w:rsidRDefault="00C122A8" w:rsidP="00C122A8">
      <w:pPr>
        <w:pStyle w:val="a9"/>
        <w:rPr>
          <w:szCs w:val="28"/>
        </w:rPr>
      </w:pPr>
      <w:r w:rsidRPr="00A961EA">
        <w:rPr>
          <w:szCs w:val="28"/>
        </w:rPr>
        <w:t xml:space="preserve">Очистные сооружения в поселке отсутствуют. Сточные воды по двум напорным коллекторам 2Ду-100 от КНС №2 пос. Новый Путь перекачиваются в канализационную сеть пос. Первомайский и далее, через КНС №21, на очистные сооружения г. Сосновоборска. </w:t>
      </w:r>
    </w:p>
    <w:p w:rsidR="00C122A8" w:rsidRPr="00A961EA" w:rsidRDefault="00C122A8" w:rsidP="00C122A8">
      <w:pPr>
        <w:pStyle w:val="3"/>
        <w:numPr>
          <w:ilvl w:val="2"/>
          <w:numId w:val="3"/>
        </w:numPr>
        <w:suppressAutoHyphens/>
        <w:spacing w:before="270" w:after="60"/>
        <w:jc w:val="left"/>
        <w:rPr>
          <w:color w:val="auto"/>
          <w:szCs w:val="28"/>
        </w:rPr>
      </w:pPr>
      <w:bookmarkStart w:id="12" w:name="_Toc346484013"/>
      <w:r w:rsidRPr="00A961EA">
        <w:rPr>
          <w:color w:val="auto"/>
          <w:szCs w:val="28"/>
        </w:rPr>
        <w:t xml:space="preserve">пос. </w:t>
      </w:r>
      <w:proofErr w:type="spellStart"/>
      <w:r w:rsidRPr="00A961EA">
        <w:rPr>
          <w:color w:val="auto"/>
          <w:szCs w:val="28"/>
        </w:rPr>
        <w:t>Додоново</w:t>
      </w:r>
      <w:bookmarkEnd w:id="12"/>
      <w:proofErr w:type="spellEnd"/>
    </w:p>
    <w:p w:rsidR="00C122A8" w:rsidRPr="00A961EA" w:rsidRDefault="00C122A8" w:rsidP="00C122A8">
      <w:pPr>
        <w:pStyle w:val="a9"/>
        <w:rPr>
          <w:szCs w:val="28"/>
        </w:rPr>
      </w:pPr>
      <w:r w:rsidRPr="00A961EA">
        <w:rPr>
          <w:szCs w:val="28"/>
        </w:rPr>
        <w:t xml:space="preserve">Очистные сооружения в поселке отсутствуют. Сбор хозяйственно-бытовых сточных вод от поселка осуществляется в септики, с последующим вывозом на городские очистные сооружения </w:t>
      </w:r>
      <w:proofErr w:type="spellStart"/>
      <w:r w:rsidRPr="00A961EA">
        <w:rPr>
          <w:szCs w:val="28"/>
        </w:rPr>
        <w:t>спецавтотранспортом</w:t>
      </w:r>
      <w:proofErr w:type="spellEnd"/>
      <w:r w:rsidRPr="00A961EA">
        <w:rPr>
          <w:szCs w:val="28"/>
        </w:rPr>
        <w:t xml:space="preserve"> МП «Гортеплоэнерго»</w:t>
      </w:r>
      <w:r>
        <w:rPr>
          <w:szCs w:val="28"/>
        </w:rPr>
        <w:br/>
      </w:r>
      <w:r w:rsidRPr="00A961EA">
        <w:rPr>
          <w:szCs w:val="28"/>
        </w:rPr>
        <w:t>г. Железногорск.</w:t>
      </w:r>
    </w:p>
    <w:p w:rsidR="00C122A8" w:rsidRPr="00A961EA" w:rsidRDefault="00C122A8" w:rsidP="00C122A8">
      <w:pPr>
        <w:pStyle w:val="3"/>
        <w:numPr>
          <w:ilvl w:val="2"/>
          <w:numId w:val="3"/>
        </w:numPr>
        <w:suppressAutoHyphens/>
        <w:spacing w:before="270" w:after="60"/>
        <w:jc w:val="left"/>
        <w:rPr>
          <w:color w:val="auto"/>
          <w:szCs w:val="28"/>
        </w:rPr>
      </w:pPr>
      <w:bookmarkStart w:id="13" w:name="_Toc346484014"/>
      <w:r w:rsidRPr="00A961EA">
        <w:rPr>
          <w:color w:val="auto"/>
          <w:szCs w:val="28"/>
        </w:rPr>
        <w:lastRenderedPageBreak/>
        <w:t xml:space="preserve">пос. </w:t>
      </w:r>
      <w:proofErr w:type="spellStart"/>
      <w:r w:rsidRPr="00A961EA">
        <w:rPr>
          <w:color w:val="auto"/>
          <w:szCs w:val="28"/>
        </w:rPr>
        <w:t>Тартат</w:t>
      </w:r>
      <w:bookmarkEnd w:id="13"/>
      <w:proofErr w:type="spellEnd"/>
    </w:p>
    <w:p w:rsidR="00C122A8" w:rsidRPr="00A961EA" w:rsidRDefault="00C122A8" w:rsidP="00C122A8">
      <w:pPr>
        <w:pStyle w:val="a9"/>
        <w:rPr>
          <w:szCs w:val="28"/>
        </w:rPr>
      </w:pPr>
      <w:r w:rsidRPr="00A961EA">
        <w:rPr>
          <w:szCs w:val="28"/>
        </w:rPr>
        <w:t>Очистные сооружения в поселке отсутствуют. Сбор хозяйственно-бытовых сточных вод от поселка осуществляется в септики, с последующим вывозом собственниками на городские очистные сооружения г. Сосновоборск.</w:t>
      </w:r>
    </w:p>
    <w:p w:rsidR="00C122A8" w:rsidRPr="00A961EA" w:rsidRDefault="00C122A8" w:rsidP="00C122A8">
      <w:pPr>
        <w:pStyle w:val="3"/>
        <w:numPr>
          <w:ilvl w:val="2"/>
          <w:numId w:val="3"/>
        </w:numPr>
        <w:suppressAutoHyphens/>
        <w:spacing w:before="270" w:after="60"/>
        <w:jc w:val="left"/>
        <w:rPr>
          <w:color w:val="auto"/>
          <w:szCs w:val="28"/>
        </w:rPr>
      </w:pPr>
      <w:bookmarkStart w:id="14" w:name="_Toc346484015"/>
      <w:r w:rsidRPr="00A961EA">
        <w:rPr>
          <w:color w:val="auto"/>
          <w:szCs w:val="28"/>
        </w:rPr>
        <w:t xml:space="preserve">дер. </w:t>
      </w:r>
      <w:proofErr w:type="spellStart"/>
      <w:r w:rsidRPr="00A961EA">
        <w:rPr>
          <w:color w:val="auto"/>
          <w:szCs w:val="28"/>
        </w:rPr>
        <w:t>Шивера</w:t>
      </w:r>
      <w:bookmarkEnd w:id="14"/>
      <w:proofErr w:type="spellEnd"/>
    </w:p>
    <w:p w:rsidR="00C122A8" w:rsidRPr="00A961EA" w:rsidRDefault="00C122A8" w:rsidP="00C122A8">
      <w:pPr>
        <w:pStyle w:val="a9"/>
        <w:rPr>
          <w:szCs w:val="28"/>
        </w:rPr>
      </w:pPr>
      <w:r w:rsidRPr="00A961EA">
        <w:rPr>
          <w:szCs w:val="28"/>
        </w:rPr>
        <w:t xml:space="preserve">Сточные воды от дер. </w:t>
      </w:r>
      <w:proofErr w:type="spellStart"/>
      <w:r w:rsidRPr="00A961EA">
        <w:rPr>
          <w:szCs w:val="28"/>
        </w:rPr>
        <w:t>Шивера</w:t>
      </w:r>
      <w:proofErr w:type="spellEnd"/>
      <w:r w:rsidRPr="00A961EA">
        <w:rPr>
          <w:szCs w:val="28"/>
        </w:rPr>
        <w:t xml:space="preserve"> сбрасываются на рельеф. Запроектированная система очистки и отвода хозяйственно бытовых сточных вод дер. </w:t>
      </w:r>
      <w:proofErr w:type="spellStart"/>
      <w:r w:rsidRPr="00A961EA">
        <w:rPr>
          <w:szCs w:val="28"/>
        </w:rPr>
        <w:t>Шивера</w:t>
      </w:r>
      <w:proofErr w:type="spellEnd"/>
      <w:r w:rsidRPr="00A961EA">
        <w:rPr>
          <w:szCs w:val="28"/>
        </w:rPr>
        <w:t xml:space="preserve"> в эксплуатацию не была введена. Хозяйственно бытовые сточные воды от канализационных объектов собираются в единый самотечный коллектор и направляются к разрушенной насосной станции перекачки, которая выполняет функцию приемного резервуара. Проектное назначение станции - перекачка всех сточных вод на комплекс очистных сооружений деревни.</w:t>
      </w:r>
    </w:p>
    <w:p w:rsidR="00C122A8" w:rsidRPr="00A961EA" w:rsidRDefault="00C122A8" w:rsidP="00C122A8">
      <w:pPr>
        <w:pStyle w:val="a9"/>
        <w:rPr>
          <w:szCs w:val="28"/>
        </w:rPr>
      </w:pPr>
      <w:r w:rsidRPr="00A961EA">
        <w:rPr>
          <w:szCs w:val="28"/>
        </w:rPr>
        <w:t xml:space="preserve">Очистные сооружения дер. </w:t>
      </w:r>
      <w:proofErr w:type="spellStart"/>
      <w:r w:rsidRPr="00A961EA">
        <w:rPr>
          <w:szCs w:val="28"/>
        </w:rPr>
        <w:t>Шивера</w:t>
      </w:r>
      <w:proofErr w:type="spellEnd"/>
      <w:r w:rsidRPr="00A961EA">
        <w:rPr>
          <w:szCs w:val="28"/>
        </w:rPr>
        <w:t>, переданы (от ФГУП «ГХК») на баланс МП "Гортеплоэнерго" в октябре 2006 г. в неработоспособном (разрушенном) состоянии. Проведено обследование технического состояния сооружений, в результате того, что эксплуатация сооружений невозможна, было принято техническое решение о консервации объектов ОС. Проектная производительность очистных сооружений 400 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 Очистные сооружения, расположенные по ул. Солнечная, 16б.</w:t>
      </w:r>
    </w:p>
    <w:p w:rsidR="00C122A8" w:rsidRPr="00A961EA" w:rsidRDefault="00C122A8" w:rsidP="00C122A8">
      <w:pPr>
        <w:pStyle w:val="2"/>
        <w:numPr>
          <w:ilvl w:val="1"/>
          <w:numId w:val="3"/>
        </w:numPr>
        <w:suppressAutoHyphens/>
        <w:spacing w:before="270" w:after="90"/>
        <w:jc w:val="left"/>
        <w:rPr>
          <w:color w:val="auto"/>
          <w:szCs w:val="28"/>
        </w:rPr>
      </w:pPr>
      <w:bookmarkStart w:id="15" w:name="_Toc346484016"/>
      <w:r w:rsidRPr="00A961EA">
        <w:rPr>
          <w:color w:val="auto"/>
          <w:szCs w:val="28"/>
        </w:rPr>
        <w:t>Утилизация осадков сточных вод</w:t>
      </w:r>
      <w:bookmarkEnd w:id="15"/>
    </w:p>
    <w:p w:rsidR="00C122A8" w:rsidRPr="00A961EA" w:rsidRDefault="00C122A8" w:rsidP="00C122A8">
      <w:pPr>
        <w:pStyle w:val="3"/>
        <w:numPr>
          <w:ilvl w:val="2"/>
          <w:numId w:val="3"/>
        </w:numPr>
        <w:suppressAutoHyphens/>
        <w:spacing w:before="270" w:after="60"/>
        <w:jc w:val="left"/>
        <w:rPr>
          <w:color w:val="auto"/>
          <w:szCs w:val="28"/>
        </w:rPr>
      </w:pPr>
      <w:bookmarkStart w:id="16" w:name="_Toc346484017"/>
      <w:r w:rsidRPr="00A961EA">
        <w:rPr>
          <w:color w:val="auto"/>
          <w:szCs w:val="28"/>
        </w:rPr>
        <w:t>г. Железногорск</w:t>
      </w:r>
      <w:bookmarkEnd w:id="16"/>
    </w:p>
    <w:p w:rsidR="00C122A8" w:rsidRPr="00A961EA" w:rsidRDefault="00C122A8" w:rsidP="00C122A8">
      <w:pPr>
        <w:pStyle w:val="a9"/>
        <w:rPr>
          <w:szCs w:val="28"/>
        </w:rPr>
      </w:pPr>
      <w:r w:rsidRPr="00A961EA">
        <w:rPr>
          <w:szCs w:val="28"/>
        </w:rPr>
        <w:t xml:space="preserve">Сырой осадок из первичных отстойников и избыточный активный ил из вторичных отстойников с добавлением </w:t>
      </w:r>
      <w:proofErr w:type="spellStart"/>
      <w:r w:rsidRPr="00A961EA">
        <w:rPr>
          <w:szCs w:val="28"/>
        </w:rPr>
        <w:t>флокулянта</w:t>
      </w:r>
      <w:proofErr w:type="spellEnd"/>
      <w:r w:rsidRPr="00A961EA">
        <w:rPr>
          <w:szCs w:val="28"/>
        </w:rPr>
        <w:t xml:space="preserve"> подаются на иловые площадки каскадного типа с отстаиванием и поверхностным удалением иловой воды - 4 каскада по 4 карты размером 45*90 м каждая.</w:t>
      </w:r>
    </w:p>
    <w:p w:rsidR="00C122A8" w:rsidRPr="00A961EA" w:rsidRDefault="00C122A8" w:rsidP="00C122A8">
      <w:pPr>
        <w:pStyle w:val="3"/>
        <w:numPr>
          <w:ilvl w:val="2"/>
          <w:numId w:val="3"/>
        </w:numPr>
        <w:suppressAutoHyphens/>
        <w:spacing w:before="270" w:after="60"/>
        <w:jc w:val="left"/>
        <w:rPr>
          <w:color w:val="auto"/>
          <w:szCs w:val="28"/>
        </w:rPr>
      </w:pPr>
      <w:bookmarkStart w:id="17" w:name="_Toc346484018"/>
      <w:r w:rsidRPr="00A961EA">
        <w:rPr>
          <w:color w:val="auto"/>
          <w:szCs w:val="28"/>
        </w:rPr>
        <w:lastRenderedPageBreak/>
        <w:t>пос. Подгорный</w:t>
      </w:r>
      <w:bookmarkEnd w:id="17"/>
    </w:p>
    <w:p w:rsidR="00C122A8" w:rsidRPr="00A961EA" w:rsidRDefault="00C122A8" w:rsidP="00C122A8">
      <w:pPr>
        <w:pStyle w:val="a9"/>
        <w:rPr>
          <w:bCs/>
          <w:szCs w:val="28"/>
        </w:rPr>
      </w:pPr>
      <w:bookmarkStart w:id="18" w:name="_Toc346484019"/>
      <w:r w:rsidRPr="00A961EA">
        <w:rPr>
          <w:bCs/>
          <w:szCs w:val="28"/>
        </w:rPr>
        <w:t>В соответствии с проектом реконструкции очистных сооружений пос. Подгорный осадков сточных вод составляет 252,8 т/год</w:t>
      </w:r>
      <w:proofErr w:type="gramStart"/>
      <w:r w:rsidRPr="00A961EA">
        <w:rPr>
          <w:bCs/>
          <w:szCs w:val="28"/>
        </w:rPr>
        <w:t>.</w:t>
      </w:r>
      <w:r w:rsidR="00110697">
        <w:rPr>
          <w:bCs/>
          <w:szCs w:val="28"/>
        </w:rPr>
        <w:t xml:space="preserve">, </w:t>
      </w:r>
      <w:proofErr w:type="gramEnd"/>
      <w:r w:rsidR="00110697">
        <w:rPr>
          <w:bCs/>
          <w:szCs w:val="28"/>
        </w:rPr>
        <w:t>фактическое количество осадков составляет 106,83 т/год.</w:t>
      </w:r>
    </w:p>
    <w:p w:rsidR="00C122A8" w:rsidRPr="00A961EA" w:rsidRDefault="00C122A8" w:rsidP="00C122A8">
      <w:pPr>
        <w:pStyle w:val="3"/>
        <w:numPr>
          <w:ilvl w:val="2"/>
          <w:numId w:val="3"/>
        </w:numPr>
        <w:suppressAutoHyphens/>
        <w:spacing w:before="270" w:after="60"/>
        <w:jc w:val="left"/>
        <w:rPr>
          <w:color w:val="auto"/>
          <w:szCs w:val="28"/>
        </w:rPr>
      </w:pPr>
      <w:r w:rsidRPr="00A961EA">
        <w:rPr>
          <w:color w:val="auto"/>
          <w:szCs w:val="28"/>
        </w:rPr>
        <w:t>пос. Новый путь</w:t>
      </w:r>
      <w:bookmarkEnd w:id="18"/>
    </w:p>
    <w:p w:rsidR="00C122A8" w:rsidRPr="00A961EA" w:rsidRDefault="00C122A8" w:rsidP="00C122A8">
      <w:pPr>
        <w:pStyle w:val="a9"/>
        <w:rPr>
          <w:szCs w:val="28"/>
        </w:rPr>
      </w:pPr>
      <w:r w:rsidRPr="00A961EA">
        <w:rPr>
          <w:szCs w:val="28"/>
        </w:rPr>
        <w:t>Ввиду отсутствия в пос. Новый путь канализационных очистных сооружений осадков сточных вод не образуется. Осадки сточных вод поселка образуются на ГОС г. Сосновоборска, где они утилизируются совместно с основным объемом осадка на ГОС.</w:t>
      </w:r>
    </w:p>
    <w:p w:rsidR="00C122A8" w:rsidRPr="00A961EA" w:rsidRDefault="00C122A8" w:rsidP="00C122A8">
      <w:pPr>
        <w:pStyle w:val="3"/>
        <w:numPr>
          <w:ilvl w:val="2"/>
          <w:numId w:val="3"/>
        </w:numPr>
        <w:suppressAutoHyphens/>
        <w:spacing w:before="270" w:after="60"/>
        <w:jc w:val="left"/>
        <w:rPr>
          <w:color w:val="auto"/>
          <w:szCs w:val="28"/>
        </w:rPr>
      </w:pPr>
      <w:bookmarkStart w:id="19" w:name="_Toc346484020"/>
      <w:r w:rsidRPr="00A961EA">
        <w:rPr>
          <w:color w:val="auto"/>
          <w:szCs w:val="28"/>
        </w:rPr>
        <w:t xml:space="preserve">пос. </w:t>
      </w:r>
      <w:proofErr w:type="spellStart"/>
      <w:r w:rsidRPr="00A961EA">
        <w:rPr>
          <w:color w:val="auto"/>
          <w:szCs w:val="28"/>
        </w:rPr>
        <w:t>Додоново</w:t>
      </w:r>
      <w:bookmarkEnd w:id="19"/>
      <w:proofErr w:type="spellEnd"/>
    </w:p>
    <w:p w:rsidR="00C122A8" w:rsidRPr="00A961EA" w:rsidRDefault="00C122A8" w:rsidP="00C122A8">
      <w:pPr>
        <w:pStyle w:val="a9"/>
        <w:rPr>
          <w:szCs w:val="28"/>
        </w:rPr>
      </w:pPr>
      <w:r w:rsidRPr="00A961EA">
        <w:rPr>
          <w:szCs w:val="28"/>
        </w:rPr>
        <w:t xml:space="preserve">Ввиду отсутствия в пос. </w:t>
      </w:r>
      <w:proofErr w:type="spellStart"/>
      <w:r w:rsidRPr="00A961EA">
        <w:rPr>
          <w:szCs w:val="28"/>
        </w:rPr>
        <w:t>Додоново</w:t>
      </w:r>
      <w:proofErr w:type="spellEnd"/>
      <w:r w:rsidRPr="00A961EA">
        <w:rPr>
          <w:szCs w:val="28"/>
        </w:rPr>
        <w:t xml:space="preserve"> канализационных очистных сооружений осадков сточных вод не образуется. Осадки сточных вод поселка образуются на ГОС г. Железногорска, где они утилизируются совместно с основным объемом осадка на ГОС.</w:t>
      </w:r>
    </w:p>
    <w:p w:rsidR="00C122A8" w:rsidRPr="00A961EA" w:rsidRDefault="00C122A8" w:rsidP="00C122A8">
      <w:pPr>
        <w:pStyle w:val="3"/>
        <w:numPr>
          <w:ilvl w:val="2"/>
          <w:numId w:val="3"/>
        </w:numPr>
        <w:suppressAutoHyphens/>
        <w:spacing w:before="270" w:after="60"/>
        <w:jc w:val="left"/>
        <w:rPr>
          <w:color w:val="auto"/>
          <w:szCs w:val="28"/>
        </w:rPr>
      </w:pPr>
      <w:bookmarkStart w:id="20" w:name="_Toc346484021"/>
      <w:r w:rsidRPr="00A961EA">
        <w:rPr>
          <w:color w:val="auto"/>
          <w:szCs w:val="28"/>
        </w:rPr>
        <w:t xml:space="preserve">пос. </w:t>
      </w:r>
      <w:proofErr w:type="spellStart"/>
      <w:r w:rsidRPr="00A961EA">
        <w:rPr>
          <w:color w:val="auto"/>
          <w:szCs w:val="28"/>
        </w:rPr>
        <w:t>Тартат</w:t>
      </w:r>
      <w:bookmarkEnd w:id="20"/>
      <w:proofErr w:type="spellEnd"/>
    </w:p>
    <w:p w:rsidR="00C122A8" w:rsidRPr="00A961EA" w:rsidRDefault="00C122A8" w:rsidP="00C122A8">
      <w:pPr>
        <w:pStyle w:val="a9"/>
        <w:rPr>
          <w:szCs w:val="28"/>
        </w:rPr>
      </w:pPr>
      <w:r w:rsidRPr="00A961EA">
        <w:rPr>
          <w:szCs w:val="28"/>
        </w:rPr>
        <w:t xml:space="preserve">Ввиду отсутствия в пос. </w:t>
      </w:r>
      <w:proofErr w:type="spellStart"/>
      <w:r w:rsidRPr="00A961EA">
        <w:rPr>
          <w:szCs w:val="28"/>
        </w:rPr>
        <w:t>Тартат</w:t>
      </w:r>
      <w:proofErr w:type="spellEnd"/>
      <w:r w:rsidRPr="00A961EA">
        <w:rPr>
          <w:szCs w:val="28"/>
        </w:rPr>
        <w:t xml:space="preserve"> канализационных очистных сооружений осадков сточных вод не образуется. Осадки сточных вод поселка образуются на ГОС г. Сосновоборска, где они утилизируются совместно с основным объемом осадка на ГОС.</w:t>
      </w:r>
    </w:p>
    <w:p w:rsidR="00C122A8" w:rsidRPr="00A961EA" w:rsidRDefault="00C122A8" w:rsidP="00C122A8">
      <w:pPr>
        <w:pStyle w:val="3"/>
        <w:numPr>
          <w:ilvl w:val="2"/>
          <w:numId w:val="3"/>
        </w:numPr>
        <w:suppressAutoHyphens/>
        <w:spacing w:before="270" w:after="60"/>
        <w:jc w:val="left"/>
        <w:rPr>
          <w:color w:val="auto"/>
          <w:szCs w:val="28"/>
        </w:rPr>
      </w:pPr>
      <w:bookmarkStart w:id="21" w:name="_Toc346484022"/>
      <w:r w:rsidRPr="00A961EA">
        <w:rPr>
          <w:color w:val="auto"/>
          <w:szCs w:val="28"/>
        </w:rPr>
        <w:t xml:space="preserve">дер. </w:t>
      </w:r>
      <w:proofErr w:type="spellStart"/>
      <w:r w:rsidRPr="00A961EA">
        <w:rPr>
          <w:color w:val="auto"/>
          <w:szCs w:val="28"/>
        </w:rPr>
        <w:t>Шивера</w:t>
      </w:r>
      <w:bookmarkEnd w:id="21"/>
      <w:proofErr w:type="spellEnd"/>
    </w:p>
    <w:p w:rsidR="00C122A8" w:rsidRPr="00A961EA" w:rsidRDefault="00C122A8" w:rsidP="00C122A8">
      <w:pPr>
        <w:pStyle w:val="a9"/>
        <w:rPr>
          <w:szCs w:val="28"/>
        </w:rPr>
      </w:pPr>
      <w:r w:rsidRPr="00A961EA">
        <w:rPr>
          <w:szCs w:val="28"/>
        </w:rPr>
        <w:t xml:space="preserve">Ввиду отсутствия в дер. </w:t>
      </w:r>
      <w:proofErr w:type="spellStart"/>
      <w:r w:rsidRPr="00A961EA">
        <w:rPr>
          <w:szCs w:val="28"/>
        </w:rPr>
        <w:t>Шивера</w:t>
      </w:r>
      <w:proofErr w:type="spellEnd"/>
      <w:r w:rsidRPr="00A961EA">
        <w:rPr>
          <w:szCs w:val="28"/>
        </w:rPr>
        <w:t xml:space="preserve"> канализационных очистных сооружений осадков сточных вод не образуется. Сточные воды и содержащиеся в них минеральные и органические вещества утилизируются естественным образом при их выпуске в пойму р. Енисей.</w:t>
      </w:r>
    </w:p>
    <w:p w:rsidR="00C122A8" w:rsidRPr="00A961EA" w:rsidRDefault="00C122A8" w:rsidP="00C122A8">
      <w:pPr>
        <w:pStyle w:val="2"/>
        <w:numPr>
          <w:ilvl w:val="1"/>
          <w:numId w:val="3"/>
        </w:numPr>
        <w:suppressAutoHyphens/>
        <w:spacing w:before="270" w:after="90"/>
        <w:jc w:val="left"/>
        <w:rPr>
          <w:color w:val="auto"/>
          <w:szCs w:val="28"/>
        </w:rPr>
      </w:pPr>
      <w:bookmarkStart w:id="22" w:name="_Toc346484023"/>
      <w:r w:rsidRPr="00A961EA">
        <w:rPr>
          <w:color w:val="auto"/>
          <w:szCs w:val="28"/>
        </w:rPr>
        <w:lastRenderedPageBreak/>
        <w:t>Тоннельные коллекторы</w:t>
      </w:r>
      <w:bookmarkEnd w:id="22"/>
    </w:p>
    <w:p w:rsidR="00C122A8" w:rsidRPr="00A961EA" w:rsidRDefault="00C122A8" w:rsidP="00C122A8">
      <w:pPr>
        <w:pStyle w:val="a9"/>
        <w:rPr>
          <w:szCs w:val="28"/>
        </w:rPr>
      </w:pPr>
      <w:r w:rsidRPr="00A961EA">
        <w:rPr>
          <w:szCs w:val="28"/>
        </w:rPr>
        <w:t>Тоннельные коллекторы на балансе МП "Гортеплоэнерго" отсутствуют.</w:t>
      </w:r>
    </w:p>
    <w:p w:rsidR="00C122A8" w:rsidRPr="00A961EA" w:rsidRDefault="00C122A8" w:rsidP="00C122A8">
      <w:pPr>
        <w:pStyle w:val="2"/>
        <w:numPr>
          <w:ilvl w:val="1"/>
          <w:numId w:val="3"/>
        </w:numPr>
        <w:suppressAutoHyphens/>
        <w:spacing w:before="270" w:after="90"/>
        <w:jc w:val="left"/>
        <w:rPr>
          <w:color w:val="auto"/>
          <w:szCs w:val="28"/>
        </w:rPr>
      </w:pPr>
      <w:bookmarkStart w:id="23" w:name="_Toc346484024"/>
      <w:r w:rsidRPr="00A961EA">
        <w:rPr>
          <w:color w:val="auto"/>
          <w:szCs w:val="28"/>
        </w:rPr>
        <w:t>Сети централизованных систем водоотведения и сооружения на них</w:t>
      </w:r>
      <w:bookmarkEnd w:id="23"/>
    </w:p>
    <w:p w:rsidR="00C122A8" w:rsidRPr="00A961EA" w:rsidRDefault="00C122A8" w:rsidP="00C122A8">
      <w:pPr>
        <w:pStyle w:val="3"/>
        <w:numPr>
          <w:ilvl w:val="2"/>
          <w:numId w:val="3"/>
        </w:numPr>
        <w:suppressAutoHyphens/>
        <w:spacing w:before="270" w:after="60"/>
        <w:jc w:val="left"/>
        <w:rPr>
          <w:color w:val="auto"/>
          <w:szCs w:val="28"/>
        </w:rPr>
      </w:pPr>
      <w:bookmarkStart w:id="24" w:name="_Toc346484025"/>
      <w:r w:rsidRPr="00A961EA">
        <w:rPr>
          <w:color w:val="auto"/>
          <w:szCs w:val="28"/>
        </w:rPr>
        <w:t>г. Железногорск</w:t>
      </w:r>
      <w:bookmarkEnd w:id="24"/>
    </w:p>
    <w:p w:rsidR="00C122A8" w:rsidRPr="00443C65" w:rsidRDefault="00C122A8" w:rsidP="00C122A8">
      <w:pPr>
        <w:pStyle w:val="a9"/>
        <w:rPr>
          <w:szCs w:val="28"/>
        </w:rPr>
      </w:pPr>
      <w:r w:rsidRPr="00A961EA">
        <w:rPr>
          <w:szCs w:val="28"/>
        </w:rPr>
        <w:t xml:space="preserve">Протяженность городской </w:t>
      </w:r>
      <w:r w:rsidRPr="00443C65">
        <w:rPr>
          <w:szCs w:val="28"/>
        </w:rPr>
        <w:t>канализационной сети 197 км.</w:t>
      </w:r>
    </w:p>
    <w:p w:rsidR="00C122A8" w:rsidRPr="00443C65" w:rsidRDefault="00C122A8" w:rsidP="00C122A8">
      <w:pPr>
        <w:pStyle w:val="a9"/>
        <w:rPr>
          <w:szCs w:val="28"/>
        </w:rPr>
      </w:pPr>
      <w:r w:rsidRPr="00443C65">
        <w:rPr>
          <w:szCs w:val="28"/>
        </w:rPr>
        <w:t>Процент ветхих сетей составляет 81,5 %.</w:t>
      </w:r>
    </w:p>
    <w:p w:rsidR="00C122A8" w:rsidRPr="00443C65" w:rsidRDefault="00C122A8" w:rsidP="00C122A8">
      <w:pPr>
        <w:pStyle w:val="a9"/>
        <w:rPr>
          <w:szCs w:val="28"/>
        </w:rPr>
      </w:pPr>
      <w:r w:rsidRPr="00A961EA">
        <w:rPr>
          <w:szCs w:val="28"/>
        </w:rPr>
        <w:t xml:space="preserve">Канализационные насосные станции в количестве </w:t>
      </w:r>
      <w:r w:rsidRPr="00443C65">
        <w:rPr>
          <w:szCs w:val="28"/>
        </w:rPr>
        <w:t xml:space="preserve">23 </w:t>
      </w:r>
      <w:proofErr w:type="spellStart"/>
      <w:r w:rsidRPr="00443C65">
        <w:rPr>
          <w:szCs w:val="28"/>
        </w:rPr>
        <w:t>шт</w:t>
      </w:r>
      <w:proofErr w:type="spellEnd"/>
      <w:r w:rsidRPr="00443C65">
        <w:rPr>
          <w:szCs w:val="28"/>
        </w:rPr>
        <w:t xml:space="preserve"> (19 </w:t>
      </w:r>
      <w:proofErr w:type="spellStart"/>
      <w:r w:rsidRPr="00443C65">
        <w:rPr>
          <w:szCs w:val="28"/>
        </w:rPr>
        <w:t>шт</w:t>
      </w:r>
      <w:proofErr w:type="spellEnd"/>
      <w:r w:rsidRPr="00443C65">
        <w:rPr>
          <w:szCs w:val="28"/>
        </w:rPr>
        <w:t xml:space="preserve"> – обслуживает МП «Гортеплоэнерго», в том числе КНС №32 находится в стадии незавершенного строительства, 2 </w:t>
      </w:r>
      <w:proofErr w:type="spellStart"/>
      <w:r w:rsidRPr="00443C65">
        <w:rPr>
          <w:szCs w:val="28"/>
        </w:rPr>
        <w:t>шт</w:t>
      </w:r>
      <w:proofErr w:type="spellEnd"/>
      <w:r w:rsidRPr="00443C65">
        <w:rPr>
          <w:szCs w:val="28"/>
        </w:rPr>
        <w:t xml:space="preserve"> – ФГУП «ГХК», 2 </w:t>
      </w:r>
      <w:proofErr w:type="spellStart"/>
      <w:r w:rsidRPr="00443C65">
        <w:rPr>
          <w:szCs w:val="28"/>
        </w:rPr>
        <w:t>шт</w:t>
      </w:r>
      <w:proofErr w:type="spellEnd"/>
      <w:r w:rsidRPr="00443C65">
        <w:rPr>
          <w:szCs w:val="28"/>
        </w:rPr>
        <w:t xml:space="preserve"> по ул. Южная – </w:t>
      </w:r>
      <w:proofErr w:type="spellStart"/>
      <w:r w:rsidRPr="00443C65">
        <w:rPr>
          <w:szCs w:val="28"/>
        </w:rPr>
        <w:t>пром.предприятия</w:t>
      </w:r>
      <w:proofErr w:type="spellEnd"/>
      <w:r w:rsidRPr="00443C65">
        <w:rPr>
          <w:szCs w:val="28"/>
        </w:rPr>
        <w:t xml:space="preserve"> района «Гривка»). Общая установленная производительность составляет 421,65 тыс. </w:t>
      </w:r>
      <w:proofErr w:type="spellStart"/>
      <w:r w:rsidRPr="00443C65">
        <w:rPr>
          <w:szCs w:val="28"/>
        </w:rPr>
        <w:t>м</w:t>
      </w:r>
      <w:r w:rsidRPr="00443C65">
        <w:rPr>
          <w:szCs w:val="28"/>
          <w:vertAlign w:val="superscript"/>
        </w:rPr>
        <w:t>З</w:t>
      </w:r>
      <w:proofErr w:type="spellEnd"/>
      <w:r w:rsidRPr="00443C65">
        <w:rPr>
          <w:szCs w:val="28"/>
        </w:rPr>
        <w:t>/</w:t>
      </w:r>
      <w:proofErr w:type="spellStart"/>
      <w:r w:rsidRPr="00443C65">
        <w:rPr>
          <w:szCs w:val="28"/>
        </w:rPr>
        <w:t>сут</w:t>
      </w:r>
      <w:proofErr w:type="spellEnd"/>
      <w:r w:rsidRPr="00443C65">
        <w:rPr>
          <w:szCs w:val="28"/>
        </w:rPr>
        <w:t>.</w:t>
      </w:r>
    </w:p>
    <w:p w:rsidR="00C122A8" w:rsidRPr="00A961EA" w:rsidRDefault="00C122A8" w:rsidP="00C122A8">
      <w:pPr>
        <w:pStyle w:val="3"/>
        <w:numPr>
          <w:ilvl w:val="2"/>
          <w:numId w:val="3"/>
        </w:numPr>
        <w:suppressAutoHyphens/>
        <w:spacing w:before="270" w:after="60"/>
        <w:jc w:val="left"/>
        <w:rPr>
          <w:color w:val="auto"/>
          <w:szCs w:val="28"/>
        </w:rPr>
      </w:pPr>
      <w:bookmarkStart w:id="25" w:name="_Toc346484026"/>
      <w:r w:rsidRPr="00A961EA">
        <w:rPr>
          <w:color w:val="auto"/>
          <w:szCs w:val="28"/>
        </w:rPr>
        <w:t>пос. Подгорный</w:t>
      </w:r>
      <w:bookmarkEnd w:id="25"/>
    </w:p>
    <w:p w:rsidR="00C122A8" w:rsidRPr="00A961EA" w:rsidRDefault="00C122A8" w:rsidP="00C122A8">
      <w:pPr>
        <w:pStyle w:val="a9"/>
        <w:rPr>
          <w:szCs w:val="28"/>
        </w:rPr>
      </w:pPr>
      <w:r w:rsidRPr="00A961EA">
        <w:rPr>
          <w:szCs w:val="28"/>
        </w:rPr>
        <w:t>Канализационная сеть поселка Подгорный выполнена из а/цементных труб, чугунных труб, протяженность сети 16,9 км.</w:t>
      </w:r>
    </w:p>
    <w:p w:rsidR="00C122A8" w:rsidRPr="00A961EA" w:rsidRDefault="00C122A8" w:rsidP="00C122A8">
      <w:pPr>
        <w:pStyle w:val="3"/>
        <w:numPr>
          <w:ilvl w:val="2"/>
          <w:numId w:val="3"/>
        </w:numPr>
        <w:suppressAutoHyphens/>
        <w:spacing w:before="270" w:after="60"/>
        <w:jc w:val="left"/>
        <w:rPr>
          <w:color w:val="auto"/>
          <w:szCs w:val="28"/>
        </w:rPr>
      </w:pPr>
      <w:bookmarkStart w:id="26" w:name="_Toc346484027"/>
      <w:r w:rsidRPr="00A961EA">
        <w:rPr>
          <w:color w:val="auto"/>
          <w:szCs w:val="28"/>
        </w:rPr>
        <w:t>пос. Новый путь</w:t>
      </w:r>
      <w:bookmarkEnd w:id="26"/>
    </w:p>
    <w:p w:rsidR="00C122A8" w:rsidRPr="00A961EA" w:rsidRDefault="00C122A8" w:rsidP="00C122A8">
      <w:pPr>
        <w:pStyle w:val="a9"/>
        <w:rPr>
          <w:szCs w:val="28"/>
        </w:rPr>
      </w:pPr>
      <w:r w:rsidRPr="00A961EA">
        <w:rPr>
          <w:szCs w:val="28"/>
        </w:rPr>
        <w:t xml:space="preserve">Канализационная сеть поселка Новый Путь выполнена из а/цементных труб, протяженностью </w:t>
      </w:r>
      <w:r w:rsidRPr="004D7760">
        <w:rPr>
          <w:szCs w:val="28"/>
        </w:rPr>
        <w:t>4,2</w:t>
      </w:r>
      <w:r w:rsidRPr="00A961EA">
        <w:rPr>
          <w:szCs w:val="28"/>
        </w:rPr>
        <w:t xml:space="preserve"> км.</w:t>
      </w:r>
    </w:p>
    <w:p w:rsidR="00C122A8" w:rsidRPr="00A961EA" w:rsidRDefault="00C122A8" w:rsidP="00C122A8">
      <w:pPr>
        <w:pStyle w:val="a9"/>
        <w:rPr>
          <w:szCs w:val="28"/>
        </w:rPr>
      </w:pPr>
      <w:r w:rsidRPr="00A961EA">
        <w:rPr>
          <w:szCs w:val="28"/>
        </w:rPr>
        <w:t>Перекачка бытовых сточных вод и производственных стоков (от котельной) осуществляется двумя канализационными насосными станциями (КНС №№1,2), перекачивающие сточные воды в канализационную сеть пос. Первомайский и далее на очистные сооружения г. Сосновоборска. Установленная производственная мощность насосных станций 3,4 т.м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w:t>
      </w:r>
    </w:p>
    <w:p w:rsidR="00C122A8" w:rsidRPr="00A961EA" w:rsidRDefault="00C122A8" w:rsidP="00C122A8">
      <w:pPr>
        <w:pStyle w:val="3"/>
        <w:numPr>
          <w:ilvl w:val="2"/>
          <w:numId w:val="3"/>
        </w:numPr>
        <w:suppressAutoHyphens/>
        <w:spacing w:before="270" w:after="60"/>
        <w:jc w:val="left"/>
        <w:rPr>
          <w:color w:val="auto"/>
          <w:szCs w:val="28"/>
        </w:rPr>
      </w:pPr>
      <w:bookmarkStart w:id="27" w:name="_Toc346484028"/>
      <w:r w:rsidRPr="00A961EA">
        <w:rPr>
          <w:color w:val="auto"/>
          <w:szCs w:val="28"/>
        </w:rPr>
        <w:lastRenderedPageBreak/>
        <w:t xml:space="preserve">пос. </w:t>
      </w:r>
      <w:proofErr w:type="spellStart"/>
      <w:r w:rsidRPr="00A961EA">
        <w:rPr>
          <w:color w:val="auto"/>
          <w:szCs w:val="28"/>
        </w:rPr>
        <w:t>Додоново</w:t>
      </w:r>
      <w:bookmarkEnd w:id="27"/>
      <w:proofErr w:type="spellEnd"/>
    </w:p>
    <w:p w:rsidR="00C122A8" w:rsidRPr="00A961EA" w:rsidRDefault="00C122A8" w:rsidP="00C122A8">
      <w:pPr>
        <w:pStyle w:val="a9"/>
        <w:rPr>
          <w:szCs w:val="28"/>
        </w:rPr>
      </w:pPr>
      <w:r w:rsidRPr="00A961EA">
        <w:rPr>
          <w:szCs w:val="28"/>
        </w:rPr>
        <w:t xml:space="preserve">Централизованная система водоотведения в пос. </w:t>
      </w:r>
      <w:proofErr w:type="spellStart"/>
      <w:r w:rsidRPr="00A961EA">
        <w:rPr>
          <w:szCs w:val="28"/>
        </w:rPr>
        <w:t>Додоново</w:t>
      </w:r>
      <w:proofErr w:type="spellEnd"/>
      <w:r w:rsidRPr="00A961EA">
        <w:rPr>
          <w:szCs w:val="28"/>
        </w:rPr>
        <w:t xml:space="preserve"> отсутствует. Сбор хозяйственно-бытовых сточных вод от поселка осуществляется в септики, с последующим вывозом на городские очистные сооружения </w:t>
      </w:r>
      <w:proofErr w:type="spellStart"/>
      <w:r w:rsidRPr="00A961EA">
        <w:rPr>
          <w:szCs w:val="28"/>
        </w:rPr>
        <w:t>спецавтотранспортом</w:t>
      </w:r>
      <w:proofErr w:type="spellEnd"/>
      <w:r w:rsidRPr="00A961EA">
        <w:rPr>
          <w:szCs w:val="28"/>
        </w:rPr>
        <w:t xml:space="preserve"> МП «Гортеплоэнерго» г. Железногорск.</w:t>
      </w:r>
    </w:p>
    <w:p w:rsidR="00C122A8" w:rsidRPr="00A961EA" w:rsidRDefault="00C122A8" w:rsidP="00C122A8">
      <w:pPr>
        <w:pStyle w:val="3"/>
        <w:numPr>
          <w:ilvl w:val="2"/>
          <w:numId w:val="3"/>
        </w:numPr>
        <w:suppressAutoHyphens/>
        <w:spacing w:before="270" w:after="60"/>
        <w:jc w:val="left"/>
        <w:rPr>
          <w:color w:val="auto"/>
          <w:szCs w:val="28"/>
        </w:rPr>
      </w:pPr>
      <w:bookmarkStart w:id="28" w:name="_Toc346484029"/>
      <w:r w:rsidRPr="00A961EA">
        <w:rPr>
          <w:color w:val="auto"/>
          <w:szCs w:val="28"/>
        </w:rPr>
        <w:t xml:space="preserve">пос. </w:t>
      </w:r>
      <w:proofErr w:type="spellStart"/>
      <w:r w:rsidRPr="00A961EA">
        <w:rPr>
          <w:color w:val="auto"/>
          <w:szCs w:val="28"/>
        </w:rPr>
        <w:t>Тартат</w:t>
      </w:r>
      <w:bookmarkEnd w:id="28"/>
      <w:proofErr w:type="spellEnd"/>
    </w:p>
    <w:p w:rsidR="00C122A8" w:rsidRPr="00A961EA" w:rsidRDefault="00C122A8" w:rsidP="00C122A8">
      <w:pPr>
        <w:pStyle w:val="a9"/>
        <w:rPr>
          <w:szCs w:val="28"/>
        </w:rPr>
      </w:pPr>
      <w:r w:rsidRPr="00A961EA">
        <w:rPr>
          <w:szCs w:val="28"/>
        </w:rPr>
        <w:t xml:space="preserve">Централизованная система водоотведения в пос. </w:t>
      </w:r>
      <w:proofErr w:type="spellStart"/>
      <w:r w:rsidRPr="00A961EA">
        <w:rPr>
          <w:szCs w:val="28"/>
        </w:rPr>
        <w:t>Тартат</w:t>
      </w:r>
      <w:proofErr w:type="spellEnd"/>
      <w:r w:rsidRPr="00A961EA">
        <w:rPr>
          <w:szCs w:val="28"/>
        </w:rPr>
        <w:t xml:space="preserve"> отсутствует. Сбор хозяйственно-бытовых сточных вод от поселка осуществляется в септики, с последующим вывозом собственниками на городские очистные сооружения г. Сосновоборск.</w:t>
      </w:r>
    </w:p>
    <w:p w:rsidR="00C122A8" w:rsidRPr="00A961EA" w:rsidRDefault="00C122A8" w:rsidP="00C122A8">
      <w:pPr>
        <w:pStyle w:val="3"/>
        <w:numPr>
          <w:ilvl w:val="2"/>
          <w:numId w:val="3"/>
        </w:numPr>
        <w:suppressAutoHyphens/>
        <w:spacing w:before="270" w:after="60"/>
        <w:jc w:val="left"/>
        <w:rPr>
          <w:color w:val="auto"/>
          <w:szCs w:val="28"/>
        </w:rPr>
      </w:pPr>
      <w:bookmarkStart w:id="29" w:name="_Toc346484030"/>
      <w:r w:rsidRPr="00A961EA">
        <w:rPr>
          <w:color w:val="auto"/>
          <w:szCs w:val="28"/>
        </w:rPr>
        <w:t xml:space="preserve">дер. </w:t>
      </w:r>
      <w:proofErr w:type="spellStart"/>
      <w:r w:rsidRPr="00A961EA">
        <w:rPr>
          <w:color w:val="auto"/>
          <w:szCs w:val="28"/>
        </w:rPr>
        <w:t>Шивера</w:t>
      </w:r>
      <w:bookmarkEnd w:id="29"/>
      <w:proofErr w:type="spellEnd"/>
    </w:p>
    <w:p w:rsidR="00C122A8" w:rsidRPr="00443C65" w:rsidRDefault="00C122A8" w:rsidP="00C122A8">
      <w:pPr>
        <w:pStyle w:val="a9"/>
        <w:rPr>
          <w:szCs w:val="28"/>
        </w:rPr>
      </w:pPr>
      <w:r w:rsidRPr="00A961EA">
        <w:rPr>
          <w:szCs w:val="28"/>
        </w:rPr>
        <w:t xml:space="preserve">Канализационная сеть дер. </w:t>
      </w:r>
      <w:proofErr w:type="spellStart"/>
      <w:r w:rsidRPr="00A961EA">
        <w:rPr>
          <w:szCs w:val="28"/>
        </w:rPr>
        <w:t>Шивера</w:t>
      </w:r>
      <w:proofErr w:type="spellEnd"/>
      <w:r w:rsidRPr="00A961EA">
        <w:rPr>
          <w:szCs w:val="28"/>
        </w:rPr>
        <w:t xml:space="preserve"> выполнена из а/цементных труб, протяженность </w:t>
      </w:r>
      <w:r w:rsidRPr="00443C65">
        <w:rPr>
          <w:szCs w:val="28"/>
        </w:rPr>
        <w:t>сети 5,54 км.</w:t>
      </w:r>
    </w:p>
    <w:p w:rsidR="00C122A8" w:rsidRPr="00443C65" w:rsidRDefault="00C122A8" w:rsidP="00C122A8">
      <w:pPr>
        <w:pStyle w:val="2"/>
        <w:numPr>
          <w:ilvl w:val="1"/>
          <w:numId w:val="3"/>
        </w:numPr>
        <w:suppressAutoHyphens/>
        <w:spacing w:before="270" w:after="90"/>
        <w:jc w:val="left"/>
        <w:rPr>
          <w:color w:val="auto"/>
          <w:szCs w:val="28"/>
        </w:rPr>
      </w:pPr>
      <w:bookmarkStart w:id="30" w:name="_Toc346484031"/>
      <w:r w:rsidRPr="00443C65">
        <w:rPr>
          <w:color w:val="auto"/>
          <w:szCs w:val="28"/>
        </w:rPr>
        <w:t>Безопасность и надежность централизованных систем водоотведения муниципального образования</w:t>
      </w:r>
      <w:bookmarkEnd w:id="30"/>
    </w:p>
    <w:p w:rsidR="00C122A8" w:rsidRPr="00443C65" w:rsidRDefault="00C122A8" w:rsidP="00C122A8">
      <w:pPr>
        <w:pStyle w:val="a9"/>
        <w:rPr>
          <w:szCs w:val="28"/>
        </w:rPr>
      </w:pPr>
      <w:r w:rsidRPr="00443C65">
        <w:rPr>
          <w:szCs w:val="28"/>
        </w:rPr>
        <w:t>Безопасность и надежность централизованных систем водоотведения обусловлена как проектными решениями заложенными в конфигурацию сети, так и фактическим состоянием сети.</w:t>
      </w:r>
    </w:p>
    <w:p w:rsidR="00C122A8" w:rsidRPr="00443C65" w:rsidRDefault="00C122A8" w:rsidP="00C122A8">
      <w:pPr>
        <w:pStyle w:val="a9"/>
        <w:rPr>
          <w:szCs w:val="28"/>
        </w:rPr>
      </w:pPr>
      <w:r w:rsidRPr="00443C65">
        <w:rPr>
          <w:szCs w:val="28"/>
        </w:rPr>
        <w:t>Проектная производительность сети водоотведения составляет 63 тыс. м</w:t>
      </w:r>
      <w:r w:rsidRPr="00443C65">
        <w:rPr>
          <w:szCs w:val="28"/>
          <w:vertAlign w:val="superscript"/>
        </w:rPr>
        <w:t>3</w:t>
      </w:r>
      <w:r w:rsidRPr="00443C65">
        <w:rPr>
          <w:szCs w:val="28"/>
        </w:rPr>
        <w:t>/</w:t>
      </w:r>
      <w:proofErr w:type="spellStart"/>
      <w:r w:rsidRPr="00443C65">
        <w:rPr>
          <w:szCs w:val="28"/>
        </w:rPr>
        <w:t>сут</w:t>
      </w:r>
      <w:proofErr w:type="spellEnd"/>
      <w:r w:rsidRPr="00443C65">
        <w:rPr>
          <w:szCs w:val="28"/>
        </w:rPr>
        <w:t>. Фактическая – 16,8 тыс. м</w:t>
      </w:r>
      <w:r w:rsidRPr="00443C65">
        <w:rPr>
          <w:szCs w:val="28"/>
          <w:vertAlign w:val="superscript"/>
        </w:rPr>
        <w:t>3</w:t>
      </w:r>
      <w:r w:rsidRPr="00443C65">
        <w:rPr>
          <w:szCs w:val="28"/>
        </w:rPr>
        <w:t>/</w:t>
      </w:r>
      <w:proofErr w:type="spellStart"/>
      <w:r w:rsidRPr="00443C65">
        <w:rPr>
          <w:szCs w:val="28"/>
        </w:rPr>
        <w:t>сут</w:t>
      </w:r>
      <w:proofErr w:type="spellEnd"/>
      <w:r w:rsidRPr="00443C65">
        <w:rPr>
          <w:szCs w:val="28"/>
        </w:rPr>
        <w:t>, что означает 27% загруженность сети. С точки зрения безопасности сложившаяся ситуация имеет как положительные, так и отрицательные стороны.</w:t>
      </w:r>
    </w:p>
    <w:p w:rsidR="00C122A8" w:rsidRPr="00A961EA" w:rsidRDefault="00C122A8" w:rsidP="00C122A8">
      <w:pPr>
        <w:pStyle w:val="a9"/>
        <w:rPr>
          <w:szCs w:val="28"/>
        </w:rPr>
      </w:pPr>
      <w:r w:rsidRPr="00A961EA">
        <w:rPr>
          <w:szCs w:val="28"/>
        </w:rPr>
        <w:t>К положительным сторонам можно отнести наличие существенного резерва по пропускной способности системы водоотведения, что позволяет подключать новых пользователей без необходимости увеличения пропускной способности отдельных участков сети.</w:t>
      </w:r>
    </w:p>
    <w:p w:rsidR="00C122A8" w:rsidRPr="00443C65" w:rsidRDefault="00C122A8" w:rsidP="00C122A8">
      <w:pPr>
        <w:pStyle w:val="a9"/>
        <w:rPr>
          <w:szCs w:val="28"/>
        </w:rPr>
      </w:pPr>
      <w:r w:rsidRPr="00A961EA">
        <w:rPr>
          <w:szCs w:val="28"/>
        </w:rPr>
        <w:lastRenderedPageBreak/>
        <w:t xml:space="preserve">К отрицательным сторонам можно отнести снижение скорости потока сточных вод в коллекторах ниже проектных значений, при которых были определены диаметры и уклоны трубопроводов. Снижение расхода сточных вод, транспортируемых по канализационной системе означает снижение скорости потока, что приводит к выпадению взвешенных веществ в коллекторах и, как следствие к возникновению засоров, что напрямую влияет на безопасность и надежность работы централизованных систем водоотведения. По данным МП "Гортеплоэнерго" в </w:t>
      </w:r>
      <w:r>
        <w:rPr>
          <w:szCs w:val="28"/>
        </w:rPr>
        <w:t>2016 году</w:t>
      </w:r>
      <w:r w:rsidRPr="00A961EA">
        <w:rPr>
          <w:szCs w:val="28"/>
        </w:rPr>
        <w:t xml:space="preserve"> показатель аварийности на канализационных сетях и количество засоров для самотечных сетях составил – </w:t>
      </w:r>
      <w:r w:rsidRPr="00443C65">
        <w:rPr>
          <w:szCs w:val="28"/>
        </w:rPr>
        <w:t>2,225 единиц на км.</w:t>
      </w:r>
    </w:p>
    <w:p w:rsidR="00C122A8" w:rsidRPr="00A961EA" w:rsidRDefault="00C122A8" w:rsidP="00C122A8">
      <w:pPr>
        <w:pStyle w:val="a9"/>
        <w:rPr>
          <w:szCs w:val="28"/>
        </w:rPr>
      </w:pPr>
      <w:r w:rsidRPr="00443C65">
        <w:rPr>
          <w:szCs w:val="28"/>
        </w:rPr>
        <w:t>Доля ветхи сетей водоотведения составляет 81,5% от общего количества эксплуатируемы сетей, что характеризует сети как</w:t>
      </w:r>
      <w:r w:rsidRPr="00A961EA">
        <w:rPr>
          <w:szCs w:val="28"/>
        </w:rPr>
        <w:t xml:space="preserve"> малонадежные и не безопасные.</w:t>
      </w:r>
    </w:p>
    <w:p w:rsidR="00C122A8" w:rsidRPr="00A961EA" w:rsidRDefault="00C122A8" w:rsidP="00C122A8">
      <w:pPr>
        <w:pStyle w:val="2"/>
        <w:numPr>
          <w:ilvl w:val="1"/>
          <w:numId w:val="3"/>
        </w:numPr>
        <w:suppressAutoHyphens/>
        <w:spacing w:before="270" w:after="90"/>
        <w:jc w:val="left"/>
        <w:rPr>
          <w:color w:val="auto"/>
          <w:szCs w:val="28"/>
        </w:rPr>
      </w:pPr>
      <w:bookmarkStart w:id="31" w:name="_Toc346484032"/>
      <w:r w:rsidRPr="00A961EA">
        <w:rPr>
          <w:color w:val="auto"/>
          <w:szCs w:val="28"/>
        </w:rPr>
        <w:t>Управляемость централизованных систем водоотведения муниципального образования</w:t>
      </w:r>
      <w:bookmarkEnd w:id="31"/>
    </w:p>
    <w:p w:rsidR="00C122A8" w:rsidRPr="00A961EA" w:rsidRDefault="00C122A8" w:rsidP="00C122A8">
      <w:pPr>
        <w:pStyle w:val="a9"/>
        <w:rPr>
          <w:szCs w:val="28"/>
        </w:rPr>
      </w:pPr>
      <w:r w:rsidRPr="00A961EA">
        <w:rPr>
          <w:szCs w:val="28"/>
        </w:rPr>
        <w:t>Управление работой централизованных систем водоотведения ЗАТО г. Железногорск осуществляется МП "Гортеплоэнерго". Работа по эксплуатации систем водоотведения четко регламентирована. Имеются необходимые инструкции и предписания по действию персонала в различных ситуациях при ликвидации технических сбоев в работе систем.</w:t>
      </w:r>
    </w:p>
    <w:p w:rsidR="00C122A8" w:rsidRPr="00A961EA" w:rsidRDefault="00C122A8" w:rsidP="00C122A8">
      <w:pPr>
        <w:pStyle w:val="a9"/>
        <w:rPr>
          <w:szCs w:val="28"/>
        </w:rPr>
      </w:pPr>
      <w:r w:rsidRPr="00A961EA">
        <w:rPr>
          <w:szCs w:val="28"/>
        </w:rPr>
        <w:t>Для анализа технического состояния элементов систем водоотведения ведется регистрация всех случаев отказов и сбоев.</w:t>
      </w:r>
    </w:p>
    <w:p w:rsidR="00C122A8" w:rsidRPr="00A961EA" w:rsidRDefault="00C122A8" w:rsidP="00C122A8">
      <w:pPr>
        <w:pStyle w:val="2"/>
        <w:numPr>
          <w:ilvl w:val="1"/>
          <w:numId w:val="3"/>
        </w:numPr>
        <w:suppressAutoHyphens/>
        <w:spacing w:before="270" w:after="90"/>
        <w:jc w:val="left"/>
        <w:rPr>
          <w:color w:val="auto"/>
          <w:szCs w:val="28"/>
        </w:rPr>
      </w:pPr>
      <w:bookmarkStart w:id="32" w:name="_Toc346484033"/>
      <w:r w:rsidRPr="00A961EA">
        <w:rPr>
          <w:color w:val="auto"/>
          <w:szCs w:val="28"/>
        </w:rPr>
        <w:t>Воздействие на окружающую среду</w:t>
      </w:r>
      <w:bookmarkEnd w:id="32"/>
    </w:p>
    <w:p w:rsidR="00C122A8" w:rsidRPr="00A961EA" w:rsidRDefault="00C122A8" w:rsidP="00C122A8">
      <w:pPr>
        <w:pStyle w:val="a9"/>
        <w:rPr>
          <w:szCs w:val="28"/>
        </w:rPr>
      </w:pPr>
      <w:r w:rsidRPr="00A961EA">
        <w:rPr>
          <w:szCs w:val="28"/>
        </w:rPr>
        <w:t xml:space="preserve">Основной целью устройства систем водоотведения является снижение негативного воздействия от жизнедеятельности человека на окружающую среду. Полностью исключить данное негативное воздействие не возможно. Основное негативное влияние от деятельности систем водоотведения на три </w:t>
      </w:r>
      <w:r w:rsidRPr="00A961EA">
        <w:rPr>
          <w:szCs w:val="28"/>
        </w:rPr>
        <w:lastRenderedPageBreak/>
        <w:t>основные части окружающей среды (земля, вода, воздух) оказывается на водные объекты, поскольку основное количество загрязняющих веществ сбрасывается в водные объекты. Небольшая часть загрязнений складируется на полигонах твердых бытовых отходов. В воздух поступает минимальное количество загрязнений, в основном связанные с деятельностью вспомогательных объектов (котельные, и т. д.).</w:t>
      </w:r>
    </w:p>
    <w:p w:rsidR="00C122A8" w:rsidRPr="00A961EA" w:rsidRDefault="00C122A8" w:rsidP="00C122A8">
      <w:pPr>
        <w:pStyle w:val="a9"/>
        <w:rPr>
          <w:szCs w:val="28"/>
        </w:rPr>
      </w:pPr>
      <w:r w:rsidRPr="00A961EA">
        <w:rPr>
          <w:szCs w:val="28"/>
        </w:rPr>
        <w:t xml:space="preserve">Из всего многообразия загрязняющих веществ можно выделить основные, в большей степени влияющие на состояние водных объектов. К числу таких загрязнений относятся органические и биогенные вещества, которые вызывают </w:t>
      </w:r>
      <w:proofErr w:type="spellStart"/>
      <w:r w:rsidRPr="00A961EA">
        <w:rPr>
          <w:szCs w:val="28"/>
        </w:rPr>
        <w:t>эвтрофирование</w:t>
      </w:r>
      <w:proofErr w:type="spellEnd"/>
      <w:r w:rsidRPr="00A961EA">
        <w:rPr>
          <w:szCs w:val="28"/>
        </w:rPr>
        <w:t xml:space="preserve"> водоемов, т. е. обогащение питательными веществами, приводящее к нарушению экологического режима, а именно к повышению интенсивности первичного продуцирования органических веществ, что стимулирует развитие водорослей и высших водных растений. Различают природное и антропогенное </w:t>
      </w:r>
      <w:proofErr w:type="spellStart"/>
      <w:r w:rsidRPr="00A961EA">
        <w:rPr>
          <w:szCs w:val="28"/>
        </w:rPr>
        <w:t>эвтрофирование</w:t>
      </w:r>
      <w:proofErr w:type="spellEnd"/>
      <w:r w:rsidRPr="00A961EA">
        <w:rPr>
          <w:szCs w:val="28"/>
        </w:rPr>
        <w:t xml:space="preserve">. Первое обусловлено влиянием на водоем комплекса абиотических и биологических факторов. В нормальных условиях оно осуществляется медленно и представляет собой один из этапов эволюции водоема. Антропогенное </w:t>
      </w:r>
      <w:proofErr w:type="spellStart"/>
      <w:r w:rsidRPr="00A961EA">
        <w:rPr>
          <w:szCs w:val="28"/>
        </w:rPr>
        <w:t>эвтрофирование</w:t>
      </w:r>
      <w:proofErr w:type="spellEnd"/>
      <w:r w:rsidRPr="00A961EA">
        <w:rPr>
          <w:szCs w:val="28"/>
        </w:rPr>
        <w:t xml:space="preserve"> (как следствие хозяйственной деятельности человека) - процесс очень быстрый, и в зависимости от масштабов воздействия вызываемые им изменения в водоемах происходят в течение нескольких десятков лет, а иногда и одного десятилетия. Под влиянием </w:t>
      </w:r>
      <w:proofErr w:type="spellStart"/>
      <w:r w:rsidRPr="00A961EA">
        <w:rPr>
          <w:szCs w:val="28"/>
        </w:rPr>
        <w:t>эвтрофирования</w:t>
      </w:r>
      <w:proofErr w:type="spellEnd"/>
      <w:r w:rsidRPr="00A961EA">
        <w:rPr>
          <w:szCs w:val="28"/>
        </w:rPr>
        <w:t xml:space="preserve"> происходит "цветение" водоема, вызываемое размножением сине-зеленых водорослей. Их умеренное развитие положительно сказывается на экосистему водоема, но повышение концентрации водорослей приводит к преобладанию негативного влияния - резко нарушаются многие физические, химические и биологические параметры воды: </w:t>
      </w:r>
    </w:p>
    <w:p w:rsidR="00C122A8" w:rsidRPr="00A961EA" w:rsidRDefault="00C122A8" w:rsidP="00C122A8">
      <w:pPr>
        <w:pStyle w:val="a1"/>
        <w:spacing w:after="200" w:line="360" w:lineRule="auto"/>
        <w:jc w:val="both"/>
        <w:rPr>
          <w:szCs w:val="28"/>
          <w:lang w:val="ru-RU"/>
        </w:rPr>
      </w:pPr>
      <w:r w:rsidRPr="00A961EA">
        <w:rPr>
          <w:szCs w:val="28"/>
          <w:lang w:val="ru-RU"/>
        </w:rPr>
        <w:t xml:space="preserve">изменяется ее цветность, </w:t>
      </w:r>
    </w:p>
    <w:p w:rsidR="00C122A8" w:rsidRPr="00A961EA" w:rsidRDefault="00C122A8" w:rsidP="00C122A8">
      <w:pPr>
        <w:pStyle w:val="a1"/>
        <w:spacing w:after="200" w:line="360" w:lineRule="auto"/>
        <w:jc w:val="both"/>
        <w:rPr>
          <w:szCs w:val="28"/>
          <w:lang w:val="ru-RU"/>
        </w:rPr>
      </w:pPr>
      <w:r w:rsidRPr="00A961EA">
        <w:rPr>
          <w:szCs w:val="28"/>
          <w:lang w:val="ru-RU"/>
        </w:rPr>
        <w:lastRenderedPageBreak/>
        <w:t xml:space="preserve">снижается прозрачность, </w:t>
      </w:r>
    </w:p>
    <w:p w:rsidR="00C122A8" w:rsidRPr="00A961EA" w:rsidRDefault="00C122A8" w:rsidP="00C122A8">
      <w:pPr>
        <w:pStyle w:val="a1"/>
        <w:spacing w:after="200" w:line="360" w:lineRule="auto"/>
        <w:jc w:val="both"/>
        <w:rPr>
          <w:szCs w:val="28"/>
          <w:lang w:val="ru-RU"/>
        </w:rPr>
      </w:pPr>
      <w:r w:rsidRPr="00A961EA">
        <w:rPr>
          <w:szCs w:val="28"/>
          <w:lang w:val="ru-RU"/>
        </w:rPr>
        <w:t xml:space="preserve">ухудшается освещенность всей толщи воды, </w:t>
      </w:r>
    </w:p>
    <w:p w:rsidR="00C122A8" w:rsidRPr="00A961EA" w:rsidRDefault="00C122A8" w:rsidP="00C122A8">
      <w:pPr>
        <w:pStyle w:val="a1"/>
        <w:spacing w:after="200" w:line="360" w:lineRule="auto"/>
        <w:jc w:val="both"/>
        <w:rPr>
          <w:szCs w:val="28"/>
          <w:lang w:val="ru-RU"/>
        </w:rPr>
      </w:pPr>
      <w:r w:rsidRPr="00A961EA">
        <w:rPr>
          <w:szCs w:val="28"/>
          <w:lang w:val="ru-RU"/>
        </w:rPr>
        <w:t xml:space="preserve">снижается содержание растворенного кислорода, </w:t>
      </w:r>
    </w:p>
    <w:p w:rsidR="00C122A8" w:rsidRPr="00A961EA" w:rsidRDefault="00C122A8" w:rsidP="00C122A8">
      <w:pPr>
        <w:pStyle w:val="a1"/>
        <w:spacing w:after="200" w:line="360" w:lineRule="auto"/>
        <w:jc w:val="both"/>
        <w:rPr>
          <w:szCs w:val="28"/>
          <w:lang w:val="ru-RU"/>
        </w:rPr>
      </w:pPr>
      <w:r w:rsidRPr="00A961EA">
        <w:rPr>
          <w:szCs w:val="28"/>
          <w:lang w:val="ru-RU"/>
        </w:rPr>
        <w:t xml:space="preserve">изменяется </w:t>
      </w:r>
      <w:proofErr w:type="spellStart"/>
      <w:r w:rsidRPr="00A961EA">
        <w:rPr>
          <w:szCs w:val="28"/>
          <w:lang w:val="ru-RU"/>
        </w:rPr>
        <w:t>рН</w:t>
      </w:r>
      <w:proofErr w:type="spellEnd"/>
      <w:r w:rsidRPr="00A961EA">
        <w:rPr>
          <w:szCs w:val="28"/>
          <w:lang w:val="ru-RU"/>
        </w:rPr>
        <w:t xml:space="preserve">, </w:t>
      </w:r>
    </w:p>
    <w:p w:rsidR="00C122A8" w:rsidRPr="00A961EA" w:rsidRDefault="00C122A8" w:rsidP="00C122A8">
      <w:pPr>
        <w:pStyle w:val="a1"/>
        <w:spacing w:after="200" w:line="360" w:lineRule="auto"/>
        <w:jc w:val="both"/>
        <w:rPr>
          <w:szCs w:val="28"/>
          <w:lang w:val="ru-RU"/>
        </w:rPr>
      </w:pPr>
      <w:r w:rsidRPr="00A961EA">
        <w:rPr>
          <w:szCs w:val="28"/>
          <w:lang w:val="ru-RU"/>
        </w:rPr>
        <w:t xml:space="preserve">происходит перенасыщение воды органическими веществами. </w:t>
      </w:r>
    </w:p>
    <w:p w:rsidR="00C122A8" w:rsidRPr="00A961EA" w:rsidRDefault="00C122A8" w:rsidP="00C122A8">
      <w:pPr>
        <w:pStyle w:val="a9"/>
        <w:rPr>
          <w:szCs w:val="28"/>
        </w:rPr>
      </w:pPr>
      <w:r w:rsidRPr="00A961EA">
        <w:rPr>
          <w:szCs w:val="28"/>
        </w:rPr>
        <w:t xml:space="preserve">Недостаток кислорода является следствием ослабления или прекращения фотосинтеза водорослей, находящихся в </w:t>
      </w:r>
      <w:proofErr w:type="spellStart"/>
      <w:r w:rsidRPr="00A961EA">
        <w:rPr>
          <w:szCs w:val="28"/>
        </w:rPr>
        <w:t>подповерхностных</w:t>
      </w:r>
      <w:proofErr w:type="spellEnd"/>
      <w:r w:rsidRPr="00A961EA">
        <w:rPr>
          <w:szCs w:val="28"/>
        </w:rPr>
        <w:t xml:space="preserve"> и более глубоких слоях из-за дефицита света и изменения его спектрального состава. В местах наибольшего скопления водорослей даже в дневное время возникает дефицит кислорода и, как следствие, развиваются анаэробные процессы, что приводит к замору рыб и других гидробионтов. Например, прогрессирующее накопление азота в Цимлянском водохранилище приводит к возникновению аммиачных заморов и деградации экосистемы в целом. Недостаток кислорода отрицательно сказывается на процессах самоочищения, минерализации органического вещества, что приводит к накоплению в водоеме токсичных и </w:t>
      </w:r>
      <w:proofErr w:type="spellStart"/>
      <w:r w:rsidRPr="00A961EA">
        <w:rPr>
          <w:szCs w:val="28"/>
        </w:rPr>
        <w:t>дурнопахнущих</w:t>
      </w:r>
      <w:proofErr w:type="spellEnd"/>
      <w:r w:rsidRPr="00A961EA">
        <w:rPr>
          <w:szCs w:val="28"/>
        </w:rPr>
        <w:t xml:space="preserve"> продуктов, а в конечном счете - к значительному снижению качества воды. </w:t>
      </w:r>
    </w:p>
    <w:p w:rsidR="00C122A8" w:rsidRPr="00A961EA" w:rsidRDefault="00C122A8" w:rsidP="00C122A8">
      <w:pPr>
        <w:pStyle w:val="a9"/>
        <w:rPr>
          <w:szCs w:val="28"/>
        </w:rPr>
      </w:pPr>
      <w:r w:rsidRPr="00A961EA">
        <w:rPr>
          <w:szCs w:val="28"/>
        </w:rPr>
        <w:t>Под влиянием поверхностной пленки водорослей усиливается нагрев воды (на 6 </w:t>
      </w:r>
      <w:r w:rsidRPr="00A961EA">
        <w:rPr>
          <w:szCs w:val="28"/>
        </w:rPr>
        <w:sym w:font="Symbol" w:char="F0B8"/>
      </w:r>
      <w:r w:rsidRPr="00A961EA">
        <w:rPr>
          <w:szCs w:val="28"/>
        </w:rPr>
        <w:t> 8 </w:t>
      </w:r>
      <w:r w:rsidRPr="00A961EA">
        <w:rPr>
          <w:szCs w:val="28"/>
          <w:vertAlign w:val="superscript"/>
        </w:rPr>
        <w:t>0</w:t>
      </w:r>
      <w:r w:rsidRPr="00A961EA">
        <w:rPr>
          <w:szCs w:val="28"/>
        </w:rPr>
        <w:t xml:space="preserve">С выше нормы), что повышает испарение и способствует переходу летучих метаболитов водорослей в воздух, т. е. вызывает его загрязнение. </w:t>
      </w:r>
    </w:p>
    <w:p w:rsidR="00C122A8" w:rsidRPr="00A961EA" w:rsidRDefault="00C122A8" w:rsidP="00C122A8">
      <w:pPr>
        <w:pStyle w:val="a9"/>
        <w:rPr>
          <w:szCs w:val="28"/>
        </w:rPr>
      </w:pPr>
      <w:r w:rsidRPr="00A961EA">
        <w:rPr>
          <w:szCs w:val="28"/>
        </w:rPr>
        <w:t xml:space="preserve">Многие водоросли, возбудители "цветения" воды, выделяют токсические соединения, а также большое количество органических веществ, которые служат питательной средой для интенсивного развития бактерий, в том числе патогенных, вследствие чего образуется неблагоприятная санитарно-эпидемиологическая обстановка. Сине-зеленые водоросли подавляют рост </w:t>
      </w:r>
      <w:proofErr w:type="spellStart"/>
      <w:r w:rsidRPr="00A961EA">
        <w:rPr>
          <w:szCs w:val="28"/>
        </w:rPr>
        <w:t>трофически</w:t>
      </w:r>
      <w:proofErr w:type="spellEnd"/>
      <w:r w:rsidRPr="00A961EA">
        <w:rPr>
          <w:szCs w:val="28"/>
        </w:rPr>
        <w:t xml:space="preserve"> более ценных организмов - зеленых и диатомовых водорослей. </w:t>
      </w:r>
    </w:p>
    <w:p w:rsidR="00C122A8" w:rsidRPr="00A961EA" w:rsidRDefault="00C122A8" w:rsidP="00C122A8">
      <w:pPr>
        <w:pStyle w:val="a9"/>
        <w:rPr>
          <w:szCs w:val="28"/>
        </w:rPr>
      </w:pPr>
      <w:r w:rsidRPr="00A961EA">
        <w:rPr>
          <w:szCs w:val="28"/>
        </w:rPr>
        <w:lastRenderedPageBreak/>
        <w:t xml:space="preserve">Таким образом, чрезмерное развитие водорослей в водоеме вызывает комплекс негативных последствий. В результате вода из полноценного и доброкачественного природного продукта превращается в опасную для всего живого жидкость. В загрязненном водоеме гидробионты либо вымирают, либо становятся концентраторами загрязнений. Клетки организмов аккумулируют в себе различные химические элементы. По мере продвижения по трофическим цепям концентрация загрязнений в организмах повышается. В конечном итоге вода, загрязненная человеком "настигает" его самого. Как бы хорошо не была очищена вода для питья, приготовления пищи и других бытовых нужд, загубленный водоем тем или иным путем может сказаться на здоровье человека. Таких путей немало, например: вода </w:t>
      </w:r>
      <w:r w:rsidRPr="00A961EA">
        <w:rPr>
          <w:szCs w:val="28"/>
        </w:rPr>
        <w:sym w:font="Symbol" w:char="F0AE"/>
      </w:r>
      <w:r w:rsidRPr="00A961EA">
        <w:rPr>
          <w:szCs w:val="28"/>
        </w:rPr>
        <w:t xml:space="preserve"> рыба </w:t>
      </w:r>
      <w:r w:rsidRPr="00A961EA">
        <w:rPr>
          <w:szCs w:val="28"/>
        </w:rPr>
        <w:sym w:font="Symbol" w:char="F0AE"/>
      </w:r>
      <w:r w:rsidRPr="00A961EA">
        <w:rPr>
          <w:szCs w:val="28"/>
        </w:rPr>
        <w:t xml:space="preserve"> человек; вода </w:t>
      </w:r>
      <w:r w:rsidRPr="00A961EA">
        <w:rPr>
          <w:szCs w:val="28"/>
        </w:rPr>
        <w:sym w:font="Symbol" w:char="F0AE"/>
      </w:r>
      <w:r w:rsidRPr="00A961EA">
        <w:rPr>
          <w:szCs w:val="28"/>
        </w:rPr>
        <w:t xml:space="preserve"> почва </w:t>
      </w:r>
      <w:r w:rsidRPr="00A961EA">
        <w:rPr>
          <w:szCs w:val="28"/>
        </w:rPr>
        <w:sym w:font="Symbol" w:char="F0AE"/>
      </w:r>
      <w:r w:rsidRPr="00A961EA">
        <w:rPr>
          <w:szCs w:val="28"/>
        </w:rPr>
        <w:t xml:space="preserve"> овощи </w:t>
      </w:r>
      <w:r w:rsidRPr="00A961EA">
        <w:rPr>
          <w:szCs w:val="28"/>
        </w:rPr>
        <w:sym w:font="Symbol" w:char="F0AE"/>
      </w:r>
      <w:r w:rsidRPr="00A961EA">
        <w:rPr>
          <w:szCs w:val="28"/>
        </w:rPr>
        <w:t xml:space="preserve"> человек и т. д. </w:t>
      </w:r>
    </w:p>
    <w:p w:rsidR="00C122A8" w:rsidRPr="00A961EA" w:rsidRDefault="00C122A8" w:rsidP="00C122A8">
      <w:pPr>
        <w:pStyle w:val="a9"/>
        <w:rPr>
          <w:szCs w:val="28"/>
        </w:rPr>
      </w:pPr>
      <w:r w:rsidRPr="00A961EA">
        <w:rPr>
          <w:szCs w:val="28"/>
        </w:rPr>
        <w:t xml:space="preserve">С другой стороны возникают затруднения при использовании воды для технических целей, так как повышенное содержание биогенных веществ вызывает развитие микроорганизмов и, как следствие, к </w:t>
      </w:r>
      <w:proofErr w:type="spellStart"/>
      <w:r w:rsidRPr="00A961EA">
        <w:rPr>
          <w:szCs w:val="28"/>
        </w:rPr>
        <w:t>биообрастанию</w:t>
      </w:r>
      <w:proofErr w:type="spellEnd"/>
      <w:r w:rsidRPr="00A961EA">
        <w:rPr>
          <w:szCs w:val="28"/>
        </w:rPr>
        <w:t xml:space="preserve"> трубопроводов и технологического оборудования, что в свою очередь может привести к сбоям в технологических операциях.</w:t>
      </w:r>
    </w:p>
    <w:p w:rsidR="00C122A8" w:rsidRPr="00A961EA" w:rsidRDefault="00C122A8" w:rsidP="00C122A8">
      <w:pPr>
        <w:pStyle w:val="a9"/>
        <w:rPr>
          <w:szCs w:val="28"/>
        </w:rPr>
      </w:pPr>
      <w:r w:rsidRPr="00A961EA">
        <w:rPr>
          <w:szCs w:val="28"/>
        </w:rPr>
        <w:t xml:space="preserve">Из уравнения синтеза клеток водной растительности следует, что основными элементами, обеспечивающими рост клетки являются углерод, азот и фосфор. </w:t>
      </w:r>
    </w:p>
    <w:p w:rsidR="00C122A8" w:rsidRPr="00A961EA" w:rsidRDefault="00C122A8" w:rsidP="00C122A8">
      <w:pPr>
        <w:pStyle w:val="a9"/>
        <w:rPr>
          <w:szCs w:val="28"/>
        </w:rPr>
      </w:pPr>
      <w:r w:rsidRPr="00A961EA">
        <w:rPr>
          <w:szCs w:val="28"/>
        </w:rPr>
        <w:t xml:space="preserve">Микроорганизмы, обитающие в природных водах, получают биогенные элементы, главным образом из среды обитания. Особенностью их питания является то, что они потребляют необходимые вещества из весьма разбавленных растворов. Однако известно, что усвоение клетками питательных веществ возможно лишь тогда, когда концентрация их в воде не ниже определенной минимальной величины. При отсутствии одного из биогенных элементов или наличии его концентрации ниже минимально </w:t>
      </w:r>
      <w:r w:rsidRPr="00A961EA">
        <w:rPr>
          <w:szCs w:val="28"/>
        </w:rPr>
        <w:lastRenderedPageBreak/>
        <w:t xml:space="preserve">необходимой величины, развитие клетки прекращается. Следовательно, поддерживая концентрацию одного из биогенных элементов на минимальном уровне, можно лимитировать рост водорослей и тем самым предотвратить искусственное </w:t>
      </w:r>
      <w:proofErr w:type="spellStart"/>
      <w:r w:rsidRPr="00A961EA">
        <w:rPr>
          <w:szCs w:val="28"/>
        </w:rPr>
        <w:t>эвтрофирование</w:t>
      </w:r>
      <w:proofErr w:type="spellEnd"/>
      <w:r w:rsidRPr="00A961EA">
        <w:rPr>
          <w:szCs w:val="28"/>
        </w:rPr>
        <w:t xml:space="preserve">. </w:t>
      </w:r>
    </w:p>
    <w:p w:rsidR="00C122A8" w:rsidRPr="00A961EA" w:rsidRDefault="00C122A8" w:rsidP="00C122A8">
      <w:pPr>
        <w:pStyle w:val="a9"/>
        <w:rPr>
          <w:szCs w:val="28"/>
        </w:rPr>
      </w:pPr>
      <w:r w:rsidRPr="00A961EA">
        <w:rPr>
          <w:szCs w:val="28"/>
        </w:rPr>
        <w:t>Соединения углерода всегда присутствуют в природных водах в виде бикарбонатной и карбонатной жесткости, поэтому контролировать его поступление в водоем не реально. Основными же загрязняющими элементами, способствующими развитию негативных процессов во водоемах являются соединения азота и фосфора. Это обстоятельство обуславливает наличие жестких требований природоохранных органов к содержанию именно этих элементов в очищенных сточных водах, сбрасываемых в водные объекты.</w:t>
      </w:r>
    </w:p>
    <w:p w:rsidR="00C122A8" w:rsidRPr="00A961EA" w:rsidRDefault="00C122A8" w:rsidP="00C122A8">
      <w:pPr>
        <w:pStyle w:val="3"/>
        <w:numPr>
          <w:ilvl w:val="2"/>
          <w:numId w:val="3"/>
        </w:numPr>
        <w:suppressAutoHyphens/>
        <w:spacing w:before="270" w:after="60"/>
        <w:jc w:val="left"/>
        <w:rPr>
          <w:color w:val="auto"/>
          <w:szCs w:val="28"/>
        </w:rPr>
      </w:pPr>
      <w:bookmarkStart w:id="33" w:name="_Toc346484034"/>
      <w:r w:rsidRPr="00A961EA">
        <w:rPr>
          <w:color w:val="auto"/>
          <w:szCs w:val="28"/>
        </w:rPr>
        <w:t>Сброс в водные объекты</w:t>
      </w:r>
      <w:bookmarkEnd w:id="33"/>
    </w:p>
    <w:p w:rsidR="00C122A8" w:rsidRPr="00A961EA" w:rsidRDefault="00C122A8" w:rsidP="00C122A8">
      <w:pPr>
        <w:pStyle w:val="a9"/>
        <w:rPr>
          <w:szCs w:val="28"/>
        </w:rPr>
      </w:pPr>
      <w:r w:rsidRPr="00A961EA">
        <w:rPr>
          <w:szCs w:val="28"/>
        </w:rPr>
        <w:t>Сточные воды, прошедшие обработку на очистных сооружениях содержат в себе определенные концентрации загрязняющих веществ, что определяется требованиями к их остаточному содержанию, регламентируемому нормативными документами.</w:t>
      </w:r>
    </w:p>
    <w:p w:rsidR="00C122A8" w:rsidRPr="00A961EA" w:rsidRDefault="00C122A8" w:rsidP="00C122A8">
      <w:pPr>
        <w:pStyle w:val="4"/>
        <w:numPr>
          <w:ilvl w:val="3"/>
          <w:numId w:val="3"/>
        </w:numPr>
        <w:spacing w:before="0"/>
        <w:jc w:val="left"/>
        <w:rPr>
          <w:rFonts w:ascii="Times New Roman" w:hAnsi="Times New Roman"/>
          <w:color w:val="auto"/>
          <w:szCs w:val="28"/>
        </w:rPr>
      </w:pPr>
      <w:r w:rsidRPr="00A961EA">
        <w:rPr>
          <w:rFonts w:ascii="Times New Roman" w:hAnsi="Times New Roman"/>
          <w:color w:val="auto"/>
          <w:szCs w:val="28"/>
        </w:rPr>
        <w:t>Взвешенные вещества</w:t>
      </w:r>
    </w:p>
    <w:p w:rsidR="00C122A8" w:rsidRPr="00A961EA" w:rsidRDefault="00C122A8" w:rsidP="00C122A8">
      <w:pPr>
        <w:pStyle w:val="a9"/>
        <w:rPr>
          <w:szCs w:val="28"/>
        </w:rPr>
      </w:pPr>
      <w:r w:rsidRPr="00A961EA">
        <w:rPr>
          <w:szCs w:val="28"/>
        </w:rPr>
        <w:t xml:space="preserve">Взвешенные вещества являются одним из нормируемых показателей при сбросе очищенных сточных вод. </w:t>
      </w:r>
    </w:p>
    <w:p w:rsidR="00C122A8" w:rsidRPr="00A961EA" w:rsidRDefault="00C122A8" w:rsidP="00C122A8">
      <w:pPr>
        <w:pStyle w:val="a9"/>
        <w:rPr>
          <w:szCs w:val="28"/>
        </w:rPr>
      </w:pPr>
      <w:r w:rsidRPr="00A961EA">
        <w:rPr>
          <w:szCs w:val="28"/>
        </w:rPr>
        <w:t>Количество взвешенных веществ сбрасываемых населенными пунктами ЗАТО г. Железногорск приведено на рисунке 1.8.1.</w:t>
      </w:r>
    </w:p>
    <w:p w:rsidR="00C122A8" w:rsidRPr="00A961EA" w:rsidRDefault="00C122A8" w:rsidP="00C122A8">
      <w:pPr>
        <w:pStyle w:val="a9"/>
        <w:jc w:val="center"/>
        <w:rPr>
          <w:szCs w:val="28"/>
        </w:rPr>
      </w:pPr>
      <w:r>
        <w:rPr>
          <w:noProof/>
          <w:szCs w:val="28"/>
          <w:lang w:eastAsia="ru-RU"/>
        </w:rPr>
        <w:lastRenderedPageBreak/>
        <w:drawing>
          <wp:inline distT="0" distB="0" distL="0" distR="0">
            <wp:extent cx="4781550" cy="2886075"/>
            <wp:effectExtent l="19050" t="0" r="0" b="0"/>
            <wp:docPr id="1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srcRect/>
                    <a:stretch>
                      <a:fillRect/>
                    </a:stretch>
                  </pic:blipFill>
                  <pic:spPr bwMode="auto">
                    <a:xfrm>
                      <a:off x="0" y="0"/>
                      <a:ext cx="4781550" cy="2886075"/>
                    </a:xfrm>
                    <a:prstGeom prst="rect">
                      <a:avLst/>
                    </a:prstGeom>
                    <a:noFill/>
                    <a:ln w="9525">
                      <a:noFill/>
                      <a:miter lim="800000"/>
                      <a:headEnd/>
                      <a:tailEnd/>
                    </a:ln>
                  </pic:spPr>
                </pic:pic>
              </a:graphicData>
            </a:graphic>
          </wp:inline>
        </w:drawing>
      </w:r>
    </w:p>
    <w:p w:rsidR="00C122A8" w:rsidRPr="002E6E1C" w:rsidRDefault="00C122A8" w:rsidP="00C122A8">
      <w:pPr>
        <w:pStyle w:val="a9"/>
        <w:rPr>
          <w:szCs w:val="28"/>
        </w:rPr>
      </w:pPr>
      <w:r w:rsidRPr="00A961EA">
        <w:rPr>
          <w:szCs w:val="28"/>
        </w:rPr>
        <w:t>Рис. 1.8.1 Количество взвешенных веществ (тонн) сбрасываемых населенными пунктами</w:t>
      </w:r>
      <w:r>
        <w:rPr>
          <w:szCs w:val="28"/>
        </w:rPr>
        <w:t xml:space="preserve"> </w:t>
      </w:r>
      <w:r w:rsidRPr="002E6E1C">
        <w:rPr>
          <w:color w:val="FF0000"/>
          <w:szCs w:val="28"/>
        </w:rPr>
        <w:t>ЗАТО Железногорск</w:t>
      </w:r>
      <w:r>
        <w:rPr>
          <w:color w:val="FF0000"/>
          <w:szCs w:val="28"/>
        </w:rPr>
        <w:t>.</w:t>
      </w:r>
    </w:p>
    <w:p w:rsidR="00C122A8" w:rsidRPr="00A961EA" w:rsidRDefault="00C122A8" w:rsidP="00C122A8">
      <w:pPr>
        <w:pStyle w:val="a9"/>
        <w:rPr>
          <w:szCs w:val="28"/>
        </w:rPr>
      </w:pPr>
      <w:r w:rsidRPr="00A961EA">
        <w:rPr>
          <w:szCs w:val="28"/>
        </w:rPr>
        <w:t xml:space="preserve">Несмотря на то, что большая часть сточных вод проходит очистку на канализационных очистных сооружениях г. Железногорска, а объемы сточных вод поселков Подгорный и Новый путь существенно ниже, количество сбрасываемых взвешенных веществ от этих населенных пунктов сопоставимо. Это может быть объяснено высокой степенью очистки по взвешенным веществам на ГОС г. Железногорска, вызванной их загруженностью лишь на </w:t>
      </w:r>
      <w:r>
        <w:rPr>
          <w:color w:val="FF0000"/>
          <w:szCs w:val="28"/>
        </w:rPr>
        <w:t>27</w:t>
      </w:r>
      <w:r w:rsidRPr="006A388D">
        <w:rPr>
          <w:color w:val="FF0000"/>
          <w:szCs w:val="28"/>
        </w:rPr>
        <w:t>%</w:t>
      </w:r>
      <w:r w:rsidRPr="00A961EA">
        <w:rPr>
          <w:szCs w:val="28"/>
        </w:rPr>
        <w:t xml:space="preserve">, а также отсутствием очистки или очисткой до ранее действующих нормативов в оставшихся населенных пунктах. </w:t>
      </w:r>
    </w:p>
    <w:p w:rsidR="00C122A8" w:rsidRPr="00A961EA" w:rsidRDefault="00C122A8" w:rsidP="00C122A8">
      <w:pPr>
        <w:pStyle w:val="a9"/>
        <w:rPr>
          <w:szCs w:val="28"/>
        </w:rPr>
      </w:pPr>
      <w:r w:rsidRPr="00A961EA">
        <w:rPr>
          <w:szCs w:val="28"/>
        </w:rPr>
        <w:t>Общее количество взвешенных веществ, ежегодно сбрасываемых в водные объекты населенными пунктами ЗАТО г. Железногорск составляет 75,29 т.</w:t>
      </w:r>
    </w:p>
    <w:p w:rsidR="00C122A8" w:rsidRPr="00A961EA" w:rsidRDefault="00C122A8" w:rsidP="00C122A8">
      <w:pPr>
        <w:pStyle w:val="4"/>
        <w:numPr>
          <w:ilvl w:val="3"/>
          <w:numId w:val="3"/>
        </w:numPr>
        <w:spacing w:before="0"/>
        <w:jc w:val="left"/>
        <w:rPr>
          <w:rFonts w:ascii="Times New Roman" w:hAnsi="Times New Roman"/>
          <w:color w:val="auto"/>
          <w:szCs w:val="28"/>
        </w:rPr>
      </w:pPr>
      <w:r w:rsidRPr="00A961EA">
        <w:rPr>
          <w:rFonts w:ascii="Times New Roman" w:hAnsi="Times New Roman"/>
          <w:color w:val="auto"/>
          <w:szCs w:val="28"/>
        </w:rPr>
        <w:t>Органические вещества</w:t>
      </w:r>
    </w:p>
    <w:p w:rsidR="00C122A8" w:rsidRPr="00A961EA" w:rsidRDefault="00C122A8" w:rsidP="00C122A8">
      <w:pPr>
        <w:pStyle w:val="a9"/>
        <w:rPr>
          <w:szCs w:val="28"/>
        </w:rPr>
      </w:pPr>
      <w:r w:rsidRPr="00A961EA">
        <w:rPr>
          <w:szCs w:val="28"/>
        </w:rPr>
        <w:t>Количество органических веществ сбрасываемых населенными пунктами ЗАТО г. Железногорск приведено на рисунке 1.8.2.</w:t>
      </w:r>
    </w:p>
    <w:p w:rsidR="00C122A8" w:rsidRPr="00A961EA" w:rsidRDefault="00C122A8" w:rsidP="00C122A8">
      <w:pPr>
        <w:pStyle w:val="a9"/>
        <w:jc w:val="center"/>
        <w:rPr>
          <w:szCs w:val="28"/>
        </w:rPr>
      </w:pPr>
      <w:r>
        <w:rPr>
          <w:noProof/>
          <w:szCs w:val="28"/>
          <w:lang w:eastAsia="ru-RU"/>
        </w:rPr>
        <w:lastRenderedPageBreak/>
        <w:drawing>
          <wp:inline distT="0" distB="0" distL="0" distR="0">
            <wp:extent cx="3990975" cy="2886075"/>
            <wp:effectExtent l="19050" t="0" r="9525" b="0"/>
            <wp:docPr id="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7" cstate="print"/>
                    <a:srcRect/>
                    <a:stretch>
                      <a:fillRect/>
                    </a:stretch>
                  </pic:blipFill>
                  <pic:spPr bwMode="auto">
                    <a:xfrm>
                      <a:off x="0" y="0"/>
                      <a:ext cx="3990975" cy="2886075"/>
                    </a:xfrm>
                    <a:prstGeom prst="rect">
                      <a:avLst/>
                    </a:prstGeom>
                    <a:noFill/>
                    <a:ln w="9525">
                      <a:noFill/>
                      <a:miter lim="800000"/>
                      <a:headEnd/>
                      <a:tailEnd/>
                    </a:ln>
                  </pic:spPr>
                </pic:pic>
              </a:graphicData>
            </a:graphic>
          </wp:inline>
        </w:drawing>
      </w:r>
    </w:p>
    <w:p w:rsidR="00C122A8" w:rsidRPr="002E6E1C" w:rsidRDefault="00C122A8" w:rsidP="00C122A8">
      <w:pPr>
        <w:pStyle w:val="a9"/>
        <w:rPr>
          <w:szCs w:val="28"/>
        </w:rPr>
      </w:pPr>
      <w:r w:rsidRPr="00A961EA">
        <w:rPr>
          <w:szCs w:val="28"/>
        </w:rPr>
        <w:t>Рис. 1.8.2 Количество органических веществ (тонн) сбрасываемых населенными пунктами</w:t>
      </w:r>
      <w:r>
        <w:rPr>
          <w:szCs w:val="28"/>
        </w:rPr>
        <w:t xml:space="preserve"> </w:t>
      </w:r>
      <w:r w:rsidRPr="002E6E1C">
        <w:rPr>
          <w:color w:val="FF0000"/>
          <w:szCs w:val="28"/>
        </w:rPr>
        <w:t>ЗАТО Железногорск</w:t>
      </w:r>
      <w:r>
        <w:rPr>
          <w:szCs w:val="28"/>
        </w:rPr>
        <w:t>.</w:t>
      </w:r>
    </w:p>
    <w:p w:rsidR="00C122A8" w:rsidRPr="00A961EA" w:rsidRDefault="00C122A8" w:rsidP="00C122A8">
      <w:pPr>
        <w:pStyle w:val="a9"/>
        <w:rPr>
          <w:szCs w:val="28"/>
        </w:rPr>
      </w:pPr>
      <w:r w:rsidRPr="00A961EA">
        <w:rPr>
          <w:szCs w:val="28"/>
        </w:rPr>
        <w:t xml:space="preserve">Несмотря на то, что большая часть сточных вод проходит очистку на канализационных очистных сооружениях г. Железногорска, а объемы сточных вод поселков Подгорный и Новый путь существенно ниже, количество сбрасываемых органических веществ от этих населенных пунктов сопоставимо. Это может быть объяснено высокой степенью очистки по органическим веществам на ГКС г. Железногорска, вызванной их загруженностью лишь на </w:t>
      </w:r>
      <w:r>
        <w:rPr>
          <w:color w:val="FF0000"/>
          <w:szCs w:val="28"/>
        </w:rPr>
        <w:t>27</w:t>
      </w:r>
      <w:r w:rsidRPr="006A388D">
        <w:rPr>
          <w:color w:val="FF0000"/>
          <w:szCs w:val="28"/>
        </w:rPr>
        <w:t>%</w:t>
      </w:r>
      <w:r w:rsidRPr="00A961EA">
        <w:rPr>
          <w:szCs w:val="28"/>
        </w:rPr>
        <w:t xml:space="preserve">, а также отсутствием очистки или очисткой до ранее действующих нормативов в оставшихся населенных пунктах. </w:t>
      </w:r>
    </w:p>
    <w:p w:rsidR="00C122A8" w:rsidRPr="00A961EA" w:rsidRDefault="00C122A8" w:rsidP="00C122A8">
      <w:pPr>
        <w:pStyle w:val="a9"/>
        <w:rPr>
          <w:szCs w:val="28"/>
        </w:rPr>
      </w:pPr>
      <w:r w:rsidRPr="00A961EA">
        <w:rPr>
          <w:szCs w:val="28"/>
        </w:rPr>
        <w:t xml:space="preserve">Общее количество органических веществ, ежегодно сбрасываемых в водные объекты населенными пунктами ЗАТО г. Железногорск составляет </w:t>
      </w:r>
      <w:r>
        <w:rPr>
          <w:szCs w:val="28"/>
        </w:rPr>
        <w:t>23,95</w:t>
      </w:r>
      <w:r w:rsidRPr="00A961EA">
        <w:rPr>
          <w:szCs w:val="28"/>
        </w:rPr>
        <w:t xml:space="preserve"> т.</w:t>
      </w:r>
    </w:p>
    <w:p w:rsidR="00C122A8" w:rsidRPr="00A961EA" w:rsidRDefault="00C122A8" w:rsidP="00C122A8">
      <w:pPr>
        <w:pStyle w:val="4"/>
        <w:numPr>
          <w:ilvl w:val="3"/>
          <w:numId w:val="3"/>
        </w:numPr>
        <w:spacing w:before="0"/>
        <w:jc w:val="left"/>
        <w:rPr>
          <w:rFonts w:ascii="Times New Roman" w:hAnsi="Times New Roman"/>
          <w:color w:val="auto"/>
          <w:szCs w:val="28"/>
        </w:rPr>
      </w:pPr>
      <w:r w:rsidRPr="00A961EA">
        <w:rPr>
          <w:rFonts w:ascii="Times New Roman" w:hAnsi="Times New Roman"/>
          <w:color w:val="auto"/>
          <w:szCs w:val="28"/>
        </w:rPr>
        <w:t>Биогенные вещества</w:t>
      </w:r>
    </w:p>
    <w:p w:rsidR="00C122A8" w:rsidRPr="00A961EA" w:rsidRDefault="00C122A8" w:rsidP="00C122A8">
      <w:pPr>
        <w:pStyle w:val="a9"/>
        <w:rPr>
          <w:szCs w:val="28"/>
        </w:rPr>
      </w:pPr>
      <w:r w:rsidRPr="00A961EA">
        <w:rPr>
          <w:szCs w:val="28"/>
        </w:rPr>
        <w:t>К биогенным веществам относятся химические элементы, участвующие в процессах развития нежелательной растительности в водных объектах, а именно: соединения азота (аммоний солевой, нитриты, нитраты) и соединения фосфора (фосфаты).</w:t>
      </w:r>
    </w:p>
    <w:p w:rsidR="00C122A8" w:rsidRPr="00A961EA" w:rsidRDefault="00C122A8" w:rsidP="00C122A8">
      <w:pPr>
        <w:pStyle w:val="a9"/>
        <w:rPr>
          <w:szCs w:val="28"/>
        </w:rPr>
      </w:pPr>
      <w:r w:rsidRPr="00A961EA">
        <w:rPr>
          <w:szCs w:val="28"/>
        </w:rPr>
        <w:t xml:space="preserve">В процессе традиционной очистки сточных вод, применяемой на ГОС г. Железногорска, концентрация соединений азота снижается на 40% при </w:t>
      </w:r>
      <w:r w:rsidRPr="00A961EA">
        <w:rPr>
          <w:szCs w:val="28"/>
        </w:rPr>
        <w:lastRenderedPageBreak/>
        <w:t>условии поступления сточных вод в размере проектной нагрузке на сооружения. При поступлении меньшего количества сточных вод степень очистки увеличивается.</w:t>
      </w:r>
    </w:p>
    <w:p w:rsidR="00C122A8" w:rsidRPr="00A961EA" w:rsidRDefault="00C122A8" w:rsidP="00C122A8">
      <w:pPr>
        <w:pStyle w:val="a9"/>
        <w:rPr>
          <w:szCs w:val="28"/>
        </w:rPr>
      </w:pPr>
      <w:r w:rsidRPr="00A961EA">
        <w:rPr>
          <w:szCs w:val="28"/>
        </w:rPr>
        <w:t>Количество соединений азота сбрасываемых населенными пунктами ЗАТО г. Железногорск приведено на рисунке 1.8.3.</w:t>
      </w:r>
    </w:p>
    <w:p w:rsidR="00C122A8" w:rsidRPr="00A961EA" w:rsidRDefault="00C122A8" w:rsidP="00C122A8">
      <w:pPr>
        <w:pStyle w:val="a9"/>
        <w:jc w:val="center"/>
        <w:rPr>
          <w:szCs w:val="28"/>
        </w:rPr>
      </w:pPr>
      <w:r>
        <w:rPr>
          <w:noProof/>
          <w:szCs w:val="28"/>
          <w:lang w:eastAsia="ru-RU"/>
        </w:rPr>
        <w:drawing>
          <wp:inline distT="0" distB="0" distL="0" distR="0">
            <wp:extent cx="3990975" cy="2886075"/>
            <wp:effectExtent l="19050" t="0" r="9525" b="0"/>
            <wp:docPr id="1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8" cstate="print"/>
                    <a:srcRect/>
                    <a:stretch>
                      <a:fillRect/>
                    </a:stretch>
                  </pic:blipFill>
                  <pic:spPr bwMode="auto">
                    <a:xfrm>
                      <a:off x="0" y="0"/>
                      <a:ext cx="3990975" cy="2886075"/>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Рис. 1.8.3 Количество соединений азота (тонн) сбрасываемых населенными пунктами</w:t>
      </w:r>
    </w:p>
    <w:p w:rsidR="00C122A8" w:rsidRPr="00A961EA" w:rsidRDefault="00C122A8" w:rsidP="00C122A8">
      <w:pPr>
        <w:pStyle w:val="a9"/>
        <w:rPr>
          <w:szCs w:val="28"/>
        </w:rPr>
      </w:pPr>
      <w:r w:rsidRPr="00A961EA">
        <w:rPr>
          <w:szCs w:val="28"/>
        </w:rPr>
        <w:t>Количество соединений азота, сбрасываемых от г. Железногорск составляет лишь 27,9 % от общего количества по ЗАТО г. Железногорск ввиду повышенной степени изъятия соединений азота на ГОС, что вызвано низкой загруженностью данных сооружений.</w:t>
      </w:r>
    </w:p>
    <w:p w:rsidR="00C122A8" w:rsidRPr="00A961EA" w:rsidRDefault="00C122A8" w:rsidP="00C122A8">
      <w:pPr>
        <w:pStyle w:val="a9"/>
        <w:rPr>
          <w:szCs w:val="28"/>
        </w:rPr>
      </w:pPr>
      <w:r w:rsidRPr="00A961EA">
        <w:rPr>
          <w:szCs w:val="28"/>
        </w:rPr>
        <w:t xml:space="preserve">В процессе традиционной очистки сточных вод, применяемой на ГОС г. Железногорска, снижение концентрации соединений фосфора не предполагается, поскольку для его изъятия необходима </w:t>
      </w:r>
      <w:proofErr w:type="spellStart"/>
      <w:r w:rsidRPr="00A961EA">
        <w:rPr>
          <w:szCs w:val="28"/>
        </w:rPr>
        <w:t>реагентная</w:t>
      </w:r>
      <w:proofErr w:type="spellEnd"/>
      <w:r w:rsidRPr="00A961EA">
        <w:rPr>
          <w:szCs w:val="28"/>
        </w:rPr>
        <w:t xml:space="preserve"> обработка очищаемых сточных вод (солями алюминия или железа), чего в существующей технологической схеме не предусмотрено.</w:t>
      </w:r>
    </w:p>
    <w:p w:rsidR="00C122A8" w:rsidRPr="00A961EA" w:rsidRDefault="00C122A8" w:rsidP="00C122A8">
      <w:pPr>
        <w:pStyle w:val="a9"/>
        <w:rPr>
          <w:szCs w:val="28"/>
        </w:rPr>
      </w:pPr>
      <w:r w:rsidRPr="00A961EA">
        <w:rPr>
          <w:szCs w:val="28"/>
        </w:rPr>
        <w:t xml:space="preserve">Общее количество соединений азота, ежегодно сбрасываемых в водные объекты населенными пунктами ЗАТО г. Железногорск составляет </w:t>
      </w:r>
      <w:r w:rsidRPr="006A388D">
        <w:rPr>
          <w:color w:val="FF0000"/>
          <w:szCs w:val="28"/>
        </w:rPr>
        <w:t>31,0</w:t>
      </w:r>
      <w:r w:rsidRPr="00A961EA">
        <w:rPr>
          <w:szCs w:val="28"/>
        </w:rPr>
        <w:t xml:space="preserve"> т.</w:t>
      </w:r>
    </w:p>
    <w:p w:rsidR="00C122A8" w:rsidRPr="00A961EA" w:rsidRDefault="00C122A8" w:rsidP="00C122A8">
      <w:pPr>
        <w:pStyle w:val="a9"/>
        <w:rPr>
          <w:szCs w:val="28"/>
        </w:rPr>
      </w:pPr>
      <w:r w:rsidRPr="00A961EA">
        <w:rPr>
          <w:szCs w:val="28"/>
        </w:rPr>
        <w:lastRenderedPageBreak/>
        <w:t>Количество соединений фосфора сбрасываемых населенными пунктами ЗАТО г. Железногорск приведено на рисунке 1.8.4.</w:t>
      </w:r>
    </w:p>
    <w:p w:rsidR="00C122A8" w:rsidRPr="00A961EA" w:rsidRDefault="00C122A8" w:rsidP="00C122A8">
      <w:pPr>
        <w:pStyle w:val="a9"/>
        <w:jc w:val="center"/>
        <w:rPr>
          <w:szCs w:val="28"/>
        </w:rPr>
      </w:pPr>
      <w:r>
        <w:rPr>
          <w:noProof/>
          <w:szCs w:val="28"/>
          <w:lang w:eastAsia="ru-RU"/>
        </w:rPr>
        <w:drawing>
          <wp:inline distT="0" distB="0" distL="0" distR="0">
            <wp:extent cx="3990975" cy="2886075"/>
            <wp:effectExtent l="19050" t="0" r="9525" b="0"/>
            <wp:docPr id="1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9" cstate="print"/>
                    <a:srcRect/>
                    <a:stretch>
                      <a:fillRect/>
                    </a:stretch>
                  </pic:blipFill>
                  <pic:spPr bwMode="auto">
                    <a:xfrm>
                      <a:off x="0" y="0"/>
                      <a:ext cx="3990975" cy="2886075"/>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Рис. 1.8.4 Количество соединений фосфора (тонн) сбрасываемых населенными пунктами</w:t>
      </w:r>
    </w:p>
    <w:p w:rsidR="00C122A8" w:rsidRPr="00A961EA" w:rsidRDefault="00C122A8" w:rsidP="00C122A8">
      <w:pPr>
        <w:pStyle w:val="a9"/>
        <w:rPr>
          <w:szCs w:val="28"/>
        </w:rPr>
      </w:pPr>
      <w:r w:rsidRPr="00A961EA">
        <w:rPr>
          <w:szCs w:val="28"/>
        </w:rPr>
        <w:t>Ввиду отсутствия сооружений по удалению соединений фосфора 90% от общего объема этих соединений поступает в водные объекты с ГОС г. Железногорска.</w:t>
      </w:r>
    </w:p>
    <w:p w:rsidR="00C122A8" w:rsidRPr="00A961EA" w:rsidRDefault="00C122A8" w:rsidP="00C122A8">
      <w:pPr>
        <w:pStyle w:val="a9"/>
        <w:rPr>
          <w:szCs w:val="28"/>
        </w:rPr>
      </w:pPr>
      <w:r w:rsidRPr="00A961EA">
        <w:rPr>
          <w:szCs w:val="28"/>
        </w:rPr>
        <w:t xml:space="preserve">Общее количество соединений фосфора, ежегодно сбрасываемых в водные объекты населенными пунктами ЗАТО г. Железногорск составляет </w:t>
      </w:r>
      <w:r>
        <w:rPr>
          <w:color w:val="FF0000"/>
          <w:szCs w:val="28"/>
        </w:rPr>
        <w:t>30,1</w:t>
      </w:r>
      <w:r w:rsidRPr="00A961EA">
        <w:rPr>
          <w:szCs w:val="28"/>
        </w:rPr>
        <w:t xml:space="preserve"> т.</w:t>
      </w:r>
    </w:p>
    <w:p w:rsidR="00C122A8" w:rsidRPr="00A961EA" w:rsidRDefault="00C122A8" w:rsidP="00C122A8">
      <w:pPr>
        <w:pStyle w:val="3"/>
        <w:numPr>
          <w:ilvl w:val="2"/>
          <w:numId w:val="3"/>
        </w:numPr>
        <w:suppressAutoHyphens/>
        <w:spacing w:before="270" w:after="60"/>
        <w:jc w:val="left"/>
        <w:rPr>
          <w:color w:val="auto"/>
          <w:szCs w:val="28"/>
        </w:rPr>
      </w:pPr>
      <w:bookmarkStart w:id="34" w:name="_Toc346484035"/>
      <w:r w:rsidRPr="00A961EA">
        <w:rPr>
          <w:color w:val="auto"/>
          <w:szCs w:val="28"/>
        </w:rPr>
        <w:t>Выбросы в атмосферу</w:t>
      </w:r>
      <w:bookmarkEnd w:id="34"/>
    </w:p>
    <w:p w:rsidR="00C122A8" w:rsidRPr="00A961EA" w:rsidRDefault="00C122A8" w:rsidP="00C122A8">
      <w:pPr>
        <w:pStyle w:val="a9"/>
        <w:rPr>
          <w:szCs w:val="28"/>
        </w:rPr>
      </w:pPr>
      <w:r w:rsidRPr="00A961EA">
        <w:rPr>
          <w:szCs w:val="28"/>
        </w:rPr>
        <w:t>Выбросы в атмосферу, источниками которых могут являться сооружения систем водоотведения находятся в пределах норм, согласованных с контролирующими органами.</w:t>
      </w:r>
    </w:p>
    <w:p w:rsidR="00C122A8" w:rsidRPr="00A961EA" w:rsidRDefault="00C122A8" w:rsidP="00C122A8">
      <w:pPr>
        <w:pStyle w:val="a9"/>
        <w:rPr>
          <w:szCs w:val="28"/>
        </w:rPr>
      </w:pPr>
      <w:r w:rsidRPr="00A961EA">
        <w:rPr>
          <w:szCs w:val="28"/>
        </w:rPr>
        <w:t>Шумовая нагрузка от объектов водоотведения также не превышает согласованные уровни.</w:t>
      </w:r>
    </w:p>
    <w:p w:rsidR="00C122A8" w:rsidRPr="00A961EA" w:rsidRDefault="00C122A8" w:rsidP="00C122A8">
      <w:pPr>
        <w:pStyle w:val="3"/>
        <w:numPr>
          <w:ilvl w:val="2"/>
          <w:numId w:val="3"/>
        </w:numPr>
        <w:suppressAutoHyphens/>
        <w:spacing w:before="270" w:after="60"/>
        <w:jc w:val="left"/>
        <w:rPr>
          <w:color w:val="auto"/>
          <w:szCs w:val="28"/>
        </w:rPr>
      </w:pPr>
      <w:bookmarkStart w:id="35" w:name="_Toc346484036"/>
      <w:r w:rsidRPr="00A961EA">
        <w:rPr>
          <w:color w:val="auto"/>
          <w:szCs w:val="28"/>
        </w:rPr>
        <w:lastRenderedPageBreak/>
        <w:t>Образование твердых отходов</w:t>
      </w:r>
      <w:bookmarkEnd w:id="35"/>
    </w:p>
    <w:p w:rsidR="00C122A8" w:rsidRPr="00A961EA" w:rsidRDefault="00C122A8" w:rsidP="00C122A8">
      <w:pPr>
        <w:pStyle w:val="a9"/>
        <w:rPr>
          <w:szCs w:val="28"/>
        </w:rPr>
      </w:pPr>
      <w:r w:rsidRPr="00A961EA">
        <w:rPr>
          <w:szCs w:val="28"/>
        </w:rPr>
        <w:t>Твердые отходы, образующиеся в процессе очистки сточных вод на ГОС, утилизируются на полигоне ТБО ЗАТО г. Железногорска.</w:t>
      </w:r>
    </w:p>
    <w:p w:rsidR="00C122A8" w:rsidRPr="00A961EA" w:rsidRDefault="00C122A8" w:rsidP="00C122A8">
      <w:pPr>
        <w:pStyle w:val="2"/>
        <w:numPr>
          <w:ilvl w:val="1"/>
          <w:numId w:val="3"/>
        </w:numPr>
        <w:suppressAutoHyphens/>
        <w:spacing w:before="270" w:after="90"/>
        <w:jc w:val="left"/>
        <w:rPr>
          <w:color w:val="auto"/>
          <w:szCs w:val="28"/>
        </w:rPr>
      </w:pPr>
      <w:bookmarkStart w:id="36" w:name="_Toc346484037"/>
      <w:r w:rsidRPr="00A961EA">
        <w:rPr>
          <w:color w:val="auto"/>
          <w:szCs w:val="28"/>
        </w:rPr>
        <w:t>Существующие технические и технологические проблемы в централизованных системах водоотведения населенных пунктов</w:t>
      </w:r>
      <w:bookmarkEnd w:id="36"/>
    </w:p>
    <w:p w:rsidR="00C122A8" w:rsidRPr="00A961EA" w:rsidRDefault="00C122A8" w:rsidP="00C122A8">
      <w:pPr>
        <w:pStyle w:val="3"/>
        <w:numPr>
          <w:ilvl w:val="2"/>
          <w:numId w:val="3"/>
        </w:numPr>
        <w:suppressAutoHyphens/>
        <w:spacing w:before="270" w:after="60"/>
        <w:jc w:val="left"/>
        <w:rPr>
          <w:color w:val="auto"/>
          <w:szCs w:val="28"/>
        </w:rPr>
      </w:pPr>
      <w:bookmarkStart w:id="37" w:name="_Toc346484038"/>
      <w:r w:rsidRPr="00A961EA">
        <w:rPr>
          <w:color w:val="auto"/>
          <w:szCs w:val="28"/>
        </w:rPr>
        <w:t>г. Железногорск</w:t>
      </w:r>
      <w:bookmarkEnd w:id="37"/>
    </w:p>
    <w:p w:rsidR="00C122A8" w:rsidRPr="00A961EA" w:rsidRDefault="00C122A8" w:rsidP="00C122A8">
      <w:pPr>
        <w:pStyle w:val="a9"/>
        <w:rPr>
          <w:szCs w:val="28"/>
        </w:rPr>
      </w:pPr>
      <w:r w:rsidRPr="00A961EA">
        <w:rPr>
          <w:szCs w:val="28"/>
        </w:rPr>
        <w:t>Основными техническими и технологическими проблемами в системе водоотведения г. Железногорска являются:</w:t>
      </w:r>
    </w:p>
    <w:p w:rsidR="00C122A8" w:rsidRPr="00A961EA" w:rsidRDefault="00C122A8" w:rsidP="00C122A8">
      <w:pPr>
        <w:pStyle w:val="a2"/>
        <w:numPr>
          <w:ilvl w:val="0"/>
          <w:numId w:val="35"/>
        </w:numPr>
        <w:spacing w:after="200" w:line="360" w:lineRule="auto"/>
        <w:jc w:val="both"/>
        <w:rPr>
          <w:szCs w:val="28"/>
          <w:lang w:val="ru-RU"/>
        </w:rPr>
      </w:pPr>
      <w:r w:rsidRPr="00A961EA">
        <w:rPr>
          <w:szCs w:val="28"/>
          <w:lang w:val="ru-RU"/>
        </w:rPr>
        <w:t xml:space="preserve"> Несоответствие качества очищенных сточных вод, сбрасываемых с ГОС нормативам допустимого сброса (НДС).</w:t>
      </w:r>
    </w:p>
    <w:p w:rsidR="00C122A8" w:rsidRPr="00A961EA" w:rsidRDefault="00C122A8" w:rsidP="00C122A8">
      <w:pPr>
        <w:pStyle w:val="a2"/>
        <w:numPr>
          <w:ilvl w:val="0"/>
          <w:numId w:val="35"/>
        </w:numPr>
        <w:spacing w:after="200" w:line="360" w:lineRule="auto"/>
        <w:jc w:val="both"/>
        <w:rPr>
          <w:szCs w:val="28"/>
          <w:lang w:val="ru-RU"/>
        </w:rPr>
      </w:pPr>
      <w:r w:rsidRPr="00A961EA">
        <w:rPr>
          <w:szCs w:val="28"/>
          <w:lang w:val="ru-RU"/>
        </w:rPr>
        <w:t xml:space="preserve"> Высокий уровень износа наружных сетей водоотведения</w:t>
      </w:r>
    </w:p>
    <w:p w:rsidR="00C122A8" w:rsidRPr="00A961EA" w:rsidRDefault="00C122A8" w:rsidP="00C122A8">
      <w:pPr>
        <w:pStyle w:val="a2"/>
        <w:numPr>
          <w:ilvl w:val="0"/>
          <w:numId w:val="35"/>
        </w:numPr>
        <w:spacing w:after="200" w:line="360" w:lineRule="auto"/>
        <w:jc w:val="both"/>
        <w:rPr>
          <w:szCs w:val="28"/>
          <w:lang w:val="ru-RU"/>
        </w:rPr>
      </w:pPr>
      <w:r w:rsidRPr="00A961EA">
        <w:rPr>
          <w:szCs w:val="28"/>
          <w:lang w:val="ru-RU"/>
        </w:rPr>
        <w:t xml:space="preserve"> Отсутствие централизованной системы бытовой канализации на территории площадок, отведенных под малоэтажное жилищное строительство</w:t>
      </w:r>
    </w:p>
    <w:p w:rsidR="00C122A8" w:rsidRPr="00A961EA" w:rsidRDefault="00C122A8" w:rsidP="00C122A8">
      <w:pPr>
        <w:pStyle w:val="a2"/>
        <w:numPr>
          <w:ilvl w:val="0"/>
          <w:numId w:val="35"/>
        </w:numPr>
        <w:spacing w:after="200" w:line="360" w:lineRule="auto"/>
        <w:jc w:val="both"/>
        <w:rPr>
          <w:szCs w:val="28"/>
          <w:lang w:val="ru-RU"/>
        </w:rPr>
      </w:pPr>
      <w:r w:rsidRPr="00A961EA">
        <w:rPr>
          <w:szCs w:val="28"/>
          <w:lang w:val="ru-RU"/>
        </w:rPr>
        <w:t xml:space="preserve"> </w:t>
      </w:r>
      <w:proofErr w:type="spellStart"/>
      <w:r w:rsidRPr="00A961EA">
        <w:rPr>
          <w:szCs w:val="28"/>
          <w:lang w:val="ru-RU"/>
        </w:rPr>
        <w:t>Недогруженность</w:t>
      </w:r>
      <w:proofErr w:type="spellEnd"/>
      <w:r w:rsidRPr="00A961EA">
        <w:rPr>
          <w:szCs w:val="28"/>
          <w:lang w:val="ru-RU"/>
        </w:rPr>
        <w:t xml:space="preserve"> существующих городских очистных сооружений</w:t>
      </w:r>
    </w:p>
    <w:p w:rsidR="00C122A8" w:rsidRPr="00A961EA" w:rsidRDefault="00C122A8" w:rsidP="00C122A8">
      <w:pPr>
        <w:pStyle w:val="a2"/>
        <w:numPr>
          <w:ilvl w:val="0"/>
          <w:numId w:val="35"/>
        </w:numPr>
        <w:spacing w:after="200" w:line="360" w:lineRule="auto"/>
        <w:jc w:val="both"/>
        <w:rPr>
          <w:szCs w:val="28"/>
          <w:lang w:val="ru-RU"/>
        </w:rPr>
      </w:pPr>
      <w:r w:rsidRPr="00A961EA">
        <w:rPr>
          <w:szCs w:val="28"/>
          <w:lang w:val="ru-RU"/>
        </w:rPr>
        <w:t xml:space="preserve"> Отсутствие диспетчеризации и телемеханизации на объектах системы водоотведения</w:t>
      </w:r>
    </w:p>
    <w:p w:rsidR="00C122A8" w:rsidRPr="00A961EA" w:rsidRDefault="00C122A8" w:rsidP="00C122A8">
      <w:pPr>
        <w:pStyle w:val="a2"/>
        <w:numPr>
          <w:ilvl w:val="0"/>
          <w:numId w:val="35"/>
        </w:numPr>
        <w:spacing w:after="200" w:line="360" w:lineRule="auto"/>
        <w:jc w:val="both"/>
        <w:rPr>
          <w:szCs w:val="28"/>
          <w:lang w:val="ru-RU"/>
        </w:rPr>
      </w:pPr>
      <w:r w:rsidRPr="00A961EA">
        <w:rPr>
          <w:szCs w:val="28"/>
          <w:lang w:val="ru-RU"/>
        </w:rPr>
        <w:t xml:space="preserve"> Наличие прямых выпусков с </w:t>
      </w:r>
      <w:proofErr w:type="spellStart"/>
      <w:r w:rsidRPr="00A961EA">
        <w:rPr>
          <w:szCs w:val="28"/>
          <w:lang w:val="ru-RU"/>
        </w:rPr>
        <w:t>пром</w:t>
      </w:r>
      <w:proofErr w:type="gramStart"/>
      <w:r w:rsidRPr="00A961EA">
        <w:rPr>
          <w:szCs w:val="28"/>
          <w:lang w:val="ru-RU"/>
        </w:rPr>
        <w:t>.о</w:t>
      </w:r>
      <w:proofErr w:type="gramEnd"/>
      <w:r w:rsidRPr="00A961EA">
        <w:rPr>
          <w:szCs w:val="28"/>
          <w:lang w:val="ru-RU"/>
        </w:rPr>
        <w:t>бъектов</w:t>
      </w:r>
      <w:proofErr w:type="spellEnd"/>
      <w:r w:rsidRPr="00A961EA">
        <w:rPr>
          <w:szCs w:val="28"/>
          <w:lang w:val="ru-RU"/>
        </w:rPr>
        <w:t xml:space="preserve"> без очистки</w:t>
      </w:r>
    </w:p>
    <w:p w:rsidR="00C122A8" w:rsidRPr="00A961EA" w:rsidRDefault="00C122A8" w:rsidP="00C122A8">
      <w:pPr>
        <w:pStyle w:val="a2"/>
        <w:numPr>
          <w:ilvl w:val="0"/>
          <w:numId w:val="35"/>
        </w:numPr>
        <w:spacing w:after="200" w:line="360" w:lineRule="auto"/>
        <w:jc w:val="both"/>
        <w:rPr>
          <w:szCs w:val="28"/>
          <w:lang w:val="ru-RU"/>
        </w:rPr>
      </w:pPr>
      <w:r w:rsidRPr="00A961EA">
        <w:rPr>
          <w:szCs w:val="28"/>
          <w:lang w:val="ru-RU"/>
        </w:rPr>
        <w:t xml:space="preserve"> Отсутствие системы ливневой канализации на территории существующей застройки и новых площадках жилой застройки. Загрязнение водоемов неочищенными ливневыми сточными водами</w:t>
      </w:r>
    </w:p>
    <w:p w:rsidR="00C122A8" w:rsidRPr="00A961EA" w:rsidRDefault="00C122A8" w:rsidP="00C122A8">
      <w:pPr>
        <w:pStyle w:val="3"/>
        <w:numPr>
          <w:ilvl w:val="2"/>
          <w:numId w:val="3"/>
        </w:numPr>
        <w:suppressAutoHyphens/>
        <w:spacing w:before="270" w:after="60"/>
        <w:jc w:val="left"/>
        <w:rPr>
          <w:color w:val="auto"/>
          <w:szCs w:val="28"/>
        </w:rPr>
      </w:pPr>
      <w:bookmarkStart w:id="38" w:name="_Toc346484039"/>
      <w:r w:rsidRPr="00A961EA">
        <w:rPr>
          <w:color w:val="auto"/>
          <w:szCs w:val="28"/>
        </w:rPr>
        <w:lastRenderedPageBreak/>
        <w:t>пос. Подгорный</w:t>
      </w:r>
      <w:bookmarkEnd w:id="38"/>
    </w:p>
    <w:p w:rsidR="00C122A8" w:rsidRPr="00A961EA" w:rsidRDefault="00C122A8" w:rsidP="00C122A8">
      <w:pPr>
        <w:pStyle w:val="a9"/>
        <w:rPr>
          <w:szCs w:val="28"/>
        </w:rPr>
      </w:pPr>
      <w:r w:rsidRPr="00A961EA">
        <w:rPr>
          <w:szCs w:val="28"/>
        </w:rPr>
        <w:t xml:space="preserve">Основными техническими и технологическими проблемами в системе водоотведения пос. Подгорный являются: </w:t>
      </w:r>
    </w:p>
    <w:p w:rsidR="00C122A8" w:rsidRPr="00A961EA" w:rsidRDefault="00C122A8" w:rsidP="00C122A8">
      <w:pPr>
        <w:pStyle w:val="a2"/>
        <w:numPr>
          <w:ilvl w:val="0"/>
          <w:numId w:val="36"/>
        </w:numPr>
        <w:spacing w:after="200" w:line="360" w:lineRule="auto"/>
        <w:jc w:val="both"/>
        <w:rPr>
          <w:szCs w:val="28"/>
          <w:lang w:val="ru-RU"/>
        </w:rPr>
      </w:pPr>
      <w:r w:rsidRPr="00A961EA">
        <w:rPr>
          <w:szCs w:val="28"/>
          <w:lang w:val="ru-RU"/>
        </w:rPr>
        <w:t xml:space="preserve"> Сброс сточных вод несоответствующего современным требованиям качества в р. </w:t>
      </w:r>
      <w:proofErr w:type="spellStart"/>
      <w:r w:rsidRPr="00A961EA">
        <w:rPr>
          <w:szCs w:val="28"/>
          <w:lang w:val="ru-RU"/>
        </w:rPr>
        <w:t>Толгут</w:t>
      </w:r>
      <w:proofErr w:type="spellEnd"/>
      <w:r w:rsidRPr="00A961EA">
        <w:rPr>
          <w:szCs w:val="28"/>
          <w:lang w:val="ru-RU"/>
        </w:rPr>
        <w:t xml:space="preserve">.   </w:t>
      </w:r>
    </w:p>
    <w:p w:rsidR="00C122A8" w:rsidRPr="00A961EA" w:rsidRDefault="00C122A8" w:rsidP="00C122A8">
      <w:pPr>
        <w:pStyle w:val="a2"/>
        <w:numPr>
          <w:ilvl w:val="0"/>
          <w:numId w:val="36"/>
        </w:numPr>
        <w:spacing w:after="200" w:line="360" w:lineRule="auto"/>
        <w:jc w:val="both"/>
        <w:rPr>
          <w:szCs w:val="28"/>
          <w:lang w:val="ru-RU" w:eastAsia="ru-RU"/>
        </w:rPr>
      </w:pPr>
      <w:r w:rsidRPr="00A961EA">
        <w:rPr>
          <w:szCs w:val="28"/>
          <w:lang w:val="ru-RU" w:eastAsia="ru-RU"/>
        </w:rPr>
        <w:t xml:space="preserve"> Высокий уровень износа наружных сетей водоотведения</w:t>
      </w:r>
    </w:p>
    <w:p w:rsidR="00C122A8" w:rsidRPr="00A961EA" w:rsidRDefault="00C122A8" w:rsidP="00C122A8">
      <w:pPr>
        <w:pStyle w:val="a2"/>
        <w:numPr>
          <w:ilvl w:val="0"/>
          <w:numId w:val="36"/>
        </w:numPr>
        <w:spacing w:after="200" w:line="360" w:lineRule="auto"/>
        <w:jc w:val="both"/>
        <w:rPr>
          <w:szCs w:val="28"/>
          <w:lang w:val="ru-RU"/>
        </w:rPr>
      </w:pPr>
      <w:r w:rsidRPr="00A961EA">
        <w:rPr>
          <w:szCs w:val="28"/>
          <w:lang w:val="ru-RU"/>
        </w:rPr>
        <w:t xml:space="preserve"> Отсутствие системы ливневой канализации на территории поселка. Сброс неочищенных ливневых вод в водные объекты</w:t>
      </w:r>
    </w:p>
    <w:p w:rsidR="00C122A8" w:rsidRPr="00A961EA" w:rsidRDefault="00C122A8" w:rsidP="00C122A8">
      <w:pPr>
        <w:pStyle w:val="3"/>
        <w:numPr>
          <w:ilvl w:val="2"/>
          <w:numId w:val="3"/>
        </w:numPr>
        <w:suppressAutoHyphens/>
        <w:spacing w:before="270" w:after="60"/>
        <w:jc w:val="left"/>
        <w:rPr>
          <w:color w:val="auto"/>
          <w:szCs w:val="28"/>
        </w:rPr>
      </w:pPr>
      <w:bookmarkStart w:id="39" w:name="_Toc346484040"/>
      <w:r w:rsidRPr="00A961EA">
        <w:rPr>
          <w:color w:val="auto"/>
          <w:szCs w:val="28"/>
        </w:rPr>
        <w:t>пос. Новый путь</w:t>
      </w:r>
      <w:bookmarkEnd w:id="39"/>
    </w:p>
    <w:p w:rsidR="00C122A8" w:rsidRPr="00A961EA" w:rsidRDefault="00C122A8" w:rsidP="00C122A8">
      <w:pPr>
        <w:pStyle w:val="a9"/>
        <w:rPr>
          <w:szCs w:val="28"/>
        </w:rPr>
      </w:pPr>
      <w:r w:rsidRPr="00A961EA">
        <w:rPr>
          <w:szCs w:val="28"/>
        </w:rPr>
        <w:t>Основными техническими и технологическими проблемами в системе водоотведения пос. Новый путь являются:</w:t>
      </w:r>
    </w:p>
    <w:p w:rsidR="00C122A8" w:rsidRPr="00A961EA" w:rsidRDefault="00C122A8" w:rsidP="00C122A8">
      <w:pPr>
        <w:pStyle w:val="a2"/>
        <w:numPr>
          <w:ilvl w:val="0"/>
          <w:numId w:val="37"/>
        </w:numPr>
        <w:spacing w:after="200" w:line="360" w:lineRule="auto"/>
        <w:jc w:val="both"/>
        <w:rPr>
          <w:szCs w:val="28"/>
          <w:lang w:val="ru-RU"/>
        </w:rPr>
      </w:pPr>
      <w:r w:rsidRPr="00A961EA">
        <w:rPr>
          <w:szCs w:val="28"/>
          <w:lang w:val="ru-RU"/>
        </w:rPr>
        <w:t xml:space="preserve"> Отсутствие подключения ряда пользователей к централизованной системе водоотведения</w:t>
      </w:r>
    </w:p>
    <w:p w:rsidR="00C122A8" w:rsidRPr="00A961EA" w:rsidRDefault="00C122A8" w:rsidP="00C122A8">
      <w:pPr>
        <w:pStyle w:val="a2"/>
        <w:numPr>
          <w:ilvl w:val="0"/>
          <w:numId w:val="37"/>
        </w:numPr>
        <w:spacing w:after="200" w:line="360" w:lineRule="auto"/>
        <w:jc w:val="both"/>
        <w:rPr>
          <w:szCs w:val="28"/>
          <w:lang w:val="ru-RU" w:eastAsia="ru-RU"/>
        </w:rPr>
      </w:pPr>
      <w:r w:rsidRPr="00A961EA">
        <w:rPr>
          <w:szCs w:val="28"/>
          <w:lang w:val="ru-RU" w:eastAsia="ru-RU"/>
        </w:rPr>
        <w:t xml:space="preserve"> Высокий уровень износа наружных сетей водоотведения</w:t>
      </w:r>
    </w:p>
    <w:p w:rsidR="00C122A8" w:rsidRPr="00A961EA" w:rsidRDefault="00C122A8" w:rsidP="00C122A8">
      <w:pPr>
        <w:pStyle w:val="a2"/>
        <w:numPr>
          <w:ilvl w:val="0"/>
          <w:numId w:val="37"/>
        </w:numPr>
        <w:spacing w:after="200" w:line="360" w:lineRule="auto"/>
        <w:jc w:val="both"/>
        <w:rPr>
          <w:szCs w:val="28"/>
          <w:lang w:val="ru-RU"/>
        </w:rPr>
      </w:pPr>
      <w:r w:rsidRPr="00A961EA">
        <w:rPr>
          <w:szCs w:val="28"/>
          <w:lang w:val="ru-RU"/>
        </w:rPr>
        <w:t xml:space="preserve"> Отсутствие системы ливневой канализации на территории поселка. Сброс неочищенных ливневых вод в водные объекты</w:t>
      </w:r>
    </w:p>
    <w:p w:rsidR="00C122A8" w:rsidRPr="00A961EA" w:rsidRDefault="00C122A8" w:rsidP="00C122A8">
      <w:pPr>
        <w:pStyle w:val="3"/>
        <w:numPr>
          <w:ilvl w:val="2"/>
          <w:numId w:val="3"/>
        </w:numPr>
        <w:suppressAutoHyphens/>
        <w:spacing w:before="270" w:after="60"/>
        <w:jc w:val="left"/>
        <w:rPr>
          <w:color w:val="auto"/>
          <w:szCs w:val="28"/>
        </w:rPr>
      </w:pPr>
      <w:bookmarkStart w:id="40" w:name="_Toc346484041"/>
      <w:r w:rsidRPr="00A961EA">
        <w:rPr>
          <w:color w:val="auto"/>
          <w:szCs w:val="28"/>
        </w:rPr>
        <w:t xml:space="preserve">пос. </w:t>
      </w:r>
      <w:proofErr w:type="spellStart"/>
      <w:r w:rsidRPr="00A961EA">
        <w:rPr>
          <w:color w:val="auto"/>
          <w:szCs w:val="28"/>
        </w:rPr>
        <w:t>Додоново</w:t>
      </w:r>
      <w:bookmarkEnd w:id="40"/>
      <w:proofErr w:type="spellEnd"/>
    </w:p>
    <w:p w:rsidR="00C122A8" w:rsidRPr="00A961EA" w:rsidRDefault="00C122A8" w:rsidP="00C122A8">
      <w:pPr>
        <w:pStyle w:val="a9"/>
        <w:rPr>
          <w:szCs w:val="28"/>
        </w:rPr>
      </w:pPr>
      <w:r w:rsidRPr="00A961EA">
        <w:rPr>
          <w:szCs w:val="28"/>
        </w:rPr>
        <w:t xml:space="preserve">Основными техническими и технологическими проблемами в системе водоотведения пос. </w:t>
      </w:r>
      <w:proofErr w:type="spellStart"/>
      <w:r w:rsidRPr="00A961EA">
        <w:rPr>
          <w:szCs w:val="28"/>
        </w:rPr>
        <w:t>Додоново</w:t>
      </w:r>
      <w:proofErr w:type="spellEnd"/>
      <w:r w:rsidRPr="00A961EA">
        <w:rPr>
          <w:szCs w:val="28"/>
        </w:rPr>
        <w:t xml:space="preserve"> являются:</w:t>
      </w:r>
    </w:p>
    <w:p w:rsidR="00C122A8" w:rsidRPr="00A961EA" w:rsidRDefault="00C122A8" w:rsidP="00C122A8">
      <w:pPr>
        <w:pStyle w:val="a2"/>
        <w:numPr>
          <w:ilvl w:val="0"/>
          <w:numId w:val="38"/>
        </w:numPr>
        <w:spacing w:after="200" w:line="360" w:lineRule="auto"/>
        <w:jc w:val="both"/>
        <w:rPr>
          <w:szCs w:val="28"/>
          <w:lang w:val="ru-RU"/>
        </w:rPr>
      </w:pPr>
      <w:r w:rsidRPr="00A961EA">
        <w:rPr>
          <w:lang w:val="ru-RU"/>
        </w:rPr>
        <w:t xml:space="preserve"> </w:t>
      </w:r>
      <w:r w:rsidRPr="00A961EA">
        <w:rPr>
          <w:szCs w:val="28"/>
          <w:lang w:val="ru-RU" w:eastAsia="ru-RU"/>
        </w:rPr>
        <w:t>Отсутствие централизованной системы хозяйственно-бытовой канализации на территории поселка</w:t>
      </w:r>
      <w:r w:rsidRPr="00A961EA">
        <w:rPr>
          <w:lang w:val="ru-RU"/>
        </w:rPr>
        <w:t xml:space="preserve"> и </w:t>
      </w:r>
      <w:r w:rsidRPr="00A961EA">
        <w:t xml:space="preserve">КНС </w:t>
      </w:r>
      <w:r w:rsidRPr="00A961EA">
        <w:rPr>
          <w:lang w:val="ru-RU"/>
        </w:rPr>
        <w:t>с напорными коллекторами от</w:t>
      </w:r>
      <w:r w:rsidRPr="00A961EA">
        <w:t xml:space="preserve"> поселк</w:t>
      </w:r>
      <w:r w:rsidRPr="00A961EA">
        <w:rPr>
          <w:lang w:val="ru-RU"/>
        </w:rPr>
        <w:t>а</w:t>
      </w:r>
      <w:r w:rsidRPr="00A961EA">
        <w:t xml:space="preserve"> для перекачки стоков на очистные сооружения </w:t>
      </w:r>
      <w:proofErr w:type="gramStart"/>
      <w:r w:rsidRPr="00A961EA">
        <w:t>г</w:t>
      </w:r>
      <w:proofErr w:type="gramEnd"/>
      <w:r w:rsidRPr="00A961EA">
        <w:t>. Железногорска (ГОС).</w:t>
      </w:r>
    </w:p>
    <w:p w:rsidR="00C122A8" w:rsidRPr="00A961EA" w:rsidRDefault="00C122A8" w:rsidP="00C122A8">
      <w:pPr>
        <w:pStyle w:val="a2"/>
        <w:numPr>
          <w:ilvl w:val="0"/>
          <w:numId w:val="38"/>
        </w:numPr>
        <w:spacing w:after="200" w:line="360" w:lineRule="auto"/>
        <w:jc w:val="both"/>
        <w:rPr>
          <w:szCs w:val="28"/>
          <w:lang w:val="ru-RU"/>
        </w:rPr>
      </w:pPr>
      <w:r w:rsidRPr="00A961EA">
        <w:rPr>
          <w:szCs w:val="28"/>
          <w:lang w:val="ru-RU"/>
        </w:rPr>
        <w:t xml:space="preserve"> Отсутствие системы ливневой канализации на территории поселка. Сброс неочищенных ливневых вод в водные объекты</w:t>
      </w:r>
    </w:p>
    <w:p w:rsidR="00C122A8" w:rsidRPr="00A961EA" w:rsidRDefault="00C122A8" w:rsidP="00C122A8">
      <w:pPr>
        <w:pStyle w:val="3"/>
        <w:numPr>
          <w:ilvl w:val="2"/>
          <w:numId w:val="3"/>
        </w:numPr>
        <w:suppressAutoHyphens/>
        <w:spacing w:before="270" w:after="60"/>
        <w:jc w:val="left"/>
        <w:rPr>
          <w:color w:val="auto"/>
          <w:szCs w:val="28"/>
        </w:rPr>
      </w:pPr>
      <w:bookmarkStart w:id="41" w:name="_Toc346484042"/>
      <w:r w:rsidRPr="00A961EA">
        <w:rPr>
          <w:color w:val="auto"/>
          <w:szCs w:val="28"/>
        </w:rPr>
        <w:lastRenderedPageBreak/>
        <w:t xml:space="preserve">пос. </w:t>
      </w:r>
      <w:proofErr w:type="spellStart"/>
      <w:r w:rsidRPr="00A961EA">
        <w:rPr>
          <w:color w:val="auto"/>
          <w:szCs w:val="28"/>
        </w:rPr>
        <w:t>Тартат</w:t>
      </w:r>
      <w:bookmarkEnd w:id="41"/>
      <w:proofErr w:type="spellEnd"/>
    </w:p>
    <w:p w:rsidR="00C122A8" w:rsidRPr="00A961EA" w:rsidRDefault="00C122A8" w:rsidP="00C122A8">
      <w:pPr>
        <w:pStyle w:val="a9"/>
        <w:rPr>
          <w:szCs w:val="28"/>
        </w:rPr>
      </w:pPr>
      <w:r w:rsidRPr="00A961EA">
        <w:rPr>
          <w:szCs w:val="28"/>
        </w:rPr>
        <w:t xml:space="preserve">Основными техническими и технологическими проблемами в системе водоотведения пос. </w:t>
      </w:r>
      <w:proofErr w:type="spellStart"/>
      <w:r w:rsidRPr="00A961EA">
        <w:rPr>
          <w:szCs w:val="28"/>
        </w:rPr>
        <w:t>Тартат</w:t>
      </w:r>
      <w:proofErr w:type="spellEnd"/>
      <w:r w:rsidRPr="00A961EA">
        <w:rPr>
          <w:szCs w:val="28"/>
        </w:rPr>
        <w:t xml:space="preserve"> являются:</w:t>
      </w:r>
    </w:p>
    <w:p w:rsidR="00C122A8" w:rsidRPr="00A961EA" w:rsidRDefault="00C122A8" w:rsidP="00C122A8">
      <w:pPr>
        <w:pStyle w:val="a2"/>
        <w:numPr>
          <w:ilvl w:val="0"/>
          <w:numId w:val="39"/>
        </w:numPr>
        <w:spacing w:after="200" w:line="360" w:lineRule="auto"/>
        <w:jc w:val="both"/>
        <w:rPr>
          <w:szCs w:val="28"/>
          <w:lang w:val="ru-RU"/>
        </w:rPr>
      </w:pPr>
      <w:r w:rsidRPr="00A961EA">
        <w:rPr>
          <w:szCs w:val="28"/>
          <w:lang w:val="ru-RU" w:eastAsia="ru-RU"/>
        </w:rPr>
        <w:t xml:space="preserve"> Отсутствие централизованной системы хозяйственно-бытовой канализации на территории поселка </w:t>
      </w:r>
      <w:r w:rsidRPr="00A961EA">
        <w:rPr>
          <w:lang w:val="ru-RU"/>
        </w:rPr>
        <w:t xml:space="preserve">и </w:t>
      </w:r>
      <w:r w:rsidRPr="00A961EA">
        <w:t xml:space="preserve">КНС </w:t>
      </w:r>
      <w:r w:rsidRPr="00A961EA">
        <w:rPr>
          <w:lang w:val="ru-RU"/>
        </w:rPr>
        <w:t>с напорными коллекторами от</w:t>
      </w:r>
      <w:r w:rsidRPr="00A961EA">
        <w:t xml:space="preserve"> поселк</w:t>
      </w:r>
      <w:r w:rsidRPr="00A961EA">
        <w:rPr>
          <w:lang w:val="ru-RU"/>
        </w:rPr>
        <w:t>а</w:t>
      </w:r>
      <w:r w:rsidRPr="00A961EA">
        <w:t xml:space="preserve"> для перекачки стоков на очистные сооружения</w:t>
      </w:r>
      <w:r w:rsidRPr="00A961EA">
        <w:rPr>
          <w:lang w:val="ru-RU"/>
        </w:rPr>
        <w:t>.</w:t>
      </w:r>
    </w:p>
    <w:p w:rsidR="00C122A8" w:rsidRPr="00A961EA" w:rsidRDefault="00C122A8" w:rsidP="00C122A8">
      <w:pPr>
        <w:pStyle w:val="a2"/>
        <w:numPr>
          <w:ilvl w:val="0"/>
          <w:numId w:val="39"/>
        </w:numPr>
        <w:spacing w:after="200" w:line="360" w:lineRule="auto"/>
        <w:jc w:val="both"/>
        <w:rPr>
          <w:szCs w:val="28"/>
          <w:lang w:val="ru-RU"/>
        </w:rPr>
      </w:pPr>
      <w:r w:rsidRPr="00A961EA">
        <w:rPr>
          <w:szCs w:val="28"/>
          <w:lang w:val="ru-RU"/>
        </w:rPr>
        <w:t xml:space="preserve"> Отсутствие системы ливневой канализации на территории поселка. Сброс неочищенных ливневых вод в водные объекты</w:t>
      </w:r>
    </w:p>
    <w:p w:rsidR="00C122A8" w:rsidRPr="00A961EA" w:rsidRDefault="00C122A8" w:rsidP="00C122A8">
      <w:pPr>
        <w:pStyle w:val="3"/>
        <w:numPr>
          <w:ilvl w:val="2"/>
          <w:numId w:val="3"/>
        </w:numPr>
        <w:suppressAutoHyphens/>
        <w:spacing w:before="270" w:after="60"/>
        <w:jc w:val="left"/>
        <w:rPr>
          <w:color w:val="auto"/>
          <w:szCs w:val="28"/>
        </w:rPr>
      </w:pPr>
      <w:bookmarkStart w:id="42" w:name="_Toc346484043"/>
      <w:r w:rsidRPr="00A961EA">
        <w:rPr>
          <w:color w:val="auto"/>
          <w:szCs w:val="28"/>
        </w:rPr>
        <w:t xml:space="preserve">дер. </w:t>
      </w:r>
      <w:proofErr w:type="spellStart"/>
      <w:r w:rsidRPr="00A961EA">
        <w:rPr>
          <w:color w:val="auto"/>
          <w:szCs w:val="28"/>
        </w:rPr>
        <w:t>Шивера</w:t>
      </w:r>
      <w:bookmarkEnd w:id="42"/>
      <w:proofErr w:type="spellEnd"/>
    </w:p>
    <w:p w:rsidR="00C122A8" w:rsidRPr="00A961EA" w:rsidRDefault="00C122A8" w:rsidP="00C122A8">
      <w:pPr>
        <w:pStyle w:val="a9"/>
        <w:rPr>
          <w:szCs w:val="28"/>
        </w:rPr>
      </w:pPr>
      <w:r w:rsidRPr="00A961EA">
        <w:rPr>
          <w:szCs w:val="28"/>
        </w:rPr>
        <w:t xml:space="preserve">Основными техническими и технологическими проблемами в системе водоотведения дер. </w:t>
      </w:r>
      <w:proofErr w:type="spellStart"/>
      <w:r w:rsidRPr="00A961EA">
        <w:rPr>
          <w:szCs w:val="28"/>
        </w:rPr>
        <w:t>Шивера</w:t>
      </w:r>
      <w:proofErr w:type="spellEnd"/>
      <w:r w:rsidRPr="00A961EA">
        <w:rPr>
          <w:szCs w:val="28"/>
        </w:rPr>
        <w:t xml:space="preserve"> являются:</w:t>
      </w:r>
    </w:p>
    <w:p w:rsidR="00C122A8" w:rsidRPr="00A961EA" w:rsidRDefault="00C122A8" w:rsidP="00C122A8">
      <w:pPr>
        <w:pStyle w:val="a2"/>
        <w:numPr>
          <w:ilvl w:val="0"/>
          <w:numId w:val="40"/>
        </w:numPr>
        <w:spacing w:after="200" w:line="360" w:lineRule="auto"/>
        <w:jc w:val="both"/>
        <w:rPr>
          <w:szCs w:val="28"/>
          <w:lang w:val="ru-RU"/>
        </w:rPr>
      </w:pPr>
      <w:r w:rsidRPr="00A961EA">
        <w:rPr>
          <w:szCs w:val="28"/>
          <w:lang w:val="ru-RU"/>
        </w:rPr>
        <w:t xml:space="preserve"> Сброс неочищенных сточных вод в пойму р. Енисей</w:t>
      </w:r>
    </w:p>
    <w:p w:rsidR="00C122A8" w:rsidRPr="00A961EA" w:rsidRDefault="00C122A8" w:rsidP="00C122A8">
      <w:pPr>
        <w:pStyle w:val="a2"/>
        <w:numPr>
          <w:ilvl w:val="0"/>
          <w:numId w:val="40"/>
        </w:numPr>
        <w:spacing w:after="200" w:line="360" w:lineRule="auto"/>
        <w:jc w:val="both"/>
        <w:rPr>
          <w:szCs w:val="28"/>
          <w:lang w:val="ru-RU" w:eastAsia="ru-RU"/>
        </w:rPr>
      </w:pPr>
      <w:r w:rsidRPr="00A961EA">
        <w:rPr>
          <w:szCs w:val="28"/>
          <w:lang w:val="ru-RU" w:eastAsia="ru-RU"/>
        </w:rPr>
        <w:t xml:space="preserve"> Высокий уровень износа наружных сетей водоотведения</w:t>
      </w:r>
    </w:p>
    <w:p w:rsidR="00C122A8" w:rsidRPr="00A961EA" w:rsidRDefault="00C122A8" w:rsidP="00C122A8">
      <w:pPr>
        <w:pStyle w:val="a2"/>
        <w:numPr>
          <w:ilvl w:val="0"/>
          <w:numId w:val="40"/>
        </w:numPr>
        <w:spacing w:after="200" w:line="360" w:lineRule="auto"/>
        <w:jc w:val="both"/>
        <w:rPr>
          <w:szCs w:val="28"/>
          <w:lang w:val="ru-RU"/>
        </w:rPr>
      </w:pPr>
      <w:r w:rsidRPr="00A961EA">
        <w:rPr>
          <w:szCs w:val="28"/>
          <w:lang w:val="ru-RU"/>
        </w:rPr>
        <w:t xml:space="preserve"> Отсутствие системы ливневой канализации на территории деревни. Сброс неочищенных ливневых вод в водные объекты</w:t>
      </w:r>
    </w:p>
    <w:p w:rsidR="00C122A8" w:rsidRPr="00A961EA" w:rsidRDefault="00C122A8" w:rsidP="00C122A8">
      <w:pPr>
        <w:pStyle w:val="1"/>
        <w:pageBreakBefore/>
        <w:numPr>
          <w:ilvl w:val="0"/>
          <w:numId w:val="3"/>
        </w:numPr>
        <w:suppressAutoHyphens/>
        <w:spacing w:before="0" w:after="130"/>
        <w:jc w:val="left"/>
        <w:rPr>
          <w:color w:val="auto"/>
        </w:rPr>
      </w:pPr>
      <w:bookmarkStart w:id="43" w:name="_Toc346484044"/>
      <w:r w:rsidRPr="00A961EA">
        <w:rPr>
          <w:color w:val="auto"/>
        </w:rPr>
        <w:lastRenderedPageBreak/>
        <w:t>Балансы производительности очистных сооружений и притока сточных вод</w:t>
      </w:r>
      <w:bookmarkEnd w:id="43"/>
    </w:p>
    <w:p w:rsidR="00C122A8" w:rsidRPr="00A961EA" w:rsidRDefault="00C122A8" w:rsidP="00C122A8">
      <w:pPr>
        <w:pStyle w:val="2"/>
        <w:numPr>
          <w:ilvl w:val="1"/>
          <w:numId w:val="3"/>
        </w:numPr>
        <w:suppressAutoHyphens/>
        <w:spacing w:before="270" w:after="90"/>
        <w:jc w:val="left"/>
        <w:rPr>
          <w:color w:val="auto"/>
          <w:szCs w:val="28"/>
        </w:rPr>
      </w:pPr>
      <w:bookmarkStart w:id="44" w:name="_Toc343081502"/>
      <w:bookmarkStart w:id="45" w:name="_Toc346484045"/>
      <w:r w:rsidRPr="00A961EA">
        <w:rPr>
          <w:color w:val="auto"/>
          <w:szCs w:val="28"/>
        </w:rPr>
        <w:t xml:space="preserve">Водный баланс производительности очистных сооружений и притока сточных вод зонам действия </w:t>
      </w:r>
      <w:bookmarkEnd w:id="44"/>
      <w:r w:rsidRPr="00A961EA">
        <w:rPr>
          <w:color w:val="auto"/>
          <w:szCs w:val="28"/>
        </w:rPr>
        <w:t xml:space="preserve">зон </w:t>
      </w:r>
      <w:proofErr w:type="spellStart"/>
      <w:r w:rsidRPr="00A961EA">
        <w:rPr>
          <w:color w:val="auto"/>
          <w:szCs w:val="28"/>
        </w:rPr>
        <w:t>канализования</w:t>
      </w:r>
      <w:bookmarkEnd w:id="45"/>
      <w:proofErr w:type="spellEnd"/>
    </w:p>
    <w:p w:rsidR="00C122A8" w:rsidRPr="00A961EA" w:rsidRDefault="00C122A8" w:rsidP="00C122A8">
      <w:pPr>
        <w:pStyle w:val="a9"/>
        <w:rPr>
          <w:szCs w:val="28"/>
        </w:rPr>
      </w:pPr>
      <w:r w:rsidRPr="00A961EA">
        <w:rPr>
          <w:szCs w:val="28"/>
        </w:rPr>
        <w:t>Водный баланс по системе водоотведения ЗАТО г. Железногорск складывается из следующих составляющих:</w:t>
      </w:r>
    </w:p>
    <w:p w:rsidR="00C122A8" w:rsidRPr="00A961EA" w:rsidRDefault="00C122A8" w:rsidP="00C122A8">
      <w:pPr>
        <w:pStyle w:val="a1"/>
        <w:spacing w:after="200" w:line="360" w:lineRule="auto"/>
        <w:jc w:val="both"/>
        <w:rPr>
          <w:b/>
          <w:szCs w:val="28"/>
          <w:lang w:val="ru-RU"/>
        </w:rPr>
      </w:pPr>
      <w:r w:rsidRPr="00A961EA">
        <w:rPr>
          <w:szCs w:val="28"/>
          <w:lang w:val="ru-RU"/>
        </w:rPr>
        <w:t>объем сточных вод, прошедших очистку на ГОС г. Железногорск;</w:t>
      </w:r>
    </w:p>
    <w:p w:rsidR="00C122A8" w:rsidRPr="00A961EA" w:rsidRDefault="00C122A8" w:rsidP="00C122A8">
      <w:pPr>
        <w:pStyle w:val="a1"/>
        <w:spacing w:after="200" w:line="360" w:lineRule="auto"/>
        <w:jc w:val="both"/>
        <w:rPr>
          <w:szCs w:val="28"/>
          <w:lang w:val="ru-RU"/>
        </w:rPr>
      </w:pPr>
      <w:r w:rsidRPr="00A961EA">
        <w:rPr>
          <w:szCs w:val="28"/>
          <w:lang w:val="ru-RU"/>
        </w:rPr>
        <w:t>объем сточных вод, прошедших очистку на ГОС г. Сосновоборск;</w:t>
      </w:r>
    </w:p>
    <w:p w:rsidR="00C122A8" w:rsidRPr="00A961EA" w:rsidRDefault="00C122A8" w:rsidP="00C122A8">
      <w:pPr>
        <w:pStyle w:val="a1"/>
        <w:spacing w:after="200" w:line="360" w:lineRule="auto"/>
        <w:jc w:val="both"/>
        <w:rPr>
          <w:szCs w:val="28"/>
          <w:lang w:val="ru-RU"/>
        </w:rPr>
      </w:pPr>
      <w:r w:rsidRPr="00A961EA">
        <w:rPr>
          <w:szCs w:val="28"/>
          <w:lang w:val="ru-RU"/>
        </w:rPr>
        <w:t>объем сточных вод, прошедших очистку на очистных сооружениях баз отдыха («Орбита» и «Горный»);</w:t>
      </w:r>
    </w:p>
    <w:p w:rsidR="00C122A8" w:rsidRPr="00A961EA" w:rsidRDefault="00C122A8" w:rsidP="00C122A8">
      <w:pPr>
        <w:pStyle w:val="a1"/>
        <w:spacing w:after="200" w:line="360" w:lineRule="auto"/>
        <w:jc w:val="both"/>
        <w:rPr>
          <w:b/>
          <w:szCs w:val="28"/>
          <w:lang w:val="ru-RU"/>
        </w:rPr>
      </w:pPr>
      <w:r w:rsidRPr="00A961EA">
        <w:rPr>
          <w:szCs w:val="28"/>
          <w:lang w:val="ru-RU"/>
        </w:rPr>
        <w:t>объем сточных вод, прошедших очистку на очистных сооружениях МП «ЖКХ» в пос. Подгорном.</w:t>
      </w:r>
    </w:p>
    <w:p w:rsidR="00C122A8" w:rsidRPr="00A961EA" w:rsidRDefault="00C122A8" w:rsidP="00C122A8">
      <w:pPr>
        <w:pStyle w:val="a1"/>
        <w:spacing w:after="200" w:line="360" w:lineRule="auto"/>
        <w:jc w:val="both"/>
        <w:rPr>
          <w:b/>
          <w:szCs w:val="28"/>
          <w:lang w:val="ru-RU"/>
        </w:rPr>
      </w:pPr>
      <w:r w:rsidRPr="00A961EA">
        <w:rPr>
          <w:szCs w:val="28"/>
          <w:lang w:val="ru-RU"/>
        </w:rPr>
        <w:t>объем сточных вод, сброшенных без очистки.</w:t>
      </w:r>
    </w:p>
    <w:p w:rsidR="00C122A8" w:rsidRPr="00443C65" w:rsidRDefault="00C122A8" w:rsidP="00C122A8">
      <w:pPr>
        <w:pStyle w:val="a9"/>
        <w:rPr>
          <w:szCs w:val="28"/>
        </w:rPr>
      </w:pPr>
      <w:r w:rsidRPr="00443C65">
        <w:rPr>
          <w:szCs w:val="28"/>
        </w:rPr>
        <w:t>Баланс водоотведения по ЗАТО г. Железногорск за 2017 г. представлен на рисунке 2.1.1.</w:t>
      </w:r>
    </w:p>
    <w:p w:rsidR="00C122A8" w:rsidRPr="00443C65" w:rsidRDefault="00C122A8" w:rsidP="00C122A8">
      <w:pPr>
        <w:pStyle w:val="a9"/>
        <w:jc w:val="center"/>
        <w:rPr>
          <w:szCs w:val="28"/>
        </w:rPr>
      </w:pPr>
      <w:r>
        <w:rPr>
          <w:noProof/>
          <w:szCs w:val="28"/>
          <w:lang w:eastAsia="ru-RU"/>
        </w:rPr>
        <w:lastRenderedPageBreak/>
        <w:drawing>
          <wp:inline distT="0" distB="0" distL="0" distR="0">
            <wp:extent cx="5248910" cy="3688715"/>
            <wp:effectExtent l="19050" t="0" r="889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248910" cy="3688715"/>
                    </a:xfrm>
                    <a:prstGeom prst="rect">
                      <a:avLst/>
                    </a:prstGeom>
                    <a:noFill/>
                  </pic:spPr>
                </pic:pic>
              </a:graphicData>
            </a:graphic>
          </wp:inline>
        </w:drawing>
      </w:r>
    </w:p>
    <w:p w:rsidR="00C122A8" w:rsidRPr="00443C65" w:rsidRDefault="00C122A8" w:rsidP="00C122A8">
      <w:pPr>
        <w:pStyle w:val="a9"/>
        <w:rPr>
          <w:szCs w:val="28"/>
        </w:rPr>
      </w:pPr>
      <w:r w:rsidRPr="00443C65">
        <w:rPr>
          <w:szCs w:val="28"/>
        </w:rPr>
        <w:t>Рисунок 2.1.1 Баланс водоотведения по ЗАТО г. Железногорск за 2017 г.</w:t>
      </w:r>
    </w:p>
    <w:p w:rsidR="00C122A8" w:rsidRPr="00443C65" w:rsidRDefault="00C122A8" w:rsidP="00C122A8">
      <w:pPr>
        <w:pStyle w:val="a9"/>
        <w:rPr>
          <w:szCs w:val="28"/>
        </w:rPr>
      </w:pPr>
      <w:r w:rsidRPr="00443C65">
        <w:rPr>
          <w:szCs w:val="28"/>
        </w:rPr>
        <w:t>Как видно из рисунка основной объем сточных вод (88%), поступающих в системы водоотведения обрабатываются на Городских канализационных сооружениях г. Железногорска. Менее 10% сточных вод передается на канализационные очистные сооружения г. Сосновоборска и менее 3% сбрасывается без очистки.</w:t>
      </w:r>
    </w:p>
    <w:p w:rsidR="00C122A8" w:rsidRPr="00443C65" w:rsidRDefault="00C122A8" w:rsidP="00C122A8">
      <w:pPr>
        <w:pStyle w:val="a9"/>
        <w:rPr>
          <w:szCs w:val="28"/>
        </w:rPr>
      </w:pPr>
      <w:r w:rsidRPr="00443C65">
        <w:rPr>
          <w:szCs w:val="28"/>
        </w:rPr>
        <w:t>Баланс водоотведения по отдельным населенным пунктам ЗАТО г. Железногорск представлено в таблице 2.1.1.</w:t>
      </w:r>
    </w:p>
    <w:tbl>
      <w:tblPr>
        <w:tblW w:w="9889" w:type="dxa"/>
        <w:tblLayout w:type="fixed"/>
        <w:tblLook w:val="04A0"/>
      </w:tblPr>
      <w:tblGrid>
        <w:gridCol w:w="108"/>
        <w:gridCol w:w="2552"/>
        <w:gridCol w:w="1134"/>
        <w:gridCol w:w="1265"/>
        <w:gridCol w:w="1144"/>
        <w:gridCol w:w="1215"/>
        <w:gridCol w:w="203"/>
        <w:gridCol w:w="705"/>
        <w:gridCol w:w="1421"/>
        <w:gridCol w:w="142"/>
      </w:tblGrid>
      <w:tr w:rsidR="00C122A8" w:rsidRPr="00443C65" w:rsidTr="0000066E">
        <w:tc>
          <w:tcPr>
            <w:tcW w:w="7621" w:type="dxa"/>
            <w:gridSpan w:val="7"/>
            <w:hideMark/>
          </w:tcPr>
          <w:p w:rsidR="00C122A8" w:rsidRPr="00443C65" w:rsidRDefault="00C122A8" w:rsidP="000A5A9F">
            <w:pPr>
              <w:pStyle w:val="a9"/>
              <w:spacing w:line="240" w:lineRule="auto"/>
              <w:jc w:val="left"/>
              <w:rPr>
                <w:rFonts w:ascii="Times New Roman" w:eastAsia="Times New Roman" w:hAnsi="Times New Roman"/>
                <w:b/>
                <w:szCs w:val="28"/>
              </w:rPr>
            </w:pPr>
            <w:r w:rsidRPr="00443C65">
              <w:rPr>
                <w:rFonts w:ascii="Times New Roman" w:eastAsia="Times New Roman" w:hAnsi="Times New Roman"/>
                <w:b/>
                <w:szCs w:val="28"/>
              </w:rPr>
              <w:t xml:space="preserve">Баланс водоотведения по отдельным населенным пунктам </w:t>
            </w:r>
            <w:r w:rsidRPr="00443C65">
              <w:rPr>
                <w:rFonts w:ascii="Times New Roman" w:eastAsia="Times New Roman" w:hAnsi="Times New Roman"/>
                <w:b/>
                <w:szCs w:val="28"/>
              </w:rPr>
              <w:br/>
              <w:t>ЗАТО г. Железногорск</w:t>
            </w:r>
          </w:p>
        </w:tc>
        <w:tc>
          <w:tcPr>
            <w:tcW w:w="2268" w:type="dxa"/>
            <w:gridSpan w:val="3"/>
            <w:hideMark/>
          </w:tcPr>
          <w:p w:rsidR="00C122A8" w:rsidRPr="00443C65"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firstLine="0"/>
              <w:jc w:val="right"/>
              <w:rPr>
                <w:b/>
                <w:szCs w:val="28"/>
              </w:rPr>
            </w:pPr>
            <w:r w:rsidRPr="00443C65">
              <w:rPr>
                <w:b/>
                <w:szCs w:val="28"/>
              </w:rPr>
              <w:t>Таблица 2.1.1</w:t>
            </w:r>
          </w:p>
        </w:tc>
      </w:tr>
      <w:tr w:rsidR="00C122A8" w:rsidRPr="00443C65" w:rsidTr="000006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08" w:type="dxa"/>
          <w:wAfter w:w="142" w:type="dxa"/>
          <w:trHeight w:val="255"/>
        </w:trPr>
        <w:tc>
          <w:tcPr>
            <w:tcW w:w="2552" w:type="dxa"/>
            <w:tcBorders>
              <w:top w:val="single" w:sz="4" w:space="0" w:color="auto"/>
              <w:left w:val="single" w:sz="4" w:space="0" w:color="auto"/>
              <w:bottom w:val="nil"/>
              <w:right w:val="single" w:sz="4" w:space="0" w:color="auto"/>
            </w:tcBorders>
            <w:shd w:val="clear" w:color="auto" w:fill="auto"/>
            <w:noWrap/>
            <w:hideMark/>
          </w:tcPr>
          <w:p w:rsidR="00C122A8" w:rsidRPr="00443C65" w:rsidRDefault="00C122A8" w:rsidP="000A5A9F">
            <w:pPr>
              <w:spacing w:line="240" w:lineRule="auto"/>
              <w:ind w:firstLine="0"/>
              <w:rPr>
                <w:b/>
                <w:szCs w:val="28"/>
                <w:lang w:eastAsia="ru-RU"/>
              </w:rPr>
            </w:pPr>
            <w:r w:rsidRPr="00443C65">
              <w:rPr>
                <w:b/>
                <w:szCs w:val="28"/>
                <w:lang w:eastAsia="ru-RU"/>
              </w:rPr>
              <w:t>Статья баланса /</w:t>
            </w:r>
          </w:p>
        </w:tc>
        <w:tc>
          <w:tcPr>
            <w:tcW w:w="7087" w:type="dxa"/>
            <w:gridSpan w:val="7"/>
            <w:tcBorders>
              <w:left w:val="single" w:sz="4" w:space="0" w:color="auto"/>
            </w:tcBorders>
          </w:tcPr>
          <w:p w:rsidR="00C122A8" w:rsidRPr="00443C65" w:rsidRDefault="00C122A8" w:rsidP="000A5A9F">
            <w:pPr>
              <w:spacing w:line="240" w:lineRule="auto"/>
              <w:ind w:firstLine="0"/>
              <w:jc w:val="center"/>
              <w:rPr>
                <w:b/>
                <w:szCs w:val="28"/>
                <w:lang w:eastAsia="ru-RU"/>
              </w:rPr>
            </w:pPr>
            <w:r w:rsidRPr="00443C65">
              <w:rPr>
                <w:b/>
                <w:szCs w:val="28"/>
                <w:lang w:eastAsia="ru-RU"/>
              </w:rPr>
              <w:t>Баланс, тыс. м</w:t>
            </w:r>
            <w:r w:rsidRPr="00443C65">
              <w:rPr>
                <w:b/>
                <w:szCs w:val="28"/>
                <w:vertAlign w:val="superscript"/>
                <w:lang w:eastAsia="ru-RU"/>
              </w:rPr>
              <w:t>3</w:t>
            </w:r>
            <w:r w:rsidRPr="00443C65">
              <w:rPr>
                <w:b/>
                <w:szCs w:val="28"/>
                <w:lang w:eastAsia="ru-RU"/>
              </w:rPr>
              <w:t>/</w:t>
            </w:r>
            <w:proofErr w:type="spellStart"/>
            <w:r w:rsidRPr="00443C65">
              <w:rPr>
                <w:b/>
                <w:szCs w:val="28"/>
                <w:lang w:eastAsia="ru-RU"/>
              </w:rPr>
              <w:t>сут</w:t>
            </w:r>
            <w:proofErr w:type="spellEnd"/>
          </w:p>
        </w:tc>
      </w:tr>
      <w:tr w:rsidR="00C122A8" w:rsidRPr="00443C65" w:rsidTr="000006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08" w:type="dxa"/>
          <w:wAfter w:w="142" w:type="dxa"/>
          <w:trHeight w:val="255"/>
        </w:trPr>
        <w:tc>
          <w:tcPr>
            <w:tcW w:w="2552" w:type="dxa"/>
            <w:tcBorders>
              <w:top w:val="nil"/>
              <w:left w:val="single" w:sz="4" w:space="0" w:color="auto"/>
              <w:bottom w:val="single" w:sz="4" w:space="0" w:color="auto"/>
              <w:right w:val="single" w:sz="4" w:space="0" w:color="auto"/>
            </w:tcBorders>
            <w:shd w:val="clear" w:color="auto" w:fill="auto"/>
            <w:noWrap/>
            <w:hideMark/>
          </w:tcPr>
          <w:p w:rsidR="00C122A8" w:rsidRPr="00443C65" w:rsidRDefault="00C122A8" w:rsidP="000A5A9F">
            <w:pPr>
              <w:spacing w:line="240" w:lineRule="auto"/>
              <w:ind w:firstLine="0"/>
              <w:jc w:val="right"/>
              <w:rPr>
                <w:b/>
                <w:szCs w:val="28"/>
                <w:lang w:eastAsia="ru-RU"/>
              </w:rPr>
            </w:pPr>
            <w:r w:rsidRPr="00443C65">
              <w:rPr>
                <w:b/>
                <w:szCs w:val="28"/>
                <w:lang w:eastAsia="ru-RU"/>
              </w:rPr>
              <w:t>Населенный пункт</w:t>
            </w:r>
          </w:p>
        </w:tc>
        <w:tc>
          <w:tcPr>
            <w:tcW w:w="1134" w:type="dxa"/>
            <w:tcBorders>
              <w:left w:val="single" w:sz="4" w:space="0" w:color="auto"/>
            </w:tcBorders>
            <w:shd w:val="clear" w:color="auto" w:fill="auto"/>
            <w:noWrap/>
            <w:hideMark/>
          </w:tcPr>
          <w:p w:rsidR="00C122A8" w:rsidRPr="00443C65" w:rsidRDefault="00C122A8" w:rsidP="000A5A9F">
            <w:pPr>
              <w:spacing w:line="240" w:lineRule="auto"/>
              <w:ind w:firstLine="0"/>
              <w:jc w:val="center"/>
              <w:rPr>
                <w:b/>
                <w:szCs w:val="28"/>
                <w:lang w:eastAsia="ru-RU"/>
              </w:rPr>
            </w:pPr>
            <w:r w:rsidRPr="00443C65">
              <w:rPr>
                <w:b/>
                <w:szCs w:val="28"/>
                <w:lang w:eastAsia="ru-RU"/>
              </w:rPr>
              <w:t>Город</w:t>
            </w:r>
          </w:p>
        </w:tc>
        <w:tc>
          <w:tcPr>
            <w:tcW w:w="1265" w:type="dxa"/>
            <w:shd w:val="clear" w:color="auto" w:fill="auto"/>
            <w:noWrap/>
            <w:hideMark/>
          </w:tcPr>
          <w:p w:rsidR="00C122A8" w:rsidRPr="00443C65" w:rsidRDefault="00C122A8" w:rsidP="000A5A9F">
            <w:pPr>
              <w:spacing w:line="240" w:lineRule="auto"/>
              <w:ind w:firstLine="0"/>
              <w:jc w:val="center"/>
              <w:rPr>
                <w:b/>
                <w:szCs w:val="28"/>
                <w:lang w:eastAsia="ru-RU"/>
              </w:rPr>
            </w:pPr>
            <w:proofErr w:type="spellStart"/>
            <w:r w:rsidRPr="00443C65">
              <w:rPr>
                <w:b/>
                <w:szCs w:val="28"/>
                <w:lang w:eastAsia="ru-RU"/>
              </w:rPr>
              <w:t>Додоново</w:t>
            </w:r>
            <w:proofErr w:type="spellEnd"/>
          </w:p>
        </w:tc>
        <w:tc>
          <w:tcPr>
            <w:tcW w:w="1144" w:type="dxa"/>
            <w:shd w:val="clear" w:color="auto" w:fill="auto"/>
            <w:noWrap/>
            <w:hideMark/>
          </w:tcPr>
          <w:p w:rsidR="00C122A8" w:rsidRPr="00443C65" w:rsidRDefault="00C122A8" w:rsidP="000A5A9F">
            <w:pPr>
              <w:spacing w:line="240" w:lineRule="auto"/>
              <w:ind w:firstLine="0"/>
              <w:jc w:val="center"/>
              <w:rPr>
                <w:b/>
                <w:szCs w:val="28"/>
                <w:lang w:eastAsia="ru-RU"/>
              </w:rPr>
            </w:pPr>
            <w:proofErr w:type="spellStart"/>
            <w:r w:rsidRPr="00443C65">
              <w:rPr>
                <w:b/>
                <w:szCs w:val="28"/>
                <w:lang w:eastAsia="ru-RU"/>
              </w:rPr>
              <w:t>Тартат</w:t>
            </w:r>
            <w:proofErr w:type="spellEnd"/>
          </w:p>
        </w:tc>
        <w:tc>
          <w:tcPr>
            <w:tcW w:w="1215" w:type="dxa"/>
          </w:tcPr>
          <w:p w:rsidR="00C122A8" w:rsidRPr="00443C65" w:rsidRDefault="00C122A8" w:rsidP="000A5A9F">
            <w:pPr>
              <w:spacing w:line="240" w:lineRule="auto"/>
              <w:ind w:firstLine="0"/>
              <w:jc w:val="center"/>
              <w:rPr>
                <w:b/>
                <w:szCs w:val="28"/>
                <w:lang w:eastAsia="ru-RU"/>
              </w:rPr>
            </w:pPr>
            <w:r w:rsidRPr="00443C65">
              <w:rPr>
                <w:b/>
                <w:szCs w:val="28"/>
                <w:lang w:eastAsia="ru-RU"/>
              </w:rPr>
              <w:t>Подгорный</w:t>
            </w:r>
          </w:p>
        </w:tc>
        <w:tc>
          <w:tcPr>
            <w:tcW w:w="908" w:type="dxa"/>
            <w:gridSpan w:val="2"/>
            <w:shd w:val="clear" w:color="auto" w:fill="auto"/>
            <w:noWrap/>
            <w:hideMark/>
          </w:tcPr>
          <w:p w:rsidR="00C122A8" w:rsidRPr="00443C65" w:rsidRDefault="00C122A8" w:rsidP="000A5A9F">
            <w:pPr>
              <w:spacing w:line="240" w:lineRule="auto"/>
              <w:ind w:firstLine="0"/>
              <w:jc w:val="center"/>
              <w:rPr>
                <w:b/>
                <w:szCs w:val="28"/>
                <w:lang w:eastAsia="ru-RU"/>
              </w:rPr>
            </w:pPr>
            <w:proofErr w:type="spellStart"/>
            <w:r w:rsidRPr="00443C65">
              <w:rPr>
                <w:b/>
                <w:szCs w:val="28"/>
                <w:lang w:eastAsia="ru-RU"/>
              </w:rPr>
              <w:t>Шивера</w:t>
            </w:r>
            <w:proofErr w:type="spellEnd"/>
          </w:p>
        </w:tc>
        <w:tc>
          <w:tcPr>
            <w:tcW w:w="1421" w:type="dxa"/>
            <w:shd w:val="clear" w:color="auto" w:fill="auto"/>
            <w:noWrap/>
            <w:hideMark/>
          </w:tcPr>
          <w:p w:rsidR="00C122A8" w:rsidRPr="00443C65" w:rsidRDefault="00C122A8" w:rsidP="000A5A9F">
            <w:pPr>
              <w:spacing w:line="240" w:lineRule="auto"/>
              <w:ind w:firstLine="0"/>
              <w:jc w:val="center"/>
              <w:rPr>
                <w:b/>
                <w:szCs w:val="28"/>
                <w:lang w:eastAsia="ru-RU"/>
              </w:rPr>
            </w:pPr>
            <w:r w:rsidRPr="00443C65">
              <w:rPr>
                <w:b/>
                <w:szCs w:val="28"/>
                <w:lang w:eastAsia="ru-RU"/>
              </w:rPr>
              <w:t>Новый Путь</w:t>
            </w:r>
          </w:p>
        </w:tc>
      </w:tr>
      <w:tr w:rsidR="00C122A8" w:rsidRPr="00443C65" w:rsidTr="000006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08" w:type="dxa"/>
          <w:wAfter w:w="142" w:type="dxa"/>
          <w:trHeight w:val="255"/>
        </w:trPr>
        <w:tc>
          <w:tcPr>
            <w:tcW w:w="2552" w:type="dxa"/>
            <w:tcBorders>
              <w:top w:val="single" w:sz="4" w:space="0" w:color="auto"/>
            </w:tcBorders>
            <w:shd w:val="clear" w:color="auto" w:fill="auto"/>
            <w:noWrap/>
            <w:hideMark/>
          </w:tcPr>
          <w:p w:rsidR="00C122A8" w:rsidRPr="00443C65" w:rsidRDefault="00C122A8" w:rsidP="000A5A9F">
            <w:pPr>
              <w:spacing w:line="240" w:lineRule="auto"/>
              <w:ind w:firstLine="0"/>
              <w:rPr>
                <w:szCs w:val="28"/>
              </w:rPr>
            </w:pPr>
            <w:r w:rsidRPr="00443C65">
              <w:rPr>
                <w:szCs w:val="28"/>
              </w:rPr>
              <w:t>ГОС г. Железногорск</w:t>
            </w:r>
          </w:p>
        </w:tc>
        <w:tc>
          <w:tcPr>
            <w:tcW w:w="1134" w:type="dxa"/>
            <w:shd w:val="clear" w:color="auto" w:fill="auto"/>
            <w:noWrap/>
            <w:hideMark/>
          </w:tcPr>
          <w:p w:rsidR="00C122A8" w:rsidRPr="00443C65" w:rsidRDefault="00C122A8" w:rsidP="000A5A9F">
            <w:pPr>
              <w:spacing w:line="240" w:lineRule="auto"/>
              <w:ind w:firstLine="0"/>
              <w:jc w:val="right"/>
              <w:rPr>
                <w:szCs w:val="28"/>
                <w:lang w:eastAsia="ru-RU"/>
              </w:rPr>
            </w:pPr>
            <w:r w:rsidRPr="00443C65">
              <w:rPr>
                <w:szCs w:val="28"/>
              </w:rPr>
              <w:t>20,822</w:t>
            </w:r>
          </w:p>
        </w:tc>
        <w:tc>
          <w:tcPr>
            <w:tcW w:w="1265" w:type="dxa"/>
            <w:shd w:val="clear" w:color="auto" w:fill="auto"/>
            <w:noWrap/>
            <w:hideMark/>
          </w:tcPr>
          <w:p w:rsidR="00C122A8" w:rsidRPr="00443C65" w:rsidRDefault="00C122A8" w:rsidP="000A5A9F">
            <w:pPr>
              <w:spacing w:line="240" w:lineRule="auto"/>
              <w:ind w:firstLine="0"/>
              <w:jc w:val="right"/>
              <w:rPr>
                <w:szCs w:val="28"/>
                <w:lang w:eastAsia="ru-RU"/>
              </w:rPr>
            </w:pPr>
            <w:r w:rsidRPr="00443C65">
              <w:rPr>
                <w:szCs w:val="28"/>
              </w:rPr>
              <w:t>0,093</w:t>
            </w:r>
          </w:p>
        </w:tc>
        <w:tc>
          <w:tcPr>
            <w:tcW w:w="1144" w:type="dxa"/>
            <w:shd w:val="clear" w:color="auto" w:fill="auto"/>
            <w:noWrap/>
            <w:hideMark/>
          </w:tcPr>
          <w:p w:rsidR="00C122A8" w:rsidRPr="00443C65" w:rsidRDefault="00C122A8" w:rsidP="000A5A9F">
            <w:pPr>
              <w:spacing w:line="240" w:lineRule="auto"/>
              <w:ind w:firstLine="0"/>
              <w:jc w:val="right"/>
              <w:rPr>
                <w:szCs w:val="28"/>
                <w:lang w:eastAsia="ru-RU"/>
              </w:rPr>
            </w:pPr>
          </w:p>
        </w:tc>
        <w:tc>
          <w:tcPr>
            <w:tcW w:w="1215" w:type="dxa"/>
          </w:tcPr>
          <w:p w:rsidR="00C122A8" w:rsidRPr="00443C65" w:rsidRDefault="00C122A8" w:rsidP="000A5A9F">
            <w:pPr>
              <w:spacing w:line="240" w:lineRule="auto"/>
              <w:ind w:firstLine="0"/>
              <w:jc w:val="right"/>
              <w:rPr>
                <w:szCs w:val="28"/>
                <w:lang w:eastAsia="ru-RU"/>
              </w:rPr>
            </w:pPr>
          </w:p>
        </w:tc>
        <w:tc>
          <w:tcPr>
            <w:tcW w:w="908" w:type="dxa"/>
            <w:gridSpan w:val="2"/>
            <w:shd w:val="clear" w:color="auto" w:fill="auto"/>
            <w:noWrap/>
            <w:hideMark/>
          </w:tcPr>
          <w:p w:rsidR="00C122A8" w:rsidRPr="00443C65" w:rsidRDefault="00C122A8" w:rsidP="000A5A9F">
            <w:pPr>
              <w:spacing w:line="240" w:lineRule="auto"/>
              <w:ind w:firstLine="0"/>
              <w:jc w:val="right"/>
              <w:rPr>
                <w:szCs w:val="28"/>
                <w:lang w:eastAsia="ru-RU"/>
              </w:rPr>
            </w:pPr>
          </w:p>
        </w:tc>
        <w:tc>
          <w:tcPr>
            <w:tcW w:w="1421" w:type="dxa"/>
            <w:shd w:val="clear" w:color="auto" w:fill="auto"/>
            <w:noWrap/>
            <w:hideMark/>
          </w:tcPr>
          <w:p w:rsidR="00C122A8" w:rsidRPr="00443C65" w:rsidRDefault="00C122A8" w:rsidP="000A5A9F">
            <w:pPr>
              <w:spacing w:line="240" w:lineRule="auto"/>
              <w:ind w:firstLine="0"/>
              <w:jc w:val="right"/>
              <w:rPr>
                <w:szCs w:val="28"/>
                <w:lang w:eastAsia="ru-RU"/>
              </w:rPr>
            </w:pPr>
          </w:p>
        </w:tc>
      </w:tr>
      <w:tr w:rsidR="00C122A8" w:rsidRPr="00443C65" w:rsidTr="000006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08" w:type="dxa"/>
          <w:wAfter w:w="142" w:type="dxa"/>
          <w:trHeight w:val="255"/>
        </w:trPr>
        <w:tc>
          <w:tcPr>
            <w:tcW w:w="2552" w:type="dxa"/>
            <w:shd w:val="clear" w:color="auto" w:fill="auto"/>
            <w:noWrap/>
            <w:hideMark/>
          </w:tcPr>
          <w:p w:rsidR="00C122A8" w:rsidRPr="00443C65" w:rsidRDefault="00C122A8" w:rsidP="000A5A9F">
            <w:pPr>
              <w:spacing w:line="240" w:lineRule="auto"/>
              <w:ind w:firstLine="0"/>
              <w:rPr>
                <w:szCs w:val="28"/>
              </w:rPr>
            </w:pPr>
            <w:r w:rsidRPr="00443C65">
              <w:rPr>
                <w:szCs w:val="28"/>
              </w:rPr>
              <w:t>ГОС г. Сосновоборск</w:t>
            </w:r>
          </w:p>
        </w:tc>
        <w:tc>
          <w:tcPr>
            <w:tcW w:w="1134" w:type="dxa"/>
            <w:shd w:val="clear" w:color="auto" w:fill="auto"/>
            <w:noWrap/>
            <w:hideMark/>
          </w:tcPr>
          <w:p w:rsidR="00C122A8" w:rsidRPr="00443C65" w:rsidRDefault="00C122A8" w:rsidP="000A5A9F">
            <w:pPr>
              <w:spacing w:line="240" w:lineRule="auto"/>
              <w:ind w:firstLine="0"/>
              <w:jc w:val="right"/>
              <w:rPr>
                <w:szCs w:val="28"/>
                <w:lang w:eastAsia="ru-RU"/>
              </w:rPr>
            </w:pPr>
          </w:p>
        </w:tc>
        <w:tc>
          <w:tcPr>
            <w:tcW w:w="1265" w:type="dxa"/>
            <w:shd w:val="clear" w:color="auto" w:fill="auto"/>
            <w:noWrap/>
            <w:hideMark/>
          </w:tcPr>
          <w:p w:rsidR="00C122A8" w:rsidRPr="00443C65" w:rsidRDefault="00C122A8" w:rsidP="000A5A9F">
            <w:pPr>
              <w:spacing w:line="240" w:lineRule="auto"/>
              <w:ind w:firstLine="0"/>
              <w:jc w:val="right"/>
              <w:rPr>
                <w:szCs w:val="28"/>
                <w:lang w:eastAsia="ru-RU"/>
              </w:rPr>
            </w:pPr>
          </w:p>
        </w:tc>
        <w:tc>
          <w:tcPr>
            <w:tcW w:w="1144" w:type="dxa"/>
            <w:shd w:val="clear" w:color="auto" w:fill="auto"/>
            <w:noWrap/>
            <w:hideMark/>
          </w:tcPr>
          <w:p w:rsidR="00C122A8" w:rsidRPr="00443C65" w:rsidRDefault="00C122A8" w:rsidP="000A5A9F">
            <w:pPr>
              <w:spacing w:line="240" w:lineRule="auto"/>
              <w:ind w:firstLine="0"/>
              <w:jc w:val="right"/>
              <w:rPr>
                <w:szCs w:val="28"/>
                <w:lang w:eastAsia="ru-RU"/>
              </w:rPr>
            </w:pPr>
            <w:r w:rsidRPr="00443C65">
              <w:rPr>
                <w:szCs w:val="28"/>
                <w:lang w:eastAsia="ru-RU"/>
              </w:rPr>
              <w:t>0,062</w:t>
            </w:r>
          </w:p>
        </w:tc>
        <w:tc>
          <w:tcPr>
            <w:tcW w:w="1215" w:type="dxa"/>
          </w:tcPr>
          <w:p w:rsidR="00C122A8" w:rsidRPr="00443C65" w:rsidRDefault="00C122A8" w:rsidP="000A5A9F">
            <w:pPr>
              <w:spacing w:line="240" w:lineRule="auto"/>
              <w:ind w:firstLine="0"/>
              <w:jc w:val="right"/>
              <w:rPr>
                <w:szCs w:val="28"/>
                <w:lang w:eastAsia="ru-RU"/>
              </w:rPr>
            </w:pPr>
          </w:p>
        </w:tc>
        <w:tc>
          <w:tcPr>
            <w:tcW w:w="908" w:type="dxa"/>
            <w:gridSpan w:val="2"/>
            <w:shd w:val="clear" w:color="auto" w:fill="auto"/>
            <w:noWrap/>
            <w:hideMark/>
          </w:tcPr>
          <w:p w:rsidR="00C122A8" w:rsidRPr="00443C65" w:rsidRDefault="00C122A8" w:rsidP="000A5A9F">
            <w:pPr>
              <w:spacing w:line="240" w:lineRule="auto"/>
              <w:ind w:firstLine="0"/>
              <w:jc w:val="right"/>
              <w:rPr>
                <w:szCs w:val="28"/>
                <w:lang w:eastAsia="ru-RU"/>
              </w:rPr>
            </w:pPr>
          </w:p>
        </w:tc>
        <w:tc>
          <w:tcPr>
            <w:tcW w:w="1421" w:type="dxa"/>
            <w:shd w:val="clear" w:color="auto" w:fill="auto"/>
            <w:noWrap/>
            <w:hideMark/>
          </w:tcPr>
          <w:p w:rsidR="00C122A8" w:rsidRPr="00443C65" w:rsidRDefault="00C122A8" w:rsidP="000A5A9F">
            <w:pPr>
              <w:spacing w:line="240" w:lineRule="auto"/>
              <w:ind w:firstLine="0"/>
              <w:jc w:val="right"/>
              <w:rPr>
                <w:szCs w:val="28"/>
                <w:lang w:eastAsia="ru-RU"/>
              </w:rPr>
            </w:pPr>
            <w:r w:rsidRPr="00443C65">
              <w:rPr>
                <w:szCs w:val="28"/>
                <w:lang w:eastAsia="ru-RU"/>
              </w:rPr>
              <w:t>0,113</w:t>
            </w:r>
          </w:p>
        </w:tc>
      </w:tr>
      <w:tr w:rsidR="00C122A8" w:rsidRPr="00443C65" w:rsidTr="000006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08" w:type="dxa"/>
          <w:wAfter w:w="142" w:type="dxa"/>
          <w:trHeight w:val="255"/>
        </w:trPr>
        <w:tc>
          <w:tcPr>
            <w:tcW w:w="2552" w:type="dxa"/>
            <w:shd w:val="clear" w:color="auto" w:fill="auto"/>
            <w:noWrap/>
            <w:hideMark/>
          </w:tcPr>
          <w:p w:rsidR="00C122A8" w:rsidRPr="00443C65" w:rsidRDefault="00C122A8" w:rsidP="000A5A9F">
            <w:pPr>
              <w:spacing w:line="240" w:lineRule="auto"/>
              <w:ind w:firstLine="0"/>
              <w:rPr>
                <w:szCs w:val="28"/>
              </w:rPr>
            </w:pPr>
            <w:r w:rsidRPr="00443C65">
              <w:rPr>
                <w:szCs w:val="28"/>
              </w:rPr>
              <w:t>ОС пос. Подгорный</w:t>
            </w:r>
          </w:p>
        </w:tc>
        <w:tc>
          <w:tcPr>
            <w:tcW w:w="1134" w:type="dxa"/>
            <w:shd w:val="clear" w:color="auto" w:fill="auto"/>
            <w:noWrap/>
            <w:hideMark/>
          </w:tcPr>
          <w:p w:rsidR="00C122A8" w:rsidRPr="00443C65" w:rsidRDefault="00C122A8" w:rsidP="000A5A9F">
            <w:pPr>
              <w:spacing w:line="240" w:lineRule="auto"/>
              <w:ind w:firstLine="0"/>
              <w:jc w:val="right"/>
              <w:rPr>
                <w:szCs w:val="28"/>
                <w:lang w:eastAsia="ru-RU"/>
              </w:rPr>
            </w:pPr>
          </w:p>
        </w:tc>
        <w:tc>
          <w:tcPr>
            <w:tcW w:w="1265" w:type="dxa"/>
            <w:shd w:val="clear" w:color="auto" w:fill="auto"/>
            <w:noWrap/>
            <w:hideMark/>
          </w:tcPr>
          <w:p w:rsidR="00C122A8" w:rsidRPr="00443C65" w:rsidRDefault="00C122A8" w:rsidP="000A5A9F">
            <w:pPr>
              <w:spacing w:line="240" w:lineRule="auto"/>
              <w:ind w:firstLine="0"/>
              <w:jc w:val="right"/>
              <w:rPr>
                <w:szCs w:val="28"/>
                <w:lang w:eastAsia="ru-RU"/>
              </w:rPr>
            </w:pPr>
          </w:p>
        </w:tc>
        <w:tc>
          <w:tcPr>
            <w:tcW w:w="1144" w:type="dxa"/>
            <w:shd w:val="clear" w:color="auto" w:fill="auto"/>
            <w:noWrap/>
            <w:hideMark/>
          </w:tcPr>
          <w:p w:rsidR="00C122A8" w:rsidRPr="00443C65" w:rsidRDefault="00C122A8" w:rsidP="000A5A9F">
            <w:pPr>
              <w:spacing w:line="240" w:lineRule="auto"/>
              <w:ind w:firstLine="0"/>
              <w:jc w:val="right"/>
              <w:rPr>
                <w:szCs w:val="28"/>
                <w:lang w:eastAsia="ru-RU"/>
              </w:rPr>
            </w:pPr>
          </w:p>
        </w:tc>
        <w:tc>
          <w:tcPr>
            <w:tcW w:w="1215" w:type="dxa"/>
          </w:tcPr>
          <w:p w:rsidR="00C122A8" w:rsidRPr="00443C65" w:rsidRDefault="00110697" w:rsidP="000A5A9F">
            <w:pPr>
              <w:spacing w:line="240" w:lineRule="auto"/>
              <w:ind w:firstLine="0"/>
              <w:jc w:val="right"/>
              <w:rPr>
                <w:szCs w:val="28"/>
                <w:lang w:eastAsia="ru-RU"/>
              </w:rPr>
            </w:pPr>
            <w:r>
              <w:rPr>
                <w:szCs w:val="28"/>
                <w:lang w:eastAsia="ru-RU"/>
              </w:rPr>
              <w:t>1,182</w:t>
            </w:r>
          </w:p>
        </w:tc>
        <w:tc>
          <w:tcPr>
            <w:tcW w:w="908" w:type="dxa"/>
            <w:gridSpan w:val="2"/>
            <w:shd w:val="clear" w:color="auto" w:fill="auto"/>
            <w:noWrap/>
            <w:hideMark/>
          </w:tcPr>
          <w:p w:rsidR="00C122A8" w:rsidRPr="00443C65" w:rsidRDefault="00C122A8" w:rsidP="000A5A9F">
            <w:pPr>
              <w:spacing w:line="240" w:lineRule="auto"/>
              <w:ind w:firstLine="0"/>
              <w:jc w:val="right"/>
              <w:rPr>
                <w:szCs w:val="28"/>
              </w:rPr>
            </w:pPr>
          </w:p>
        </w:tc>
        <w:tc>
          <w:tcPr>
            <w:tcW w:w="1421" w:type="dxa"/>
            <w:shd w:val="clear" w:color="auto" w:fill="auto"/>
            <w:noWrap/>
            <w:hideMark/>
          </w:tcPr>
          <w:p w:rsidR="00C122A8" w:rsidRPr="00443C65" w:rsidRDefault="00C122A8" w:rsidP="000A5A9F">
            <w:pPr>
              <w:spacing w:line="240" w:lineRule="auto"/>
              <w:ind w:firstLine="0"/>
              <w:jc w:val="right"/>
              <w:rPr>
                <w:szCs w:val="28"/>
                <w:lang w:eastAsia="ru-RU"/>
              </w:rPr>
            </w:pPr>
          </w:p>
        </w:tc>
      </w:tr>
      <w:tr w:rsidR="00C122A8" w:rsidRPr="00443C65" w:rsidTr="0000066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08" w:type="dxa"/>
          <w:wAfter w:w="142" w:type="dxa"/>
          <w:trHeight w:val="255"/>
        </w:trPr>
        <w:tc>
          <w:tcPr>
            <w:tcW w:w="2552" w:type="dxa"/>
            <w:shd w:val="clear" w:color="auto" w:fill="auto"/>
            <w:noWrap/>
            <w:hideMark/>
          </w:tcPr>
          <w:p w:rsidR="00C122A8" w:rsidRPr="00443C65" w:rsidRDefault="00C122A8" w:rsidP="000A5A9F">
            <w:pPr>
              <w:spacing w:line="240" w:lineRule="auto"/>
              <w:ind w:firstLine="0"/>
              <w:rPr>
                <w:szCs w:val="28"/>
              </w:rPr>
            </w:pPr>
            <w:r w:rsidRPr="00443C65">
              <w:rPr>
                <w:szCs w:val="28"/>
              </w:rPr>
              <w:t>Без очистки*</w:t>
            </w:r>
          </w:p>
        </w:tc>
        <w:tc>
          <w:tcPr>
            <w:tcW w:w="1134" w:type="dxa"/>
            <w:shd w:val="clear" w:color="auto" w:fill="auto"/>
            <w:noWrap/>
            <w:hideMark/>
          </w:tcPr>
          <w:p w:rsidR="00C122A8" w:rsidRPr="00443C65" w:rsidRDefault="00C122A8" w:rsidP="000A5A9F">
            <w:pPr>
              <w:spacing w:line="240" w:lineRule="auto"/>
              <w:ind w:firstLine="0"/>
              <w:jc w:val="right"/>
              <w:rPr>
                <w:szCs w:val="28"/>
                <w:lang w:eastAsia="ru-RU"/>
              </w:rPr>
            </w:pPr>
            <w:r w:rsidRPr="00443C65">
              <w:rPr>
                <w:szCs w:val="28"/>
                <w:lang w:eastAsia="ru-RU"/>
              </w:rPr>
              <w:t>0,565</w:t>
            </w:r>
          </w:p>
        </w:tc>
        <w:tc>
          <w:tcPr>
            <w:tcW w:w="1265" w:type="dxa"/>
            <w:shd w:val="clear" w:color="auto" w:fill="auto"/>
            <w:noWrap/>
            <w:hideMark/>
          </w:tcPr>
          <w:p w:rsidR="00C122A8" w:rsidRPr="00443C65" w:rsidRDefault="00C122A8" w:rsidP="000A5A9F">
            <w:pPr>
              <w:spacing w:line="240" w:lineRule="auto"/>
              <w:ind w:firstLine="0"/>
              <w:jc w:val="right"/>
              <w:rPr>
                <w:szCs w:val="28"/>
                <w:lang w:eastAsia="ru-RU"/>
              </w:rPr>
            </w:pPr>
          </w:p>
        </w:tc>
        <w:tc>
          <w:tcPr>
            <w:tcW w:w="1144" w:type="dxa"/>
            <w:shd w:val="clear" w:color="auto" w:fill="auto"/>
            <w:noWrap/>
            <w:hideMark/>
          </w:tcPr>
          <w:p w:rsidR="00C122A8" w:rsidRPr="00443C65" w:rsidRDefault="00C122A8" w:rsidP="000A5A9F">
            <w:pPr>
              <w:spacing w:line="240" w:lineRule="auto"/>
              <w:ind w:firstLine="0"/>
              <w:jc w:val="right"/>
              <w:rPr>
                <w:szCs w:val="28"/>
                <w:lang w:eastAsia="ru-RU"/>
              </w:rPr>
            </w:pPr>
          </w:p>
        </w:tc>
        <w:tc>
          <w:tcPr>
            <w:tcW w:w="1215" w:type="dxa"/>
          </w:tcPr>
          <w:p w:rsidR="00C122A8" w:rsidRPr="00443C65" w:rsidRDefault="00C122A8" w:rsidP="000A5A9F">
            <w:pPr>
              <w:spacing w:line="240" w:lineRule="auto"/>
              <w:ind w:firstLine="0"/>
              <w:jc w:val="right"/>
              <w:rPr>
                <w:szCs w:val="28"/>
                <w:lang w:eastAsia="ru-RU"/>
              </w:rPr>
            </w:pPr>
          </w:p>
        </w:tc>
        <w:tc>
          <w:tcPr>
            <w:tcW w:w="908" w:type="dxa"/>
            <w:gridSpan w:val="2"/>
            <w:shd w:val="clear" w:color="auto" w:fill="auto"/>
            <w:noWrap/>
            <w:hideMark/>
          </w:tcPr>
          <w:p w:rsidR="00C122A8" w:rsidRPr="00443C65" w:rsidRDefault="00C122A8" w:rsidP="000A5A9F">
            <w:pPr>
              <w:spacing w:line="240" w:lineRule="auto"/>
              <w:ind w:firstLine="0"/>
              <w:jc w:val="right"/>
              <w:rPr>
                <w:szCs w:val="28"/>
                <w:lang w:eastAsia="ru-RU"/>
              </w:rPr>
            </w:pPr>
            <w:r w:rsidRPr="00443C65">
              <w:rPr>
                <w:szCs w:val="28"/>
              </w:rPr>
              <w:t>0,087</w:t>
            </w:r>
          </w:p>
        </w:tc>
        <w:tc>
          <w:tcPr>
            <w:tcW w:w="1421" w:type="dxa"/>
            <w:shd w:val="clear" w:color="auto" w:fill="auto"/>
            <w:noWrap/>
            <w:hideMark/>
          </w:tcPr>
          <w:p w:rsidR="00C122A8" w:rsidRPr="00443C65" w:rsidRDefault="00C122A8" w:rsidP="000A5A9F">
            <w:pPr>
              <w:spacing w:line="240" w:lineRule="auto"/>
              <w:ind w:firstLine="0"/>
              <w:jc w:val="right"/>
              <w:rPr>
                <w:szCs w:val="28"/>
                <w:lang w:eastAsia="ru-RU"/>
              </w:rPr>
            </w:pPr>
          </w:p>
        </w:tc>
      </w:tr>
    </w:tbl>
    <w:p w:rsidR="00C122A8" w:rsidRPr="00443C65" w:rsidRDefault="00C122A8" w:rsidP="00C122A8">
      <w:pPr>
        <w:pStyle w:val="a9"/>
        <w:rPr>
          <w:szCs w:val="28"/>
        </w:rPr>
      </w:pPr>
      <w:r w:rsidRPr="00443C65">
        <w:rPr>
          <w:szCs w:val="28"/>
        </w:rPr>
        <w:lastRenderedPageBreak/>
        <w:t>*  Объем сброса стоков без очистки г. Железногорска включает в себя объемы сброса с ОС Баз отдыха «Горный» и «Орбита», котельных №№1,5 МП «Гортеплоэнерго», от ГВС.</w:t>
      </w:r>
    </w:p>
    <w:p w:rsidR="00C122A8" w:rsidRPr="00443C65" w:rsidRDefault="00C122A8" w:rsidP="00C122A8">
      <w:pPr>
        <w:pStyle w:val="a9"/>
        <w:rPr>
          <w:szCs w:val="28"/>
        </w:rPr>
      </w:pPr>
      <w:r w:rsidRPr="00443C65">
        <w:rPr>
          <w:szCs w:val="28"/>
        </w:rPr>
        <w:t>Относительное распределение по статьям баланса водоотведения по населенным пунктам, входящим в состав ЗАТО г. Железногорск приведено на рисунке 2.1.2.</w:t>
      </w:r>
    </w:p>
    <w:p w:rsidR="00C122A8" w:rsidRPr="00443C65" w:rsidRDefault="00C122A8" w:rsidP="00C122A8">
      <w:pPr>
        <w:pStyle w:val="a9"/>
        <w:jc w:val="center"/>
        <w:rPr>
          <w:szCs w:val="28"/>
        </w:rPr>
      </w:pPr>
      <w:r>
        <w:rPr>
          <w:noProof/>
          <w:lang w:eastAsia="ru-RU"/>
        </w:rPr>
        <w:drawing>
          <wp:inline distT="0" distB="0" distL="0" distR="0">
            <wp:extent cx="4581525" cy="2752725"/>
            <wp:effectExtent l="0" t="0" r="0" b="0"/>
            <wp:docPr id="20"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122A8" w:rsidRPr="00443C65" w:rsidRDefault="00C122A8" w:rsidP="00C122A8">
      <w:pPr>
        <w:pStyle w:val="a9"/>
        <w:rPr>
          <w:szCs w:val="28"/>
        </w:rPr>
      </w:pPr>
      <w:r w:rsidRPr="00443C65">
        <w:rPr>
          <w:szCs w:val="28"/>
        </w:rPr>
        <w:t>Рис. 2.1.2 Относительное распределение по статьям баланса водоотведения по населенным пунктам, входящим в состав ЗАТО г. Железногорск</w:t>
      </w:r>
    </w:p>
    <w:p w:rsidR="00C122A8" w:rsidRPr="00443C65" w:rsidRDefault="00C122A8" w:rsidP="00C122A8">
      <w:pPr>
        <w:pStyle w:val="2"/>
        <w:numPr>
          <w:ilvl w:val="1"/>
          <w:numId w:val="3"/>
        </w:numPr>
        <w:suppressAutoHyphens/>
        <w:spacing w:before="270" w:after="90"/>
        <w:jc w:val="left"/>
        <w:rPr>
          <w:color w:val="auto"/>
          <w:szCs w:val="28"/>
        </w:rPr>
      </w:pPr>
      <w:bookmarkStart w:id="46" w:name="_Toc346484046"/>
      <w:r w:rsidRPr="00443C65">
        <w:rPr>
          <w:color w:val="auto"/>
          <w:szCs w:val="28"/>
        </w:rPr>
        <w:t>Резервы и дефициты централизованной системы водоотведения муниципального образования</w:t>
      </w:r>
      <w:bookmarkEnd w:id="46"/>
    </w:p>
    <w:p w:rsidR="00C122A8" w:rsidRPr="00443C65" w:rsidRDefault="00C122A8" w:rsidP="00C122A8">
      <w:pPr>
        <w:pStyle w:val="a9"/>
        <w:rPr>
          <w:szCs w:val="28"/>
        </w:rPr>
      </w:pPr>
      <w:r w:rsidRPr="00443C65">
        <w:rPr>
          <w:szCs w:val="28"/>
        </w:rPr>
        <w:t>Поскольку строительство систем водоотведения пришлось на период максимального развития градообразующих предприятий, при котором происходило максимальное водоотведение, то последующие изменения в профиле работы предприятий обусловило существенное снижение количества образующихся сточных вод, что привело к образованию избыточной производительности практически всех сооружений по всем системам водоотведения ЗАТО г. Железногорск.</w:t>
      </w:r>
    </w:p>
    <w:p w:rsidR="00C122A8" w:rsidRPr="00443C65" w:rsidRDefault="00C122A8" w:rsidP="00C122A8">
      <w:pPr>
        <w:pStyle w:val="a9"/>
        <w:rPr>
          <w:szCs w:val="28"/>
        </w:rPr>
      </w:pPr>
      <w:r w:rsidRPr="00443C65">
        <w:rPr>
          <w:szCs w:val="28"/>
        </w:rPr>
        <w:lastRenderedPageBreak/>
        <w:t>Наиболее крупными действующими канализационными очистными сооружениями являются ГОС г. Железногорск, проектная производительность которых составляет 63,0 тыс. м</w:t>
      </w:r>
      <w:r w:rsidRPr="00443C65">
        <w:rPr>
          <w:szCs w:val="28"/>
          <w:vertAlign w:val="superscript"/>
        </w:rPr>
        <w:t>3</w:t>
      </w:r>
      <w:r w:rsidRPr="00443C65">
        <w:rPr>
          <w:szCs w:val="28"/>
        </w:rPr>
        <w:t>/</w:t>
      </w:r>
      <w:proofErr w:type="spellStart"/>
      <w:r w:rsidRPr="00443C65">
        <w:rPr>
          <w:szCs w:val="28"/>
        </w:rPr>
        <w:t>сут</w:t>
      </w:r>
      <w:proofErr w:type="spellEnd"/>
      <w:r w:rsidRPr="00443C65">
        <w:rPr>
          <w:szCs w:val="28"/>
        </w:rPr>
        <w:t>. В настоящее время, фактический приток на очистные сооружения составляет порядка 16,8 тыс. м</w:t>
      </w:r>
      <w:r w:rsidRPr="00443C65">
        <w:rPr>
          <w:szCs w:val="28"/>
          <w:vertAlign w:val="superscript"/>
        </w:rPr>
        <w:t>3</w:t>
      </w:r>
      <w:r w:rsidRPr="00443C65">
        <w:rPr>
          <w:szCs w:val="28"/>
        </w:rPr>
        <w:t>/</w:t>
      </w:r>
      <w:proofErr w:type="spellStart"/>
      <w:r w:rsidRPr="00443C65">
        <w:rPr>
          <w:szCs w:val="28"/>
        </w:rPr>
        <w:t>сут</w:t>
      </w:r>
      <w:proofErr w:type="spellEnd"/>
      <w:r w:rsidRPr="00443C65">
        <w:rPr>
          <w:szCs w:val="28"/>
        </w:rPr>
        <w:t>. Таким образом имеется запас производительности в 73%.</w:t>
      </w:r>
    </w:p>
    <w:p w:rsidR="00C122A8" w:rsidRPr="00443C65" w:rsidRDefault="00C122A8" w:rsidP="00C122A8">
      <w:pPr>
        <w:pStyle w:val="a9"/>
        <w:rPr>
          <w:szCs w:val="28"/>
        </w:rPr>
      </w:pPr>
      <w:r w:rsidRPr="00443C65">
        <w:rPr>
          <w:szCs w:val="28"/>
        </w:rPr>
        <w:t>Также имеются очистные сооружения в пос. Подгорный.</w:t>
      </w:r>
    </w:p>
    <w:p w:rsidR="00C122A8" w:rsidRPr="00A961EA" w:rsidRDefault="00C122A8" w:rsidP="00C122A8">
      <w:pPr>
        <w:pStyle w:val="a9"/>
        <w:rPr>
          <w:szCs w:val="28"/>
        </w:rPr>
      </w:pPr>
      <w:r w:rsidRPr="00A961EA">
        <w:rPr>
          <w:szCs w:val="28"/>
        </w:rPr>
        <w:t xml:space="preserve">Остальные канализационные очистные сооружения в поселках (пос. Новый Путь, дер. </w:t>
      </w:r>
      <w:proofErr w:type="spellStart"/>
      <w:r w:rsidRPr="00A961EA">
        <w:rPr>
          <w:szCs w:val="28"/>
        </w:rPr>
        <w:t>Шивера</w:t>
      </w:r>
      <w:proofErr w:type="spellEnd"/>
      <w:r w:rsidRPr="00A961EA">
        <w:rPr>
          <w:szCs w:val="28"/>
        </w:rPr>
        <w:t>) разрушены. Поэтому, в случае необходимости организации локальной очистки сточных вод имеется возможность подобрать оптимальную производительность данных сооружений, соответствующую текущей и ожидаемой нагрузке на данные сооружения.</w:t>
      </w:r>
    </w:p>
    <w:p w:rsidR="00C122A8" w:rsidRPr="00A961EA" w:rsidRDefault="00C122A8" w:rsidP="00C122A8">
      <w:pPr>
        <w:pStyle w:val="a9"/>
        <w:rPr>
          <w:szCs w:val="28"/>
        </w:rPr>
      </w:pPr>
      <w:r w:rsidRPr="00A961EA">
        <w:rPr>
          <w:szCs w:val="28"/>
        </w:rPr>
        <w:t>В случае, если вариантом развития систем водоотведения поселков будет принята передача образующихся сточных вод на ГОС г. Железногорска или г. Сосновоборска, то величина данного расхода ничтожна мала по сравнению с производительностью очистных сооружений.</w:t>
      </w:r>
    </w:p>
    <w:p w:rsidR="00C122A8" w:rsidRPr="00A961EA" w:rsidRDefault="00C122A8" w:rsidP="00C122A8">
      <w:pPr>
        <w:pStyle w:val="1"/>
        <w:pageBreakBefore/>
        <w:numPr>
          <w:ilvl w:val="0"/>
          <w:numId w:val="3"/>
        </w:numPr>
        <w:suppressAutoHyphens/>
        <w:spacing w:before="0" w:after="130"/>
        <w:jc w:val="left"/>
        <w:rPr>
          <w:color w:val="auto"/>
        </w:rPr>
      </w:pPr>
      <w:bookmarkStart w:id="47" w:name="_Toc346484047"/>
      <w:r w:rsidRPr="00A961EA">
        <w:rPr>
          <w:color w:val="auto"/>
        </w:rPr>
        <w:lastRenderedPageBreak/>
        <w:t>Перспективные расчетные расходы сточных вод</w:t>
      </w:r>
      <w:bookmarkEnd w:id="47"/>
    </w:p>
    <w:p w:rsidR="00C122A8" w:rsidRPr="00A961EA" w:rsidRDefault="00C122A8" w:rsidP="00C122A8">
      <w:pPr>
        <w:pStyle w:val="2"/>
        <w:numPr>
          <w:ilvl w:val="1"/>
          <w:numId w:val="3"/>
        </w:numPr>
        <w:suppressAutoHyphens/>
        <w:spacing w:before="270" w:after="90"/>
        <w:jc w:val="left"/>
        <w:rPr>
          <w:color w:val="auto"/>
          <w:szCs w:val="28"/>
        </w:rPr>
      </w:pPr>
      <w:bookmarkStart w:id="48" w:name="_Toc346484048"/>
      <w:r w:rsidRPr="00A961EA">
        <w:rPr>
          <w:color w:val="auto"/>
          <w:szCs w:val="28"/>
        </w:rPr>
        <w:t>Сведения о фактическом и ожидаемом поступлении в централизованную систему водоотведения хозяйственно-бытовых, производственных и ливневых сточных вод</w:t>
      </w:r>
      <w:bookmarkEnd w:id="48"/>
    </w:p>
    <w:p w:rsidR="00C122A8" w:rsidRPr="00A961EA" w:rsidRDefault="00C122A8" w:rsidP="00C122A8">
      <w:pPr>
        <w:pStyle w:val="3"/>
        <w:numPr>
          <w:ilvl w:val="2"/>
          <w:numId w:val="3"/>
        </w:numPr>
        <w:suppressAutoHyphens/>
        <w:spacing w:before="270" w:after="60"/>
        <w:jc w:val="left"/>
        <w:rPr>
          <w:color w:val="auto"/>
          <w:szCs w:val="28"/>
        </w:rPr>
      </w:pPr>
      <w:bookmarkStart w:id="49" w:name="_Toc343081517"/>
      <w:bookmarkStart w:id="50" w:name="_Toc346484049"/>
      <w:r w:rsidRPr="00A961EA">
        <w:rPr>
          <w:color w:val="auto"/>
          <w:szCs w:val="28"/>
        </w:rPr>
        <w:t xml:space="preserve">Фактическое </w:t>
      </w:r>
      <w:bookmarkEnd w:id="49"/>
      <w:r w:rsidRPr="00A961EA">
        <w:rPr>
          <w:color w:val="auto"/>
          <w:szCs w:val="28"/>
        </w:rPr>
        <w:t>поступление сточных вод</w:t>
      </w:r>
      <w:bookmarkEnd w:id="50"/>
    </w:p>
    <w:p w:rsidR="00C122A8" w:rsidRPr="00A961EA" w:rsidRDefault="00C122A8" w:rsidP="00C122A8">
      <w:pPr>
        <w:pStyle w:val="a9"/>
        <w:rPr>
          <w:szCs w:val="28"/>
        </w:rPr>
      </w:pPr>
      <w:r w:rsidRPr="00A961EA">
        <w:rPr>
          <w:szCs w:val="28"/>
        </w:rPr>
        <w:t>Динамика изменения баланса системы водоотведения ЗАТО г. Железногорск была проанализирована на основании отчетных данных за три последних года. Все показатели, взятые из отчетности, пересчитаны в единую единицу расхода тыс. м</w:t>
      </w:r>
      <w:r w:rsidRPr="00A961EA">
        <w:rPr>
          <w:szCs w:val="28"/>
          <w:vertAlign w:val="superscript"/>
        </w:rPr>
        <w:t>3</w:t>
      </w:r>
      <w:r w:rsidRPr="00A961EA">
        <w:rPr>
          <w:szCs w:val="28"/>
        </w:rPr>
        <w:t>/</w:t>
      </w:r>
      <w:proofErr w:type="spellStart"/>
      <w:r w:rsidRPr="00A961EA">
        <w:rPr>
          <w:szCs w:val="28"/>
        </w:rPr>
        <w:t>сут</w:t>
      </w:r>
      <w:proofErr w:type="spellEnd"/>
      <w:r w:rsidRPr="00A961EA">
        <w:rPr>
          <w:szCs w:val="28"/>
        </w:rPr>
        <w:t>, что дало возможность использовать данные за 2012 г.</w:t>
      </w:r>
    </w:p>
    <w:p w:rsidR="00C122A8" w:rsidRPr="00443C65" w:rsidRDefault="00C122A8" w:rsidP="00C122A8">
      <w:pPr>
        <w:pStyle w:val="a9"/>
        <w:rPr>
          <w:szCs w:val="28"/>
        </w:rPr>
      </w:pPr>
      <w:r w:rsidRPr="00A961EA">
        <w:rPr>
          <w:szCs w:val="28"/>
        </w:rPr>
        <w:t xml:space="preserve">Динамика изменения различных статей баланса системы водоотведения ЗАТО г. </w:t>
      </w:r>
      <w:r w:rsidRPr="00443C65">
        <w:rPr>
          <w:szCs w:val="28"/>
        </w:rPr>
        <w:t>Железногорск представлена в таблице 3.1.1.</w:t>
      </w:r>
    </w:p>
    <w:tbl>
      <w:tblPr>
        <w:tblW w:w="10031" w:type="dxa"/>
        <w:tblLayout w:type="fixed"/>
        <w:tblLook w:val="04A0"/>
      </w:tblPr>
      <w:tblGrid>
        <w:gridCol w:w="98"/>
        <w:gridCol w:w="3271"/>
        <w:gridCol w:w="1701"/>
        <w:gridCol w:w="1559"/>
        <w:gridCol w:w="992"/>
        <w:gridCol w:w="567"/>
        <w:gridCol w:w="1701"/>
        <w:gridCol w:w="142"/>
      </w:tblGrid>
      <w:tr w:rsidR="00C122A8" w:rsidRPr="00443C65" w:rsidTr="0000066E">
        <w:tc>
          <w:tcPr>
            <w:tcW w:w="7621" w:type="dxa"/>
            <w:gridSpan w:val="5"/>
            <w:hideMark/>
          </w:tcPr>
          <w:p w:rsidR="00C122A8" w:rsidRPr="00443C65" w:rsidRDefault="00C122A8" w:rsidP="000A5A9F">
            <w:pPr>
              <w:pStyle w:val="a9"/>
              <w:spacing w:line="240" w:lineRule="auto"/>
              <w:jc w:val="left"/>
              <w:rPr>
                <w:rFonts w:ascii="Times New Roman" w:eastAsia="Times New Roman" w:hAnsi="Times New Roman"/>
                <w:b/>
                <w:szCs w:val="28"/>
              </w:rPr>
            </w:pPr>
            <w:r w:rsidRPr="00443C65">
              <w:rPr>
                <w:rFonts w:ascii="Times New Roman" w:eastAsia="Times New Roman" w:hAnsi="Times New Roman"/>
                <w:b/>
                <w:szCs w:val="28"/>
              </w:rPr>
              <w:t>Динамика изменения баланса</w:t>
            </w:r>
          </w:p>
        </w:tc>
        <w:tc>
          <w:tcPr>
            <w:tcW w:w="2410" w:type="dxa"/>
            <w:gridSpan w:val="3"/>
            <w:hideMark/>
          </w:tcPr>
          <w:p w:rsidR="00C122A8" w:rsidRPr="00443C65"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firstLine="0"/>
              <w:jc w:val="right"/>
              <w:rPr>
                <w:b/>
                <w:szCs w:val="28"/>
              </w:rPr>
            </w:pPr>
            <w:r w:rsidRPr="00443C65">
              <w:rPr>
                <w:b/>
                <w:szCs w:val="28"/>
              </w:rPr>
              <w:t>Таблица 3.1.1</w:t>
            </w:r>
          </w:p>
        </w:tc>
      </w:tr>
      <w:tr w:rsidR="00C122A8" w:rsidRPr="00443C65" w:rsidTr="0000066E">
        <w:trPr>
          <w:gridBefore w:val="1"/>
          <w:gridAfter w:val="1"/>
          <w:wBefore w:w="98" w:type="dxa"/>
          <w:wAfter w:w="142" w:type="dxa"/>
          <w:trHeight w:val="255"/>
        </w:trPr>
        <w:tc>
          <w:tcPr>
            <w:tcW w:w="3271" w:type="dxa"/>
            <w:tcBorders>
              <w:top w:val="single" w:sz="4" w:space="0" w:color="auto"/>
              <w:left w:val="single" w:sz="4" w:space="0" w:color="auto"/>
              <w:bottom w:val="nil"/>
              <w:right w:val="single" w:sz="4" w:space="0" w:color="auto"/>
            </w:tcBorders>
            <w:shd w:val="clear" w:color="auto" w:fill="auto"/>
            <w:hideMark/>
          </w:tcPr>
          <w:p w:rsidR="00C122A8" w:rsidRPr="00443C65" w:rsidRDefault="00C122A8" w:rsidP="000A5A9F">
            <w:pPr>
              <w:spacing w:line="240" w:lineRule="auto"/>
              <w:ind w:firstLine="0"/>
              <w:jc w:val="center"/>
              <w:rPr>
                <w:b/>
                <w:bCs/>
                <w:szCs w:val="28"/>
                <w:lang w:eastAsia="ru-RU"/>
              </w:rPr>
            </w:pPr>
            <w:r w:rsidRPr="00443C65">
              <w:rPr>
                <w:b/>
                <w:bCs/>
                <w:szCs w:val="28"/>
                <w:lang w:eastAsia="ru-RU"/>
              </w:rPr>
              <w:t xml:space="preserve">НАИМЕНОВАНИЕ </w:t>
            </w:r>
          </w:p>
        </w:tc>
        <w:tc>
          <w:tcPr>
            <w:tcW w:w="4819" w:type="dxa"/>
            <w:gridSpan w:val="4"/>
            <w:tcBorders>
              <w:top w:val="single" w:sz="4" w:space="0" w:color="auto"/>
              <w:left w:val="single" w:sz="4" w:space="0" w:color="auto"/>
              <w:bottom w:val="single" w:sz="4" w:space="0" w:color="auto"/>
              <w:right w:val="nil"/>
            </w:tcBorders>
            <w:shd w:val="clear" w:color="auto" w:fill="auto"/>
            <w:noWrap/>
            <w:hideMark/>
          </w:tcPr>
          <w:p w:rsidR="00C122A8" w:rsidRPr="00443C65" w:rsidRDefault="00C122A8" w:rsidP="000A5A9F">
            <w:pPr>
              <w:spacing w:line="240" w:lineRule="auto"/>
              <w:ind w:firstLine="0"/>
              <w:jc w:val="center"/>
              <w:rPr>
                <w:b/>
                <w:bCs/>
                <w:szCs w:val="28"/>
                <w:lang w:eastAsia="ru-RU"/>
              </w:rPr>
            </w:pPr>
            <w:r w:rsidRPr="00443C65">
              <w:rPr>
                <w:b/>
                <w:bCs/>
                <w:szCs w:val="28"/>
                <w:lang w:eastAsia="ru-RU"/>
              </w:rPr>
              <w:t>Расход, тыс. м</w:t>
            </w:r>
            <w:r w:rsidRPr="00443C65">
              <w:rPr>
                <w:b/>
                <w:bCs/>
                <w:szCs w:val="28"/>
                <w:vertAlign w:val="superscript"/>
                <w:lang w:eastAsia="ru-RU"/>
              </w:rPr>
              <w:t>3</w:t>
            </w:r>
            <w:r w:rsidRPr="00443C65">
              <w:rPr>
                <w:b/>
                <w:bCs/>
                <w:szCs w:val="28"/>
                <w:lang w:eastAsia="ru-RU"/>
              </w:rPr>
              <w:t>/</w:t>
            </w:r>
            <w:proofErr w:type="spellStart"/>
            <w:r w:rsidRPr="00443C65">
              <w:rPr>
                <w:b/>
                <w:bCs/>
                <w:szCs w:val="28"/>
                <w:lang w:eastAsia="ru-RU"/>
              </w:rPr>
              <w:t>сут</w:t>
            </w:r>
            <w:proofErr w:type="spellEnd"/>
          </w:p>
        </w:tc>
        <w:tc>
          <w:tcPr>
            <w:tcW w:w="1701" w:type="dxa"/>
            <w:tcBorders>
              <w:top w:val="single" w:sz="4" w:space="0" w:color="auto"/>
              <w:left w:val="single" w:sz="4" w:space="0" w:color="auto"/>
              <w:bottom w:val="nil"/>
              <w:right w:val="single" w:sz="4" w:space="0" w:color="auto"/>
            </w:tcBorders>
            <w:shd w:val="clear" w:color="auto" w:fill="auto"/>
            <w:noWrap/>
            <w:hideMark/>
          </w:tcPr>
          <w:p w:rsidR="00C122A8" w:rsidRPr="00443C65" w:rsidRDefault="00C122A8" w:rsidP="000A5A9F">
            <w:pPr>
              <w:spacing w:line="240" w:lineRule="auto"/>
              <w:ind w:firstLine="0"/>
              <w:jc w:val="center"/>
              <w:rPr>
                <w:b/>
                <w:bCs/>
                <w:szCs w:val="28"/>
                <w:lang w:eastAsia="ru-RU"/>
              </w:rPr>
            </w:pPr>
            <w:r w:rsidRPr="00443C65">
              <w:rPr>
                <w:b/>
                <w:bCs/>
                <w:szCs w:val="28"/>
                <w:lang w:eastAsia="ru-RU"/>
              </w:rPr>
              <w:t xml:space="preserve">Изменение (среднее </w:t>
            </w:r>
            <w:r w:rsidRPr="00443C65">
              <w:rPr>
                <w:b/>
                <w:bCs/>
                <w:szCs w:val="28"/>
                <w:lang w:eastAsia="ru-RU"/>
              </w:rPr>
              <w:br/>
              <w:t>за год)</w:t>
            </w:r>
          </w:p>
        </w:tc>
      </w:tr>
      <w:tr w:rsidR="00C122A8" w:rsidRPr="00443C65" w:rsidTr="0000066E">
        <w:trPr>
          <w:gridBefore w:val="1"/>
          <w:gridAfter w:val="1"/>
          <w:wBefore w:w="98" w:type="dxa"/>
          <w:wAfter w:w="142" w:type="dxa"/>
          <w:trHeight w:val="255"/>
        </w:trPr>
        <w:tc>
          <w:tcPr>
            <w:tcW w:w="3271" w:type="dxa"/>
            <w:tcBorders>
              <w:top w:val="nil"/>
              <w:left w:val="single" w:sz="4" w:space="0" w:color="auto"/>
              <w:bottom w:val="single" w:sz="4" w:space="0" w:color="auto"/>
              <w:right w:val="single" w:sz="4" w:space="0" w:color="auto"/>
            </w:tcBorders>
            <w:shd w:val="clear" w:color="auto" w:fill="auto"/>
            <w:noWrap/>
            <w:hideMark/>
          </w:tcPr>
          <w:p w:rsidR="00C122A8" w:rsidRPr="00443C65" w:rsidRDefault="00C122A8" w:rsidP="000A5A9F">
            <w:pPr>
              <w:spacing w:line="240" w:lineRule="auto"/>
              <w:ind w:firstLine="0"/>
              <w:jc w:val="center"/>
              <w:rPr>
                <w:b/>
                <w:bCs/>
                <w:szCs w:val="28"/>
                <w:lang w:eastAsia="ru-RU"/>
              </w:rPr>
            </w:pPr>
          </w:p>
        </w:tc>
        <w:tc>
          <w:tcPr>
            <w:tcW w:w="1701" w:type="dxa"/>
            <w:tcBorders>
              <w:top w:val="nil"/>
              <w:left w:val="single" w:sz="4" w:space="0" w:color="auto"/>
              <w:bottom w:val="single" w:sz="4" w:space="0" w:color="auto"/>
              <w:right w:val="single" w:sz="4" w:space="0" w:color="auto"/>
            </w:tcBorders>
            <w:shd w:val="clear" w:color="auto" w:fill="auto"/>
            <w:noWrap/>
            <w:hideMark/>
          </w:tcPr>
          <w:p w:rsidR="00C122A8" w:rsidRPr="00443C65" w:rsidRDefault="00C122A8" w:rsidP="000A5A9F">
            <w:pPr>
              <w:spacing w:line="240" w:lineRule="auto"/>
              <w:ind w:firstLine="0"/>
              <w:jc w:val="center"/>
              <w:rPr>
                <w:b/>
                <w:bCs/>
                <w:szCs w:val="28"/>
                <w:lang w:eastAsia="ru-RU"/>
              </w:rPr>
            </w:pPr>
            <w:r w:rsidRPr="00443C65">
              <w:rPr>
                <w:b/>
                <w:bCs/>
                <w:szCs w:val="28"/>
                <w:lang w:eastAsia="ru-RU"/>
              </w:rPr>
              <w:t>2014 год</w:t>
            </w:r>
          </w:p>
        </w:tc>
        <w:tc>
          <w:tcPr>
            <w:tcW w:w="1559" w:type="dxa"/>
            <w:tcBorders>
              <w:top w:val="nil"/>
              <w:left w:val="nil"/>
              <w:bottom w:val="single" w:sz="4" w:space="0" w:color="auto"/>
              <w:right w:val="single" w:sz="4" w:space="0" w:color="auto"/>
            </w:tcBorders>
            <w:shd w:val="clear" w:color="auto" w:fill="auto"/>
            <w:noWrap/>
            <w:hideMark/>
          </w:tcPr>
          <w:p w:rsidR="00C122A8" w:rsidRPr="00443C65" w:rsidRDefault="00C122A8" w:rsidP="000A5A9F">
            <w:pPr>
              <w:spacing w:line="240" w:lineRule="auto"/>
              <w:ind w:firstLine="0"/>
              <w:jc w:val="center"/>
              <w:rPr>
                <w:b/>
                <w:bCs/>
                <w:szCs w:val="28"/>
                <w:lang w:eastAsia="ru-RU"/>
              </w:rPr>
            </w:pPr>
            <w:r w:rsidRPr="00443C65">
              <w:rPr>
                <w:b/>
                <w:bCs/>
                <w:szCs w:val="28"/>
                <w:lang w:eastAsia="ru-RU"/>
              </w:rPr>
              <w:t>2015 год</w:t>
            </w:r>
          </w:p>
        </w:tc>
        <w:tc>
          <w:tcPr>
            <w:tcW w:w="1559" w:type="dxa"/>
            <w:gridSpan w:val="2"/>
            <w:tcBorders>
              <w:top w:val="nil"/>
              <w:left w:val="nil"/>
              <w:bottom w:val="single" w:sz="4" w:space="0" w:color="auto"/>
              <w:right w:val="nil"/>
            </w:tcBorders>
            <w:shd w:val="clear" w:color="auto" w:fill="auto"/>
            <w:noWrap/>
            <w:hideMark/>
          </w:tcPr>
          <w:p w:rsidR="00C122A8" w:rsidRPr="00443C65" w:rsidRDefault="00C122A8" w:rsidP="000A5A9F">
            <w:pPr>
              <w:spacing w:line="240" w:lineRule="auto"/>
              <w:ind w:firstLine="0"/>
              <w:jc w:val="center"/>
              <w:rPr>
                <w:b/>
                <w:bCs/>
                <w:szCs w:val="28"/>
                <w:lang w:eastAsia="ru-RU"/>
              </w:rPr>
            </w:pPr>
            <w:r w:rsidRPr="00443C65">
              <w:rPr>
                <w:b/>
                <w:bCs/>
                <w:szCs w:val="28"/>
                <w:lang w:eastAsia="ru-RU"/>
              </w:rPr>
              <w:t>2016 год</w:t>
            </w:r>
          </w:p>
        </w:tc>
        <w:tc>
          <w:tcPr>
            <w:tcW w:w="1701" w:type="dxa"/>
            <w:tcBorders>
              <w:top w:val="nil"/>
              <w:left w:val="single" w:sz="4" w:space="0" w:color="auto"/>
              <w:bottom w:val="single" w:sz="4" w:space="0" w:color="auto"/>
              <w:right w:val="single" w:sz="4" w:space="0" w:color="auto"/>
            </w:tcBorders>
            <w:shd w:val="clear" w:color="auto" w:fill="auto"/>
            <w:noWrap/>
            <w:hideMark/>
          </w:tcPr>
          <w:p w:rsidR="00C122A8" w:rsidRPr="00443C65" w:rsidRDefault="00C122A8" w:rsidP="000A5A9F">
            <w:pPr>
              <w:spacing w:line="240" w:lineRule="auto"/>
              <w:ind w:firstLine="0"/>
              <w:jc w:val="center"/>
              <w:rPr>
                <w:b/>
                <w:bCs/>
                <w:szCs w:val="28"/>
                <w:lang w:eastAsia="ru-RU"/>
              </w:rPr>
            </w:pPr>
            <w:r w:rsidRPr="00443C65">
              <w:rPr>
                <w:b/>
                <w:bCs/>
                <w:szCs w:val="28"/>
                <w:lang w:eastAsia="ru-RU"/>
              </w:rPr>
              <w:t>%</w:t>
            </w:r>
          </w:p>
        </w:tc>
      </w:tr>
      <w:tr w:rsidR="00C122A8" w:rsidRPr="00443C65" w:rsidTr="0000066E">
        <w:trPr>
          <w:gridBefore w:val="1"/>
          <w:gridAfter w:val="1"/>
          <w:wBefore w:w="98" w:type="dxa"/>
          <w:wAfter w:w="142" w:type="dxa"/>
          <w:trHeight w:val="255"/>
        </w:trPr>
        <w:tc>
          <w:tcPr>
            <w:tcW w:w="3271" w:type="dxa"/>
            <w:tcBorders>
              <w:top w:val="single" w:sz="4" w:space="0" w:color="auto"/>
              <w:left w:val="single" w:sz="8" w:space="0" w:color="auto"/>
              <w:bottom w:val="nil"/>
              <w:right w:val="single" w:sz="4" w:space="0" w:color="auto"/>
            </w:tcBorders>
            <w:shd w:val="clear" w:color="auto" w:fill="auto"/>
            <w:noWrap/>
            <w:hideMark/>
          </w:tcPr>
          <w:p w:rsidR="00C122A8" w:rsidRPr="00443C65" w:rsidRDefault="00C122A8" w:rsidP="000A5A9F">
            <w:pPr>
              <w:spacing w:line="240" w:lineRule="auto"/>
              <w:ind w:firstLine="0"/>
              <w:rPr>
                <w:szCs w:val="28"/>
              </w:rPr>
            </w:pPr>
            <w:r w:rsidRPr="00443C65">
              <w:rPr>
                <w:szCs w:val="28"/>
              </w:rPr>
              <w:t>Объем отведенных сточных вод</w:t>
            </w:r>
          </w:p>
        </w:tc>
        <w:tc>
          <w:tcPr>
            <w:tcW w:w="1701" w:type="dxa"/>
            <w:tcBorders>
              <w:top w:val="single" w:sz="4" w:space="0" w:color="auto"/>
              <w:left w:val="single" w:sz="4" w:space="0" w:color="auto"/>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25,704</w:t>
            </w:r>
          </w:p>
        </w:tc>
        <w:tc>
          <w:tcPr>
            <w:tcW w:w="1559" w:type="dxa"/>
            <w:tcBorders>
              <w:top w:val="single" w:sz="4" w:space="0" w:color="auto"/>
              <w:left w:val="nil"/>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25,175</w:t>
            </w:r>
          </w:p>
        </w:tc>
        <w:tc>
          <w:tcPr>
            <w:tcW w:w="1559" w:type="dxa"/>
            <w:gridSpan w:val="2"/>
            <w:tcBorders>
              <w:top w:val="single" w:sz="4" w:space="0" w:color="auto"/>
              <w:left w:val="nil"/>
              <w:bottom w:val="nil"/>
              <w:right w:val="single" w:sz="4" w:space="0" w:color="auto"/>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18,488</w:t>
            </w:r>
          </w:p>
        </w:tc>
        <w:tc>
          <w:tcPr>
            <w:tcW w:w="1701" w:type="dxa"/>
            <w:tcBorders>
              <w:top w:val="single" w:sz="4" w:space="0" w:color="auto"/>
              <w:left w:val="single" w:sz="4" w:space="0" w:color="auto"/>
              <w:bottom w:val="nil"/>
              <w:right w:val="single" w:sz="8" w:space="0" w:color="auto"/>
            </w:tcBorders>
            <w:shd w:val="clear" w:color="auto" w:fill="auto"/>
            <w:noWrap/>
          </w:tcPr>
          <w:p w:rsidR="00C122A8" w:rsidRPr="00443C65" w:rsidRDefault="00C122A8" w:rsidP="000A5A9F">
            <w:pPr>
              <w:spacing w:line="240" w:lineRule="auto"/>
              <w:ind w:firstLine="0"/>
              <w:jc w:val="right"/>
              <w:rPr>
                <w:szCs w:val="28"/>
              </w:rPr>
            </w:pPr>
            <w:r w:rsidRPr="00443C65">
              <w:rPr>
                <w:szCs w:val="28"/>
              </w:rPr>
              <w:t>14,31</w:t>
            </w:r>
          </w:p>
        </w:tc>
      </w:tr>
      <w:tr w:rsidR="00C122A8" w:rsidRPr="00443C65" w:rsidTr="0000066E">
        <w:trPr>
          <w:gridBefore w:val="1"/>
          <w:gridAfter w:val="1"/>
          <w:wBefore w:w="98" w:type="dxa"/>
          <w:wAfter w:w="142" w:type="dxa"/>
          <w:trHeight w:val="255"/>
        </w:trPr>
        <w:tc>
          <w:tcPr>
            <w:tcW w:w="3271" w:type="dxa"/>
            <w:tcBorders>
              <w:top w:val="nil"/>
              <w:left w:val="single" w:sz="8" w:space="0" w:color="auto"/>
              <w:bottom w:val="nil"/>
              <w:right w:val="single" w:sz="4" w:space="0" w:color="auto"/>
            </w:tcBorders>
            <w:shd w:val="clear" w:color="auto" w:fill="auto"/>
            <w:noWrap/>
            <w:hideMark/>
          </w:tcPr>
          <w:p w:rsidR="00C122A8" w:rsidRPr="00443C65" w:rsidRDefault="00C122A8" w:rsidP="000A5A9F">
            <w:pPr>
              <w:spacing w:line="240" w:lineRule="auto"/>
              <w:ind w:firstLine="0"/>
              <w:rPr>
                <w:szCs w:val="28"/>
              </w:rPr>
            </w:pPr>
            <w:r w:rsidRPr="00443C65">
              <w:rPr>
                <w:szCs w:val="28"/>
              </w:rPr>
              <w:t>Очищено на ГОС</w:t>
            </w:r>
          </w:p>
        </w:tc>
        <w:tc>
          <w:tcPr>
            <w:tcW w:w="1701" w:type="dxa"/>
            <w:tcBorders>
              <w:top w:val="nil"/>
              <w:left w:val="single" w:sz="4" w:space="0" w:color="auto"/>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23,435</w:t>
            </w:r>
          </w:p>
        </w:tc>
        <w:tc>
          <w:tcPr>
            <w:tcW w:w="1559" w:type="dxa"/>
            <w:tcBorders>
              <w:top w:val="nil"/>
              <w:left w:val="nil"/>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22,784</w:t>
            </w:r>
          </w:p>
        </w:tc>
        <w:tc>
          <w:tcPr>
            <w:tcW w:w="1559" w:type="dxa"/>
            <w:gridSpan w:val="2"/>
            <w:tcBorders>
              <w:top w:val="nil"/>
              <w:left w:val="nil"/>
              <w:bottom w:val="nil"/>
              <w:right w:val="single" w:sz="4" w:space="0" w:color="auto"/>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16,722</w:t>
            </w:r>
          </w:p>
        </w:tc>
        <w:tc>
          <w:tcPr>
            <w:tcW w:w="1701" w:type="dxa"/>
            <w:tcBorders>
              <w:top w:val="nil"/>
              <w:left w:val="single" w:sz="4" w:space="0" w:color="auto"/>
              <w:bottom w:val="nil"/>
              <w:right w:val="single" w:sz="8" w:space="0" w:color="auto"/>
            </w:tcBorders>
            <w:shd w:val="clear" w:color="auto" w:fill="auto"/>
            <w:noWrap/>
          </w:tcPr>
          <w:p w:rsidR="00C122A8" w:rsidRPr="00443C65" w:rsidRDefault="00C122A8" w:rsidP="000A5A9F">
            <w:pPr>
              <w:spacing w:line="240" w:lineRule="auto"/>
              <w:ind w:firstLine="0"/>
              <w:jc w:val="right"/>
              <w:rPr>
                <w:szCs w:val="28"/>
              </w:rPr>
            </w:pPr>
            <w:r w:rsidRPr="00443C65">
              <w:rPr>
                <w:szCs w:val="28"/>
              </w:rPr>
              <w:t>14,69</w:t>
            </w:r>
          </w:p>
        </w:tc>
      </w:tr>
      <w:tr w:rsidR="00C122A8" w:rsidRPr="00443C65" w:rsidTr="0000066E">
        <w:trPr>
          <w:gridBefore w:val="1"/>
          <w:gridAfter w:val="1"/>
          <w:wBefore w:w="98" w:type="dxa"/>
          <w:wAfter w:w="142" w:type="dxa"/>
          <w:trHeight w:val="255"/>
        </w:trPr>
        <w:tc>
          <w:tcPr>
            <w:tcW w:w="3271" w:type="dxa"/>
            <w:tcBorders>
              <w:top w:val="nil"/>
              <w:left w:val="single" w:sz="8" w:space="0" w:color="auto"/>
              <w:bottom w:val="nil"/>
              <w:right w:val="single" w:sz="4" w:space="0" w:color="auto"/>
            </w:tcBorders>
            <w:shd w:val="clear" w:color="auto" w:fill="auto"/>
            <w:noWrap/>
            <w:hideMark/>
          </w:tcPr>
          <w:p w:rsidR="00C122A8" w:rsidRPr="00443C65" w:rsidRDefault="00C122A8" w:rsidP="000A5A9F">
            <w:pPr>
              <w:spacing w:line="240" w:lineRule="auto"/>
              <w:ind w:firstLine="0"/>
              <w:rPr>
                <w:szCs w:val="28"/>
              </w:rPr>
            </w:pPr>
            <w:r w:rsidRPr="00443C65">
              <w:rPr>
                <w:szCs w:val="28"/>
              </w:rPr>
              <w:t xml:space="preserve">Передано в </w:t>
            </w:r>
            <w:proofErr w:type="gramStart"/>
            <w:r w:rsidRPr="00443C65">
              <w:rPr>
                <w:szCs w:val="28"/>
              </w:rPr>
              <w:t>г</w:t>
            </w:r>
            <w:proofErr w:type="gramEnd"/>
            <w:r w:rsidRPr="00443C65">
              <w:rPr>
                <w:szCs w:val="28"/>
              </w:rPr>
              <w:t>. Сосновоборск</w:t>
            </w:r>
          </w:p>
        </w:tc>
        <w:tc>
          <w:tcPr>
            <w:tcW w:w="1701" w:type="dxa"/>
            <w:tcBorders>
              <w:top w:val="nil"/>
              <w:left w:val="single" w:sz="4" w:space="0" w:color="auto"/>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2,213</w:t>
            </w:r>
          </w:p>
        </w:tc>
        <w:tc>
          <w:tcPr>
            <w:tcW w:w="1559" w:type="dxa"/>
            <w:tcBorders>
              <w:top w:val="nil"/>
              <w:left w:val="nil"/>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2,323</w:t>
            </w:r>
          </w:p>
        </w:tc>
        <w:tc>
          <w:tcPr>
            <w:tcW w:w="1559" w:type="dxa"/>
            <w:gridSpan w:val="2"/>
            <w:tcBorders>
              <w:top w:val="nil"/>
              <w:left w:val="nil"/>
              <w:bottom w:val="nil"/>
              <w:right w:val="single" w:sz="4" w:space="0" w:color="auto"/>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1,721</w:t>
            </w:r>
          </w:p>
        </w:tc>
        <w:tc>
          <w:tcPr>
            <w:tcW w:w="1701" w:type="dxa"/>
            <w:tcBorders>
              <w:top w:val="nil"/>
              <w:left w:val="single" w:sz="4" w:space="0" w:color="auto"/>
              <w:bottom w:val="nil"/>
              <w:right w:val="single" w:sz="8" w:space="0" w:color="auto"/>
            </w:tcBorders>
            <w:shd w:val="clear" w:color="auto" w:fill="auto"/>
            <w:noWrap/>
          </w:tcPr>
          <w:p w:rsidR="00C122A8" w:rsidRPr="00443C65" w:rsidRDefault="00C122A8" w:rsidP="000A5A9F">
            <w:pPr>
              <w:spacing w:line="240" w:lineRule="auto"/>
              <w:ind w:firstLine="0"/>
              <w:jc w:val="right"/>
              <w:rPr>
                <w:szCs w:val="28"/>
              </w:rPr>
            </w:pPr>
            <w:r w:rsidRPr="00443C65">
              <w:rPr>
                <w:szCs w:val="28"/>
              </w:rPr>
              <w:t>15,44</w:t>
            </w:r>
          </w:p>
        </w:tc>
      </w:tr>
      <w:tr w:rsidR="00C122A8" w:rsidRPr="00443C65" w:rsidTr="0000066E">
        <w:trPr>
          <w:gridBefore w:val="1"/>
          <w:gridAfter w:val="1"/>
          <w:wBefore w:w="98" w:type="dxa"/>
          <w:wAfter w:w="142" w:type="dxa"/>
          <w:trHeight w:val="255"/>
        </w:trPr>
        <w:tc>
          <w:tcPr>
            <w:tcW w:w="3271" w:type="dxa"/>
            <w:tcBorders>
              <w:top w:val="nil"/>
              <w:left w:val="single" w:sz="8" w:space="0" w:color="auto"/>
              <w:bottom w:val="nil"/>
              <w:right w:val="single" w:sz="4" w:space="0" w:color="auto"/>
            </w:tcBorders>
            <w:shd w:val="clear" w:color="auto" w:fill="auto"/>
            <w:noWrap/>
            <w:hideMark/>
          </w:tcPr>
          <w:p w:rsidR="00C122A8" w:rsidRPr="00443C65" w:rsidRDefault="00C122A8" w:rsidP="000A5A9F">
            <w:pPr>
              <w:spacing w:line="240" w:lineRule="auto"/>
              <w:ind w:firstLine="0"/>
              <w:rPr>
                <w:szCs w:val="28"/>
              </w:rPr>
            </w:pPr>
            <w:r w:rsidRPr="00443C65">
              <w:rPr>
                <w:szCs w:val="28"/>
              </w:rPr>
              <w:t>Принято всего, в т. ч.:</w:t>
            </w:r>
          </w:p>
        </w:tc>
        <w:tc>
          <w:tcPr>
            <w:tcW w:w="1701" w:type="dxa"/>
            <w:tcBorders>
              <w:top w:val="nil"/>
              <w:left w:val="single" w:sz="4" w:space="0" w:color="auto"/>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25,515</w:t>
            </w:r>
          </w:p>
        </w:tc>
        <w:tc>
          <w:tcPr>
            <w:tcW w:w="1559" w:type="dxa"/>
            <w:tcBorders>
              <w:top w:val="nil"/>
              <w:left w:val="nil"/>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25,017</w:t>
            </w:r>
          </w:p>
        </w:tc>
        <w:tc>
          <w:tcPr>
            <w:tcW w:w="1559" w:type="dxa"/>
            <w:gridSpan w:val="2"/>
            <w:tcBorders>
              <w:top w:val="nil"/>
              <w:left w:val="nil"/>
              <w:bottom w:val="nil"/>
              <w:right w:val="single" w:sz="4" w:space="0" w:color="auto"/>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18,225</w:t>
            </w:r>
          </w:p>
        </w:tc>
        <w:tc>
          <w:tcPr>
            <w:tcW w:w="1701" w:type="dxa"/>
            <w:tcBorders>
              <w:top w:val="nil"/>
              <w:left w:val="single" w:sz="4" w:space="0" w:color="auto"/>
              <w:bottom w:val="nil"/>
              <w:right w:val="single" w:sz="8" w:space="0" w:color="auto"/>
            </w:tcBorders>
            <w:shd w:val="clear" w:color="auto" w:fill="auto"/>
            <w:noWrap/>
          </w:tcPr>
          <w:p w:rsidR="00C122A8" w:rsidRPr="00443C65" w:rsidRDefault="00C122A8" w:rsidP="000A5A9F">
            <w:pPr>
              <w:spacing w:line="240" w:lineRule="auto"/>
              <w:ind w:firstLine="0"/>
              <w:jc w:val="right"/>
              <w:rPr>
                <w:szCs w:val="28"/>
              </w:rPr>
            </w:pPr>
            <w:r w:rsidRPr="00443C65">
              <w:rPr>
                <w:szCs w:val="28"/>
              </w:rPr>
              <w:t>14,55</w:t>
            </w:r>
          </w:p>
        </w:tc>
      </w:tr>
      <w:tr w:rsidR="00C122A8" w:rsidRPr="00443C65" w:rsidTr="0000066E">
        <w:trPr>
          <w:gridBefore w:val="1"/>
          <w:gridAfter w:val="1"/>
          <w:wBefore w:w="98" w:type="dxa"/>
          <w:wAfter w:w="142" w:type="dxa"/>
          <w:trHeight w:val="255"/>
        </w:trPr>
        <w:tc>
          <w:tcPr>
            <w:tcW w:w="3271" w:type="dxa"/>
            <w:tcBorders>
              <w:top w:val="nil"/>
              <w:left w:val="single" w:sz="8" w:space="0" w:color="auto"/>
              <w:bottom w:val="nil"/>
              <w:right w:val="single" w:sz="4" w:space="0" w:color="auto"/>
            </w:tcBorders>
            <w:shd w:val="clear" w:color="auto" w:fill="auto"/>
            <w:noWrap/>
            <w:hideMark/>
          </w:tcPr>
          <w:p w:rsidR="00C122A8" w:rsidRPr="00443C65" w:rsidRDefault="00C122A8" w:rsidP="000A5A9F">
            <w:pPr>
              <w:spacing w:line="240" w:lineRule="auto"/>
              <w:ind w:firstLine="0"/>
              <w:rPr>
                <w:bCs/>
                <w:szCs w:val="28"/>
                <w:lang w:eastAsia="ru-RU"/>
              </w:rPr>
            </w:pPr>
            <w:r w:rsidRPr="00443C65">
              <w:rPr>
                <w:bCs/>
                <w:szCs w:val="28"/>
                <w:lang w:eastAsia="ru-RU"/>
              </w:rPr>
              <w:t>Население</w:t>
            </w:r>
          </w:p>
        </w:tc>
        <w:tc>
          <w:tcPr>
            <w:tcW w:w="1701" w:type="dxa"/>
            <w:tcBorders>
              <w:top w:val="nil"/>
              <w:left w:val="single" w:sz="4" w:space="0" w:color="auto"/>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19,506</w:t>
            </w:r>
          </w:p>
        </w:tc>
        <w:tc>
          <w:tcPr>
            <w:tcW w:w="1559" w:type="dxa"/>
            <w:tcBorders>
              <w:top w:val="nil"/>
              <w:left w:val="nil"/>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19,622</w:t>
            </w:r>
          </w:p>
        </w:tc>
        <w:tc>
          <w:tcPr>
            <w:tcW w:w="1559" w:type="dxa"/>
            <w:gridSpan w:val="2"/>
            <w:tcBorders>
              <w:top w:val="nil"/>
              <w:left w:val="nil"/>
              <w:bottom w:val="nil"/>
              <w:right w:val="single" w:sz="4" w:space="0" w:color="auto"/>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13,471</w:t>
            </w:r>
          </w:p>
        </w:tc>
        <w:tc>
          <w:tcPr>
            <w:tcW w:w="1701" w:type="dxa"/>
            <w:tcBorders>
              <w:top w:val="nil"/>
              <w:left w:val="single" w:sz="4" w:space="0" w:color="auto"/>
              <w:bottom w:val="nil"/>
              <w:right w:val="single" w:sz="8" w:space="0" w:color="auto"/>
            </w:tcBorders>
            <w:shd w:val="clear" w:color="auto" w:fill="auto"/>
            <w:noWrap/>
          </w:tcPr>
          <w:p w:rsidR="00C122A8" w:rsidRPr="00443C65" w:rsidRDefault="00C122A8" w:rsidP="000A5A9F">
            <w:pPr>
              <w:spacing w:line="240" w:lineRule="auto"/>
              <w:ind w:firstLine="0"/>
              <w:jc w:val="right"/>
              <w:rPr>
                <w:szCs w:val="28"/>
              </w:rPr>
            </w:pPr>
            <w:r w:rsidRPr="00443C65">
              <w:rPr>
                <w:szCs w:val="28"/>
              </w:rPr>
              <w:t>15,97</w:t>
            </w:r>
          </w:p>
        </w:tc>
      </w:tr>
      <w:tr w:rsidR="00C122A8" w:rsidRPr="00443C65" w:rsidTr="0000066E">
        <w:trPr>
          <w:gridBefore w:val="1"/>
          <w:gridAfter w:val="1"/>
          <w:wBefore w:w="98" w:type="dxa"/>
          <w:wAfter w:w="142" w:type="dxa"/>
          <w:trHeight w:val="255"/>
        </w:trPr>
        <w:tc>
          <w:tcPr>
            <w:tcW w:w="3271" w:type="dxa"/>
            <w:tcBorders>
              <w:top w:val="nil"/>
              <w:left w:val="single" w:sz="8" w:space="0" w:color="auto"/>
              <w:bottom w:val="nil"/>
              <w:right w:val="single" w:sz="4" w:space="0" w:color="auto"/>
            </w:tcBorders>
            <w:shd w:val="clear" w:color="auto" w:fill="auto"/>
            <w:noWrap/>
            <w:hideMark/>
          </w:tcPr>
          <w:p w:rsidR="00C122A8" w:rsidRPr="00443C65" w:rsidRDefault="00C122A8" w:rsidP="000A5A9F">
            <w:pPr>
              <w:spacing w:line="240" w:lineRule="auto"/>
              <w:ind w:firstLine="0"/>
              <w:rPr>
                <w:bCs/>
                <w:szCs w:val="28"/>
                <w:lang w:eastAsia="ru-RU"/>
              </w:rPr>
            </w:pPr>
            <w:r w:rsidRPr="00443C65">
              <w:rPr>
                <w:bCs/>
                <w:szCs w:val="28"/>
                <w:lang w:eastAsia="ru-RU"/>
              </w:rPr>
              <w:t>Бюджетные организации</w:t>
            </w:r>
          </w:p>
        </w:tc>
        <w:tc>
          <w:tcPr>
            <w:tcW w:w="1701" w:type="dxa"/>
            <w:tcBorders>
              <w:top w:val="nil"/>
              <w:left w:val="single" w:sz="4" w:space="0" w:color="auto"/>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2,626</w:t>
            </w:r>
          </w:p>
        </w:tc>
        <w:tc>
          <w:tcPr>
            <w:tcW w:w="1559" w:type="dxa"/>
            <w:tcBorders>
              <w:top w:val="nil"/>
              <w:left w:val="nil"/>
              <w:bottom w:val="nil"/>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2,392</w:t>
            </w:r>
          </w:p>
        </w:tc>
        <w:tc>
          <w:tcPr>
            <w:tcW w:w="1559" w:type="dxa"/>
            <w:gridSpan w:val="2"/>
            <w:tcBorders>
              <w:top w:val="nil"/>
              <w:left w:val="nil"/>
              <w:bottom w:val="nil"/>
              <w:right w:val="single" w:sz="4" w:space="0" w:color="auto"/>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2,01</w:t>
            </w:r>
          </w:p>
        </w:tc>
        <w:tc>
          <w:tcPr>
            <w:tcW w:w="1701" w:type="dxa"/>
            <w:tcBorders>
              <w:top w:val="nil"/>
              <w:left w:val="single" w:sz="4" w:space="0" w:color="auto"/>
              <w:bottom w:val="nil"/>
              <w:right w:val="single" w:sz="8" w:space="0" w:color="auto"/>
            </w:tcBorders>
            <w:shd w:val="clear" w:color="auto" w:fill="auto"/>
            <w:noWrap/>
          </w:tcPr>
          <w:p w:rsidR="00C122A8" w:rsidRPr="00443C65" w:rsidRDefault="00C122A8" w:rsidP="000A5A9F">
            <w:pPr>
              <w:spacing w:line="240" w:lineRule="auto"/>
              <w:ind w:firstLine="0"/>
              <w:jc w:val="right"/>
              <w:rPr>
                <w:szCs w:val="28"/>
              </w:rPr>
            </w:pPr>
            <w:r w:rsidRPr="00443C65">
              <w:rPr>
                <w:szCs w:val="28"/>
              </w:rPr>
              <w:t>12,44</w:t>
            </w:r>
          </w:p>
        </w:tc>
      </w:tr>
      <w:tr w:rsidR="00C122A8" w:rsidRPr="00443C65" w:rsidTr="0000066E">
        <w:trPr>
          <w:gridBefore w:val="1"/>
          <w:gridAfter w:val="1"/>
          <w:wBefore w:w="98" w:type="dxa"/>
          <w:wAfter w:w="142" w:type="dxa"/>
          <w:trHeight w:val="270"/>
        </w:trPr>
        <w:tc>
          <w:tcPr>
            <w:tcW w:w="3271" w:type="dxa"/>
            <w:tcBorders>
              <w:top w:val="nil"/>
              <w:left w:val="single" w:sz="8" w:space="0" w:color="auto"/>
              <w:bottom w:val="single" w:sz="8" w:space="0" w:color="auto"/>
              <w:right w:val="single" w:sz="4" w:space="0" w:color="auto"/>
            </w:tcBorders>
            <w:shd w:val="clear" w:color="auto" w:fill="auto"/>
            <w:noWrap/>
            <w:hideMark/>
          </w:tcPr>
          <w:p w:rsidR="00C122A8" w:rsidRPr="00443C65" w:rsidRDefault="00C122A8" w:rsidP="000A5A9F">
            <w:pPr>
              <w:spacing w:line="240" w:lineRule="auto"/>
              <w:ind w:firstLine="0"/>
              <w:rPr>
                <w:bCs/>
                <w:szCs w:val="28"/>
                <w:lang w:eastAsia="ru-RU"/>
              </w:rPr>
            </w:pPr>
            <w:r w:rsidRPr="00443C65">
              <w:rPr>
                <w:bCs/>
                <w:szCs w:val="28"/>
                <w:lang w:eastAsia="ru-RU"/>
              </w:rPr>
              <w:t>Прочие потребители</w:t>
            </w:r>
          </w:p>
        </w:tc>
        <w:tc>
          <w:tcPr>
            <w:tcW w:w="1701" w:type="dxa"/>
            <w:tcBorders>
              <w:top w:val="nil"/>
              <w:left w:val="single" w:sz="4" w:space="0" w:color="auto"/>
              <w:bottom w:val="single" w:sz="4" w:space="0" w:color="auto"/>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3,382</w:t>
            </w:r>
          </w:p>
        </w:tc>
        <w:tc>
          <w:tcPr>
            <w:tcW w:w="1559" w:type="dxa"/>
            <w:tcBorders>
              <w:top w:val="nil"/>
              <w:left w:val="nil"/>
              <w:bottom w:val="single" w:sz="4" w:space="0" w:color="auto"/>
              <w:right w:val="nil"/>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3,003</w:t>
            </w:r>
          </w:p>
        </w:tc>
        <w:tc>
          <w:tcPr>
            <w:tcW w:w="1559" w:type="dxa"/>
            <w:gridSpan w:val="2"/>
            <w:tcBorders>
              <w:top w:val="nil"/>
              <w:left w:val="nil"/>
              <w:bottom w:val="single" w:sz="4" w:space="0" w:color="auto"/>
              <w:right w:val="single" w:sz="4" w:space="0" w:color="auto"/>
            </w:tcBorders>
            <w:shd w:val="clear" w:color="auto" w:fill="auto"/>
            <w:noWrap/>
            <w:hideMark/>
          </w:tcPr>
          <w:p w:rsidR="00C122A8" w:rsidRPr="00443C65" w:rsidRDefault="00C122A8" w:rsidP="000A5A9F">
            <w:pPr>
              <w:spacing w:line="240" w:lineRule="auto"/>
              <w:ind w:firstLine="0"/>
              <w:jc w:val="right"/>
              <w:rPr>
                <w:szCs w:val="28"/>
              </w:rPr>
            </w:pPr>
            <w:r w:rsidRPr="00443C65">
              <w:rPr>
                <w:szCs w:val="28"/>
              </w:rPr>
              <w:t>2,744</w:t>
            </w:r>
          </w:p>
        </w:tc>
        <w:tc>
          <w:tcPr>
            <w:tcW w:w="1701" w:type="dxa"/>
            <w:tcBorders>
              <w:top w:val="nil"/>
              <w:left w:val="single" w:sz="4" w:space="0" w:color="auto"/>
              <w:bottom w:val="single" w:sz="8" w:space="0" w:color="auto"/>
              <w:right w:val="single" w:sz="8" w:space="0" w:color="auto"/>
            </w:tcBorders>
            <w:shd w:val="clear" w:color="auto" w:fill="auto"/>
            <w:noWrap/>
          </w:tcPr>
          <w:p w:rsidR="00C122A8" w:rsidRPr="00443C65" w:rsidRDefault="00C122A8" w:rsidP="000A5A9F">
            <w:pPr>
              <w:spacing w:line="240" w:lineRule="auto"/>
              <w:ind w:firstLine="0"/>
              <w:jc w:val="right"/>
              <w:rPr>
                <w:szCs w:val="28"/>
              </w:rPr>
            </w:pPr>
            <w:r w:rsidRPr="00443C65">
              <w:rPr>
                <w:szCs w:val="28"/>
              </w:rPr>
              <w:t>9,92</w:t>
            </w:r>
          </w:p>
        </w:tc>
      </w:tr>
    </w:tbl>
    <w:p w:rsidR="00C122A8" w:rsidRPr="00443C65" w:rsidRDefault="00C122A8" w:rsidP="00C122A8">
      <w:pPr>
        <w:pStyle w:val="a9"/>
        <w:rPr>
          <w:szCs w:val="28"/>
        </w:rPr>
      </w:pPr>
    </w:p>
    <w:p w:rsidR="00C122A8" w:rsidRPr="00443C65" w:rsidRDefault="00C122A8" w:rsidP="00C122A8">
      <w:pPr>
        <w:pStyle w:val="a9"/>
        <w:rPr>
          <w:szCs w:val="28"/>
        </w:rPr>
      </w:pPr>
      <w:r w:rsidRPr="00443C65">
        <w:rPr>
          <w:szCs w:val="28"/>
        </w:rPr>
        <w:t>Как следует из таблицы практически все показатели баланса за два года ежегодно уменьшались на 12 - 14 %.</w:t>
      </w:r>
    </w:p>
    <w:p w:rsidR="00C122A8" w:rsidRPr="00A961EA" w:rsidRDefault="00C122A8" w:rsidP="00C122A8">
      <w:pPr>
        <w:pStyle w:val="a9"/>
        <w:rPr>
          <w:szCs w:val="28"/>
        </w:rPr>
      </w:pPr>
      <w:r w:rsidRPr="00A961EA">
        <w:rPr>
          <w:szCs w:val="28"/>
        </w:rPr>
        <w:t>Динамика изменения объемов реализации воды по различным группам потребителей представлена на рисунке 3.1.1.</w:t>
      </w:r>
    </w:p>
    <w:p w:rsidR="00C122A8" w:rsidRPr="00A961EA" w:rsidRDefault="00C122A8" w:rsidP="00C122A8">
      <w:pPr>
        <w:pStyle w:val="a9"/>
        <w:jc w:val="center"/>
        <w:rPr>
          <w:szCs w:val="28"/>
        </w:rPr>
      </w:pPr>
      <w:r>
        <w:rPr>
          <w:noProof/>
          <w:lang w:eastAsia="ru-RU"/>
        </w:rPr>
        <w:lastRenderedPageBreak/>
        <w:drawing>
          <wp:inline distT="0" distB="0" distL="0" distR="0">
            <wp:extent cx="4581525" cy="2752725"/>
            <wp:effectExtent l="0" t="0" r="0" b="0"/>
            <wp:docPr id="21"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C122A8" w:rsidRPr="00A961EA" w:rsidRDefault="00C122A8" w:rsidP="00C122A8">
      <w:pPr>
        <w:pStyle w:val="a9"/>
        <w:rPr>
          <w:szCs w:val="28"/>
        </w:rPr>
      </w:pPr>
      <w:r w:rsidRPr="00A961EA">
        <w:rPr>
          <w:szCs w:val="28"/>
        </w:rPr>
        <w:t>Рис. 3.1.1 Изменение объемов реализации воды по различным группам потребителей</w:t>
      </w:r>
    </w:p>
    <w:p w:rsidR="00C122A8" w:rsidRPr="00400FD3" w:rsidRDefault="00C122A8" w:rsidP="00C122A8">
      <w:pPr>
        <w:pStyle w:val="a9"/>
        <w:rPr>
          <w:szCs w:val="28"/>
        </w:rPr>
      </w:pPr>
      <w:r w:rsidRPr="00A961EA">
        <w:rPr>
          <w:szCs w:val="28"/>
        </w:rPr>
        <w:t>Максимальное снижение водоотведения отмечено у населения (</w:t>
      </w:r>
      <w:r>
        <w:rPr>
          <w:color w:val="FF0000"/>
          <w:szCs w:val="28"/>
        </w:rPr>
        <w:t xml:space="preserve">15,97% </w:t>
      </w:r>
      <w:r w:rsidRPr="00A961EA">
        <w:rPr>
          <w:szCs w:val="28"/>
        </w:rPr>
        <w:t xml:space="preserve">в год), </w:t>
      </w:r>
      <w:r w:rsidRPr="00400FD3">
        <w:rPr>
          <w:szCs w:val="28"/>
        </w:rPr>
        <w:t>что свидетельствует о двух процессах, происходящих в ЗАТО г. Железногорск:</w:t>
      </w:r>
    </w:p>
    <w:p w:rsidR="00C122A8" w:rsidRPr="00400FD3" w:rsidRDefault="00C122A8" w:rsidP="00C122A8">
      <w:pPr>
        <w:pStyle w:val="a1"/>
        <w:spacing w:after="200" w:line="360" w:lineRule="auto"/>
        <w:jc w:val="both"/>
        <w:rPr>
          <w:szCs w:val="28"/>
          <w:lang w:val="ru-RU"/>
        </w:rPr>
      </w:pPr>
      <w:r w:rsidRPr="00400FD3">
        <w:rPr>
          <w:szCs w:val="28"/>
          <w:lang w:val="ru-RU"/>
        </w:rPr>
        <w:t xml:space="preserve">отток населения, что подтверждается статистической информацией: с 2008 по 2016 год население </w:t>
      </w:r>
      <w:proofErr w:type="gramStart"/>
      <w:r w:rsidRPr="00400FD3">
        <w:rPr>
          <w:szCs w:val="28"/>
          <w:lang w:val="ru-RU"/>
        </w:rPr>
        <w:t>г</w:t>
      </w:r>
      <w:proofErr w:type="gramEnd"/>
      <w:r w:rsidRPr="00400FD3">
        <w:rPr>
          <w:szCs w:val="28"/>
          <w:lang w:val="ru-RU"/>
        </w:rPr>
        <w:t>. Железногорска снизилось с 102,395 до 93,384 тыс. чел.</w:t>
      </w:r>
    </w:p>
    <w:p w:rsidR="00C122A8" w:rsidRPr="00A961EA" w:rsidRDefault="00C122A8" w:rsidP="00C122A8">
      <w:pPr>
        <w:pStyle w:val="a1"/>
        <w:spacing w:after="200" w:line="360" w:lineRule="auto"/>
        <w:jc w:val="both"/>
        <w:rPr>
          <w:szCs w:val="28"/>
          <w:lang w:val="ru-RU"/>
        </w:rPr>
      </w:pPr>
      <w:r w:rsidRPr="00A961EA">
        <w:rPr>
          <w:szCs w:val="28"/>
          <w:lang w:val="ru-RU"/>
        </w:rPr>
        <w:t xml:space="preserve">установкой индивидуальных приборов учета водных ресурсов, что вынуждает пользователей более рационально относиться к потреблению воды и, тем самым снижать количество сбрасываемых сточных вод. Несмотря на снижение объема сточных вод количество </w:t>
      </w:r>
      <w:proofErr w:type="gramStart"/>
      <w:r w:rsidRPr="00A961EA">
        <w:rPr>
          <w:szCs w:val="28"/>
          <w:lang w:val="ru-RU"/>
        </w:rPr>
        <w:t>загрязняющих веществ, содержащихся в них остается</w:t>
      </w:r>
      <w:proofErr w:type="gramEnd"/>
      <w:r w:rsidRPr="00A961EA">
        <w:rPr>
          <w:szCs w:val="28"/>
          <w:lang w:val="ru-RU"/>
        </w:rPr>
        <w:t xml:space="preserve"> неизменным при сохранении одинаковой численности населения, т. е. сточные воды становятся более концентрированными.</w:t>
      </w:r>
    </w:p>
    <w:p w:rsidR="00C122A8" w:rsidRPr="00A961EA" w:rsidRDefault="00C122A8" w:rsidP="00C122A8">
      <w:pPr>
        <w:pStyle w:val="3"/>
        <w:numPr>
          <w:ilvl w:val="2"/>
          <w:numId w:val="3"/>
        </w:numPr>
        <w:suppressAutoHyphens/>
        <w:spacing w:before="270" w:after="60"/>
        <w:jc w:val="left"/>
        <w:rPr>
          <w:color w:val="auto"/>
          <w:szCs w:val="28"/>
        </w:rPr>
      </w:pPr>
      <w:bookmarkStart w:id="51" w:name="_Toc343081518"/>
      <w:bookmarkStart w:id="52" w:name="_Toc346484050"/>
      <w:r w:rsidRPr="00A961EA">
        <w:rPr>
          <w:color w:val="auto"/>
          <w:szCs w:val="28"/>
        </w:rPr>
        <w:t xml:space="preserve">Ожидаемое </w:t>
      </w:r>
      <w:bookmarkEnd w:id="51"/>
      <w:r w:rsidRPr="00A961EA">
        <w:rPr>
          <w:color w:val="auto"/>
          <w:szCs w:val="28"/>
        </w:rPr>
        <w:t>количество образующихся сточных вод</w:t>
      </w:r>
      <w:bookmarkEnd w:id="52"/>
    </w:p>
    <w:p w:rsidR="00C122A8" w:rsidRPr="00A961EA" w:rsidRDefault="00C122A8" w:rsidP="00C122A8">
      <w:pPr>
        <w:pStyle w:val="a9"/>
        <w:rPr>
          <w:szCs w:val="28"/>
        </w:rPr>
      </w:pPr>
      <w:r w:rsidRPr="00A961EA">
        <w:rPr>
          <w:szCs w:val="28"/>
        </w:rPr>
        <w:t xml:space="preserve">Основным потребителем услуги водоотведения в ЗАТО г. Железногорск является население. Таким образом прогноз водоотведения в основном </w:t>
      </w:r>
      <w:r w:rsidRPr="00A961EA">
        <w:rPr>
          <w:szCs w:val="28"/>
        </w:rPr>
        <w:lastRenderedPageBreak/>
        <w:t>зависит от количества пользователей, проживающих на территории ЗАТО г. Железногорск в прогнозный период. В таблице 3.1.2 приведен прогноз роста численности населения на период до 2022 г.</w:t>
      </w:r>
    </w:p>
    <w:p w:rsidR="00C122A8" w:rsidRPr="00A961EA" w:rsidRDefault="00C122A8" w:rsidP="00C122A8">
      <w:pPr>
        <w:pStyle w:val="a9"/>
        <w:rPr>
          <w:szCs w:val="28"/>
        </w:rPr>
      </w:pPr>
    </w:p>
    <w:tbl>
      <w:tblPr>
        <w:tblW w:w="9739" w:type="dxa"/>
        <w:tblInd w:w="93" w:type="dxa"/>
        <w:tblLayout w:type="fixed"/>
        <w:tblLook w:val="04A0"/>
      </w:tblPr>
      <w:tblGrid>
        <w:gridCol w:w="15"/>
        <w:gridCol w:w="2025"/>
        <w:gridCol w:w="940"/>
        <w:gridCol w:w="1041"/>
        <w:gridCol w:w="1060"/>
        <w:gridCol w:w="1060"/>
        <w:gridCol w:w="920"/>
        <w:gridCol w:w="609"/>
        <w:gridCol w:w="709"/>
        <w:gridCol w:w="1253"/>
        <w:gridCol w:w="107"/>
      </w:tblGrid>
      <w:tr w:rsidR="00C122A8" w:rsidRPr="00A961EA" w:rsidTr="000A5A9F">
        <w:trPr>
          <w:gridBefore w:val="1"/>
          <w:gridAfter w:val="1"/>
          <w:wBefore w:w="15" w:type="dxa"/>
          <w:wAfter w:w="107" w:type="dxa"/>
        </w:trPr>
        <w:tc>
          <w:tcPr>
            <w:tcW w:w="7655" w:type="dxa"/>
            <w:gridSpan w:val="7"/>
            <w:hideMark/>
          </w:tcPr>
          <w:p w:rsidR="00C122A8" w:rsidRPr="00A961EA" w:rsidRDefault="00C122A8" w:rsidP="000A5A9F">
            <w:pPr>
              <w:pStyle w:val="a9"/>
              <w:jc w:val="left"/>
              <w:rPr>
                <w:rFonts w:ascii="Times New Roman" w:eastAsia="Times New Roman" w:hAnsi="Times New Roman"/>
                <w:b/>
                <w:szCs w:val="28"/>
                <w:lang w:eastAsia="ru-RU"/>
              </w:rPr>
            </w:pPr>
            <w:r w:rsidRPr="00A961EA">
              <w:rPr>
                <w:rFonts w:ascii="Times New Roman" w:eastAsia="Times New Roman" w:hAnsi="Times New Roman"/>
                <w:b/>
                <w:szCs w:val="28"/>
              </w:rPr>
              <w:t xml:space="preserve">Прогноз численности населения ЗАТО г. Железногорск </w:t>
            </w:r>
            <w:r w:rsidRPr="00A961EA">
              <w:rPr>
                <w:rFonts w:ascii="Times New Roman" w:eastAsia="Times New Roman" w:hAnsi="Times New Roman"/>
                <w:b/>
                <w:szCs w:val="28"/>
              </w:rPr>
              <w:br/>
              <w:t>на период до 2022 года</w:t>
            </w:r>
          </w:p>
        </w:tc>
        <w:tc>
          <w:tcPr>
            <w:tcW w:w="1962" w:type="dxa"/>
            <w:gridSpan w:val="2"/>
            <w:hideMark/>
          </w:tcPr>
          <w:p w:rsidR="00C122A8" w:rsidRPr="00A961EA"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0"/>
              <w:jc w:val="right"/>
              <w:rPr>
                <w:rFonts w:eastAsia="Times New Roman"/>
                <w:b/>
                <w:kern w:val="2"/>
                <w:szCs w:val="28"/>
                <w:lang w:eastAsia="ru-RU"/>
              </w:rPr>
            </w:pPr>
            <w:r w:rsidRPr="00A961EA">
              <w:rPr>
                <w:b/>
                <w:szCs w:val="28"/>
              </w:rPr>
              <w:t>Таблица 3.1.2</w:t>
            </w:r>
          </w:p>
        </w:tc>
      </w:tr>
      <w:tr w:rsidR="00C122A8" w:rsidRPr="00A961EA" w:rsidTr="000A5A9F">
        <w:trPr>
          <w:trHeight w:val="320"/>
        </w:trPr>
        <w:tc>
          <w:tcPr>
            <w:tcW w:w="2040" w:type="dxa"/>
            <w:gridSpan w:val="2"/>
            <w:tcBorders>
              <w:top w:val="single" w:sz="4" w:space="0" w:color="auto"/>
              <w:left w:val="single" w:sz="4" w:space="0" w:color="auto"/>
              <w:bottom w:val="single" w:sz="4" w:space="0" w:color="auto"/>
              <w:right w:val="single" w:sz="4" w:space="0" w:color="auto"/>
            </w:tcBorders>
            <w:noWrap/>
            <w:hideMark/>
          </w:tcPr>
          <w:p w:rsidR="00C122A8" w:rsidRPr="00A961EA" w:rsidRDefault="00C122A8" w:rsidP="000A5A9F">
            <w:pPr>
              <w:spacing w:line="240" w:lineRule="auto"/>
              <w:ind w:firstLine="0"/>
              <w:jc w:val="center"/>
              <w:rPr>
                <w:b/>
                <w:szCs w:val="28"/>
                <w:lang w:eastAsia="ru-RU"/>
              </w:rPr>
            </w:pPr>
          </w:p>
        </w:tc>
        <w:tc>
          <w:tcPr>
            <w:tcW w:w="940" w:type="dxa"/>
            <w:tcBorders>
              <w:top w:val="single" w:sz="4" w:space="0" w:color="auto"/>
              <w:left w:val="nil"/>
              <w:bottom w:val="single" w:sz="4" w:space="0" w:color="auto"/>
              <w:right w:val="single" w:sz="4" w:space="0" w:color="auto"/>
            </w:tcBorders>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2006</w:t>
            </w:r>
          </w:p>
        </w:tc>
        <w:tc>
          <w:tcPr>
            <w:tcW w:w="1041" w:type="dxa"/>
            <w:tcBorders>
              <w:top w:val="single" w:sz="4" w:space="0" w:color="auto"/>
              <w:left w:val="nil"/>
              <w:bottom w:val="single" w:sz="4" w:space="0" w:color="auto"/>
              <w:right w:val="single" w:sz="4" w:space="0" w:color="auto"/>
            </w:tcBorders>
          </w:tcPr>
          <w:p w:rsidR="00C122A8" w:rsidRPr="00A961EA" w:rsidRDefault="00C122A8" w:rsidP="000A5A9F">
            <w:pPr>
              <w:spacing w:line="240" w:lineRule="auto"/>
              <w:ind w:firstLine="0"/>
              <w:jc w:val="center"/>
              <w:rPr>
                <w:b/>
                <w:szCs w:val="28"/>
                <w:lang w:eastAsia="ru-RU"/>
              </w:rPr>
            </w:pPr>
            <w:r w:rsidRPr="00A961EA">
              <w:rPr>
                <w:b/>
                <w:szCs w:val="28"/>
                <w:lang w:eastAsia="ru-RU"/>
              </w:rPr>
              <w:t>2007</w:t>
            </w:r>
          </w:p>
        </w:tc>
        <w:tc>
          <w:tcPr>
            <w:tcW w:w="1060" w:type="dxa"/>
            <w:tcBorders>
              <w:top w:val="single" w:sz="4" w:space="0" w:color="auto"/>
              <w:left w:val="single" w:sz="4" w:space="0" w:color="auto"/>
              <w:bottom w:val="single" w:sz="4" w:space="0" w:color="auto"/>
              <w:right w:val="single" w:sz="4" w:space="0" w:color="auto"/>
            </w:tcBorders>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2008</w:t>
            </w:r>
          </w:p>
        </w:tc>
        <w:tc>
          <w:tcPr>
            <w:tcW w:w="1060" w:type="dxa"/>
            <w:tcBorders>
              <w:top w:val="single" w:sz="4" w:space="0" w:color="auto"/>
              <w:left w:val="nil"/>
              <w:bottom w:val="single" w:sz="4" w:space="0" w:color="auto"/>
              <w:right w:val="single" w:sz="4" w:space="0" w:color="auto"/>
            </w:tcBorders>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2009</w:t>
            </w:r>
          </w:p>
        </w:tc>
        <w:tc>
          <w:tcPr>
            <w:tcW w:w="920" w:type="dxa"/>
            <w:tcBorders>
              <w:top w:val="single" w:sz="4" w:space="0" w:color="auto"/>
              <w:left w:val="nil"/>
              <w:bottom w:val="single" w:sz="4" w:space="0" w:color="auto"/>
              <w:right w:val="single" w:sz="4" w:space="0" w:color="auto"/>
            </w:tcBorders>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2010</w:t>
            </w:r>
          </w:p>
        </w:tc>
        <w:tc>
          <w:tcPr>
            <w:tcW w:w="1318" w:type="dxa"/>
            <w:gridSpan w:val="2"/>
            <w:tcBorders>
              <w:top w:val="single" w:sz="4" w:space="0" w:color="auto"/>
              <w:left w:val="nil"/>
              <w:bottom w:val="single" w:sz="4" w:space="0" w:color="auto"/>
              <w:right w:val="single" w:sz="4" w:space="0" w:color="auto"/>
            </w:tcBorders>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2011 - 2015</w:t>
            </w:r>
          </w:p>
        </w:tc>
        <w:tc>
          <w:tcPr>
            <w:tcW w:w="1360" w:type="dxa"/>
            <w:gridSpan w:val="2"/>
            <w:tcBorders>
              <w:top w:val="single" w:sz="4" w:space="0" w:color="auto"/>
              <w:left w:val="nil"/>
              <w:bottom w:val="single" w:sz="4" w:space="0" w:color="auto"/>
              <w:right w:val="single" w:sz="4" w:space="0" w:color="auto"/>
            </w:tcBorders>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2016 - 2022</w:t>
            </w:r>
          </w:p>
        </w:tc>
      </w:tr>
      <w:tr w:rsidR="00C122A8" w:rsidRPr="00A961EA" w:rsidTr="000A5A9F">
        <w:trPr>
          <w:trHeight w:val="1280"/>
        </w:trPr>
        <w:tc>
          <w:tcPr>
            <w:tcW w:w="2040" w:type="dxa"/>
            <w:gridSpan w:val="2"/>
            <w:tcBorders>
              <w:top w:val="nil"/>
              <w:left w:val="single" w:sz="4" w:space="0" w:color="auto"/>
              <w:bottom w:val="single" w:sz="4" w:space="0" w:color="auto"/>
              <w:right w:val="single" w:sz="4" w:space="0" w:color="auto"/>
            </w:tcBorders>
            <w:hideMark/>
          </w:tcPr>
          <w:p w:rsidR="00C122A8" w:rsidRPr="00A961EA" w:rsidRDefault="00C122A8" w:rsidP="000A5A9F">
            <w:pPr>
              <w:spacing w:line="240" w:lineRule="auto"/>
              <w:ind w:firstLine="0"/>
              <w:rPr>
                <w:szCs w:val="28"/>
                <w:lang w:eastAsia="ru-RU"/>
              </w:rPr>
            </w:pPr>
            <w:r w:rsidRPr="00A961EA">
              <w:rPr>
                <w:szCs w:val="28"/>
                <w:lang w:eastAsia="ru-RU"/>
              </w:rPr>
              <w:t xml:space="preserve">Численность постоянного населения (среднегодовая), чел. </w:t>
            </w:r>
          </w:p>
        </w:tc>
        <w:tc>
          <w:tcPr>
            <w:tcW w:w="940" w:type="dxa"/>
            <w:tcBorders>
              <w:top w:val="nil"/>
              <w:left w:val="nil"/>
              <w:bottom w:val="single" w:sz="4" w:space="0" w:color="auto"/>
              <w:right w:val="single" w:sz="4" w:space="0" w:color="auto"/>
            </w:tcBorders>
            <w:hideMark/>
          </w:tcPr>
          <w:p w:rsidR="00C122A8" w:rsidRPr="00A961EA" w:rsidRDefault="00C122A8" w:rsidP="000A5A9F">
            <w:pPr>
              <w:spacing w:line="240" w:lineRule="auto"/>
              <w:ind w:firstLine="0"/>
              <w:rPr>
                <w:szCs w:val="28"/>
                <w:lang w:eastAsia="ru-RU"/>
              </w:rPr>
            </w:pPr>
            <w:r w:rsidRPr="00A961EA">
              <w:rPr>
                <w:szCs w:val="28"/>
                <w:lang w:eastAsia="ru-RU"/>
              </w:rPr>
              <w:t>102 900</w:t>
            </w:r>
          </w:p>
        </w:tc>
        <w:tc>
          <w:tcPr>
            <w:tcW w:w="1041" w:type="dxa"/>
            <w:tcBorders>
              <w:top w:val="single" w:sz="4" w:space="0" w:color="auto"/>
              <w:left w:val="nil"/>
              <w:bottom w:val="single" w:sz="4" w:space="0" w:color="auto"/>
              <w:right w:val="single" w:sz="4" w:space="0" w:color="auto"/>
            </w:tcBorders>
          </w:tcPr>
          <w:p w:rsidR="00C122A8" w:rsidRPr="00A961EA" w:rsidRDefault="00C122A8" w:rsidP="000A5A9F">
            <w:pPr>
              <w:spacing w:line="240" w:lineRule="auto"/>
              <w:ind w:firstLine="0"/>
              <w:rPr>
                <w:szCs w:val="28"/>
                <w:lang w:eastAsia="ru-RU"/>
              </w:rPr>
            </w:pPr>
            <w:r w:rsidRPr="00A961EA">
              <w:rPr>
                <w:szCs w:val="28"/>
                <w:lang w:eastAsia="ru-RU"/>
              </w:rPr>
              <w:t>102 700</w:t>
            </w:r>
          </w:p>
        </w:tc>
        <w:tc>
          <w:tcPr>
            <w:tcW w:w="1060" w:type="dxa"/>
            <w:tcBorders>
              <w:top w:val="nil"/>
              <w:left w:val="single" w:sz="4" w:space="0" w:color="auto"/>
              <w:bottom w:val="single" w:sz="4" w:space="0" w:color="auto"/>
              <w:right w:val="single" w:sz="4" w:space="0" w:color="auto"/>
            </w:tcBorders>
            <w:noWrap/>
            <w:hideMark/>
          </w:tcPr>
          <w:p w:rsidR="00C122A8" w:rsidRPr="00A961EA" w:rsidRDefault="00C122A8" w:rsidP="000A5A9F">
            <w:pPr>
              <w:spacing w:line="240" w:lineRule="auto"/>
              <w:ind w:firstLine="0"/>
              <w:rPr>
                <w:szCs w:val="28"/>
                <w:lang w:eastAsia="ru-RU"/>
              </w:rPr>
            </w:pPr>
            <w:r w:rsidRPr="00A961EA">
              <w:rPr>
                <w:szCs w:val="28"/>
                <w:lang w:eastAsia="ru-RU"/>
              </w:rPr>
              <w:t>102 395</w:t>
            </w:r>
          </w:p>
        </w:tc>
        <w:tc>
          <w:tcPr>
            <w:tcW w:w="1060" w:type="dxa"/>
            <w:tcBorders>
              <w:top w:val="nil"/>
              <w:left w:val="nil"/>
              <w:bottom w:val="single" w:sz="4" w:space="0" w:color="auto"/>
              <w:right w:val="single" w:sz="4" w:space="0" w:color="auto"/>
            </w:tcBorders>
            <w:noWrap/>
            <w:hideMark/>
          </w:tcPr>
          <w:p w:rsidR="00C122A8" w:rsidRPr="00A961EA" w:rsidRDefault="00C122A8" w:rsidP="000A5A9F">
            <w:pPr>
              <w:spacing w:line="240" w:lineRule="auto"/>
              <w:ind w:firstLine="0"/>
              <w:rPr>
                <w:szCs w:val="28"/>
                <w:lang w:eastAsia="ru-RU"/>
              </w:rPr>
            </w:pPr>
            <w:r w:rsidRPr="00A961EA">
              <w:rPr>
                <w:szCs w:val="28"/>
                <w:lang w:eastAsia="ru-RU"/>
              </w:rPr>
              <w:t>102 205</w:t>
            </w:r>
          </w:p>
        </w:tc>
        <w:tc>
          <w:tcPr>
            <w:tcW w:w="920" w:type="dxa"/>
            <w:tcBorders>
              <w:top w:val="nil"/>
              <w:left w:val="nil"/>
              <w:bottom w:val="single" w:sz="4" w:space="0" w:color="auto"/>
              <w:right w:val="single" w:sz="4" w:space="0" w:color="auto"/>
            </w:tcBorders>
            <w:noWrap/>
            <w:hideMark/>
          </w:tcPr>
          <w:p w:rsidR="00C122A8" w:rsidRPr="00A961EA" w:rsidRDefault="00C122A8" w:rsidP="000A5A9F">
            <w:pPr>
              <w:keepNext/>
              <w:widowControl w:val="0"/>
              <w:spacing w:line="240" w:lineRule="auto"/>
              <w:ind w:firstLine="0"/>
              <w:rPr>
                <w:sz w:val="24"/>
                <w:szCs w:val="24"/>
                <w:lang w:eastAsia="ru-RU"/>
              </w:rPr>
            </w:pPr>
            <w:r w:rsidRPr="00A961EA">
              <w:rPr>
                <w:sz w:val="24"/>
                <w:szCs w:val="24"/>
                <w:lang w:eastAsia="ru-RU"/>
              </w:rPr>
              <w:t>93 984</w:t>
            </w:r>
          </w:p>
        </w:tc>
        <w:tc>
          <w:tcPr>
            <w:tcW w:w="1318" w:type="dxa"/>
            <w:gridSpan w:val="2"/>
            <w:tcBorders>
              <w:top w:val="nil"/>
              <w:left w:val="nil"/>
              <w:bottom w:val="single" w:sz="4" w:space="0" w:color="auto"/>
              <w:right w:val="single" w:sz="4" w:space="0" w:color="auto"/>
            </w:tcBorders>
            <w:noWrap/>
            <w:hideMark/>
          </w:tcPr>
          <w:p w:rsidR="00C122A8" w:rsidRPr="00A961EA" w:rsidRDefault="00C122A8" w:rsidP="000A5A9F">
            <w:pPr>
              <w:keepNext/>
              <w:widowControl w:val="0"/>
              <w:spacing w:line="240" w:lineRule="auto"/>
              <w:ind w:firstLine="0"/>
              <w:rPr>
                <w:sz w:val="24"/>
                <w:szCs w:val="24"/>
                <w:lang w:eastAsia="ru-RU"/>
              </w:rPr>
            </w:pPr>
            <w:r w:rsidRPr="00A961EA">
              <w:rPr>
                <w:sz w:val="24"/>
                <w:szCs w:val="24"/>
                <w:lang w:eastAsia="ru-RU"/>
              </w:rPr>
              <w:t>94 043</w:t>
            </w:r>
          </w:p>
        </w:tc>
        <w:tc>
          <w:tcPr>
            <w:tcW w:w="1360" w:type="dxa"/>
            <w:gridSpan w:val="2"/>
            <w:tcBorders>
              <w:top w:val="nil"/>
              <w:left w:val="nil"/>
              <w:bottom w:val="single" w:sz="4" w:space="0" w:color="auto"/>
              <w:right w:val="single" w:sz="4" w:space="0" w:color="auto"/>
            </w:tcBorders>
            <w:noWrap/>
            <w:hideMark/>
          </w:tcPr>
          <w:p w:rsidR="00C122A8" w:rsidRPr="00A961EA" w:rsidRDefault="00C122A8" w:rsidP="000A5A9F">
            <w:pPr>
              <w:keepNext/>
              <w:widowControl w:val="0"/>
              <w:spacing w:line="240" w:lineRule="auto"/>
              <w:ind w:firstLine="0"/>
              <w:rPr>
                <w:sz w:val="24"/>
                <w:szCs w:val="24"/>
                <w:lang w:eastAsia="ru-RU"/>
              </w:rPr>
            </w:pPr>
            <w:r w:rsidRPr="00A961EA">
              <w:rPr>
                <w:sz w:val="24"/>
                <w:szCs w:val="24"/>
                <w:lang w:eastAsia="ru-RU"/>
              </w:rPr>
              <w:t>94 509</w:t>
            </w:r>
          </w:p>
        </w:tc>
      </w:tr>
    </w:tbl>
    <w:p w:rsidR="00C122A8" w:rsidRPr="00A961EA" w:rsidRDefault="00C122A8" w:rsidP="00C122A8">
      <w:pPr>
        <w:pStyle w:val="a9"/>
        <w:rPr>
          <w:szCs w:val="28"/>
        </w:rPr>
      </w:pPr>
      <w:r w:rsidRPr="00A961EA">
        <w:rPr>
          <w:szCs w:val="28"/>
        </w:rPr>
        <w:t xml:space="preserve">Данные численности населения взяты </w:t>
      </w:r>
      <w:r w:rsidRPr="00A961EA">
        <w:t>согласно Комплексной программе социально-экономического развития (КПСЭР) и принятому среднему проценту прироста населения.</w:t>
      </w:r>
    </w:p>
    <w:p w:rsidR="00C122A8" w:rsidRPr="00A961EA" w:rsidRDefault="00C122A8" w:rsidP="00C122A8">
      <w:pPr>
        <w:pStyle w:val="a9"/>
        <w:rPr>
          <w:szCs w:val="28"/>
        </w:rPr>
      </w:pPr>
      <w:r w:rsidRPr="00A961EA">
        <w:rPr>
          <w:szCs w:val="28"/>
        </w:rPr>
        <w:t>Как следует из таблицы 3.1.2 никакого заметного роста численности населения не ожидается.</w:t>
      </w:r>
    </w:p>
    <w:p w:rsidR="00C122A8" w:rsidRPr="00400FD3" w:rsidRDefault="00C122A8" w:rsidP="00C122A8">
      <w:pPr>
        <w:pStyle w:val="a9"/>
        <w:rPr>
          <w:szCs w:val="28"/>
        </w:rPr>
      </w:pPr>
      <w:r w:rsidRPr="00400FD3">
        <w:rPr>
          <w:szCs w:val="28"/>
        </w:rPr>
        <w:t xml:space="preserve">В настоящее время около 80,5% населения </w:t>
      </w:r>
      <w:proofErr w:type="gramStart"/>
      <w:r w:rsidRPr="00400FD3">
        <w:rPr>
          <w:szCs w:val="28"/>
        </w:rPr>
        <w:t>г</w:t>
      </w:r>
      <w:proofErr w:type="gramEnd"/>
      <w:r w:rsidRPr="00400FD3">
        <w:rPr>
          <w:szCs w:val="28"/>
        </w:rPr>
        <w:t xml:space="preserve">. Железногорска установило индивидуальные приборы учета, данное обстоятельство предполагает значительное снижение водопотребления, и как следствие - водоотведения населения. </w:t>
      </w:r>
    </w:p>
    <w:p w:rsidR="00C122A8" w:rsidRPr="00A961EA" w:rsidRDefault="00C122A8" w:rsidP="00C122A8">
      <w:pPr>
        <w:pStyle w:val="a9"/>
        <w:rPr>
          <w:szCs w:val="28"/>
        </w:rPr>
      </w:pPr>
      <w:r w:rsidRPr="004A3E15">
        <w:rPr>
          <w:szCs w:val="28"/>
        </w:rPr>
        <w:t>Таким образом при любых вариантах развития существенного увеличения объемов сбрасываемых сточных вод не предвидится.</w:t>
      </w:r>
    </w:p>
    <w:p w:rsidR="00C122A8" w:rsidRPr="00285E10" w:rsidRDefault="00C122A8" w:rsidP="00C122A8">
      <w:pPr>
        <w:pStyle w:val="2"/>
        <w:numPr>
          <w:ilvl w:val="1"/>
          <w:numId w:val="3"/>
        </w:numPr>
        <w:suppressAutoHyphens/>
        <w:spacing w:before="270" w:after="90"/>
        <w:jc w:val="left"/>
        <w:rPr>
          <w:color w:val="auto"/>
          <w:szCs w:val="28"/>
        </w:rPr>
      </w:pPr>
      <w:bookmarkStart w:id="53" w:name="_Toc346484051"/>
      <w:r w:rsidRPr="00285E10">
        <w:rPr>
          <w:color w:val="auto"/>
          <w:szCs w:val="28"/>
        </w:rPr>
        <w:t>Структура водоотведения</w:t>
      </w:r>
      <w:bookmarkEnd w:id="53"/>
    </w:p>
    <w:p w:rsidR="00C122A8" w:rsidRPr="00A961EA" w:rsidRDefault="00C122A8" w:rsidP="00C122A8">
      <w:pPr>
        <w:pStyle w:val="a9"/>
        <w:rPr>
          <w:szCs w:val="28"/>
        </w:rPr>
      </w:pPr>
      <w:r w:rsidRPr="00A961EA">
        <w:rPr>
          <w:szCs w:val="28"/>
        </w:rPr>
        <w:t>Потребителями услуг водоотведения представляемых МП "Гортеплоэнерго" и МП «ЖКХ» являются:</w:t>
      </w:r>
    </w:p>
    <w:p w:rsidR="00C122A8" w:rsidRPr="00A961EA" w:rsidRDefault="00C122A8" w:rsidP="00C122A8">
      <w:pPr>
        <w:pStyle w:val="a1"/>
        <w:spacing w:after="200" w:line="360" w:lineRule="auto"/>
        <w:jc w:val="both"/>
        <w:rPr>
          <w:szCs w:val="28"/>
          <w:lang w:val="ru-RU"/>
        </w:rPr>
      </w:pPr>
      <w:r w:rsidRPr="00A961EA">
        <w:rPr>
          <w:szCs w:val="28"/>
          <w:lang w:val="ru-RU"/>
        </w:rPr>
        <w:t>население;</w:t>
      </w:r>
    </w:p>
    <w:p w:rsidR="00C122A8" w:rsidRPr="00A961EA" w:rsidRDefault="00C122A8" w:rsidP="00C122A8">
      <w:pPr>
        <w:pStyle w:val="a1"/>
        <w:spacing w:after="200" w:line="360" w:lineRule="auto"/>
        <w:jc w:val="both"/>
        <w:rPr>
          <w:b/>
          <w:szCs w:val="28"/>
          <w:lang w:val="ru-RU"/>
        </w:rPr>
      </w:pPr>
      <w:r w:rsidRPr="00A961EA">
        <w:rPr>
          <w:szCs w:val="28"/>
          <w:lang w:val="ru-RU"/>
        </w:rPr>
        <w:t>бюджетные организации;</w:t>
      </w:r>
    </w:p>
    <w:p w:rsidR="00C122A8" w:rsidRPr="00A961EA" w:rsidRDefault="00C122A8" w:rsidP="00C122A8">
      <w:pPr>
        <w:pStyle w:val="a1"/>
        <w:spacing w:after="200" w:line="360" w:lineRule="auto"/>
        <w:jc w:val="both"/>
        <w:rPr>
          <w:szCs w:val="28"/>
          <w:lang w:val="ru-RU"/>
        </w:rPr>
      </w:pPr>
      <w:r w:rsidRPr="00A961EA">
        <w:rPr>
          <w:szCs w:val="28"/>
          <w:lang w:val="ru-RU"/>
        </w:rPr>
        <w:lastRenderedPageBreak/>
        <w:t>сторонние потребители;</w:t>
      </w:r>
    </w:p>
    <w:p w:rsidR="00C122A8" w:rsidRPr="00A961EA" w:rsidRDefault="00C122A8" w:rsidP="00C122A8">
      <w:pPr>
        <w:pStyle w:val="a1"/>
        <w:spacing w:after="200" w:line="360" w:lineRule="auto"/>
        <w:jc w:val="both"/>
        <w:rPr>
          <w:szCs w:val="28"/>
          <w:lang w:val="ru-RU"/>
        </w:rPr>
      </w:pPr>
      <w:r w:rsidRPr="00A961EA">
        <w:rPr>
          <w:szCs w:val="28"/>
          <w:lang w:val="ru-RU"/>
        </w:rPr>
        <w:t>расход воды на собственные нужды.</w:t>
      </w:r>
    </w:p>
    <w:p w:rsidR="00C122A8" w:rsidRPr="00400FD3" w:rsidRDefault="00C122A8" w:rsidP="00C122A8">
      <w:pPr>
        <w:pStyle w:val="a9"/>
        <w:rPr>
          <w:szCs w:val="28"/>
        </w:rPr>
      </w:pPr>
      <w:r w:rsidRPr="00A961EA">
        <w:rPr>
          <w:szCs w:val="28"/>
        </w:rPr>
        <w:t xml:space="preserve">Распределение объемов поступающих сточных вод по ЗАТО г. Железногорск за </w:t>
      </w:r>
      <w:r w:rsidRPr="00400FD3">
        <w:rPr>
          <w:szCs w:val="28"/>
        </w:rPr>
        <w:t>2016 г. представлено на рисунке 3.2.1.</w:t>
      </w:r>
    </w:p>
    <w:p w:rsidR="00C122A8" w:rsidRPr="00A961EA" w:rsidRDefault="00C122A8" w:rsidP="00C122A8">
      <w:pPr>
        <w:pStyle w:val="a9"/>
        <w:jc w:val="center"/>
        <w:rPr>
          <w:szCs w:val="28"/>
        </w:rPr>
      </w:pPr>
      <w:r>
        <w:rPr>
          <w:noProof/>
          <w:lang w:eastAsia="ru-RU"/>
        </w:rPr>
        <w:drawing>
          <wp:inline distT="0" distB="0" distL="0" distR="0">
            <wp:extent cx="4581525" cy="3133725"/>
            <wp:effectExtent l="0" t="0" r="0" b="0"/>
            <wp:docPr id="22"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C122A8" w:rsidRPr="00400FD3" w:rsidRDefault="00C122A8" w:rsidP="00C122A8">
      <w:pPr>
        <w:pStyle w:val="a9"/>
        <w:rPr>
          <w:szCs w:val="28"/>
        </w:rPr>
      </w:pPr>
      <w:r w:rsidRPr="00A961EA">
        <w:rPr>
          <w:szCs w:val="28"/>
        </w:rPr>
        <w:t xml:space="preserve">Рис. 3.2.1 Распределение объемов поступающих сточных </w:t>
      </w:r>
      <w:r w:rsidRPr="00400FD3">
        <w:rPr>
          <w:szCs w:val="28"/>
        </w:rPr>
        <w:t>вод за 2016 г. по ЗАТО г. Железногорск</w:t>
      </w:r>
    </w:p>
    <w:p w:rsidR="00C122A8" w:rsidRPr="00400FD3" w:rsidRDefault="00C122A8" w:rsidP="00C122A8">
      <w:pPr>
        <w:pStyle w:val="a9"/>
        <w:rPr>
          <w:szCs w:val="28"/>
        </w:rPr>
      </w:pPr>
      <w:r w:rsidRPr="00A961EA">
        <w:rPr>
          <w:szCs w:val="28"/>
        </w:rPr>
        <w:t xml:space="preserve">Как видно из рисунка основным потребителем услуг водоотведения является </w:t>
      </w:r>
      <w:r w:rsidRPr="00400FD3">
        <w:rPr>
          <w:szCs w:val="28"/>
        </w:rPr>
        <w:t>население (72%), что указывает на существенный потенциал снижения этого объема в будущем.</w:t>
      </w:r>
    </w:p>
    <w:p w:rsidR="00C122A8" w:rsidRPr="00A961EA" w:rsidRDefault="00C122A8" w:rsidP="00C122A8">
      <w:pPr>
        <w:pStyle w:val="3"/>
        <w:numPr>
          <w:ilvl w:val="2"/>
          <w:numId w:val="3"/>
        </w:numPr>
        <w:suppressAutoHyphens/>
        <w:spacing w:before="270" w:after="60"/>
        <w:jc w:val="left"/>
        <w:rPr>
          <w:color w:val="auto"/>
          <w:szCs w:val="28"/>
        </w:rPr>
      </w:pPr>
      <w:bookmarkStart w:id="54" w:name="_Toc343081520"/>
      <w:bookmarkStart w:id="55" w:name="_Toc346484052"/>
      <w:r w:rsidRPr="00A961EA">
        <w:rPr>
          <w:color w:val="auto"/>
          <w:szCs w:val="28"/>
        </w:rPr>
        <w:t>г. Железногорск</w:t>
      </w:r>
      <w:bookmarkEnd w:id="54"/>
      <w:bookmarkEnd w:id="55"/>
    </w:p>
    <w:p w:rsidR="00C122A8" w:rsidRPr="00A961EA" w:rsidRDefault="00C122A8" w:rsidP="00C122A8">
      <w:pPr>
        <w:pStyle w:val="a9"/>
        <w:rPr>
          <w:szCs w:val="28"/>
        </w:rPr>
      </w:pPr>
      <w:r w:rsidRPr="00A961EA">
        <w:rPr>
          <w:szCs w:val="28"/>
        </w:rPr>
        <w:t xml:space="preserve">Распределение объемов поступающих сточных вод по </w:t>
      </w:r>
      <w:proofErr w:type="gramStart"/>
      <w:r w:rsidRPr="00A961EA">
        <w:rPr>
          <w:szCs w:val="28"/>
        </w:rPr>
        <w:t>г</w:t>
      </w:r>
      <w:proofErr w:type="gramEnd"/>
      <w:r w:rsidRPr="00A961EA">
        <w:rPr>
          <w:szCs w:val="28"/>
        </w:rPr>
        <w:t>. Железногорск за 201</w:t>
      </w:r>
      <w:r w:rsidR="0061677F">
        <w:rPr>
          <w:szCs w:val="28"/>
        </w:rPr>
        <w:t>6</w:t>
      </w:r>
      <w:r w:rsidRPr="00A961EA">
        <w:rPr>
          <w:szCs w:val="28"/>
        </w:rPr>
        <w:t xml:space="preserve"> г. представлено на рисунке 3.2.2.</w:t>
      </w:r>
    </w:p>
    <w:p w:rsidR="00C122A8" w:rsidRPr="00A961EA" w:rsidRDefault="00C122A8" w:rsidP="00C122A8">
      <w:pPr>
        <w:pStyle w:val="a9"/>
        <w:jc w:val="center"/>
        <w:rPr>
          <w:szCs w:val="28"/>
        </w:rPr>
      </w:pPr>
      <w:r>
        <w:rPr>
          <w:noProof/>
          <w:lang w:eastAsia="ru-RU"/>
        </w:rPr>
        <w:lastRenderedPageBreak/>
        <w:drawing>
          <wp:inline distT="0" distB="0" distL="0" distR="0">
            <wp:extent cx="4772025" cy="3314700"/>
            <wp:effectExtent l="0" t="0" r="0" b="0"/>
            <wp:docPr id="23"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C122A8" w:rsidRPr="00400FD3" w:rsidRDefault="00C122A8" w:rsidP="00C122A8">
      <w:pPr>
        <w:pStyle w:val="a9"/>
        <w:rPr>
          <w:szCs w:val="28"/>
        </w:rPr>
      </w:pPr>
      <w:r w:rsidRPr="00A961EA">
        <w:rPr>
          <w:szCs w:val="28"/>
        </w:rPr>
        <w:t xml:space="preserve">Рис. 3.2.2 Распределение объемов поступающих сточных вод за </w:t>
      </w:r>
      <w:r w:rsidRPr="00400FD3">
        <w:rPr>
          <w:szCs w:val="28"/>
        </w:rPr>
        <w:t>2016 г. по г. Железногорск</w:t>
      </w:r>
    </w:p>
    <w:p w:rsidR="00C122A8" w:rsidRPr="00400FD3" w:rsidRDefault="00C122A8" w:rsidP="00C122A8">
      <w:pPr>
        <w:pStyle w:val="a9"/>
        <w:rPr>
          <w:szCs w:val="28"/>
        </w:rPr>
      </w:pPr>
      <w:r w:rsidRPr="00400FD3">
        <w:rPr>
          <w:szCs w:val="28"/>
        </w:rPr>
        <w:t>Поскольку г. Железногорск потребляет 73% от общего объема питьевой воды, то и распределение объемов потребления услуг водоотведения практически аналогично распределению потребления по ЗАТО г. Железногорск.</w:t>
      </w:r>
    </w:p>
    <w:p w:rsidR="00C122A8" w:rsidRPr="00400FD3" w:rsidRDefault="00C122A8" w:rsidP="00C122A8">
      <w:pPr>
        <w:pStyle w:val="3"/>
        <w:numPr>
          <w:ilvl w:val="2"/>
          <w:numId w:val="3"/>
        </w:numPr>
        <w:suppressAutoHyphens/>
        <w:spacing w:before="270" w:after="60"/>
        <w:jc w:val="left"/>
        <w:rPr>
          <w:color w:val="auto"/>
          <w:szCs w:val="28"/>
        </w:rPr>
      </w:pPr>
      <w:bookmarkStart w:id="56" w:name="_Toc343081521"/>
      <w:bookmarkStart w:id="57" w:name="_Toc346484053"/>
      <w:r w:rsidRPr="00A961EA">
        <w:rPr>
          <w:color w:val="auto"/>
          <w:szCs w:val="28"/>
        </w:rPr>
        <w:t>пос. Новый Путь</w:t>
      </w:r>
      <w:bookmarkEnd w:id="56"/>
      <w:bookmarkEnd w:id="57"/>
    </w:p>
    <w:p w:rsidR="00C122A8" w:rsidRPr="00400FD3" w:rsidRDefault="00C122A8" w:rsidP="00C122A8">
      <w:pPr>
        <w:pStyle w:val="a9"/>
        <w:rPr>
          <w:szCs w:val="28"/>
        </w:rPr>
      </w:pPr>
      <w:r w:rsidRPr="00400FD3">
        <w:rPr>
          <w:szCs w:val="28"/>
        </w:rPr>
        <w:t>Распределение объемов поступающих сточных вод по пос. Новый путь за 2016 г. представлено на рисунке 3.2.3.</w:t>
      </w:r>
    </w:p>
    <w:p w:rsidR="00C122A8" w:rsidRPr="00400FD3" w:rsidRDefault="00C122A8" w:rsidP="00C122A8">
      <w:pPr>
        <w:pStyle w:val="a9"/>
        <w:jc w:val="center"/>
        <w:rPr>
          <w:szCs w:val="28"/>
        </w:rPr>
      </w:pPr>
      <w:r>
        <w:rPr>
          <w:noProof/>
          <w:lang w:eastAsia="ru-RU"/>
        </w:rPr>
        <w:lastRenderedPageBreak/>
        <w:drawing>
          <wp:inline distT="0" distB="0" distL="0" distR="0">
            <wp:extent cx="4581525" cy="2752725"/>
            <wp:effectExtent l="0" t="0" r="0" b="0"/>
            <wp:docPr id="24"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C122A8" w:rsidRPr="00A961EA" w:rsidRDefault="00C122A8" w:rsidP="00C122A8">
      <w:pPr>
        <w:pStyle w:val="a9"/>
        <w:rPr>
          <w:szCs w:val="28"/>
        </w:rPr>
      </w:pPr>
      <w:r w:rsidRPr="00A961EA">
        <w:rPr>
          <w:szCs w:val="28"/>
        </w:rPr>
        <w:t>Рис. 3.2.3 Распределение поступающих сточных вод за 201</w:t>
      </w:r>
      <w:r>
        <w:rPr>
          <w:szCs w:val="28"/>
        </w:rPr>
        <w:t>6</w:t>
      </w:r>
      <w:r w:rsidRPr="00A961EA">
        <w:rPr>
          <w:szCs w:val="28"/>
        </w:rPr>
        <w:t xml:space="preserve"> г. по пос. Новый Путь</w:t>
      </w:r>
    </w:p>
    <w:p w:rsidR="00C122A8" w:rsidRPr="00A961EA" w:rsidRDefault="00C122A8" w:rsidP="00C122A8">
      <w:pPr>
        <w:pStyle w:val="a9"/>
        <w:rPr>
          <w:szCs w:val="28"/>
        </w:rPr>
      </w:pPr>
      <w:r w:rsidRPr="00A961EA">
        <w:rPr>
          <w:szCs w:val="28"/>
        </w:rPr>
        <w:t>Большая часть сточных вод (</w:t>
      </w:r>
      <w:r>
        <w:rPr>
          <w:szCs w:val="28"/>
        </w:rPr>
        <w:t>57</w:t>
      </w:r>
      <w:r w:rsidRPr="00A961EA">
        <w:rPr>
          <w:szCs w:val="28"/>
        </w:rPr>
        <w:t>%) поступает от населения, поскольку в поселке практически отсутствуют значимые объекты промышленности, либо бытовой сферы.</w:t>
      </w:r>
    </w:p>
    <w:p w:rsidR="00C122A8" w:rsidRPr="00A961EA" w:rsidRDefault="00C122A8" w:rsidP="00C122A8">
      <w:pPr>
        <w:pStyle w:val="3"/>
        <w:numPr>
          <w:ilvl w:val="2"/>
          <w:numId w:val="3"/>
        </w:numPr>
        <w:suppressAutoHyphens/>
        <w:spacing w:before="270" w:after="60"/>
        <w:jc w:val="left"/>
        <w:rPr>
          <w:color w:val="auto"/>
          <w:szCs w:val="28"/>
        </w:rPr>
      </w:pPr>
      <w:bookmarkStart w:id="58" w:name="_Toc343081522"/>
      <w:bookmarkStart w:id="59" w:name="_Toc346484054"/>
      <w:r w:rsidRPr="00A961EA">
        <w:rPr>
          <w:color w:val="auto"/>
          <w:szCs w:val="28"/>
        </w:rPr>
        <w:t xml:space="preserve">пос. </w:t>
      </w:r>
      <w:proofErr w:type="spellStart"/>
      <w:r w:rsidRPr="00A961EA">
        <w:rPr>
          <w:color w:val="auto"/>
          <w:szCs w:val="28"/>
        </w:rPr>
        <w:t>Додоново</w:t>
      </w:r>
      <w:bookmarkEnd w:id="58"/>
      <w:bookmarkEnd w:id="59"/>
      <w:proofErr w:type="spellEnd"/>
    </w:p>
    <w:p w:rsidR="00C122A8" w:rsidRPr="0061677F" w:rsidRDefault="00C122A8" w:rsidP="00C122A8">
      <w:pPr>
        <w:pStyle w:val="a9"/>
        <w:rPr>
          <w:szCs w:val="28"/>
        </w:rPr>
      </w:pPr>
      <w:r w:rsidRPr="00A961EA">
        <w:rPr>
          <w:szCs w:val="28"/>
        </w:rPr>
        <w:t>Распределение объемов поступающих сточных вод по пос</w:t>
      </w:r>
      <w:r w:rsidRPr="0061677F">
        <w:rPr>
          <w:szCs w:val="28"/>
        </w:rPr>
        <w:t xml:space="preserve">. </w:t>
      </w:r>
      <w:proofErr w:type="spellStart"/>
      <w:r w:rsidRPr="0061677F">
        <w:rPr>
          <w:szCs w:val="28"/>
        </w:rPr>
        <w:t>Додоново</w:t>
      </w:r>
      <w:proofErr w:type="spellEnd"/>
      <w:r w:rsidRPr="0061677F">
        <w:rPr>
          <w:szCs w:val="28"/>
        </w:rPr>
        <w:t xml:space="preserve"> за 2016 г. представлено на рисунке 3.2.4.</w:t>
      </w:r>
    </w:p>
    <w:p w:rsidR="00C122A8" w:rsidRPr="00A961EA" w:rsidRDefault="00C122A8" w:rsidP="00C122A8">
      <w:pPr>
        <w:pStyle w:val="a9"/>
        <w:jc w:val="center"/>
        <w:rPr>
          <w:szCs w:val="28"/>
        </w:rPr>
      </w:pPr>
      <w:r>
        <w:rPr>
          <w:noProof/>
          <w:lang w:eastAsia="ru-RU"/>
        </w:rPr>
        <w:drawing>
          <wp:inline distT="0" distB="0" distL="0" distR="0">
            <wp:extent cx="4581525" cy="2752725"/>
            <wp:effectExtent l="0" t="0" r="0" b="0"/>
            <wp:docPr id="2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C122A8" w:rsidRPr="00400FD3" w:rsidRDefault="00C122A8" w:rsidP="00C122A8">
      <w:pPr>
        <w:pStyle w:val="a9"/>
        <w:rPr>
          <w:szCs w:val="28"/>
        </w:rPr>
      </w:pPr>
      <w:r w:rsidRPr="00A961EA">
        <w:rPr>
          <w:szCs w:val="28"/>
        </w:rPr>
        <w:t xml:space="preserve">Рис. 3.2.4 Распределение объемов поступающих сточных вод </w:t>
      </w:r>
      <w:r w:rsidRPr="00400FD3">
        <w:rPr>
          <w:szCs w:val="28"/>
        </w:rPr>
        <w:t xml:space="preserve">за 2016 г. по пос. </w:t>
      </w:r>
      <w:proofErr w:type="spellStart"/>
      <w:r w:rsidRPr="00400FD3">
        <w:rPr>
          <w:szCs w:val="28"/>
        </w:rPr>
        <w:t>Додоново</w:t>
      </w:r>
      <w:proofErr w:type="spellEnd"/>
    </w:p>
    <w:p w:rsidR="00C122A8" w:rsidRPr="00400FD3" w:rsidRDefault="00C122A8" w:rsidP="00C122A8">
      <w:pPr>
        <w:pStyle w:val="a9"/>
        <w:rPr>
          <w:szCs w:val="28"/>
        </w:rPr>
      </w:pPr>
      <w:r w:rsidRPr="00400FD3">
        <w:rPr>
          <w:szCs w:val="28"/>
        </w:rPr>
        <w:lastRenderedPageBreak/>
        <w:t>Практически весь объем сточных вод (93%) поступает от населения, поскольку в поселке практически отсутствуют значимые объекты промышленности, либо бытовой сферы.</w:t>
      </w:r>
    </w:p>
    <w:p w:rsidR="00C122A8" w:rsidRPr="00A961EA" w:rsidRDefault="00C122A8" w:rsidP="00C122A8">
      <w:pPr>
        <w:pStyle w:val="3"/>
        <w:numPr>
          <w:ilvl w:val="2"/>
          <w:numId w:val="3"/>
        </w:numPr>
        <w:suppressAutoHyphens/>
        <w:spacing w:before="270" w:after="60"/>
        <w:jc w:val="left"/>
        <w:rPr>
          <w:color w:val="auto"/>
          <w:szCs w:val="28"/>
        </w:rPr>
      </w:pPr>
      <w:bookmarkStart w:id="60" w:name="_Toc343081523"/>
      <w:bookmarkStart w:id="61" w:name="_Toc346484055"/>
      <w:r w:rsidRPr="00A961EA">
        <w:rPr>
          <w:color w:val="auto"/>
          <w:szCs w:val="28"/>
        </w:rPr>
        <w:t xml:space="preserve">пос. </w:t>
      </w:r>
      <w:proofErr w:type="spellStart"/>
      <w:r w:rsidRPr="00A961EA">
        <w:rPr>
          <w:color w:val="auto"/>
          <w:szCs w:val="28"/>
        </w:rPr>
        <w:t>Тартат</w:t>
      </w:r>
      <w:bookmarkEnd w:id="60"/>
      <w:bookmarkEnd w:id="61"/>
      <w:proofErr w:type="spellEnd"/>
    </w:p>
    <w:p w:rsidR="00C122A8" w:rsidRPr="00A961EA" w:rsidRDefault="00C122A8" w:rsidP="00C122A8">
      <w:pPr>
        <w:pStyle w:val="a9"/>
        <w:rPr>
          <w:szCs w:val="28"/>
        </w:rPr>
      </w:pPr>
      <w:r w:rsidRPr="00A961EA">
        <w:rPr>
          <w:szCs w:val="28"/>
        </w:rPr>
        <w:t xml:space="preserve">Распределение объемов поступающих сточных вод по пос. </w:t>
      </w:r>
      <w:proofErr w:type="spellStart"/>
      <w:r w:rsidRPr="00A961EA">
        <w:rPr>
          <w:szCs w:val="28"/>
        </w:rPr>
        <w:t>Тартат</w:t>
      </w:r>
      <w:proofErr w:type="spellEnd"/>
      <w:r w:rsidRPr="00A961EA">
        <w:rPr>
          <w:szCs w:val="28"/>
        </w:rPr>
        <w:t xml:space="preserve"> за 201</w:t>
      </w:r>
      <w:r w:rsidR="0061677F">
        <w:rPr>
          <w:szCs w:val="28"/>
        </w:rPr>
        <w:t>6</w:t>
      </w:r>
      <w:r w:rsidRPr="00A961EA">
        <w:rPr>
          <w:szCs w:val="28"/>
        </w:rPr>
        <w:t>г. представлено на рисунке 3.2.5.</w:t>
      </w:r>
    </w:p>
    <w:p w:rsidR="00C122A8" w:rsidRPr="00A961EA" w:rsidRDefault="00C122A8" w:rsidP="00C122A8">
      <w:pPr>
        <w:pStyle w:val="a9"/>
        <w:jc w:val="center"/>
        <w:rPr>
          <w:szCs w:val="28"/>
        </w:rPr>
      </w:pPr>
      <w:r>
        <w:rPr>
          <w:noProof/>
          <w:szCs w:val="28"/>
          <w:lang w:eastAsia="ru-RU"/>
        </w:rPr>
        <w:drawing>
          <wp:inline distT="0" distB="0" distL="0" distR="0">
            <wp:extent cx="4057650" cy="2886075"/>
            <wp:effectExtent l="19050" t="0" r="0" b="0"/>
            <wp:docPr id="2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7" cstate="print"/>
                    <a:srcRect/>
                    <a:stretch>
                      <a:fillRect/>
                    </a:stretch>
                  </pic:blipFill>
                  <pic:spPr bwMode="auto">
                    <a:xfrm>
                      <a:off x="0" y="0"/>
                      <a:ext cx="4057650" cy="2886075"/>
                    </a:xfrm>
                    <a:prstGeom prst="rect">
                      <a:avLst/>
                    </a:prstGeom>
                    <a:noFill/>
                    <a:ln w="9525">
                      <a:noFill/>
                      <a:miter lim="800000"/>
                      <a:headEnd/>
                      <a:tailEnd/>
                    </a:ln>
                  </pic:spPr>
                </pic:pic>
              </a:graphicData>
            </a:graphic>
          </wp:inline>
        </w:drawing>
      </w:r>
    </w:p>
    <w:p w:rsidR="00C122A8" w:rsidRPr="00A961EA" w:rsidRDefault="00C122A8" w:rsidP="00C122A8">
      <w:pPr>
        <w:pStyle w:val="a9"/>
        <w:rPr>
          <w:szCs w:val="28"/>
        </w:rPr>
      </w:pPr>
      <w:r w:rsidRPr="00A961EA">
        <w:rPr>
          <w:szCs w:val="28"/>
        </w:rPr>
        <w:t>Рис. 3.2.5 Распределение объемов поступающих сточных вод за 2012 г. по пос. Т</w:t>
      </w:r>
      <w:r>
        <w:rPr>
          <w:szCs w:val="28"/>
        </w:rPr>
        <w:t>ар</w:t>
      </w:r>
      <w:r w:rsidRPr="00A961EA">
        <w:rPr>
          <w:szCs w:val="28"/>
        </w:rPr>
        <w:t>тат</w:t>
      </w:r>
    </w:p>
    <w:p w:rsidR="00C122A8" w:rsidRPr="00A961EA" w:rsidRDefault="00C122A8" w:rsidP="00C122A8">
      <w:pPr>
        <w:pStyle w:val="a9"/>
        <w:rPr>
          <w:szCs w:val="28"/>
        </w:rPr>
      </w:pPr>
      <w:bookmarkStart w:id="62" w:name="_Toc343081524"/>
      <w:r w:rsidRPr="00A961EA">
        <w:rPr>
          <w:szCs w:val="28"/>
        </w:rPr>
        <w:t>Большая часть сточных вод (56%) поступает от прочих потребителей, что указывает на близость поселка к промышленной зоне.</w:t>
      </w:r>
    </w:p>
    <w:p w:rsidR="00C122A8" w:rsidRPr="00A961EA" w:rsidRDefault="00C122A8" w:rsidP="00C122A8">
      <w:pPr>
        <w:pStyle w:val="3"/>
        <w:numPr>
          <w:ilvl w:val="2"/>
          <w:numId w:val="3"/>
        </w:numPr>
        <w:suppressAutoHyphens/>
        <w:spacing w:before="270" w:after="60"/>
        <w:jc w:val="left"/>
        <w:rPr>
          <w:color w:val="auto"/>
          <w:szCs w:val="28"/>
        </w:rPr>
      </w:pPr>
      <w:bookmarkStart w:id="63" w:name="_Toc346484056"/>
      <w:r w:rsidRPr="00A961EA">
        <w:rPr>
          <w:color w:val="auto"/>
          <w:szCs w:val="28"/>
        </w:rPr>
        <w:t xml:space="preserve">дер. </w:t>
      </w:r>
      <w:proofErr w:type="spellStart"/>
      <w:r w:rsidRPr="00A961EA">
        <w:rPr>
          <w:color w:val="auto"/>
          <w:szCs w:val="28"/>
        </w:rPr>
        <w:t>Шивера</w:t>
      </w:r>
      <w:bookmarkEnd w:id="62"/>
      <w:bookmarkEnd w:id="63"/>
      <w:proofErr w:type="spellEnd"/>
    </w:p>
    <w:p w:rsidR="00C122A8" w:rsidRPr="00A961EA" w:rsidRDefault="00C122A8" w:rsidP="00C122A8">
      <w:pPr>
        <w:pStyle w:val="a9"/>
        <w:rPr>
          <w:szCs w:val="28"/>
        </w:rPr>
      </w:pPr>
      <w:r w:rsidRPr="00A961EA">
        <w:rPr>
          <w:szCs w:val="28"/>
        </w:rPr>
        <w:t xml:space="preserve">Распределение объемов воды по дер. </w:t>
      </w:r>
      <w:proofErr w:type="spellStart"/>
      <w:r w:rsidRPr="00A961EA">
        <w:rPr>
          <w:szCs w:val="28"/>
        </w:rPr>
        <w:t>Шивера</w:t>
      </w:r>
      <w:proofErr w:type="spellEnd"/>
      <w:r w:rsidRPr="00A961EA">
        <w:rPr>
          <w:szCs w:val="28"/>
        </w:rPr>
        <w:t xml:space="preserve"> за 201</w:t>
      </w:r>
      <w:r>
        <w:rPr>
          <w:szCs w:val="28"/>
        </w:rPr>
        <w:t>6</w:t>
      </w:r>
      <w:r w:rsidRPr="00A961EA">
        <w:rPr>
          <w:szCs w:val="28"/>
        </w:rPr>
        <w:t xml:space="preserve"> г. представлено на рисунке 3.2.6.</w:t>
      </w:r>
    </w:p>
    <w:p w:rsidR="00C122A8" w:rsidRPr="00A961EA" w:rsidRDefault="00C122A8" w:rsidP="00C122A8">
      <w:pPr>
        <w:pStyle w:val="a9"/>
        <w:jc w:val="center"/>
        <w:rPr>
          <w:szCs w:val="28"/>
        </w:rPr>
      </w:pPr>
      <w:r>
        <w:rPr>
          <w:noProof/>
          <w:lang w:eastAsia="ru-RU"/>
        </w:rPr>
        <w:lastRenderedPageBreak/>
        <w:drawing>
          <wp:inline distT="0" distB="0" distL="0" distR="0">
            <wp:extent cx="4581525" cy="2752725"/>
            <wp:effectExtent l="0" t="0" r="0" b="0"/>
            <wp:docPr id="27"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C122A8" w:rsidRPr="00400FD3" w:rsidRDefault="00C122A8" w:rsidP="00C122A8">
      <w:pPr>
        <w:pStyle w:val="a9"/>
        <w:rPr>
          <w:szCs w:val="28"/>
        </w:rPr>
      </w:pPr>
      <w:r w:rsidRPr="00A961EA">
        <w:rPr>
          <w:szCs w:val="28"/>
        </w:rPr>
        <w:t xml:space="preserve">Рис. 3.2.6 Распределение объемов воды за </w:t>
      </w:r>
      <w:r w:rsidRPr="00400FD3">
        <w:rPr>
          <w:szCs w:val="28"/>
        </w:rPr>
        <w:t xml:space="preserve">2016 г. по дер. </w:t>
      </w:r>
      <w:proofErr w:type="spellStart"/>
      <w:r w:rsidRPr="00400FD3">
        <w:rPr>
          <w:szCs w:val="28"/>
        </w:rPr>
        <w:t>Шивера</w:t>
      </w:r>
      <w:proofErr w:type="spellEnd"/>
    </w:p>
    <w:p w:rsidR="00C122A8" w:rsidRPr="00A961EA" w:rsidRDefault="00C122A8" w:rsidP="00C122A8">
      <w:pPr>
        <w:pStyle w:val="a9"/>
        <w:rPr>
          <w:szCs w:val="28"/>
        </w:rPr>
      </w:pPr>
      <w:r w:rsidRPr="00400FD3">
        <w:rPr>
          <w:szCs w:val="28"/>
        </w:rPr>
        <w:t>Большая часть сточных вод (69%) поступает</w:t>
      </w:r>
      <w:r w:rsidRPr="00A961EA">
        <w:rPr>
          <w:szCs w:val="28"/>
        </w:rPr>
        <w:t xml:space="preserve"> от населения, </w:t>
      </w:r>
      <w:r>
        <w:rPr>
          <w:szCs w:val="28"/>
        </w:rPr>
        <w:t>28</w:t>
      </w:r>
      <w:r w:rsidRPr="00A961EA">
        <w:rPr>
          <w:szCs w:val="28"/>
        </w:rPr>
        <w:t>% от сторонних потребителей.</w:t>
      </w:r>
    </w:p>
    <w:p w:rsidR="00C122A8" w:rsidRPr="00A961EA" w:rsidRDefault="00C122A8" w:rsidP="00C122A8">
      <w:pPr>
        <w:pStyle w:val="2"/>
        <w:numPr>
          <w:ilvl w:val="1"/>
          <w:numId w:val="3"/>
        </w:numPr>
        <w:suppressAutoHyphens/>
        <w:spacing w:before="270" w:after="90"/>
        <w:jc w:val="left"/>
        <w:rPr>
          <w:color w:val="auto"/>
          <w:szCs w:val="28"/>
        </w:rPr>
      </w:pPr>
      <w:bookmarkStart w:id="64" w:name="_Toc346484057"/>
      <w:r w:rsidRPr="00A961EA">
        <w:rPr>
          <w:color w:val="auto"/>
          <w:szCs w:val="28"/>
        </w:rPr>
        <w:t>Максимальный расчетный расход сточных вод в расчетном элементе территориального деления при краткосрочном прогнозировании</w:t>
      </w:r>
      <w:bookmarkEnd w:id="64"/>
    </w:p>
    <w:p w:rsidR="00C122A8" w:rsidRPr="00A961EA" w:rsidRDefault="00C122A8" w:rsidP="00C122A8">
      <w:pPr>
        <w:pStyle w:val="a9"/>
        <w:rPr>
          <w:szCs w:val="28"/>
        </w:rPr>
      </w:pPr>
      <w:r w:rsidRPr="00A961EA">
        <w:rPr>
          <w:szCs w:val="28"/>
        </w:rPr>
        <w:t>Сведения о фактическом и ожидаемом поступлении сточных вод в водоотводящую сеть и на канализационные очистные сооружения населенных пунктов ЗАТО г. Железногорск приведены в таблице 3.3.1.</w:t>
      </w:r>
    </w:p>
    <w:tbl>
      <w:tblPr>
        <w:tblW w:w="9617" w:type="dxa"/>
        <w:tblInd w:w="108" w:type="dxa"/>
        <w:tblLayout w:type="fixed"/>
        <w:tblLook w:val="04A0"/>
      </w:tblPr>
      <w:tblGrid>
        <w:gridCol w:w="2694"/>
        <w:gridCol w:w="1701"/>
        <w:gridCol w:w="1701"/>
        <w:gridCol w:w="1275"/>
        <w:gridCol w:w="284"/>
        <w:gridCol w:w="1263"/>
        <w:gridCol w:w="699"/>
      </w:tblGrid>
      <w:tr w:rsidR="00C122A8" w:rsidRPr="009C4A51" w:rsidTr="000A5A9F">
        <w:tc>
          <w:tcPr>
            <w:tcW w:w="7655" w:type="dxa"/>
            <w:gridSpan w:val="5"/>
            <w:hideMark/>
          </w:tcPr>
          <w:p w:rsidR="00C122A8" w:rsidRPr="0090451F" w:rsidRDefault="00C122A8" w:rsidP="000A5A9F">
            <w:pPr>
              <w:pStyle w:val="a9"/>
              <w:spacing w:line="240" w:lineRule="auto"/>
              <w:jc w:val="left"/>
              <w:rPr>
                <w:rFonts w:ascii="Times New Roman" w:eastAsia="Times New Roman" w:hAnsi="Times New Roman"/>
                <w:b/>
                <w:szCs w:val="28"/>
                <w:lang w:eastAsia="ru-RU"/>
              </w:rPr>
            </w:pPr>
            <w:r w:rsidRPr="0090451F">
              <w:rPr>
                <w:rFonts w:ascii="Times New Roman" w:eastAsia="Times New Roman" w:hAnsi="Times New Roman"/>
                <w:b/>
                <w:szCs w:val="28"/>
              </w:rPr>
              <w:t>Фактическая и ожидаемая подача воды головными сооружениями</w:t>
            </w:r>
          </w:p>
        </w:tc>
        <w:tc>
          <w:tcPr>
            <w:tcW w:w="1962" w:type="dxa"/>
            <w:gridSpan w:val="2"/>
            <w:hideMark/>
          </w:tcPr>
          <w:p w:rsidR="00C122A8" w:rsidRPr="0090451F" w:rsidRDefault="00C122A8" w:rsidP="000A5A9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ind w:firstLine="0"/>
              <w:jc w:val="right"/>
              <w:rPr>
                <w:rFonts w:eastAsia="Times New Roman"/>
                <w:b/>
                <w:kern w:val="2"/>
                <w:szCs w:val="28"/>
                <w:lang w:eastAsia="ru-RU"/>
              </w:rPr>
            </w:pPr>
            <w:r w:rsidRPr="0090451F">
              <w:rPr>
                <w:b/>
                <w:szCs w:val="28"/>
              </w:rPr>
              <w:t>Таблица 3.3.1</w:t>
            </w:r>
          </w:p>
        </w:tc>
      </w:tr>
      <w:tr w:rsidR="00C122A8" w:rsidRPr="009C4A51" w:rsidTr="000A5A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99" w:type="dxa"/>
          <w:trHeight w:val="255"/>
        </w:trPr>
        <w:tc>
          <w:tcPr>
            <w:tcW w:w="2694" w:type="dxa"/>
            <w:vMerge w:val="restart"/>
            <w:shd w:val="clear" w:color="auto" w:fill="auto"/>
            <w:noWrap/>
            <w:hideMark/>
          </w:tcPr>
          <w:p w:rsidR="00C122A8" w:rsidRPr="001B556C" w:rsidRDefault="00C122A8" w:rsidP="000A5A9F">
            <w:pPr>
              <w:spacing w:line="240" w:lineRule="auto"/>
              <w:ind w:firstLine="0"/>
              <w:jc w:val="center"/>
              <w:rPr>
                <w:b/>
                <w:szCs w:val="28"/>
                <w:lang w:eastAsia="ru-RU"/>
              </w:rPr>
            </w:pPr>
            <w:r w:rsidRPr="001B556C">
              <w:rPr>
                <w:b/>
                <w:szCs w:val="28"/>
                <w:lang w:eastAsia="ru-RU"/>
              </w:rPr>
              <w:t xml:space="preserve">Наименование </w:t>
            </w:r>
            <w:r w:rsidRPr="001B556C">
              <w:rPr>
                <w:b/>
                <w:szCs w:val="28"/>
                <w:lang w:eastAsia="ru-RU"/>
              </w:rPr>
              <w:br/>
              <w:t>населенного пункта</w:t>
            </w:r>
          </w:p>
        </w:tc>
        <w:tc>
          <w:tcPr>
            <w:tcW w:w="1701" w:type="dxa"/>
            <w:shd w:val="clear" w:color="auto" w:fill="auto"/>
            <w:noWrap/>
            <w:hideMark/>
          </w:tcPr>
          <w:p w:rsidR="00C122A8" w:rsidRPr="001B556C" w:rsidRDefault="00C122A8" w:rsidP="000A5A9F">
            <w:pPr>
              <w:spacing w:line="240" w:lineRule="auto"/>
              <w:ind w:firstLine="0"/>
              <w:jc w:val="center"/>
              <w:rPr>
                <w:b/>
                <w:szCs w:val="28"/>
              </w:rPr>
            </w:pPr>
            <w:r w:rsidRPr="001B556C">
              <w:rPr>
                <w:b/>
                <w:szCs w:val="28"/>
              </w:rPr>
              <w:t>Годовое</w:t>
            </w:r>
            <w:r w:rsidRPr="001B556C">
              <w:rPr>
                <w:b/>
                <w:szCs w:val="28"/>
              </w:rPr>
              <w:br/>
              <w:t xml:space="preserve"> поступление</w:t>
            </w:r>
          </w:p>
        </w:tc>
        <w:tc>
          <w:tcPr>
            <w:tcW w:w="1701" w:type="dxa"/>
            <w:shd w:val="clear" w:color="auto" w:fill="auto"/>
            <w:noWrap/>
            <w:hideMark/>
          </w:tcPr>
          <w:p w:rsidR="00C122A8" w:rsidRPr="001B556C" w:rsidRDefault="00C122A8" w:rsidP="000A5A9F">
            <w:pPr>
              <w:spacing w:line="240" w:lineRule="auto"/>
              <w:ind w:firstLine="0"/>
              <w:jc w:val="center"/>
              <w:rPr>
                <w:b/>
                <w:szCs w:val="28"/>
              </w:rPr>
            </w:pPr>
            <w:r w:rsidRPr="001B556C">
              <w:rPr>
                <w:b/>
                <w:szCs w:val="28"/>
              </w:rPr>
              <w:t>Среднесуточное поступление</w:t>
            </w:r>
          </w:p>
        </w:tc>
        <w:tc>
          <w:tcPr>
            <w:tcW w:w="1275" w:type="dxa"/>
            <w:vMerge w:val="restart"/>
            <w:shd w:val="clear" w:color="auto" w:fill="auto"/>
            <w:noWrap/>
            <w:hideMark/>
          </w:tcPr>
          <w:p w:rsidR="00C122A8" w:rsidRPr="001B556C" w:rsidRDefault="00C122A8" w:rsidP="000A5A9F">
            <w:pPr>
              <w:spacing w:line="240" w:lineRule="auto"/>
              <w:ind w:firstLine="0"/>
              <w:jc w:val="center"/>
              <w:rPr>
                <w:b/>
                <w:szCs w:val="28"/>
                <w:vertAlign w:val="superscript"/>
              </w:rPr>
            </w:pPr>
            <w:r w:rsidRPr="001B556C">
              <w:rPr>
                <w:b/>
                <w:szCs w:val="28"/>
              </w:rPr>
              <w:t xml:space="preserve">К </w:t>
            </w:r>
            <w:proofErr w:type="spellStart"/>
            <w:proofErr w:type="gramStart"/>
            <w:r w:rsidRPr="001B556C">
              <w:rPr>
                <w:b/>
                <w:szCs w:val="28"/>
              </w:rPr>
              <w:t>неравно-мерности</w:t>
            </w:r>
            <w:proofErr w:type="spellEnd"/>
            <w:proofErr w:type="gramEnd"/>
            <w:r w:rsidRPr="001B556C">
              <w:rPr>
                <w:b/>
                <w:szCs w:val="28"/>
                <w:vertAlign w:val="superscript"/>
              </w:rPr>
              <w:t>*</w:t>
            </w:r>
          </w:p>
        </w:tc>
        <w:tc>
          <w:tcPr>
            <w:tcW w:w="1547" w:type="dxa"/>
            <w:gridSpan w:val="2"/>
            <w:shd w:val="clear" w:color="auto" w:fill="auto"/>
            <w:noWrap/>
            <w:hideMark/>
          </w:tcPr>
          <w:p w:rsidR="00C122A8" w:rsidRPr="001B556C" w:rsidRDefault="00C122A8" w:rsidP="000A5A9F">
            <w:pPr>
              <w:spacing w:line="240" w:lineRule="auto"/>
              <w:ind w:firstLine="0"/>
              <w:jc w:val="center"/>
              <w:rPr>
                <w:b/>
                <w:szCs w:val="28"/>
              </w:rPr>
            </w:pPr>
            <w:r w:rsidRPr="001B556C">
              <w:rPr>
                <w:b/>
                <w:szCs w:val="28"/>
              </w:rPr>
              <w:t xml:space="preserve">Максимальное суточное </w:t>
            </w:r>
            <w:r w:rsidRPr="001B556C">
              <w:rPr>
                <w:b/>
                <w:szCs w:val="28"/>
              </w:rPr>
              <w:br/>
              <w:t>поступление</w:t>
            </w:r>
          </w:p>
        </w:tc>
      </w:tr>
      <w:tr w:rsidR="00C122A8" w:rsidRPr="009C4A51" w:rsidTr="000A5A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99" w:type="dxa"/>
          <w:trHeight w:val="255"/>
        </w:trPr>
        <w:tc>
          <w:tcPr>
            <w:tcW w:w="2694" w:type="dxa"/>
            <w:vMerge/>
            <w:shd w:val="clear" w:color="auto" w:fill="auto"/>
            <w:noWrap/>
            <w:hideMark/>
          </w:tcPr>
          <w:p w:rsidR="00C122A8" w:rsidRPr="001B556C" w:rsidRDefault="00C122A8" w:rsidP="000A5A9F">
            <w:pPr>
              <w:spacing w:line="240" w:lineRule="auto"/>
              <w:ind w:firstLine="0"/>
              <w:jc w:val="center"/>
              <w:rPr>
                <w:b/>
                <w:szCs w:val="28"/>
                <w:lang w:eastAsia="ru-RU"/>
              </w:rPr>
            </w:pPr>
          </w:p>
        </w:tc>
        <w:tc>
          <w:tcPr>
            <w:tcW w:w="1701" w:type="dxa"/>
            <w:shd w:val="clear" w:color="auto" w:fill="auto"/>
            <w:noWrap/>
            <w:hideMark/>
          </w:tcPr>
          <w:p w:rsidR="00C122A8" w:rsidRPr="001B556C" w:rsidRDefault="00C122A8" w:rsidP="000A5A9F">
            <w:pPr>
              <w:spacing w:line="240" w:lineRule="auto"/>
              <w:ind w:firstLine="0"/>
              <w:jc w:val="center"/>
              <w:rPr>
                <w:b/>
                <w:szCs w:val="28"/>
              </w:rPr>
            </w:pPr>
            <w:r w:rsidRPr="001B556C">
              <w:rPr>
                <w:b/>
                <w:szCs w:val="28"/>
              </w:rPr>
              <w:t>т</w:t>
            </w:r>
            <w:proofErr w:type="gramStart"/>
            <w:r w:rsidRPr="001B556C">
              <w:rPr>
                <w:b/>
                <w:szCs w:val="28"/>
              </w:rPr>
              <w:t>.м</w:t>
            </w:r>
            <w:proofErr w:type="gramEnd"/>
            <w:r w:rsidRPr="001B556C">
              <w:rPr>
                <w:b/>
                <w:szCs w:val="28"/>
                <w:vertAlign w:val="superscript"/>
              </w:rPr>
              <w:t>3</w:t>
            </w:r>
            <w:r w:rsidRPr="001B556C">
              <w:rPr>
                <w:b/>
                <w:szCs w:val="28"/>
              </w:rPr>
              <w:t>/год</w:t>
            </w:r>
          </w:p>
        </w:tc>
        <w:tc>
          <w:tcPr>
            <w:tcW w:w="1701" w:type="dxa"/>
            <w:shd w:val="clear" w:color="auto" w:fill="auto"/>
            <w:noWrap/>
            <w:hideMark/>
          </w:tcPr>
          <w:p w:rsidR="00C122A8" w:rsidRPr="001B556C" w:rsidRDefault="00C122A8" w:rsidP="000A5A9F">
            <w:pPr>
              <w:spacing w:line="240" w:lineRule="auto"/>
              <w:ind w:firstLine="0"/>
              <w:jc w:val="center"/>
              <w:rPr>
                <w:b/>
                <w:szCs w:val="28"/>
              </w:rPr>
            </w:pPr>
            <w:r w:rsidRPr="001B556C">
              <w:rPr>
                <w:b/>
                <w:szCs w:val="28"/>
              </w:rPr>
              <w:t>т</w:t>
            </w:r>
            <w:proofErr w:type="gramStart"/>
            <w:r w:rsidRPr="001B556C">
              <w:rPr>
                <w:b/>
                <w:szCs w:val="28"/>
              </w:rPr>
              <w:t>.м</w:t>
            </w:r>
            <w:proofErr w:type="gramEnd"/>
            <w:r w:rsidRPr="001B556C">
              <w:rPr>
                <w:b/>
                <w:szCs w:val="28"/>
                <w:vertAlign w:val="superscript"/>
              </w:rPr>
              <w:t>3</w:t>
            </w:r>
            <w:r w:rsidRPr="001B556C">
              <w:rPr>
                <w:b/>
                <w:szCs w:val="28"/>
              </w:rPr>
              <w:t>/</w:t>
            </w:r>
            <w:proofErr w:type="spellStart"/>
            <w:r w:rsidRPr="001B556C">
              <w:rPr>
                <w:b/>
                <w:szCs w:val="28"/>
              </w:rPr>
              <w:t>сут</w:t>
            </w:r>
            <w:proofErr w:type="spellEnd"/>
          </w:p>
        </w:tc>
        <w:tc>
          <w:tcPr>
            <w:tcW w:w="1275" w:type="dxa"/>
            <w:vMerge/>
            <w:shd w:val="clear" w:color="auto" w:fill="auto"/>
            <w:noWrap/>
            <w:hideMark/>
          </w:tcPr>
          <w:p w:rsidR="00C122A8" w:rsidRPr="001B556C" w:rsidRDefault="00C122A8" w:rsidP="000A5A9F">
            <w:pPr>
              <w:spacing w:line="240" w:lineRule="auto"/>
              <w:ind w:firstLine="0"/>
              <w:jc w:val="center"/>
              <w:rPr>
                <w:b/>
                <w:szCs w:val="28"/>
              </w:rPr>
            </w:pPr>
          </w:p>
        </w:tc>
        <w:tc>
          <w:tcPr>
            <w:tcW w:w="1547" w:type="dxa"/>
            <w:gridSpan w:val="2"/>
            <w:shd w:val="clear" w:color="auto" w:fill="auto"/>
            <w:noWrap/>
            <w:hideMark/>
          </w:tcPr>
          <w:p w:rsidR="00C122A8" w:rsidRPr="001B556C" w:rsidRDefault="00C122A8" w:rsidP="000A5A9F">
            <w:pPr>
              <w:spacing w:line="240" w:lineRule="auto"/>
              <w:ind w:firstLine="0"/>
              <w:jc w:val="center"/>
              <w:rPr>
                <w:b/>
                <w:szCs w:val="28"/>
              </w:rPr>
            </w:pPr>
            <w:r w:rsidRPr="001B556C">
              <w:rPr>
                <w:b/>
                <w:szCs w:val="28"/>
              </w:rPr>
              <w:t>т</w:t>
            </w:r>
            <w:proofErr w:type="gramStart"/>
            <w:r w:rsidRPr="001B556C">
              <w:rPr>
                <w:b/>
                <w:szCs w:val="28"/>
              </w:rPr>
              <w:t>.м</w:t>
            </w:r>
            <w:proofErr w:type="gramEnd"/>
            <w:r w:rsidRPr="001B556C">
              <w:rPr>
                <w:b/>
                <w:szCs w:val="28"/>
                <w:vertAlign w:val="superscript"/>
              </w:rPr>
              <w:t>3</w:t>
            </w:r>
            <w:r w:rsidRPr="001B556C">
              <w:rPr>
                <w:b/>
                <w:szCs w:val="28"/>
              </w:rPr>
              <w:t>/</w:t>
            </w:r>
            <w:proofErr w:type="spellStart"/>
            <w:r w:rsidRPr="001B556C">
              <w:rPr>
                <w:b/>
                <w:szCs w:val="28"/>
              </w:rPr>
              <w:t>сут</w:t>
            </w:r>
            <w:proofErr w:type="spellEnd"/>
          </w:p>
        </w:tc>
      </w:tr>
      <w:tr w:rsidR="00C122A8" w:rsidRPr="00400FD3" w:rsidTr="000A5A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99" w:type="dxa"/>
          <w:trHeight w:val="255"/>
        </w:trPr>
        <w:tc>
          <w:tcPr>
            <w:tcW w:w="2694" w:type="dxa"/>
            <w:shd w:val="clear" w:color="auto" w:fill="auto"/>
            <w:noWrap/>
            <w:vAlign w:val="bottom"/>
            <w:hideMark/>
          </w:tcPr>
          <w:p w:rsidR="00C122A8" w:rsidRPr="00400FD3" w:rsidRDefault="00C122A8" w:rsidP="000A5A9F">
            <w:pPr>
              <w:spacing w:line="240" w:lineRule="auto"/>
              <w:ind w:firstLine="0"/>
              <w:rPr>
                <w:szCs w:val="28"/>
              </w:rPr>
            </w:pPr>
            <w:r w:rsidRPr="00400FD3">
              <w:rPr>
                <w:szCs w:val="28"/>
              </w:rPr>
              <w:t>г. Железногорск</w:t>
            </w:r>
          </w:p>
        </w:tc>
        <w:tc>
          <w:tcPr>
            <w:tcW w:w="1701" w:type="dxa"/>
            <w:shd w:val="clear" w:color="auto" w:fill="auto"/>
            <w:noWrap/>
            <w:hideMark/>
          </w:tcPr>
          <w:p w:rsidR="00C122A8" w:rsidRPr="00400FD3" w:rsidRDefault="00C122A8" w:rsidP="000A5A9F">
            <w:pPr>
              <w:spacing w:line="240" w:lineRule="auto"/>
              <w:ind w:firstLine="0"/>
              <w:jc w:val="right"/>
              <w:rPr>
                <w:szCs w:val="28"/>
                <w:highlight w:val="yellow"/>
              </w:rPr>
            </w:pPr>
            <w:r w:rsidRPr="00400FD3">
              <w:rPr>
                <w:szCs w:val="28"/>
              </w:rPr>
              <w:t>9 691,351</w:t>
            </w:r>
          </w:p>
        </w:tc>
        <w:tc>
          <w:tcPr>
            <w:tcW w:w="1701"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26,552</w:t>
            </w:r>
          </w:p>
        </w:tc>
        <w:tc>
          <w:tcPr>
            <w:tcW w:w="1275"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1,550</w:t>
            </w:r>
          </w:p>
        </w:tc>
        <w:tc>
          <w:tcPr>
            <w:tcW w:w="1547" w:type="dxa"/>
            <w:gridSpan w:val="2"/>
            <w:shd w:val="clear" w:color="auto" w:fill="auto"/>
            <w:noWrap/>
            <w:hideMark/>
          </w:tcPr>
          <w:p w:rsidR="00C122A8" w:rsidRPr="00400FD3" w:rsidRDefault="00C122A8" w:rsidP="000A5A9F">
            <w:pPr>
              <w:spacing w:line="240" w:lineRule="auto"/>
              <w:ind w:firstLine="0"/>
              <w:jc w:val="right"/>
              <w:rPr>
                <w:szCs w:val="28"/>
              </w:rPr>
            </w:pPr>
            <w:r w:rsidRPr="00400FD3">
              <w:rPr>
                <w:szCs w:val="28"/>
              </w:rPr>
              <w:t>41,156</w:t>
            </w:r>
          </w:p>
        </w:tc>
      </w:tr>
      <w:tr w:rsidR="00C122A8" w:rsidRPr="00400FD3" w:rsidTr="000A5A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99" w:type="dxa"/>
          <w:trHeight w:val="255"/>
        </w:trPr>
        <w:tc>
          <w:tcPr>
            <w:tcW w:w="2694" w:type="dxa"/>
            <w:shd w:val="clear" w:color="auto" w:fill="auto"/>
            <w:noWrap/>
            <w:vAlign w:val="bottom"/>
            <w:hideMark/>
          </w:tcPr>
          <w:p w:rsidR="00C122A8" w:rsidRPr="00400FD3" w:rsidRDefault="00C122A8" w:rsidP="000A5A9F">
            <w:pPr>
              <w:spacing w:line="240" w:lineRule="auto"/>
              <w:ind w:firstLine="0"/>
              <w:rPr>
                <w:szCs w:val="28"/>
              </w:rPr>
            </w:pPr>
            <w:r w:rsidRPr="00400FD3">
              <w:rPr>
                <w:szCs w:val="28"/>
              </w:rPr>
              <w:t xml:space="preserve">пос. </w:t>
            </w:r>
            <w:proofErr w:type="spellStart"/>
            <w:r w:rsidRPr="00400FD3">
              <w:rPr>
                <w:szCs w:val="28"/>
              </w:rPr>
              <w:t>Тартат</w:t>
            </w:r>
            <w:proofErr w:type="spellEnd"/>
          </w:p>
        </w:tc>
        <w:tc>
          <w:tcPr>
            <w:tcW w:w="1701"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52,042</w:t>
            </w:r>
          </w:p>
        </w:tc>
        <w:tc>
          <w:tcPr>
            <w:tcW w:w="1701"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0,143</w:t>
            </w:r>
          </w:p>
        </w:tc>
        <w:tc>
          <w:tcPr>
            <w:tcW w:w="1275"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2,500</w:t>
            </w:r>
          </w:p>
        </w:tc>
        <w:tc>
          <w:tcPr>
            <w:tcW w:w="1547" w:type="dxa"/>
            <w:gridSpan w:val="2"/>
            <w:shd w:val="clear" w:color="auto" w:fill="auto"/>
            <w:noWrap/>
            <w:hideMark/>
          </w:tcPr>
          <w:p w:rsidR="00C122A8" w:rsidRPr="00400FD3" w:rsidRDefault="00C122A8" w:rsidP="000A5A9F">
            <w:pPr>
              <w:spacing w:line="240" w:lineRule="auto"/>
              <w:ind w:firstLine="0"/>
              <w:jc w:val="right"/>
              <w:rPr>
                <w:szCs w:val="28"/>
              </w:rPr>
            </w:pPr>
            <w:r w:rsidRPr="00400FD3">
              <w:rPr>
                <w:szCs w:val="28"/>
              </w:rPr>
              <w:t>0,358</w:t>
            </w:r>
          </w:p>
        </w:tc>
      </w:tr>
      <w:tr w:rsidR="00C122A8" w:rsidRPr="00400FD3" w:rsidTr="000A5A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99" w:type="dxa"/>
          <w:trHeight w:val="255"/>
        </w:trPr>
        <w:tc>
          <w:tcPr>
            <w:tcW w:w="2694" w:type="dxa"/>
            <w:shd w:val="clear" w:color="auto" w:fill="auto"/>
            <w:noWrap/>
            <w:vAlign w:val="bottom"/>
            <w:hideMark/>
          </w:tcPr>
          <w:p w:rsidR="00C122A8" w:rsidRPr="00400FD3" w:rsidRDefault="00C122A8" w:rsidP="000A5A9F">
            <w:pPr>
              <w:spacing w:line="240" w:lineRule="auto"/>
              <w:ind w:firstLine="0"/>
              <w:rPr>
                <w:szCs w:val="28"/>
              </w:rPr>
            </w:pPr>
            <w:r w:rsidRPr="00400FD3">
              <w:rPr>
                <w:szCs w:val="28"/>
              </w:rPr>
              <w:t xml:space="preserve">дер. </w:t>
            </w:r>
            <w:proofErr w:type="spellStart"/>
            <w:r w:rsidRPr="00400FD3">
              <w:rPr>
                <w:szCs w:val="28"/>
              </w:rPr>
              <w:t>Шивера</w:t>
            </w:r>
            <w:proofErr w:type="spellEnd"/>
          </w:p>
        </w:tc>
        <w:tc>
          <w:tcPr>
            <w:tcW w:w="1701"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51,431</w:t>
            </w:r>
          </w:p>
        </w:tc>
        <w:tc>
          <w:tcPr>
            <w:tcW w:w="1701"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0,141</w:t>
            </w:r>
          </w:p>
        </w:tc>
        <w:tc>
          <w:tcPr>
            <w:tcW w:w="1275"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2,500</w:t>
            </w:r>
          </w:p>
        </w:tc>
        <w:tc>
          <w:tcPr>
            <w:tcW w:w="1547" w:type="dxa"/>
            <w:gridSpan w:val="2"/>
            <w:shd w:val="clear" w:color="auto" w:fill="auto"/>
            <w:noWrap/>
            <w:hideMark/>
          </w:tcPr>
          <w:p w:rsidR="00C122A8" w:rsidRPr="00400FD3" w:rsidRDefault="00C122A8" w:rsidP="000A5A9F">
            <w:pPr>
              <w:spacing w:line="240" w:lineRule="auto"/>
              <w:ind w:firstLine="0"/>
              <w:jc w:val="right"/>
              <w:rPr>
                <w:szCs w:val="28"/>
              </w:rPr>
            </w:pPr>
            <w:r w:rsidRPr="00400FD3">
              <w:rPr>
                <w:szCs w:val="28"/>
              </w:rPr>
              <w:t>0,353</w:t>
            </w:r>
          </w:p>
        </w:tc>
      </w:tr>
      <w:tr w:rsidR="00C122A8" w:rsidRPr="00400FD3" w:rsidTr="000A5A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99" w:type="dxa"/>
          <w:trHeight w:val="255"/>
        </w:trPr>
        <w:tc>
          <w:tcPr>
            <w:tcW w:w="2694" w:type="dxa"/>
            <w:shd w:val="clear" w:color="auto" w:fill="auto"/>
            <w:noWrap/>
            <w:vAlign w:val="bottom"/>
            <w:hideMark/>
          </w:tcPr>
          <w:p w:rsidR="00C122A8" w:rsidRPr="00400FD3" w:rsidRDefault="00C122A8" w:rsidP="000A5A9F">
            <w:pPr>
              <w:spacing w:line="240" w:lineRule="auto"/>
              <w:ind w:firstLine="0"/>
              <w:rPr>
                <w:szCs w:val="28"/>
              </w:rPr>
            </w:pPr>
            <w:r w:rsidRPr="00400FD3">
              <w:rPr>
                <w:szCs w:val="28"/>
              </w:rPr>
              <w:t>пос. Новый путь</w:t>
            </w:r>
          </w:p>
        </w:tc>
        <w:tc>
          <w:tcPr>
            <w:tcW w:w="1701"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71,189</w:t>
            </w:r>
          </w:p>
        </w:tc>
        <w:tc>
          <w:tcPr>
            <w:tcW w:w="1701"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0,195</w:t>
            </w:r>
          </w:p>
        </w:tc>
        <w:tc>
          <w:tcPr>
            <w:tcW w:w="1275"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2,500</w:t>
            </w:r>
          </w:p>
        </w:tc>
        <w:tc>
          <w:tcPr>
            <w:tcW w:w="1547" w:type="dxa"/>
            <w:gridSpan w:val="2"/>
            <w:shd w:val="clear" w:color="auto" w:fill="auto"/>
            <w:noWrap/>
            <w:hideMark/>
          </w:tcPr>
          <w:p w:rsidR="00C122A8" w:rsidRPr="00400FD3" w:rsidRDefault="00C122A8" w:rsidP="000A5A9F">
            <w:pPr>
              <w:spacing w:line="240" w:lineRule="auto"/>
              <w:ind w:firstLine="0"/>
              <w:jc w:val="right"/>
              <w:rPr>
                <w:szCs w:val="28"/>
              </w:rPr>
            </w:pPr>
            <w:r w:rsidRPr="00400FD3">
              <w:rPr>
                <w:szCs w:val="28"/>
              </w:rPr>
              <w:t>0,488</w:t>
            </w:r>
          </w:p>
        </w:tc>
      </w:tr>
      <w:tr w:rsidR="00C122A8" w:rsidRPr="00400FD3" w:rsidTr="000A5A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99" w:type="dxa"/>
          <w:trHeight w:val="255"/>
        </w:trPr>
        <w:tc>
          <w:tcPr>
            <w:tcW w:w="2694" w:type="dxa"/>
            <w:shd w:val="clear" w:color="auto" w:fill="auto"/>
            <w:noWrap/>
            <w:vAlign w:val="bottom"/>
            <w:hideMark/>
          </w:tcPr>
          <w:p w:rsidR="00C122A8" w:rsidRPr="00400FD3" w:rsidRDefault="00C122A8" w:rsidP="000A5A9F">
            <w:pPr>
              <w:spacing w:line="240" w:lineRule="auto"/>
              <w:ind w:firstLine="0"/>
              <w:rPr>
                <w:szCs w:val="28"/>
              </w:rPr>
            </w:pPr>
            <w:r w:rsidRPr="00400FD3">
              <w:rPr>
                <w:szCs w:val="28"/>
              </w:rPr>
              <w:t>пос. Подгорный</w:t>
            </w:r>
          </w:p>
        </w:tc>
        <w:tc>
          <w:tcPr>
            <w:tcW w:w="1701" w:type="dxa"/>
            <w:shd w:val="clear" w:color="auto" w:fill="auto"/>
            <w:noWrap/>
            <w:hideMark/>
          </w:tcPr>
          <w:p w:rsidR="00C122A8" w:rsidRPr="00400FD3" w:rsidRDefault="00153DB9" w:rsidP="000A5A9F">
            <w:pPr>
              <w:spacing w:line="240" w:lineRule="auto"/>
              <w:ind w:firstLine="0"/>
              <w:jc w:val="right"/>
              <w:rPr>
                <w:szCs w:val="28"/>
              </w:rPr>
            </w:pPr>
            <w:r>
              <w:rPr>
                <w:szCs w:val="28"/>
              </w:rPr>
              <w:t>431,43</w:t>
            </w:r>
          </w:p>
        </w:tc>
        <w:tc>
          <w:tcPr>
            <w:tcW w:w="1701" w:type="dxa"/>
            <w:shd w:val="clear" w:color="auto" w:fill="auto"/>
            <w:noWrap/>
            <w:hideMark/>
          </w:tcPr>
          <w:p w:rsidR="00C122A8" w:rsidRPr="00400FD3" w:rsidRDefault="00C122A8" w:rsidP="00153DB9">
            <w:pPr>
              <w:spacing w:line="240" w:lineRule="auto"/>
              <w:ind w:firstLine="0"/>
              <w:jc w:val="right"/>
              <w:rPr>
                <w:szCs w:val="28"/>
              </w:rPr>
            </w:pPr>
            <w:r w:rsidRPr="00400FD3">
              <w:rPr>
                <w:szCs w:val="28"/>
              </w:rPr>
              <w:t>1,</w:t>
            </w:r>
            <w:r w:rsidR="00153DB9">
              <w:rPr>
                <w:szCs w:val="28"/>
              </w:rPr>
              <w:t>182</w:t>
            </w:r>
          </w:p>
        </w:tc>
        <w:tc>
          <w:tcPr>
            <w:tcW w:w="1275" w:type="dxa"/>
            <w:shd w:val="clear" w:color="auto" w:fill="auto"/>
            <w:noWrap/>
            <w:hideMark/>
          </w:tcPr>
          <w:p w:rsidR="00C122A8" w:rsidRPr="00400FD3" w:rsidRDefault="00C122A8" w:rsidP="000A5A9F">
            <w:pPr>
              <w:spacing w:line="240" w:lineRule="auto"/>
              <w:ind w:firstLine="0"/>
              <w:jc w:val="right"/>
              <w:rPr>
                <w:szCs w:val="28"/>
              </w:rPr>
            </w:pPr>
            <w:r w:rsidRPr="00400FD3">
              <w:rPr>
                <w:szCs w:val="28"/>
              </w:rPr>
              <w:t>1,850</w:t>
            </w:r>
          </w:p>
        </w:tc>
        <w:tc>
          <w:tcPr>
            <w:tcW w:w="1547" w:type="dxa"/>
            <w:gridSpan w:val="2"/>
            <w:shd w:val="clear" w:color="auto" w:fill="auto"/>
            <w:noWrap/>
            <w:hideMark/>
          </w:tcPr>
          <w:p w:rsidR="00C122A8" w:rsidRPr="00400FD3" w:rsidRDefault="00C122A8" w:rsidP="000A5A9F">
            <w:pPr>
              <w:spacing w:line="240" w:lineRule="auto"/>
              <w:ind w:firstLine="0"/>
              <w:jc w:val="right"/>
              <w:rPr>
                <w:szCs w:val="28"/>
              </w:rPr>
            </w:pPr>
            <w:r w:rsidRPr="00400FD3">
              <w:rPr>
                <w:szCs w:val="28"/>
              </w:rPr>
              <w:t>2,52</w:t>
            </w:r>
          </w:p>
        </w:tc>
      </w:tr>
      <w:tr w:rsidR="00C122A8" w:rsidRPr="00400FD3" w:rsidTr="000A5A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699" w:type="dxa"/>
          <w:trHeight w:val="255"/>
        </w:trPr>
        <w:tc>
          <w:tcPr>
            <w:tcW w:w="2694" w:type="dxa"/>
            <w:shd w:val="clear" w:color="auto" w:fill="auto"/>
            <w:noWrap/>
            <w:hideMark/>
          </w:tcPr>
          <w:p w:rsidR="00C122A8" w:rsidRPr="00400FD3" w:rsidRDefault="00C122A8" w:rsidP="000A5A9F">
            <w:pPr>
              <w:spacing w:line="240" w:lineRule="auto"/>
              <w:ind w:firstLine="0"/>
              <w:jc w:val="right"/>
              <w:rPr>
                <w:b/>
                <w:szCs w:val="28"/>
                <w:lang w:eastAsia="ru-RU"/>
              </w:rPr>
            </w:pPr>
            <w:r w:rsidRPr="00400FD3">
              <w:rPr>
                <w:b/>
                <w:szCs w:val="28"/>
                <w:lang w:eastAsia="ru-RU"/>
              </w:rPr>
              <w:t>Всего:</w:t>
            </w:r>
          </w:p>
        </w:tc>
        <w:tc>
          <w:tcPr>
            <w:tcW w:w="1701" w:type="dxa"/>
            <w:shd w:val="clear" w:color="auto" w:fill="auto"/>
            <w:noWrap/>
            <w:hideMark/>
          </w:tcPr>
          <w:p w:rsidR="00C122A8" w:rsidRPr="00400FD3" w:rsidRDefault="00C122A8" w:rsidP="00153DB9">
            <w:pPr>
              <w:spacing w:line="240" w:lineRule="auto"/>
              <w:ind w:firstLine="0"/>
              <w:jc w:val="right"/>
              <w:rPr>
                <w:szCs w:val="28"/>
              </w:rPr>
            </w:pPr>
            <w:r w:rsidRPr="00400FD3">
              <w:rPr>
                <w:szCs w:val="28"/>
              </w:rPr>
              <w:t>10</w:t>
            </w:r>
            <w:r w:rsidR="00153DB9">
              <w:rPr>
                <w:szCs w:val="28"/>
              </w:rPr>
              <w:t> 297,443</w:t>
            </w:r>
          </w:p>
        </w:tc>
        <w:tc>
          <w:tcPr>
            <w:tcW w:w="1701" w:type="dxa"/>
            <w:shd w:val="clear" w:color="auto" w:fill="auto"/>
            <w:noWrap/>
            <w:hideMark/>
          </w:tcPr>
          <w:p w:rsidR="00C122A8" w:rsidRPr="00400FD3" w:rsidRDefault="00C122A8" w:rsidP="00153DB9">
            <w:pPr>
              <w:spacing w:line="240" w:lineRule="auto"/>
              <w:ind w:firstLine="0"/>
              <w:jc w:val="right"/>
              <w:rPr>
                <w:szCs w:val="28"/>
              </w:rPr>
            </w:pPr>
            <w:r w:rsidRPr="00400FD3">
              <w:rPr>
                <w:szCs w:val="28"/>
              </w:rPr>
              <w:t>28,</w:t>
            </w:r>
            <w:r w:rsidR="00153DB9">
              <w:rPr>
                <w:szCs w:val="28"/>
              </w:rPr>
              <w:t>213</w:t>
            </w:r>
          </w:p>
        </w:tc>
        <w:tc>
          <w:tcPr>
            <w:tcW w:w="1275" w:type="dxa"/>
            <w:shd w:val="clear" w:color="auto" w:fill="auto"/>
            <w:noWrap/>
            <w:hideMark/>
          </w:tcPr>
          <w:p w:rsidR="00C122A8" w:rsidRPr="00400FD3" w:rsidRDefault="00C122A8" w:rsidP="000A5A9F">
            <w:pPr>
              <w:spacing w:line="240" w:lineRule="auto"/>
              <w:ind w:firstLine="0"/>
              <w:jc w:val="right"/>
              <w:rPr>
                <w:szCs w:val="28"/>
              </w:rPr>
            </w:pPr>
          </w:p>
        </w:tc>
        <w:tc>
          <w:tcPr>
            <w:tcW w:w="1547" w:type="dxa"/>
            <w:gridSpan w:val="2"/>
            <w:shd w:val="clear" w:color="auto" w:fill="auto"/>
            <w:noWrap/>
            <w:hideMark/>
          </w:tcPr>
          <w:p w:rsidR="00C122A8" w:rsidRPr="00400FD3" w:rsidRDefault="00C122A8" w:rsidP="000A5A9F">
            <w:pPr>
              <w:spacing w:line="240" w:lineRule="auto"/>
              <w:ind w:firstLine="0"/>
              <w:jc w:val="right"/>
              <w:rPr>
                <w:szCs w:val="28"/>
              </w:rPr>
            </w:pPr>
            <w:r w:rsidRPr="00400FD3">
              <w:rPr>
                <w:szCs w:val="28"/>
              </w:rPr>
              <w:t>44,875</w:t>
            </w:r>
          </w:p>
        </w:tc>
      </w:tr>
    </w:tbl>
    <w:p w:rsidR="00C122A8" w:rsidRPr="00400FD3" w:rsidRDefault="00C122A8" w:rsidP="00C122A8">
      <w:pPr>
        <w:pStyle w:val="a9"/>
        <w:rPr>
          <w:szCs w:val="28"/>
        </w:rPr>
      </w:pPr>
      <w:r w:rsidRPr="00400FD3">
        <w:rPr>
          <w:szCs w:val="28"/>
          <w:vertAlign w:val="superscript"/>
        </w:rPr>
        <w:lastRenderedPageBreak/>
        <w:t>*</w:t>
      </w:r>
      <w:r w:rsidRPr="00400FD3">
        <w:rPr>
          <w:szCs w:val="28"/>
        </w:rPr>
        <w:t xml:space="preserve"> - коэффициент максимальной суточной неравномерности взят в соответствии со </w:t>
      </w:r>
      <w:proofErr w:type="spellStart"/>
      <w:r w:rsidRPr="00400FD3">
        <w:rPr>
          <w:szCs w:val="28"/>
        </w:rPr>
        <w:t>СНиП</w:t>
      </w:r>
      <w:proofErr w:type="spellEnd"/>
      <w:r w:rsidRPr="00400FD3">
        <w:rPr>
          <w:szCs w:val="28"/>
        </w:rPr>
        <w:t xml:space="preserve"> 2.04.03-85* "Канализация. Наружные сети и сооружения"</w:t>
      </w:r>
    </w:p>
    <w:p w:rsidR="00C122A8" w:rsidRPr="00A961EA" w:rsidRDefault="00C122A8" w:rsidP="00C122A8">
      <w:pPr>
        <w:pStyle w:val="a9"/>
        <w:rPr>
          <w:szCs w:val="28"/>
        </w:rPr>
      </w:pPr>
      <w:r w:rsidRPr="00A961EA">
        <w:rPr>
          <w:szCs w:val="28"/>
        </w:rPr>
        <w:t>Как следует из таблицы производительность существующих сооружений системы водоотведения г. Железногорск достаточна для приема максимального расчетного расхода сточных вод при краткосрочном прогнозировании объемов образующихся сточных вод.</w:t>
      </w:r>
    </w:p>
    <w:p w:rsidR="00C122A8" w:rsidRPr="00A961EA" w:rsidRDefault="00C122A8" w:rsidP="00C122A8">
      <w:pPr>
        <w:pStyle w:val="1"/>
        <w:pageBreakBefore/>
        <w:numPr>
          <w:ilvl w:val="0"/>
          <w:numId w:val="3"/>
        </w:numPr>
        <w:suppressAutoHyphens/>
        <w:spacing w:before="0" w:after="130"/>
        <w:jc w:val="left"/>
        <w:rPr>
          <w:color w:val="auto"/>
        </w:rPr>
      </w:pPr>
      <w:bookmarkStart w:id="65" w:name="_Toc346484058"/>
      <w:r w:rsidRPr="00A961EA">
        <w:rPr>
          <w:color w:val="auto"/>
        </w:rPr>
        <w:lastRenderedPageBreak/>
        <w:t>Предложения по строительству, реконструкции и модернизации (техническому перевооружению) объектов централизованных систем водоотведения</w:t>
      </w:r>
      <w:bookmarkEnd w:id="65"/>
    </w:p>
    <w:p w:rsidR="00C122A8" w:rsidRPr="00A961EA" w:rsidRDefault="00C122A8" w:rsidP="00C122A8">
      <w:pPr>
        <w:pStyle w:val="2"/>
        <w:numPr>
          <w:ilvl w:val="1"/>
          <w:numId w:val="3"/>
        </w:numPr>
        <w:suppressAutoHyphens/>
        <w:spacing w:before="270" w:after="90"/>
        <w:jc w:val="left"/>
        <w:rPr>
          <w:color w:val="auto"/>
          <w:szCs w:val="28"/>
        </w:rPr>
      </w:pPr>
      <w:bookmarkStart w:id="66" w:name="_Toc346484059"/>
      <w:r w:rsidRPr="00A961EA">
        <w:rPr>
          <w:color w:val="auto"/>
          <w:szCs w:val="28"/>
        </w:rPr>
        <w:t>Сведения об объектах, планируемых к новому строительству для обеспечения транспортировки и очистки перспективного увеличения объема сточных вод</w:t>
      </w:r>
      <w:bookmarkEnd w:id="66"/>
    </w:p>
    <w:p w:rsidR="00C122A8" w:rsidRPr="00A961EA" w:rsidRDefault="00C122A8" w:rsidP="00C122A8">
      <w:pPr>
        <w:pStyle w:val="a9"/>
        <w:rPr>
          <w:szCs w:val="28"/>
        </w:rPr>
      </w:pPr>
      <w:r w:rsidRPr="00A961EA">
        <w:rPr>
          <w:szCs w:val="28"/>
        </w:rPr>
        <w:t>В рамках разрабатываемой Программы предполагается реализация следующих мероприятий по новому строительству объектов систем водоотведения (таблица 4.1.1):</w:t>
      </w:r>
    </w:p>
    <w:tbl>
      <w:tblPr>
        <w:tblW w:w="0" w:type="auto"/>
        <w:tblInd w:w="108" w:type="dxa"/>
        <w:tblLook w:val="04A0"/>
      </w:tblPr>
      <w:tblGrid>
        <w:gridCol w:w="7359"/>
        <w:gridCol w:w="2103"/>
      </w:tblGrid>
      <w:tr w:rsidR="00C122A8" w:rsidRPr="00A961EA" w:rsidTr="000A5A9F">
        <w:tc>
          <w:tcPr>
            <w:tcW w:w="7513" w:type="dxa"/>
            <w:shd w:val="clear" w:color="auto" w:fill="auto"/>
            <w:hideMark/>
          </w:tcPr>
          <w:p w:rsidR="00C122A8" w:rsidRPr="00A961EA" w:rsidRDefault="00C122A8" w:rsidP="000A5A9F">
            <w:pPr>
              <w:rPr>
                <w:b/>
                <w:szCs w:val="28"/>
              </w:rPr>
            </w:pPr>
            <w:r w:rsidRPr="00A961EA">
              <w:rPr>
                <w:b/>
                <w:szCs w:val="28"/>
              </w:rPr>
              <w:t>Мероприятия по новому строительству объектов систем водоотведения</w:t>
            </w:r>
          </w:p>
        </w:tc>
        <w:tc>
          <w:tcPr>
            <w:tcW w:w="2126" w:type="dxa"/>
            <w:shd w:val="clear" w:color="auto" w:fill="auto"/>
            <w:hideMark/>
          </w:tcPr>
          <w:p w:rsidR="00C122A8" w:rsidRPr="00A961EA" w:rsidRDefault="00C122A8" w:rsidP="000A5A9F">
            <w:pPr>
              <w:ind w:firstLine="34"/>
              <w:jc w:val="right"/>
              <w:rPr>
                <w:b/>
                <w:szCs w:val="28"/>
              </w:rPr>
            </w:pPr>
            <w:r w:rsidRPr="00A961EA">
              <w:rPr>
                <w:b/>
                <w:szCs w:val="28"/>
              </w:rPr>
              <w:t>Таблица 4.1.1</w:t>
            </w:r>
          </w:p>
        </w:tc>
      </w:tr>
    </w:tbl>
    <w:p w:rsidR="00C122A8" w:rsidRPr="00A961EA" w:rsidRDefault="00C122A8" w:rsidP="00C122A8">
      <w:pPr>
        <w:rPr>
          <w:vanish/>
        </w:rPr>
      </w:pPr>
    </w:p>
    <w:tbl>
      <w:tblPr>
        <w:tblW w:w="9560" w:type="dxa"/>
        <w:tblInd w:w="95" w:type="dxa"/>
        <w:tblLook w:val="04A0"/>
      </w:tblPr>
      <w:tblGrid>
        <w:gridCol w:w="699"/>
        <w:gridCol w:w="2021"/>
        <w:gridCol w:w="6840"/>
      </w:tblGrid>
      <w:tr w:rsidR="00C122A8" w:rsidRPr="009C4A51" w:rsidTr="000A5A9F">
        <w:trPr>
          <w:trHeight w:val="600"/>
        </w:trPr>
        <w:tc>
          <w:tcPr>
            <w:tcW w:w="699" w:type="dxa"/>
            <w:tcBorders>
              <w:top w:val="single" w:sz="4" w:space="0" w:color="auto"/>
              <w:left w:val="single" w:sz="4" w:space="0" w:color="auto"/>
              <w:bottom w:val="single" w:sz="4" w:space="0" w:color="auto"/>
              <w:right w:val="single" w:sz="4" w:space="0" w:color="auto"/>
            </w:tcBorders>
            <w:shd w:val="clear" w:color="auto" w:fill="auto"/>
            <w:hideMark/>
          </w:tcPr>
          <w:p w:rsidR="00C122A8" w:rsidRPr="0090451F" w:rsidRDefault="00C122A8" w:rsidP="000A5A9F">
            <w:pPr>
              <w:spacing w:line="240" w:lineRule="auto"/>
              <w:ind w:firstLine="0"/>
              <w:jc w:val="center"/>
              <w:rPr>
                <w:b/>
                <w:bCs/>
                <w:szCs w:val="28"/>
                <w:lang w:eastAsia="ru-RU"/>
              </w:rPr>
            </w:pPr>
            <w:r w:rsidRPr="0090451F">
              <w:rPr>
                <w:b/>
                <w:bCs/>
                <w:szCs w:val="28"/>
                <w:lang w:eastAsia="ru-RU"/>
              </w:rPr>
              <w:t xml:space="preserve">№ </w:t>
            </w:r>
            <w:proofErr w:type="spellStart"/>
            <w:proofErr w:type="gramStart"/>
            <w:r w:rsidRPr="0090451F">
              <w:rPr>
                <w:b/>
                <w:bCs/>
                <w:szCs w:val="28"/>
                <w:lang w:eastAsia="ru-RU"/>
              </w:rPr>
              <w:t>п</w:t>
            </w:r>
            <w:proofErr w:type="spellEnd"/>
            <w:proofErr w:type="gramEnd"/>
            <w:r w:rsidRPr="0090451F">
              <w:rPr>
                <w:b/>
                <w:bCs/>
                <w:szCs w:val="28"/>
                <w:lang w:eastAsia="ru-RU"/>
              </w:rPr>
              <w:t>/</w:t>
            </w:r>
            <w:proofErr w:type="spellStart"/>
            <w:r w:rsidRPr="0090451F">
              <w:rPr>
                <w:b/>
                <w:bCs/>
                <w:szCs w:val="28"/>
                <w:lang w:eastAsia="ru-RU"/>
              </w:rPr>
              <w:t>п</w:t>
            </w:r>
            <w:proofErr w:type="spellEnd"/>
          </w:p>
        </w:tc>
        <w:tc>
          <w:tcPr>
            <w:tcW w:w="2021" w:type="dxa"/>
            <w:tcBorders>
              <w:top w:val="single" w:sz="4" w:space="0" w:color="auto"/>
              <w:left w:val="nil"/>
              <w:bottom w:val="single" w:sz="4" w:space="0" w:color="auto"/>
              <w:right w:val="single" w:sz="4" w:space="0" w:color="auto"/>
            </w:tcBorders>
            <w:shd w:val="clear" w:color="auto" w:fill="auto"/>
            <w:hideMark/>
          </w:tcPr>
          <w:p w:rsidR="00C122A8" w:rsidRPr="0090451F" w:rsidRDefault="00C122A8" w:rsidP="000A5A9F">
            <w:pPr>
              <w:spacing w:line="240" w:lineRule="auto"/>
              <w:ind w:firstLine="0"/>
              <w:jc w:val="center"/>
              <w:rPr>
                <w:b/>
                <w:bCs/>
                <w:szCs w:val="28"/>
                <w:lang w:eastAsia="ru-RU"/>
              </w:rPr>
            </w:pPr>
            <w:r w:rsidRPr="0090451F">
              <w:rPr>
                <w:b/>
                <w:bCs/>
                <w:szCs w:val="28"/>
                <w:lang w:eastAsia="ru-RU"/>
              </w:rPr>
              <w:t>Сооружение</w:t>
            </w:r>
          </w:p>
        </w:tc>
        <w:tc>
          <w:tcPr>
            <w:tcW w:w="6840" w:type="dxa"/>
            <w:tcBorders>
              <w:top w:val="single" w:sz="4" w:space="0" w:color="auto"/>
              <w:left w:val="nil"/>
              <w:bottom w:val="single" w:sz="4" w:space="0" w:color="auto"/>
              <w:right w:val="single" w:sz="4" w:space="0" w:color="auto"/>
            </w:tcBorders>
            <w:shd w:val="clear" w:color="auto" w:fill="auto"/>
            <w:hideMark/>
          </w:tcPr>
          <w:p w:rsidR="00C122A8" w:rsidRPr="0090451F" w:rsidRDefault="00C122A8" w:rsidP="000A5A9F">
            <w:pPr>
              <w:spacing w:line="240" w:lineRule="auto"/>
              <w:ind w:firstLine="0"/>
              <w:jc w:val="center"/>
              <w:rPr>
                <w:b/>
                <w:bCs/>
                <w:szCs w:val="28"/>
                <w:lang w:eastAsia="ru-RU"/>
              </w:rPr>
            </w:pPr>
            <w:r w:rsidRPr="0090451F">
              <w:rPr>
                <w:b/>
                <w:bCs/>
                <w:szCs w:val="28"/>
                <w:lang w:eastAsia="ru-RU"/>
              </w:rPr>
              <w:t>Наименование мероприятия</w:t>
            </w:r>
          </w:p>
        </w:tc>
      </w:tr>
      <w:tr w:rsidR="00C122A8" w:rsidRPr="009C4A51"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B038D1" w:rsidRDefault="00C122A8" w:rsidP="000A5A9F">
            <w:pPr>
              <w:spacing w:line="240" w:lineRule="auto"/>
              <w:ind w:firstLine="0"/>
              <w:jc w:val="center"/>
              <w:rPr>
                <w:b/>
                <w:bCs/>
                <w:szCs w:val="28"/>
                <w:lang w:eastAsia="ru-RU"/>
              </w:rPr>
            </w:pPr>
            <w:r w:rsidRPr="00B038D1">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B038D1" w:rsidRDefault="00C122A8" w:rsidP="000A5A9F">
            <w:pPr>
              <w:spacing w:line="240" w:lineRule="auto"/>
              <w:ind w:firstLine="0"/>
              <w:rPr>
                <w:b/>
                <w:szCs w:val="28"/>
                <w:lang w:eastAsia="ru-RU"/>
              </w:rPr>
            </w:pPr>
            <w:r w:rsidRPr="00B038D1">
              <w:rPr>
                <w:b/>
                <w:bCs/>
                <w:szCs w:val="28"/>
                <w:lang w:eastAsia="ru-RU"/>
              </w:rPr>
              <w:t xml:space="preserve">дер. </w:t>
            </w:r>
            <w:proofErr w:type="spellStart"/>
            <w:r w:rsidRPr="00B038D1">
              <w:rPr>
                <w:b/>
                <w:bCs/>
                <w:szCs w:val="28"/>
                <w:lang w:eastAsia="ru-RU"/>
              </w:rPr>
              <w:t>Шивера</w:t>
            </w:r>
            <w:proofErr w:type="spellEnd"/>
          </w:p>
        </w:tc>
        <w:tc>
          <w:tcPr>
            <w:tcW w:w="6840" w:type="dxa"/>
            <w:tcBorders>
              <w:top w:val="nil"/>
              <w:left w:val="nil"/>
              <w:bottom w:val="single" w:sz="4" w:space="0" w:color="auto"/>
              <w:right w:val="single" w:sz="4" w:space="0" w:color="auto"/>
            </w:tcBorders>
            <w:shd w:val="clear" w:color="auto" w:fill="auto"/>
            <w:hideMark/>
          </w:tcPr>
          <w:p w:rsidR="00C122A8" w:rsidRPr="00B038D1" w:rsidRDefault="00C122A8" w:rsidP="000A5A9F">
            <w:pPr>
              <w:spacing w:line="240" w:lineRule="auto"/>
              <w:ind w:firstLine="0"/>
              <w:jc w:val="center"/>
              <w:rPr>
                <w:b/>
                <w:bCs/>
                <w:szCs w:val="28"/>
                <w:lang w:eastAsia="ru-RU"/>
              </w:rPr>
            </w:pPr>
            <w:r w:rsidRPr="00B038D1">
              <w:rPr>
                <w:b/>
                <w:bCs/>
                <w:szCs w:val="28"/>
                <w:lang w:eastAsia="ru-RU"/>
              </w:rPr>
              <w:t> </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B038D1" w:rsidRDefault="00AB74AE" w:rsidP="000A5A9F">
            <w:pPr>
              <w:spacing w:line="240" w:lineRule="auto"/>
              <w:ind w:firstLine="0"/>
              <w:jc w:val="right"/>
              <w:rPr>
                <w:szCs w:val="28"/>
                <w:lang w:eastAsia="ru-RU"/>
              </w:rPr>
            </w:pPr>
            <w:r>
              <w:rPr>
                <w:szCs w:val="28"/>
                <w:lang w:eastAsia="ru-RU"/>
              </w:rPr>
              <w:t>1</w:t>
            </w:r>
          </w:p>
        </w:tc>
        <w:tc>
          <w:tcPr>
            <w:tcW w:w="2021" w:type="dxa"/>
            <w:tcBorders>
              <w:top w:val="nil"/>
              <w:left w:val="nil"/>
              <w:bottom w:val="single" w:sz="4" w:space="0" w:color="auto"/>
              <w:right w:val="single" w:sz="4" w:space="0" w:color="auto"/>
            </w:tcBorders>
            <w:shd w:val="clear" w:color="auto" w:fill="auto"/>
            <w:hideMark/>
          </w:tcPr>
          <w:p w:rsidR="00C122A8" w:rsidRPr="00B038D1" w:rsidRDefault="00C122A8" w:rsidP="000A5A9F">
            <w:pPr>
              <w:spacing w:line="240" w:lineRule="auto"/>
              <w:ind w:firstLine="0"/>
              <w:rPr>
                <w:szCs w:val="28"/>
              </w:rPr>
            </w:pPr>
            <w:r w:rsidRPr="00B038D1">
              <w:rPr>
                <w:szCs w:val="28"/>
              </w:rPr>
              <w:t>Очистные сооружения</w:t>
            </w:r>
          </w:p>
        </w:tc>
        <w:tc>
          <w:tcPr>
            <w:tcW w:w="6840" w:type="dxa"/>
            <w:tcBorders>
              <w:top w:val="nil"/>
              <w:left w:val="nil"/>
              <w:bottom w:val="single" w:sz="4" w:space="0" w:color="auto"/>
              <w:right w:val="single" w:sz="4" w:space="0" w:color="auto"/>
            </w:tcBorders>
            <w:shd w:val="clear" w:color="auto" w:fill="auto"/>
            <w:hideMark/>
          </w:tcPr>
          <w:p w:rsidR="00C122A8" w:rsidRPr="00B038D1" w:rsidRDefault="00C122A8" w:rsidP="000A5A9F">
            <w:pPr>
              <w:spacing w:line="240" w:lineRule="auto"/>
              <w:ind w:firstLine="0"/>
              <w:rPr>
                <w:szCs w:val="28"/>
              </w:rPr>
            </w:pPr>
            <w:r w:rsidRPr="00B038D1">
              <w:rPr>
                <w:szCs w:val="28"/>
              </w:rPr>
              <w:t xml:space="preserve">Строительство канализационных очистных сооружений с обеспечением соответствия качества очистки сточных вод требованиям </w:t>
            </w:r>
            <w:proofErr w:type="spellStart"/>
            <w:r w:rsidRPr="00B038D1">
              <w:rPr>
                <w:szCs w:val="28"/>
              </w:rPr>
              <w:t>СанПиН</w:t>
            </w:r>
            <w:proofErr w:type="spellEnd"/>
            <w:r w:rsidRPr="00B038D1">
              <w:rPr>
                <w:szCs w:val="28"/>
              </w:rPr>
              <w:t xml:space="preserve"> 2.1.5.980-00 и Правилам охраны поверхностных вод, а также КНС, напорного и сбросного коллекторов.</w:t>
            </w:r>
          </w:p>
        </w:tc>
      </w:tr>
    </w:tbl>
    <w:p w:rsidR="00C122A8" w:rsidRPr="00A961EA" w:rsidRDefault="00C122A8" w:rsidP="00C122A8">
      <w:pPr>
        <w:pStyle w:val="a9"/>
        <w:rPr>
          <w:szCs w:val="28"/>
        </w:rPr>
      </w:pPr>
    </w:p>
    <w:p w:rsidR="00C122A8" w:rsidRPr="00A961EA" w:rsidRDefault="00C122A8" w:rsidP="00C122A8">
      <w:pPr>
        <w:pStyle w:val="2"/>
        <w:numPr>
          <w:ilvl w:val="1"/>
          <w:numId w:val="3"/>
        </w:numPr>
        <w:suppressAutoHyphens/>
        <w:spacing w:before="270" w:after="90"/>
        <w:jc w:val="left"/>
        <w:rPr>
          <w:color w:val="auto"/>
          <w:szCs w:val="28"/>
        </w:rPr>
      </w:pPr>
      <w:bookmarkStart w:id="67" w:name="_Toc346484060"/>
      <w:r w:rsidRPr="00A961EA">
        <w:rPr>
          <w:color w:val="auto"/>
          <w:szCs w:val="28"/>
        </w:rPr>
        <w:t>Сведения о действующих объектах, планируемых к реконструкции для обеспечения транспортировки и очистки перспективного увеличения объема сточных вод</w:t>
      </w:r>
      <w:bookmarkEnd w:id="67"/>
    </w:p>
    <w:p w:rsidR="00C122A8" w:rsidRPr="00A961EA" w:rsidRDefault="00C122A8" w:rsidP="00C122A8">
      <w:pPr>
        <w:pStyle w:val="a9"/>
        <w:rPr>
          <w:szCs w:val="28"/>
        </w:rPr>
      </w:pPr>
      <w:r w:rsidRPr="00A961EA">
        <w:rPr>
          <w:szCs w:val="28"/>
        </w:rPr>
        <w:t>В рамках разрабатываемой Программы предполагается реализация следующих мероприятий по реконструкции действующих объектов систем водоотведения (таблица 4.1.2):</w:t>
      </w:r>
    </w:p>
    <w:tbl>
      <w:tblPr>
        <w:tblW w:w="0" w:type="auto"/>
        <w:tblInd w:w="108" w:type="dxa"/>
        <w:tblLook w:val="04A0"/>
      </w:tblPr>
      <w:tblGrid>
        <w:gridCol w:w="7360"/>
        <w:gridCol w:w="2102"/>
      </w:tblGrid>
      <w:tr w:rsidR="00C122A8" w:rsidRPr="00A961EA" w:rsidTr="000A5A9F">
        <w:tc>
          <w:tcPr>
            <w:tcW w:w="7513" w:type="dxa"/>
            <w:shd w:val="clear" w:color="auto" w:fill="auto"/>
            <w:hideMark/>
          </w:tcPr>
          <w:p w:rsidR="00D433C5" w:rsidRDefault="00D433C5" w:rsidP="000A5A9F">
            <w:pPr>
              <w:spacing w:line="240" w:lineRule="auto"/>
              <w:ind w:firstLine="0"/>
              <w:rPr>
                <w:b/>
                <w:szCs w:val="28"/>
              </w:rPr>
            </w:pPr>
          </w:p>
          <w:p w:rsidR="00D433C5" w:rsidRDefault="00D433C5" w:rsidP="000A5A9F">
            <w:pPr>
              <w:spacing w:line="240" w:lineRule="auto"/>
              <w:ind w:firstLine="0"/>
              <w:rPr>
                <w:b/>
                <w:szCs w:val="28"/>
              </w:rPr>
            </w:pPr>
          </w:p>
          <w:p w:rsidR="00670FED" w:rsidRDefault="00C122A8" w:rsidP="000A5A9F">
            <w:pPr>
              <w:spacing w:line="240" w:lineRule="auto"/>
              <w:ind w:firstLine="0"/>
              <w:rPr>
                <w:b/>
                <w:szCs w:val="28"/>
              </w:rPr>
            </w:pPr>
            <w:r w:rsidRPr="00A961EA">
              <w:rPr>
                <w:b/>
                <w:szCs w:val="28"/>
              </w:rPr>
              <w:t xml:space="preserve">Мероприятия по реконструкции действующих объектов </w:t>
            </w:r>
          </w:p>
          <w:p w:rsidR="00C122A8" w:rsidRDefault="00C122A8" w:rsidP="000A5A9F">
            <w:pPr>
              <w:spacing w:line="240" w:lineRule="auto"/>
              <w:ind w:firstLine="0"/>
              <w:rPr>
                <w:b/>
                <w:szCs w:val="28"/>
              </w:rPr>
            </w:pPr>
            <w:r w:rsidRPr="00A961EA">
              <w:rPr>
                <w:b/>
                <w:szCs w:val="28"/>
              </w:rPr>
              <w:t>систем водоотведения</w:t>
            </w:r>
          </w:p>
          <w:p w:rsidR="00D433C5" w:rsidRPr="00A961EA" w:rsidRDefault="00D433C5" w:rsidP="000A5A9F">
            <w:pPr>
              <w:spacing w:line="240" w:lineRule="auto"/>
              <w:ind w:firstLine="0"/>
              <w:rPr>
                <w:b/>
                <w:szCs w:val="28"/>
              </w:rPr>
            </w:pPr>
          </w:p>
        </w:tc>
        <w:tc>
          <w:tcPr>
            <w:tcW w:w="2126" w:type="dxa"/>
            <w:shd w:val="clear" w:color="auto" w:fill="auto"/>
            <w:hideMark/>
          </w:tcPr>
          <w:p w:rsidR="00C122A8" w:rsidRPr="00A961EA" w:rsidRDefault="00C122A8" w:rsidP="000A5A9F">
            <w:pPr>
              <w:spacing w:line="240" w:lineRule="auto"/>
              <w:ind w:firstLine="0"/>
              <w:jc w:val="right"/>
              <w:rPr>
                <w:b/>
                <w:szCs w:val="28"/>
              </w:rPr>
            </w:pPr>
            <w:r w:rsidRPr="00A961EA">
              <w:rPr>
                <w:b/>
                <w:szCs w:val="28"/>
              </w:rPr>
              <w:t>Таблица 4.1.2</w:t>
            </w:r>
          </w:p>
        </w:tc>
      </w:tr>
    </w:tbl>
    <w:p w:rsidR="00C122A8" w:rsidRPr="00A961EA" w:rsidRDefault="00C122A8" w:rsidP="00C122A8">
      <w:pPr>
        <w:rPr>
          <w:vanish/>
        </w:rPr>
      </w:pPr>
    </w:p>
    <w:tbl>
      <w:tblPr>
        <w:tblW w:w="9560" w:type="dxa"/>
        <w:tblInd w:w="95" w:type="dxa"/>
        <w:tblLook w:val="04A0"/>
      </w:tblPr>
      <w:tblGrid>
        <w:gridCol w:w="699"/>
        <w:gridCol w:w="2021"/>
        <w:gridCol w:w="6840"/>
      </w:tblGrid>
      <w:tr w:rsidR="00C122A8" w:rsidRPr="00A961EA" w:rsidTr="000A5A9F">
        <w:trPr>
          <w:trHeight w:val="600"/>
        </w:trPr>
        <w:tc>
          <w:tcPr>
            <w:tcW w:w="699"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lastRenderedPageBreak/>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2021"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Сооружение</w:t>
            </w:r>
          </w:p>
        </w:tc>
        <w:tc>
          <w:tcPr>
            <w:tcW w:w="6840"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Наименование мероприятия</w:t>
            </w:r>
          </w:p>
        </w:tc>
      </w:tr>
      <w:tr w:rsidR="00C122A8" w:rsidRPr="00A961EA"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szCs w:val="28"/>
                <w:lang w:eastAsia="ru-RU"/>
              </w:rPr>
              <w:t>г. Железногорск</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rPr>
            </w:pPr>
            <w:r w:rsidRPr="00A961EA">
              <w:rPr>
                <w:szCs w:val="28"/>
              </w:rPr>
              <w:t>1</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Очистные сооружения</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 xml:space="preserve">Реконструкция канализационных очистных сооружений с обеспечением соответствия качества очистки сточных вод требованиям </w:t>
            </w:r>
            <w:proofErr w:type="spellStart"/>
            <w:r w:rsidRPr="00A961EA">
              <w:rPr>
                <w:szCs w:val="28"/>
              </w:rPr>
              <w:t>СанПиН</w:t>
            </w:r>
            <w:proofErr w:type="spellEnd"/>
            <w:r w:rsidRPr="00A961EA">
              <w:rPr>
                <w:szCs w:val="28"/>
              </w:rPr>
              <w:t xml:space="preserve"> 2.1.5.980-00 и Правилам охраны поверхностных вод</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rPr>
            </w:pPr>
            <w:r w:rsidRPr="00A961EA">
              <w:rPr>
                <w:szCs w:val="28"/>
              </w:rPr>
              <w:t> </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пос. Подгорный</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 </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rPr>
            </w:pPr>
            <w:r w:rsidRPr="00A961EA">
              <w:rPr>
                <w:szCs w:val="28"/>
              </w:rPr>
              <w:t>2</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Очистные сооружения</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 xml:space="preserve">Реконструкция канализационных очистных сооружений с обеспечением соответствия качества очистки сточных вод требованиям </w:t>
            </w:r>
            <w:proofErr w:type="spellStart"/>
            <w:r w:rsidRPr="00A961EA">
              <w:rPr>
                <w:szCs w:val="28"/>
              </w:rPr>
              <w:t>СанПиН</w:t>
            </w:r>
            <w:proofErr w:type="spellEnd"/>
            <w:r w:rsidRPr="00A961EA">
              <w:rPr>
                <w:szCs w:val="28"/>
              </w:rPr>
              <w:t xml:space="preserve"> 2.1.5.980-00 и Правилам охраны поверхностных вод</w:t>
            </w:r>
          </w:p>
        </w:tc>
      </w:tr>
    </w:tbl>
    <w:p w:rsidR="00C122A8" w:rsidRPr="00A961EA" w:rsidRDefault="00C122A8" w:rsidP="00C122A8">
      <w:pPr>
        <w:pStyle w:val="a9"/>
        <w:rPr>
          <w:szCs w:val="28"/>
        </w:rPr>
      </w:pPr>
    </w:p>
    <w:p w:rsidR="00C122A8" w:rsidRPr="00A961EA" w:rsidRDefault="00C122A8" w:rsidP="00C122A8">
      <w:pPr>
        <w:pStyle w:val="1"/>
        <w:pageBreakBefore/>
        <w:numPr>
          <w:ilvl w:val="0"/>
          <w:numId w:val="3"/>
        </w:numPr>
        <w:suppressAutoHyphens/>
        <w:spacing w:before="0" w:after="130"/>
        <w:jc w:val="left"/>
        <w:rPr>
          <w:color w:val="auto"/>
        </w:rPr>
      </w:pPr>
      <w:bookmarkStart w:id="68" w:name="_Toc346484061"/>
      <w:r w:rsidRPr="00A961EA">
        <w:rPr>
          <w:color w:val="auto"/>
        </w:rPr>
        <w:lastRenderedPageBreak/>
        <w:t>Предложения по строительству и реконструкции сетевых объектов централизованных систем водоотведения</w:t>
      </w:r>
      <w:bookmarkEnd w:id="68"/>
    </w:p>
    <w:p w:rsidR="00C122A8" w:rsidRPr="00A961EA" w:rsidRDefault="00C122A8" w:rsidP="00C122A8">
      <w:pPr>
        <w:pStyle w:val="2"/>
        <w:numPr>
          <w:ilvl w:val="1"/>
          <w:numId w:val="3"/>
        </w:numPr>
        <w:suppressAutoHyphens/>
        <w:spacing w:before="270" w:after="90"/>
        <w:jc w:val="left"/>
        <w:rPr>
          <w:color w:val="auto"/>
          <w:szCs w:val="28"/>
        </w:rPr>
      </w:pPr>
      <w:bookmarkStart w:id="69" w:name="_Toc346484062"/>
      <w:r w:rsidRPr="00A961EA">
        <w:rPr>
          <w:color w:val="auto"/>
          <w:szCs w:val="28"/>
        </w:rPr>
        <w:t>Сведения о реконструируемых и планируемых к новому строительству канализационных сетях, тоннельных коллекторах и объектах на них, обеспечивающих сбор и транспортировку перспективного увеличения объема сточных вод в существующих районах территории муниципального образования</w:t>
      </w:r>
      <w:bookmarkEnd w:id="69"/>
    </w:p>
    <w:p w:rsidR="00C122A8" w:rsidRPr="00A961EA" w:rsidRDefault="00C122A8" w:rsidP="00C122A8">
      <w:pPr>
        <w:pStyle w:val="a9"/>
        <w:rPr>
          <w:szCs w:val="28"/>
        </w:rPr>
      </w:pPr>
      <w:r w:rsidRPr="00A961EA">
        <w:rPr>
          <w:szCs w:val="28"/>
        </w:rPr>
        <w:t>В рамках разрабатываемой Программы предполагается реализация следующих мероприятий по реконструкции и новому строительству канализационных сетей и объектов на них для обеспечения сбора и транспортировки перспективного увеличения объема сточных вод в существующих районах территории муниципального образования (таблица 5.1.1):</w:t>
      </w:r>
    </w:p>
    <w:tbl>
      <w:tblPr>
        <w:tblW w:w="0" w:type="auto"/>
        <w:tblInd w:w="108" w:type="dxa"/>
        <w:tblLook w:val="04A0"/>
      </w:tblPr>
      <w:tblGrid>
        <w:gridCol w:w="7361"/>
        <w:gridCol w:w="2101"/>
      </w:tblGrid>
      <w:tr w:rsidR="00C122A8" w:rsidRPr="00A961EA" w:rsidTr="000A5A9F">
        <w:tc>
          <w:tcPr>
            <w:tcW w:w="7513" w:type="dxa"/>
            <w:shd w:val="clear" w:color="auto" w:fill="auto"/>
            <w:hideMark/>
          </w:tcPr>
          <w:p w:rsidR="00C122A8" w:rsidRPr="00A961EA" w:rsidRDefault="00C122A8" w:rsidP="000A5A9F">
            <w:pPr>
              <w:rPr>
                <w:b/>
                <w:szCs w:val="28"/>
              </w:rPr>
            </w:pPr>
            <w:r w:rsidRPr="00A961EA">
              <w:rPr>
                <w:b/>
                <w:szCs w:val="28"/>
              </w:rPr>
              <w:t>Мероприятия по обеспечению сбора и транспортировки перспективного увеличения объема сточных вод в существующих районах территории муниципального образования</w:t>
            </w:r>
          </w:p>
        </w:tc>
        <w:tc>
          <w:tcPr>
            <w:tcW w:w="2126" w:type="dxa"/>
            <w:shd w:val="clear" w:color="auto" w:fill="auto"/>
            <w:hideMark/>
          </w:tcPr>
          <w:p w:rsidR="00C122A8" w:rsidRPr="00A961EA" w:rsidRDefault="00C122A8" w:rsidP="000A5A9F">
            <w:pPr>
              <w:ind w:firstLine="0"/>
              <w:jc w:val="right"/>
              <w:rPr>
                <w:b/>
                <w:szCs w:val="28"/>
              </w:rPr>
            </w:pPr>
            <w:r w:rsidRPr="00A961EA">
              <w:rPr>
                <w:b/>
                <w:szCs w:val="28"/>
              </w:rPr>
              <w:t>Таблица 5.1.1</w:t>
            </w:r>
          </w:p>
        </w:tc>
      </w:tr>
    </w:tbl>
    <w:p w:rsidR="00C122A8" w:rsidRPr="00A961EA" w:rsidRDefault="00C122A8" w:rsidP="00C122A8">
      <w:pPr>
        <w:rPr>
          <w:vanish/>
        </w:rPr>
      </w:pPr>
    </w:p>
    <w:tbl>
      <w:tblPr>
        <w:tblW w:w="9560" w:type="dxa"/>
        <w:tblInd w:w="95" w:type="dxa"/>
        <w:tblLayout w:type="fixed"/>
        <w:tblLook w:val="04A0"/>
      </w:tblPr>
      <w:tblGrid>
        <w:gridCol w:w="699"/>
        <w:gridCol w:w="1582"/>
        <w:gridCol w:w="7279"/>
      </w:tblGrid>
      <w:tr w:rsidR="00C122A8" w:rsidRPr="00A961EA" w:rsidTr="000A5A9F">
        <w:trPr>
          <w:trHeight w:val="600"/>
        </w:trPr>
        <w:tc>
          <w:tcPr>
            <w:tcW w:w="699"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1582"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Сооружение</w:t>
            </w:r>
          </w:p>
        </w:tc>
        <w:tc>
          <w:tcPr>
            <w:tcW w:w="7279"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Наименование мероприятия</w:t>
            </w:r>
          </w:p>
        </w:tc>
      </w:tr>
      <w:tr w:rsidR="00C122A8" w:rsidRPr="00A961EA" w:rsidTr="000A5A9F">
        <w:trPr>
          <w:trHeight w:val="300"/>
        </w:trPr>
        <w:tc>
          <w:tcPr>
            <w:tcW w:w="9560" w:type="dxa"/>
            <w:gridSpan w:val="3"/>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p>
          <w:p w:rsidR="00C122A8" w:rsidRPr="00A961EA" w:rsidRDefault="00C122A8" w:rsidP="000A5A9F">
            <w:pPr>
              <w:spacing w:line="240" w:lineRule="auto"/>
              <w:ind w:firstLine="0"/>
              <w:jc w:val="center"/>
              <w:rPr>
                <w:b/>
                <w:szCs w:val="28"/>
                <w:lang w:eastAsia="ru-RU"/>
              </w:rPr>
            </w:pPr>
            <w:r w:rsidRPr="00A961EA">
              <w:rPr>
                <w:b/>
                <w:szCs w:val="28"/>
                <w:lang w:eastAsia="ru-RU"/>
              </w:rPr>
              <w:t>г. Железногорск</w:t>
            </w:r>
          </w:p>
          <w:p w:rsidR="00C122A8" w:rsidRPr="00A961EA" w:rsidRDefault="00C122A8" w:rsidP="000A5A9F">
            <w:pPr>
              <w:spacing w:line="240" w:lineRule="auto"/>
              <w:ind w:firstLine="0"/>
              <w:jc w:val="center"/>
              <w:rPr>
                <w:b/>
                <w:bCs/>
                <w:szCs w:val="28"/>
                <w:lang w:eastAsia="ru-RU"/>
              </w:rPr>
            </w:pPr>
          </w:p>
        </w:tc>
      </w:tr>
      <w:tr w:rsidR="00C122A8" w:rsidRPr="00A961EA" w:rsidTr="000A5A9F">
        <w:trPr>
          <w:trHeight w:val="600"/>
        </w:trPr>
        <w:tc>
          <w:tcPr>
            <w:tcW w:w="699"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rPr>
            </w:pPr>
            <w:r w:rsidRPr="00A961EA">
              <w:rPr>
                <w:szCs w:val="28"/>
              </w:rPr>
              <w:t>1</w:t>
            </w:r>
          </w:p>
        </w:tc>
        <w:tc>
          <w:tcPr>
            <w:tcW w:w="1582"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Сети</w:t>
            </w:r>
          </w:p>
        </w:tc>
        <w:tc>
          <w:tcPr>
            <w:tcW w:w="7279"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 xml:space="preserve">Строительство напорного канализационного коллектора от КНС №21 до ГОС с целью переключения сточных вод от промышленной зоны «Гривка», пос. Первомайский, пос. Новый путь с очистных сооружений </w:t>
            </w:r>
            <w:proofErr w:type="gramStart"/>
            <w:r w:rsidRPr="00A961EA">
              <w:rPr>
                <w:szCs w:val="28"/>
              </w:rPr>
              <w:t>г</w:t>
            </w:r>
            <w:proofErr w:type="gramEnd"/>
            <w:r w:rsidRPr="00A961EA">
              <w:rPr>
                <w:szCs w:val="28"/>
              </w:rPr>
              <w:t>. Сосновоборска на ГОС г. Железногорска.</w:t>
            </w:r>
          </w:p>
        </w:tc>
      </w:tr>
    </w:tbl>
    <w:p w:rsidR="00C122A8" w:rsidRPr="00A961EA" w:rsidRDefault="00C122A8" w:rsidP="00C122A8">
      <w:pPr>
        <w:pStyle w:val="a9"/>
        <w:rPr>
          <w:szCs w:val="28"/>
        </w:rPr>
      </w:pPr>
    </w:p>
    <w:p w:rsidR="00C122A8" w:rsidRPr="00A961EA" w:rsidRDefault="00C122A8" w:rsidP="00C122A8">
      <w:pPr>
        <w:pStyle w:val="2"/>
        <w:numPr>
          <w:ilvl w:val="1"/>
          <w:numId w:val="3"/>
        </w:numPr>
        <w:suppressAutoHyphens/>
        <w:spacing w:before="270" w:after="90"/>
        <w:jc w:val="left"/>
        <w:rPr>
          <w:color w:val="auto"/>
          <w:szCs w:val="28"/>
        </w:rPr>
      </w:pPr>
      <w:bookmarkStart w:id="70" w:name="_Toc346484063"/>
      <w:r w:rsidRPr="00A961EA">
        <w:rPr>
          <w:color w:val="auto"/>
          <w:szCs w:val="28"/>
        </w:rPr>
        <w:lastRenderedPageBreak/>
        <w:t>Сведения о реконструируемых и планируемых к новому строительству канализационных сетях, тоннельных коллекторах и объектах на них для обеспечения сбора и транспортировки перспективного увеличения объема сточных вод во вновь осваиваемых районах муниципального образования под жилищную, комплексную или производственную застройку</w:t>
      </w:r>
      <w:bookmarkEnd w:id="70"/>
    </w:p>
    <w:p w:rsidR="00C122A8" w:rsidRPr="00A961EA" w:rsidRDefault="00C122A8" w:rsidP="00C122A8">
      <w:pPr>
        <w:pStyle w:val="a9"/>
        <w:rPr>
          <w:szCs w:val="28"/>
        </w:rPr>
      </w:pPr>
      <w:r w:rsidRPr="00A961EA">
        <w:rPr>
          <w:szCs w:val="28"/>
        </w:rPr>
        <w:t>В рамках разрабатываемой Программы предполагается реализация следующих мероприятий по реконструкции и новому строительству канализационных сетей и объектов на них для обеспечения сбора и транспортировки перспективного увеличения объема сточных вод во вновь осваиваемых районах муниципального образования под жилищную, комплексную или производственную застройку (таблица 5.2.1):</w:t>
      </w:r>
    </w:p>
    <w:tbl>
      <w:tblPr>
        <w:tblW w:w="0" w:type="auto"/>
        <w:tblInd w:w="108" w:type="dxa"/>
        <w:tblLook w:val="04A0"/>
      </w:tblPr>
      <w:tblGrid>
        <w:gridCol w:w="7361"/>
        <w:gridCol w:w="2101"/>
      </w:tblGrid>
      <w:tr w:rsidR="00C122A8" w:rsidRPr="00A961EA" w:rsidTr="000A5A9F">
        <w:tc>
          <w:tcPr>
            <w:tcW w:w="7513" w:type="dxa"/>
            <w:shd w:val="clear" w:color="auto" w:fill="auto"/>
            <w:hideMark/>
          </w:tcPr>
          <w:p w:rsidR="00C122A8" w:rsidRPr="00A961EA" w:rsidRDefault="00C122A8" w:rsidP="000A5A9F">
            <w:pPr>
              <w:rPr>
                <w:b/>
                <w:szCs w:val="28"/>
              </w:rPr>
            </w:pPr>
            <w:r w:rsidRPr="00A961EA">
              <w:rPr>
                <w:b/>
                <w:szCs w:val="28"/>
              </w:rPr>
              <w:t>Мероприятия по обеспечению сбора и транспортировки перспективного увеличения объема сточных вод во вновь осваиваемых районах муниципального образования под жилищную, комплексную или производственную застройку</w:t>
            </w:r>
          </w:p>
        </w:tc>
        <w:tc>
          <w:tcPr>
            <w:tcW w:w="2126" w:type="dxa"/>
            <w:shd w:val="clear" w:color="auto" w:fill="auto"/>
            <w:hideMark/>
          </w:tcPr>
          <w:p w:rsidR="00C122A8" w:rsidRPr="00A961EA" w:rsidRDefault="00C122A8" w:rsidP="000A5A9F">
            <w:pPr>
              <w:ind w:firstLine="0"/>
              <w:jc w:val="right"/>
              <w:rPr>
                <w:b/>
                <w:szCs w:val="28"/>
              </w:rPr>
            </w:pPr>
            <w:r w:rsidRPr="00A961EA">
              <w:rPr>
                <w:b/>
                <w:szCs w:val="28"/>
              </w:rPr>
              <w:t>Таблица 5.2.1</w:t>
            </w:r>
          </w:p>
        </w:tc>
      </w:tr>
    </w:tbl>
    <w:p w:rsidR="00C122A8" w:rsidRPr="00A961EA" w:rsidRDefault="00C122A8" w:rsidP="00C122A8">
      <w:pPr>
        <w:rPr>
          <w:vanish/>
        </w:rPr>
      </w:pPr>
    </w:p>
    <w:tbl>
      <w:tblPr>
        <w:tblW w:w="9560" w:type="dxa"/>
        <w:tblInd w:w="95" w:type="dxa"/>
        <w:tblLook w:val="04A0"/>
      </w:tblPr>
      <w:tblGrid>
        <w:gridCol w:w="699"/>
        <w:gridCol w:w="2021"/>
        <w:gridCol w:w="6840"/>
      </w:tblGrid>
      <w:tr w:rsidR="00C122A8" w:rsidRPr="00A961EA" w:rsidTr="000A5A9F">
        <w:trPr>
          <w:trHeight w:val="600"/>
        </w:trPr>
        <w:tc>
          <w:tcPr>
            <w:tcW w:w="700"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1960"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Сооружение</w:t>
            </w:r>
          </w:p>
        </w:tc>
        <w:tc>
          <w:tcPr>
            <w:tcW w:w="6900"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Наименование мероприятия</w:t>
            </w:r>
          </w:p>
        </w:tc>
      </w:tr>
      <w:tr w:rsidR="00C122A8" w:rsidRPr="00A961EA" w:rsidTr="000A5A9F">
        <w:trPr>
          <w:trHeight w:val="300"/>
        </w:trPr>
        <w:tc>
          <w:tcPr>
            <w:tcW w:w="700"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1960"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szCs w:val="28"/>
                <w:lang w:eastAsia="ru-RU"/>
              </w:rPr>
              <w:t>г. Железногорск</w:t>
            </w:r>
          </w:p>
        </w:tc>
        <w:tc>
          <w:tcPr>
            <w:tcW w:w="690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600"/>
        </w:trPr>
        <w:tc>
          <w:tcPr>
            <w:tcW w:w="700"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rPr>
            </w:pPr>
            <w:r w:rsidRPr="00A961EA">
              <w:rPr>
                <w:szCs w:val="28"/>
              </w:rPr>
              <w:t>1</w:t>
            </w:r>
          </w:p>
        </w:tc>
        <w:tc>
          <w:tcPr>
            <w:tcW w:w="196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Сети</w:t>
            </w:r>
          </w:p>
        </w:tc>
        <w:tc>
          <w:tcPr>
            <w:tcW w:w="690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Проектирование и строительство централизованной системы бытовой канализации на территории площадок, отведенных под малоэтажное жилищное строительство</w:t>
            </w:r>
          </w:p>
        </w:tc>
      </w:tr>
    </w:tbl>
    <w:p w:rsidR="00C122A8" w:rsidRPr="00A961EA" w:rsidRDefault="00C122A8" w:rsidP="00C122A8">
      <w:pPr>
        <w:pStyle w:val="a9"/>
        <w:rPr>
          <w:szCs w:val="28"/>
        </w:rPr>
      </w:pPr>
    </w:p>
    <w:p w:rsidR="00C122A8" w:rsidRPr="00A961EA" w:rsidRDefault="00C122A8" w:rsidP="00C122A8">
      <w:pPr>
        <w:pStyle w:val="2"/>
        <w:numPr>
          <w:ilvl w:val="1"/>
          <w:numId w:val="3"/>
        </w:numPr>
        <w:suppressAutoHyphens/>
        <w:spacing w:before="270" w:after="90"/>
        <w:jc w:val="left"/>
        <w:rPr>
          <w:color w:val="auto"/>
          <w:szCs w:val="28"/>
        </w:rPr>
      </w:pPr>
      <w:bookmarkStart w:id="71" w:name="_Toc346484064"/>
      <w:r w:rsidRPr="00A961EA">
        <w:rPr>
          <w:color w:val="auto"/>
          <w:szCs w:val="28"/>
        </w:rPr>
        <w:lastRenderedPageBreak/>
        <w:t>Сведения о реконструируемых и планируемых к новому строительству канализационных сетях, тоннельных коллекторах и объектах на них для обеспечения переключения прямых выпусков на очистные сооружения</w:t>
      </w:r>
      <w:bookmarkEnd w:id="71"/>
    </w:p>
    <w:p w:rsidR="00C122A8" w:rsidRPr="00A961EA" w:rsidRDefault="00C122A8" w:rsidP="00C122A8">
      <w:pPr>
        <w:pStyle w:val="a9"/>
        <w:rPr>
          <w:szCs w:val="28"/>
        </w:rPr>
      </w:pPr>
      <w:r w:rsidRPr="00A961EA">
        <w:rPr>
          <w:szCs w:val="28"/>
        </w:rPr>
        <w:t>В рамках разрабатываемой Программы предполагается реализация следующих мероприятий по переключению прямых выпусков на очистные сооружения (таблица 5.3.1):</w:t>
      </w:r>
    </w:p>
    <w:tbl>
      <w:tblPr>
        <w:tblW w:w="0" w:type="auto"/>
        <w:tblInd w:w="108" w:type="dxa"/>
        <w:tblLook w:val="04A0"/>
      </w:tblPr>
      <w:tblGrid>
        <w:gridCol w:w="7359"/>
        <w:gridCol w:w="2103"/>
      </w:tblGrid>
      <w:tr w:rsidR="00C122A8" w:rsidRPr="00A961EA" w:rsidTr="000A5A9F">
        <w:tc>
          <w:tcPr>
            <w:tcW w:w="7513" w:type="dxa"/>
            <w:shd w:val="clear" w:color="auto" w:fill="auto"/>
            <w:hideMark/>
          </w:tcPr>
          <w:p w:rsidR="00D433C5" w:rsidRDefault="00D433C5" w:rsidP="000A5A9F">
            <w:pPr>
              <w:spacing w:line="240" w:lineRule="auto"/>
              <w:ind w:firstLine="0"/>
              <w:rPr>
                <w:b/>
                <w:szCs w:val="28"/>
              </w:rPr>
            </w:pPr>
          </w:p>
          <w:p w:rsidR="00C122A8" w:rsidRPr="00A961EA" w:rsidRDefault="00C122A8" w:rsidP="000A5A9F">
            <w:pPr>
              <w:spacing w:line="240" w:lineRule="auto"/>
              <w:ind w:firstLine="0"/>
              <w:rPr>
                <w:b/>
                <w:szCs w:val="28"/>
              </w:rPr>
            </w:pPr>
            <w:r w:rsidRPr="00A961EA">
              <w:rPr>
                <w:b/>
                <w:szCs w:val="28"/>
              </w:rPr>
              <w:t>Мероприятия по обеспечению переключения прямых выпусков на очистные сооружения</w:t>
            </w:r>
          </w:p>
        </w:tc>
        <w:tc>
          <w:tcPr>
            <w:tcW w:w="2126" w:type="dxa"/>
            <w:shd w:val="clear" w:color="auto" w:fill="auto"/>
            <w:hideMark/>
          </w:tcPr>
          <w:p w:rsidR="00C122A8" w:rsidRPr="00A961EA" w:rsidRDefault="00C122A8" w:rsidP="000A5A9F">
            <w:pPr>
              <w:spacing w:line="240" w:lineRule="auto"/>
              <w:ind w:firstLine="0"/>
              <w:jc w:val="right"/>
              <w:rPr>
                <w:b/>
                <w:szCs w:val="28"/>
              </w:rPr>
            </w:pPr>
            <w:r w:rsidRPr="00A961EA">
              <w:rPr>
                <w:b/>
                <w:szCs w:val="28"/>
              </w:rPr>
              <w:t>Таблица 5.3.1</w:t>
            </w:r>
          </w:p>
        </w:tc>
      </w:tr>
    </w:tbl>
    <w:p w:rsidR="00C122A8" w:rsidRPr="00A961EA" w:rsidRDefault="00C122A8" w:rsidP="00C122A8">
      <w:pPr>
        <w:rPr>
          <w:vanish/>
        </w:rPr>
      </w:pPr>
    </w:p>
    <w:tbl>
      <w:tblPr>
        <w:tblW w:w="9560" w:type="dxa"/>
        <w:tblInd w:w="95" w:type="dxa"/>
        <w:tblLook w:val="04A0"/>
      </w:tblPr>
      <w:tblGrid>
        <w:gridCol w:w="699"/>
        <w:gridCol w:w="2021"/>
        <w:gridCol w:w="6840"/>
      </w:tblGrid>
      <w:tr w:rsidR="00C122A8" w:rsidRPr="00A961EA" w:rsidTr="000A5A9F">
        <w:trPr>
          <w:trHeight w:val="600"/>
        </w:trPr>
        <w:tc>
          <w:tcPr>
            <w:tcW w:w="699"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2021"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Сооружение</w:t>
            </w:r>
          </w:p>
        </w:tc>
        <w:tc>
          <w:tcPr>
            <w:tcW w:w="6840"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Наименование мероприятия</w:t>
            </w:r>
          </w:p>
        </w:tc>
      </w:tr>
      <w:tr w:rsidR="00C122A8" w:rsidRPr="00A961EA" w:rsidTr="000A5A9F">
        <w:trPr>
          <w:trHeight w:val="327"/>
        </w:trPr>
        <w:tc>
          <w:tcPr>
            <w:tcW w:w="9560" w:type="dxa"/>
            <w:gridSpan w:val="3"/>
            <w:tcBorders>
              <w:top w:val="nil"/>
              <w:left w:val="single" w:sz="4" w:space="0" w:color="auto"/>
              <w:bottom w:val="single" w:sz="4" w:space="0" w:color="auto"/>
              <w:right w:val="single" w:sz="4" w:space="0" w:color="auto"/>
            </w:tcBorders>
            <w:shd w:val="clear" w:color="auto" w:fill="auto"/>
          </w:tcPr>
          <w:p w:rsidR="00C122A8" w:rsidRPr="00A961EA" w:rsidRDefault="00C122A8" w:rsidP="000A5A9F">
            <w:pPr>
              <w:spacing w:line="240" w:lineRule="auto"/>
              <w:ind w:firstLine="0"/>
              <w:jc w:val="center"/>
              <w:rPr>
                <w:b/>
                <w:bCs/>
                <w:szCs w:val="28"/>
                <w:lang w:eastAsia="ru-RU"/>
              </w:rPr>
            </w:pPr>
            <w:r w:rsidRPr="00A961EA">
              <w:rPr>
                <w:b/>
                <w:szCs w:val="28"/>
                <w:lang w:eastAsia="ru-RU"/>
              </w:rPr>
              <w:t>г. Железногорск</w:t>
            </w:r>
          </w:p>
        </w:tc>
      </w:tr>
      <w:tr w:rsidR="00C122A8" w:rsidRPr="00A961EA" w:rsidTr="000A5A9F">
        <w:trPr>
          <w:trHeight w:val="327"/>
        </w:trPr>
        <w:tc>
          <w:tcPr>
            <w:tcW w:w="699" w:type="dxa"/>
            <w:tcBorders>
              <w:top w:val="nil"/>
              <w:left w:val="single" w:sz="4" w:space="0" w:color="auto"/>
              <w:bottom w:val="single" w:sz="4" w:space="0" w:color="auto"/>
              <w:right w:val="single" w:sz="4" w:space="0" w:color="auto"/>
            </w:tcBorders>
            <w:shd w:val="clear" w:color="auto" w:fill="auto"/>
          </w:tcPr>
          <w:p w:rsidR="00C122A8" w:rsidRPr="00A961EA" w:rsidRDefault="00C122A8" w:rsidP="000A5A9F">
            <w:pPr>
              <w:spacing w:line="240" w:lineRule="auto"/>
              <w:ind w:firstLine="0"/>
              <w:jc w:val="center"/>
              <w:rPr>
                <w:bCs/>
                <w:szCs w:val="28"/>
                <w:lang w:eastAsia="ru-RU"/>
              </w:rPr>
            </w:pPr>
            <w:r w:rsidRPr="00A961EA">
              <w:rPr>
                <w:bCs/>
                <w:szCs w:val="28"/>
                <w:lang w:eastAsia="ru-RU"/>
              </w:rPr>
              <w:t>1</w:t>
            </w:r>
          </w:p>
        </w:tc>
        <w:tc>
          <w:tcPr>
            <w:tcW w:w="2021" w:type="dxa"/>
            <w:tcBorders>
              <w:top w:val="nil"/>
              <w:left w:val="nil"/>
              <w:bottom w:val="single" w:sz="4" w:space="0" w:color="auto"/>
              <w:right w:val="single" w:sz="4" w:space="0" w:color="auto"/>
            </w:tcBorders>
            <w:shd w:val="clear" w:color="auto" w:fill="auto"/>
          </w:tcPr>
          <w:p w:rsidR="00C122A8" w:rsidRPr="00A961EA" w:rsidRDefault="00C122A8" w:rsidP="000A5A9F">
            <w:pPr>
              <w:spacing w:line="240" w:lineRule="auto"/>
              <w:ind w:firstLine="0"/>
              <w:jc w:val="left"/>
              <w:rPr>
                <w:bCs/>
                <w:szCs w:val="28"/>
                <w:lang w:eastAsia="ru-RU"/>
              </w:rPr>
            </w:pPr>
            <w:r w:rsidRPr="00A961EA">
              <w:rPr>
                <w:bCs/>
                <w:szCs w:val="28"/>
                <w:lang w:eastAsia="ru-RU"/>
              </w:rPr>
              <w:t>Сети</w:t>
            </w:r>
          </w:p>
        </w:tc>
        <w:tc>
          <w:tcPr>
            <w:tcW w:w="6840" w:type="dxa"/>
            <w:tcBorders>
              <w:top w:val="nil"/>
              <w:left w:val="nil"/>
              <w:bottom w:val="single" w:sz="4" w:space="0" w:color="auto"/>
              <w:right w:val="single" w:sz="4" w:space="0" w:color="auto"/>
            </w:tcBorders>
            <w:shd w:val="clear" w:color="auto" w:fill="auto"/>
          </w:tcPr>
          <w:p w:rsidR="00C122A8" w:rsidRPr="00A961EA" w:rsidRDefault="00C122A8" w:rsidP="000A5A9F">
            <w:pPr>
              <w:spacing w:line="240" w:lineRule="auto"/>
              <w:ind w:firstLine="0"/>
              <w:jc w:val="left"/>
              <w:rPr>
                <w:bCs/>
                <w:szCs w:val="28"/>
                <w:lang w:eastAsia="ru-RU"/>
              </w:rPr>
            </w:pPr>
            <w:r w:rsidRPr="00A961EA">
              <w:rPr>
                <w:bCs/>
                <w:szCs w:val="28"/>
                <w:lang w:eastAsia="ru-RU"/>
              </w:rPr>
              <w:t xml:space="preserve">Проектирование и строительство КНС и напорного канализационного коллектора от очистных сооружений Баз Отдыха </w:t>
            </w:r>
            <w:r w:rsidRPr="00A961EA">
              <w:rPr>
                <w:b/>
                <w:bCs/>
                <w:szCs w:val="28"/>
                <w:lang w:eastAsia="ru-RU"/>
              </w:rPr>
              <w:t xml:space="preserve">«Горный» и «Орбита» </w:t>
            </w:r>
            <w:r w:rsidRPr="00A961EA">
              <w:rPr>
                <w:bCs/>
                <w:szCs w:val="28"/>
                <w:lang w:eastAsia="ru-RU"/>
              </w:rPr>
              <w:t xml:space="preserve">до микрорайона №5. Ликвидация прямого выпуска на рельеф. </w:t>
            </w:r>
          </w:p>
        </w:tc>
      </w:tr>
      <w:tr w:rsidR="00C122A8" w:rsidRPr="00EA6F9E" w:rsidTr="000A5A9F">
        <w:trPr>
          <w:trHeight w:val="327"/>
        </w:trPr>
        <w:tc>
          <w:tcPr>
            <w:tcW w:w="699" w:type="dxa"/>
            <w:tcBorders>
              <w:top w:val="nil"/>
              <w:left w:val="single" w:sz="4" w:space="0" w:color="auto"/>
              <w:bottom w:val="single" w:sz="4" w:space="0" w:color="auto"/>
              <w:right w:val="single" w:sz="4" w:space="0" w:color="auto"/>
            </w:tcBorders>
            <w:shd w:val="clear" w:color="auto" w:fill="auto"/>
          </w:tcPr>
          <w:p w:rsidR="00C122A8" w:rsidRPr="00C122A8" w:rsidRDefault="00AB74AE" w:rsidP="000A5A9F">
            <w:pPr>
              <w:spacing w:line="240" w:lineRule="auto"/>
              <w:ind w:firstLine="0"/>
              <w:jc w:val="center"/>
              <w:rPr>
                <w:bCs/>
                <w:szCs w:val="28"/>
                <w:lang w:eastAsia="ru-RU"/>
              </w:rPr>
            </w:pPr>
            <w:r>
              <w:rPr>
                <w:bCs/>
                <w:szCs w:val="28"/>
                <w:lang w:eastAsia="ru-RU"/>
              </w:rPr>
              <w:t>2</w:t>
            </w:r>
          </w:p>
        </w:tc>
        <w:tc>
          <w:tcPr>
            <w:tcW w:w="2021" w:type="dxa"/>
            <w:tcBorders>
              <w:top w:val="nil"/>
              <w:left w:val="nil"/>
              <w:bottom w:val="single" w:sz="4" w:space="0" w:color="auto"/>
              <w:right w:val="single" w:sz="4" w:space="0" w:color="auto"/>
            </w:tcBorders>
            <w:shd w:val="clear" w:color="auto" w:fill="auto"/>
          </w:tcPr>
          <w:p w:rsidR="00C122A8" w:rsidRPr="00C122A8" w:rsidRDefault="00C122A8" w:rsidP="000A5A9F">
            <w:pPr>
              <w:spacing w:line="240" w:lineRule="auto"/>
              <w:ind w:firstLine="0"/>
              <w:jc w:val="left"/>
              <w:rPr>
                <w:bCs/>
                <w:szCs w:val="28"/>
                <w:lang w:eastAsia="ru-RU"/>
              </w:rPr>
            </w:pPr>
            <w:r w:rsidRPr="00C122A8">
              <w:rPr>
                <w:bCs/>
                <w:szCs w:val="28"/>
                <w:lang w:eastAsia="ru-RU"/>
              </w:rPr>
              <w:t>Сети</w:t>
            </w:r>
          </w:p>
        </w:tc>
        <w:tc>
          <w:tcPr>
            <w:tcW w:w="6840" w:type="dxa"/>
            <w:tcBorders>
              <w:top w:val="nil"/>
              <w:left w:val="nil"/>
              <w:bottom w:val="single" w:sz="4" w:space="0" w:color="auto"/>
              <w:right w:val="single" w:sz="4" w:space="0" w:color="auto"/>
            </w:tcBorders>
            <w:shd w:val="clear" w:color="auto" w:fill="auto"/>
          </w:tcPr>
          <w:p w:rsidR="00C122A8" w:rsidRPr="00C122A8" w:rsidRDefault="00C122A8" w:rsidP="000A5A9F">
            <w:pPr>
              <w:spacing w:line="240" w:lineRule="auto"/>
              <w:ind w:firstLine="0"/>
              <w:jc w:val="left"/>
              <w:rPr>
                <w:bCs/>
                <w:szCs w:val="28"/>
                <w:lang w:eastAsia="ru-RU"/>
              </w:rPr>
            </w:pPr>
            <w:r w:rsidRPr="00C122A8">
              <w:rPr>
                <w:bCs/>
                <w:szCs w:val="28"/>
                <w:lang w:eastAsia="ru-RU"/>
              </w:rPr>
              <w:t xml:space="preserve">Проектирование и строительство КНС и канализационных сетей от </w:t>
            </w:r>
            <w:proofErr w:type="spellStart"/>
            <w:r w:rsidRPr="00C122A8">
              <w:rPr>
                <w:bCs/>
                <w:szCs w:val="28"/>
                <w:lang w:eastAsia="ru-RU"/>
              </w:rPr>
              <w:t>обезжелезивающей</w:t>
            </w:r>
            <w:proofErr w:type="spellEnd"/>
            <w:r w:rsidRPr="00C122A8">
              <w:rPr>
                <w:bCs/>
                <w:szCs w:val="28"/>
                <w:lang w:eastAsia="ru-RU"/>
              </w:rPr>
              <w:t xml:space="preserve"> установки до самотечных сетей канализации микрорайона № 4. Ликвидация прямого выпуска на рельеф.</w:t>
            </w:r>
          </w:p>
        </w:tc>
      </w:tr>
      <w:tr w:rsidR="00C122A8" w:rsidRPr="00A961EA" w:rsidTr="000A5A9F">
        <w:trPr>
          <w:trHeight w:val="327"/>
        </w:trPr>
        <w:tc>
          <w:tcPr>
            <w:tcW w:w="9560" w:type="dxa"/>
            <w:gridSpan w:val="3"/>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пос. Новый путь</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AB74AE" w:rsidP="000A5A9F">
            <w:pPr>
              <w:spacing w:line="240" w:lineRule="auto"/>
              <w:ind w:firstLine="0"/>
              <w:jc w:val="right"/>
              <w:rPr>
                <w:szCs w:val="28"/>
              </w:rPr>
            </w:pPr>
            <w:r>
              <w:rPr>
                <w:szCs w:val="28"/>
              </w:rPr>
              <w:t>3</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Сети</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AB74AE" w:rsidP="00AB74AE">
            <w:pPr>
              <w:spacing w:line="240" w:lineRule="auto"/>
              <w:ind w:firstLine="0"/>
              <w:rPr>
                <w:szCs w:val="28"/>
              </w:rPr>
            </w:pPr>
            <w:r>
              <w:rPr>
                <w:szCs w:val="28"/>
              </w:rPr>
              <w:t>Строительство сетей с целью п</w:t>
            </w:r>
            <w:r w:rsidR="00C122A8" w:rsidRPr="00A961EA">
              <w:rPr>
                <w:szCs w:val="28"/>
              </w:rPr>
              <w:t>одключени</w:t>
            </w:r>
            <w:r>
              <w:rPr>
                <w:szCs w:val="28"/>
              </w:rPr>
              <w:t>я</w:t>
            </w:r>
            <w:r w:rsidR="00C122A8" w:rsidRPr="00A961EA">
              <w:rPr>
                <w:szCs w:val="28"/>
              </w:rPr>
              <w:t xml:space="preserve"> пользователей к централизованной системе водоотведения</w:t>
            </w:r>
          </w:p>
        </w:tc>
      </w:tr>
    </w:tbl>
    <w:p w:rsidR="00C122A8" w:rsidRPr="00A961EA" w:rsidRDefault="00C122A8" w:rsidP="00C122A8">
      <w:pPr>
        <w:pStyle w:val="a9"/>
        <w:rPr>
          <w:szCs w:val="28"/>
        </w:rPr>
      </w:pPr>
    </w:p>
    <w:p w:rsidR="00C122A8" w:rsidRPr="00A961EA" w:rsidRDefault="00C122A8" w:rsidP="00C122A8">
      <w:pPr>
        <w:pStyle w:val="2"/>
        <w:numPr>
          <w:ilvl w:val="1"/>
          <w:numId w:val="3"/>
        </w:numPr>
        <w:suppressAutoHyphens/>
        <w:spacing w:before="270" w:after="90"/>
        <w:jc w:val="left"/>
        <w:rPr>
          <w:color w:val="auto"/>
          <w:szCs w:val="28"/>
        </w:rPr>
      </w:pPr>
      <w:bookmarkStart w:id="72" w:name="_Toc346484065"/>
      <w:r w:rsidRPr="00A961EA">
        <w:rPr>
          <w:color w:val="auto"/>
          <w:szCs w:val="28"/>
        </w:rPr>
        <w:t>Сведения о реконструируемых и планируемых к новому строительству канализационных сетях, тоннельных коллекторах и объектах на них для обеспечения нормативной надежности водоотведения</w:t>
      </w:r>
      <w:bookmarkEnd w:id="72"/>
    </w:p>
    <w:p w:rsidR="00C122A8" w:rsidRPr="00A961EA" w:rsidRDefault="00C122A8" w:rsidP="00C122A8">
      <w:pPr>
        <w:pStyle w:val="a9"/>
        <w:rPr>
          <w:szCs w:val="28"/>
        </w:rPr>
      </w:pPr>
      <w:r w:rsidRPr="00A961EA">
        <w:rPr>
          <w:szCs w:val="28"/>
        </w:rPr>
        <w:t>В рамках разрабатываемой Программы предполагается реализация следующих мероприятий по новому строительству сетей и объектов для обеспечения нормативной надежности водоотведения (таблица 5.4.1):</w:t>
      </w:r>
    </w:p>
    <w:tbl>
      <w:tblPr>
        <w:tblW w:w="0" w:type="auto"/>
        <w:tblInd w:w="108" w:type="dxa"/>
        <w:tblLook w:val="04A0"/>
      </w:tblPr>
      <w:tblGrid>
        <w:gridCol w:w="7359"/>
        <w:gridCol w:w="2103"/>
      </w:tblGrid>
      <w:tr w:rsidR="00C122A8" w:rsidRPr="00A961EA" w:rsidTr="000A5A9F">
        <w:tc>
          <w:tcPr>
            <w:tcW w:w="7513" w:type="dxa"/>
            <w:shd w:val="clear" w:color="auto" w:fill="auto"/>
            <w:hideMark/>
          </w:tcPr>
          <w:p w:rsidR="00D433C5" w:rsidRDefault="00D433C5" w:rsidP="000A5A9F">
            <w:pPr>
              <w:spacing w:line="240" w:lineRule="auto"/>
              <w:ind w:firstLine="0"/>
              <w:rPr>
                <w:b/>
                <w:szCs w:val="28"/>
              </w:rPr>
            </w:pPr>
          </w:p>
          <w:p w:rsidR="00C122A8" w:rsidRPr="00A961EA" w:rsidRDefault="00C122A8" w:rsidP="000A5A9F">
            <w:pPr>
              <w:spacing w:line="240" w:lineRule="auto"/>
              <w:ind w:firstLine="0"/>
              <w:rPr>
                <w:b/>
                <w:szCs w:val="28"/>
              </w:rPr>
            </w:pPr>
            <w:r w:rsidRPr="00A961EA">
              <w:rPr>
                <w:b/>
                <w:szCs w:val="28"/>
              </w:rPr>
              <w:t>Мероприятия по обеспечению нормативной надежности водоотведения</w:t>
            </w:r>
          </w:p>
        </w:tc>
        <w:tc>
          <w:tcPr>
            <w:tcW w:w="2126" w:type="dxa"/>
            <w:shd w:val="clear" w:color="auto" w:fill="auto"/>
            <w:hideMark/>
          </w:tcPr>
          <w:p w:rsidR="00C122A8" w:rsidRPr="00A961EA" w:rsidRDefault="00C122A8" w:rsidP="000A5A9F">
            <w:pPr>
              <w:spacing w:line="240" w:lineRule="auto"/>
              <w:ind w:firstLine="0"/>
              <w:jc w:val="right"/>
              <w:rPr>
                <w:b/>
                <w:szCs w:val="28"/>
              </w:rPr>
            </w:pPr>
            <w:r w:rsidRPr="00A961EA">
              <w:rPr>
                <w:b/>
                <w:szCs w:val="28"/>
              </w:rPr>
              <w:t>Таблица 5.4.1</w:t>
            </w:r>
          </w:p>
        </w:tc>
      </w:tr>
    </w:tbl>
    <w:p w:rsidR="00C122A8" w:rsidRPr="00A961EA" w:rsidRDefault="00C122A8" w:rsidP="00C122A8">
      <w:pPr>
        <w:rPr>
          <w:vanish/>
        </w:rPr>
      </w:pPr>
    </w:p>
    <w:tbl>
      <w:tblPr>
        <w:tblW w:w="9560" w:type="dxa"/>
        <w:tblInd w:w="95" w:type="dxa"/>
        <w:tblLook w:val="04A0"/>
      </w:tblPr>
      <w:tblGrid>
        <w:gridCol w:w="699"/>
        <w:gridCol w:w="2021"/>
        <w:gridCol w:w="6840"/>
      </w:tblGrid>
      <w:tr w:rsidR="00C122A8" w:rsidRPr="00A961EA" w:rsidTr="000A5A9F">
        <w:trPr>
          <w:trHeight w:val="300"/>
        </w:trPr>
        <w:tc>
          <w:tcPr>
            <w:tcW w:w="699"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2021"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b/>
                <w:bCs/>
                <w:szCs w:val="28"/>
                <w:lang w:eastAsia="ru-RU"/>
              </w:rPr>
            </w:pPr>
            <w:r w:rsidRPr="00A961EA">
              <w:rPr>
                <w:b/>
                <w:bCs/>
                <w:szCs w:val="28"/>
                <w:lang w:eastAsia="ru-RU"/>
              </w:rPr>
              <w:t>Сооружение</w:t>
            </w:r>
          </w:p>
        </w:tc>
        <w:tc>
          <w:tcPr>
            <w:tcW w:w="6840"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Наименование мероприятия</w:t>
            </w:r>
          </w:p>
        </w:tc>
      </w:tr>
      <w:tr w:rsidR="00C122A8" w:rsidRPr="00A961EA" w:rsidTr="000A5A9F">
        <w:trPr>
          <w:trHeight w:val="300"/>
        </w:trPr>
        <w:tc>
          <w:tcPr>
            <w:tcW w:w="9560" w:type="dxa"/>
            <w:gridSpan w:val="3"/>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г. Железногорск</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1</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Ливневая канализация</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Проектирование системы ливневой канализации на территории существующей застройки и новых площадках жилой застройки</w:t>
            </w:r>
          </w:p>
        </w:tc>
      </w:tr>
      <w:tr w:rsidR="00C122A8" w:rsidRPr="00A961EA" w:rsidTr="000A5A9F">
        <w:trPr>
          <w:trHeight w:val="300"/>
        </w:trPr>
        <w:tc>
          <w:tcPr>
            <w:tcW w:w="9560" w:type="dxa"/>
            <w:gridSpan w:val="3"/>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пос. Подгорный</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2</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Ливневая канализация</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Проектирование централизованной системы ливневой канализации</w:t>
            </w:r>
          </w:p>
        </w:tc>
      </w:tr>
      <w:tr w:rsidR="00C122A8" w:rsidRPr="00A961EA" w:rsidTr="000A5A9F">
        <w:trPr>
          <w:trHeight w:val="300"/>
        </w:trPr>
        <w:tc>
          <w:tcPr>
            <w:tcW w:w="9560" w:type="dxa"/>
            <w:gridSpan w:val="3"/>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пос. Новый путь</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3</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Ливневая канализация</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Проектирование централизованной системы ливневой канализации</w:t>
            </w:r>
          </w:p>
        </w:tc>
      </w:tr>
      <w:tr w:rsidR="00C122A8" w:rsidRPr="00A961EA" w:rsidTr="000A5A9F">
        <w:trPr>
          <w:trHeight w:val="300"/>
        </w:trPr>
        <w:tc>
          <w:tcPr>
            <w:tcW w:w="9560" w:type="dxa"/>
            <w:gridSpan w:val="3"/>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пос. </w:t>
            </w:r>
            <w:proofErr w:type="spellStart"/>
            <w:r w:rsidRPr="00A961EA">
              <w:rPr>
                <w:b/>
                <w:bCs/>
                <w:szCs w:val="28"/>
                <w:lang w:eastAsia="ru-RU"/>
              </w:rPr>
              <w:t>Додоново</w:t>
            </w:r>
            <w:proofErr w:type="spellEnd"/>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4</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Ливневая канализация</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Проектирование централизованной системы ливневой канализации</w:t>
            </w:r>
          </w:p>
        </w:tc>
      </w:tr>
      <w:tr w:rsidR="00C122A8" w:rsidRPr="00A961EA"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bCs/>
                <w:szCs w:val="28"/>
                <w:lang w:eastAsia="ru-RU"/>
              </w:rPr>
              <w:t xml:space="preserve">пос. </w:t>
            </w:r>
            <w:proofErr w:type="spellStart"/>
            <w:r w:rsidRPr="00A961EA">
              <w:rPr>
                <w:b/>
                <w:bCs/>
                <w:szCs w:val="28"/>
                <w:lang w:eastAsia="ru-RU"/>
              </w:rPr>
              <w:t>Тартат</w:t>
            </w:r>
            <w:proofErr w:type="spellEnd"/>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5</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Ливневая канализация</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Проектирование централизованной системы ливневой канализации</w:t>
            </w:r>
          </w:p>
        </w:tc>
      </w:tr>
      <w:tr w:rsidR="00C122A8" w:rsidRPr="00A961EA"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bCs/>
                <w:szCs w:val="28"/>
                <w:lang w:eastAsia="ru-RU"/>
              </w:rPr>
              <w:t xml:space="preserve">дер. </w:t>
            </w:r>
            <w:proofErr w:type="spellStart"/>
            <w:r w:rsidRPr="00A961EA">
              <w:rPr>
                <w:b/>
                <w:bCs/>
                <w:szCs w:val="28"/>
                <w:lang w:eastAsia="ru-RU"/>
              </w:rPr>
              <w:t>Шивера</w:t>
            </w:r>
            <w:proofErr w:type="spellEnd"/>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6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6</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Ливневая канализация</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rPr>
            </w:pPr>
            <w:r w:rsidRPr="00A961EA">
              <w:rPr>
                <w:szCs w:val="28"/>
              </w:rPr>
              <w:t>Проектирование централизованной системы ливневой канализации</w:t>
            </w:r>
          </w:p>
        </w:tc>
      </w:tr>
    </w:tbl>
    <w:p w:rsidR="00C122A8" w:rsidRPr="00A961EA" w:rsidRDefault="00C122A8" w:rsidP="00C122A8">
      <w:pPr>
        <w:pStyle w:val="a9"/>
        <w:rPr>
          <w:szCs w:val="28"/>
        </w:rPr>
      </w:pPr>
    </w:p>
    <w:p w:rsidR="00C122A8" w:rsidRPr="00A961EA" w:rsidRDefault="00C122A8" w:rsidP="00C122A8">
      <w:pPr>
        <w:pStyle w:val="2"/>
        <w:numPr>
          <w:ilvl w:val="1"/>
          <w:numId w:val="3"/>
        </w:numPr>
        <w:suppressAutoHyphens/>
        <w:spacing w:before="270" w:after="90"/>
        <w:jc w:val="left"/>
        <w:rPr>
          <w:color w:val="auto"/>
          <w:szCs w:val="28"/>
        </w:rPr>
      </w:pPr>
      <w:bookmarkStart w:id="73" w:name="_Toc346484066"/>
      <w:r w:rsidRPr="00A961EA">
        <w:rPr>
          <w:color w:val="auto"/>
          <w:szCs w:val="28"/>
        </w:rPr>
        <w:t>Сведения о реконструируемых участках канализационной сети, подлежащих замене в связи с исчерпанием эксплуатационного ресурса</w:t>
      </w:r>
      <w:bookmarkEnd w:id="73"/>
    </w:p>
    <w:p w:rsidR="00C122A8" w:rsidRPr="00A961EA" w:rsidRDefault="00C122A8" w:rsidP="00C122A8">
      <w:pPr>
        <w:pStyle w:val="a9"/>
        <w:rPr>
          <w:szCs w:val="28"/>
        </w:rPr>
      </w:pPr>
      <w:r w:rsidRPr="00A961EA">
        <w:rPr>
          <w:szCs w:val="28"/>
        </w:rPr>
        <w:t>В рамках разрабатываемой Программы предполагается реализация следующих мероприятий по замене участков водопроводной сети в линейных объектов централизованных систем водоотведения в связи с исчерпанием эксплуатационного ресурса (таблица 5.5.1):</w:t>
      </w:r>
    </w:p>
    <w:tbl>
      <w:tblPr>
        <w:tblW w:w="0" w:type="auto"/>
        <w:tblInd w:w="108" w:type="dxa"/>
        <w:tblLook w:val="04A0"/>
      </w:tblPr>
      <w:tblGrid>
        <w:gridCol w:w="7362"/>
        <w:gridCol w:w="2100"/>
      </w:tblGrid>
      <w:tr w:rsidR="00C122A8" w:rsidRPr="00A961EA" w:rsidTr="000A5A9F">
        <w:tc>
          <w:tcPr>
            <w:tcW w:w="7513" w:type="dxa"/>
            <w:shd w:val="clear" w:color="auto" w:fill="auto"/>
            <w:hideMark/>
          </w:tcPr>
          <w:p w:rsidR="00D433C5" w:rsidRDefault="00D433C5" w:rsidP="000A5A9F">
            <w:pPr>
              <w:spacing w:line="240" w:lineRule="auto"/>
              <w:ind w:firstLine="0"/>
              <w:rPr>
                <w:b/>
                <w:szCs w:val="28"/>
              </w:rPr>
            </w:pPr>
          </w:p>
          <w:p w:rsidR="00D433C5" w:rsidRDefault="00D433C5" w:rsidP="000A5A9F">
            <w:pPr>
              <w:spacing w:line="240" w:lineRule="auto"/>
              <w:ind w:firstLine="0"/>
              <w:rPr>
                <w:b/>
                <w:szCs w:val="28"/>
              </w:rPr>
            </w:pPr>
          </w:p>
          <w:p w:rsidR="00C122A8" w:rsidRDefault="00C122A8" w:rsidP="000A5A9F">
            <w:pPr>
              <w:spacing w:line="240" w:lineRule="auto"/>
              <w:ind w:firstLine="0"/>
              <w:rPr>
                <w:b/>
                <w:szCs w:val="28"/>
              </w:rPr>
            </w:pPr>
            <w:r w:rsidRPr="00A961EA">
              <w:rPr>
                <w:b/>
                <w:szCs w:val="28"/>
              </w:rPr>
              <w:t>Мероприятия по замене в связи с исчерпанием эксплуатационного ресурса реконструируемых участков канализационной сети</w:t>
            </w:r>
          </w:p>
          <w:p w:rsidR="00D433C5" w:rsidRPr="00A961EA" w:rsidRDefault="00D433C5" w:rsidP="000A5A9F">
            <w:pPr>
              <w:spacing w:line="240" w:lineRule="auto"/>
              <w:ind w:firstLine="0"/>
              <w:rPr>
                <w:b/>
                <w:szCs w:val="28"/>
              </w:rPr>
            </w:pPr>
          </w:p>
        </w:tc>
        <w:tc>
          <w:tcPr>
            <w:tcW w:w="2126" w:type="dxa"/>
            <w:shd w:val="clear" w:color="auto" w:fill="auto"/>
            <w:hideMark/>
          </w:tcPr>
          <w:p w:rsidR="00C122A8" w:rsidRPr="00A961EA" w:rsidRDefault="00C122A8" w:rsidP="000A5A9F">
            <w:pPr>
              <w:spacing w:line="240" w:lineRule="auto"/>
              <w:ind w:firstLine="0"/>
              <w:jc w:val="right"/>
              <w:rPr>
                <w:b/>
                <w:szCs w:val="28"/>
              </w:rPr>
            </w:pPr>
            <w:r w:rsidRPr="00A961EA">
              <w:rPr>
                <w:b/>
                <w:szCs w:val="28"/>
              </w:rPr>
              <w:t>Таблица 5.5.1</w:t>
            </w:r>
          </w:p>
        </w:tc>
      </w:tr>
    </w:tbl>
    <w:p w:rsidR="00C122A8" w:rsidRPr="00A961EA" w:rsidRDefault="00C122A8" w:rsidP="00C122A8">
      <w:pPr>
        <w:rPr>
          <w:vanish/>
        </w:rPr>
      </w:pPr>
    </w:p>
    <w:tbl>
      <w:tblPr>
        <w:tblW w:w="9560" w:type="dxa"/>
        <w:tblInd w:w="95" w:type="dxa"/>
        <w:tblLook w:val="04A0"/>
      </w:tblPr>
      <w:tblGrid>
        <w:gridCol w:w="699"/>
        <w:gridCol w:w="2021"/>
        <w:gridCol w:w="6840"/>
      </w:tblGrid>
      <w:tr w:rsidR="00C122A8" w:rsidRPr="00A961EA" w:rsidTr="000A5A9F">
        <w:trPr>
          <w:trHeight w:val="600"/>
        </w:trPr>
        <w:tc>
          <w:tcPr>
            <w:tcW w:w="699"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lastRenderedPageBreak/>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2021"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Сооружение</w:t>
            </w:r>
          </w:p>
        </w:tc>
        <w:tc>
          <w:tcPr>
            <w:tcW w:w="6840"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Наименование мероприятия</w:t>
            </w:r>
          </w:p>
        </w:tc>
      </w:tr>
      <w:tr w:rsidR="00C122A8" w:rsidRPr="00A961EA"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szCs w:val="28"/>
                <w:lang w:eastAsia="ru-RU"/>
              </w:rPr>
              <w:t>г. Железногорск</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3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1</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Сети</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Реконструкция канализационных сетей и напорных коллекторов системы канализации</w:t>
            </w:r>
          </w:p>
        </w:tc>
      </w:tr>
      <w:tr w:rsidR="00C122A8" w:rsidRPr="00A961EA"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szCs w:val="28"/>
                <w:lang w:eastAsia="ru-RU"/>
              </w:rPr>
              <w:t>пос. Подгорный</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3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2</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Сети</w:t>
            </w:r>
          </w:p>
        </w:tc>
        <w:tc>
          <w:tcPr>
            <w:tcW w:w="6840" w:type="dxa"/>
            <w:tcBorders>
              <w:top w:val="nil"/>
              <w:left w:val="nil"/>
              <w:bottom w:val="single" w:sz="4" w:space="0" w:color="auto"/>
              <w:right w:val="single" w:sz="4" w:space="0" w:color="auto"/>
            </w:tcBorders>
            <w:shd w:val="clear" w:color="auto" w:fill="auto"/>
          </w:tcPr>
          <w:p w:rsidR="00C122A8" w:rsidRPr="00A961EA" w:rsidRDefault="00C122A8" w:rsidP="000A5A9F">
            <w:pPr>
              <w:spacing w:line="240" w:lineRule="auto"/>
              <w:ind w:firstLine="0"/>
              <w:rPr>
                <w:szCs w:val="28"/>
                <w:lang w:eastAsia="ru-RU"/>
              </w:rPr>
            </w:pPr>
            <w:r w:rsidRPr="00A961EA">
              <w:rPr>
                <w:szCs w:val="28"/>
                <w:lang w:eastAsia="ru-RU"/>
              </w:rPr>
              <w:t>Реконструкция канализационных сетей и напорных коллекторов системы канализации</w:t>
            </w:r>
          </w:p>
        </w:tc>
      </w:tr>
      <w:tr w:rsidR="00C122A8" w:rsidRPr="00A961EA"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szCs w:val="28"/>
                <w:lang w:eastAsia="ru-RU"/>
              </w:rPr>
              <w:t>пос. Новый путь</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3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3</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Сети</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Реконструкция канализационных сетей системы канализации</w:t>
            </w:r>
          </w:p>
        </w:tc>
      </w:tr>
      <w:tr w:rsidR="00C122A8" w:rsidRPr="00A961EA"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szCs w:val="28"/>
                <w:lang w:eastAsia="ru-RU"/>
              </w:rPr>
              <w:t xml:space="preserve">пос. </w:t>
            </w:r>
            <w:proofErr w:type="spellStart"/>
            <w:r w:rsidRPr="00A961EA">
              <w:rPr>
                <w:b/>
                <w:szCs w:val="28"/>
                <w:lang w:eastAsia="ru-RU"/>
              </w:rPr>
              <w:t>Тартат</w:t>
            </w:r>
            <w:proofErr w:type="spellEnd"/>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3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4</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Сети</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rPr>
              <w:t>Проектирование и строительство КНС и системы  централизованной канализации хозяйственно-бытовых сточных вод. Ликвидация септиков</w:t>
            </w:r>
          </w:p>
        </w:tc>
      </w:tr>
      <w:tr w:rsidR="00C122A8" w:rsidRPr="00A961EA" w:rsidTr="000A5A9F">
        <w:trPr>
          <w:trHeight w:val="300"/>
        </w:trPr>
        <w:tc>
          <w:tcPr>
            <w:tcW w:w="699" w:type="dxa"/>
            <w:tcBorders>
              <w:top w:val="nil"/>
              <w:left w:val="single" w:sz="4" w:space="0" w:color="auto"/>
              <w:bottom w:val="single" w:sz="4" w:space="0" w:color="auto"/>
              <w:right w:val="nil"/>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c>
          <w:tcPr>
            <w:tcW w:w="2021" w:type="dxa"/>
            <w:tcBorders>
              <w:top w:val="nil"/>
              <w:left w:val="nil"/>
              <w:bottom w:val="single" w:sz="4" w:space="0" w:color="auto"/>
              <w:right w:val="nil"/>
            </w:tcBorders>
            <w:shd w:val="clear" w:color="auto" w:fill="auto"/>
            <w:hideMark/>
          </w:tcPr>
          <w:p w:rsidR="00C122A8" w:rsidRPr="00A961EA" w:rsidRDefault="00C122A8" w:rsidP="000A5A9F">
            <w:pPr>
              <w:spacing w:line="240" w:lineRule="auto"/>
              <w:ind w:firstLine="0"/>
              <w:rPr>
                <w:b/>
                <w:szCs w:val="28"/>
                <w:lang w:eastAsia="ru-RU"/>
              </w:rPr>
            </w:pPr>
            <w:r w:rsidRPr="00A961EA">
              <w:rPr>
                <w:b/>
                <w:szCs w:val="28"/>
                <w:lang w:eastAsia="ru-RU"/>
              </w:rPr>
              <w:t xml:space="preserve">дер. </w:t>
            </w:r>
            <w:proofErr w:type="spellStart"/>
            <w:r w:rsidRPr="00A961EA">
              <w:rPr>
                <w:b/>
                <w:szCs w:val="28"/>
                <w:lang w:eastAsia="ru-RU"/>
              </w:rPr>
              <w:t>Шивера</w:t>
            </w:r>
            <w:proofErr w:type="spellEnd"/>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w:t>
            </w:r>
          </w:p>
        </w:tc>
      </w:tr>
      <w:tr w:rsidR="00C122A8" w:rsidRPr="00A961EA" w:rsidTr="000A5A9F">
        <w:trPr>
          <w:trHeight w:val="3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5</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Сети</w:t>
            </w:r>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Реконструкция канализационных сетей системы канализации</w:t>
            </w:r>
          </w:p>
        </w:tc>
      </w:tr>
    </w:tbl>
    <w:p w:rsidR="00C122A8" w:rsidRPr="00A961EA" w:rsidRDefault="00C122A8" w:rsidP="00C122A8">
      <w:pPr>
        <w:pStyle w:val="a9"/>
        <w:rPr>
          <w:szCs w:val="28"/>
        </w:rPr>
      </w:pPr>
    </w:p>
    <w:p w:rsidR="00C122A8" w:rsidRPr="00A961EA" w:rsidRDefault="00C122A8" w:rsidP="00C122A8">
      <w:pPr>
        <w:pStyle w:val="2"/>
        <w:numPr>
          <w:ilvl w:val="1"/>
          <w:numId w:val="3"/>
        </w:numPr>
        <w:suppressAutoHyphens/>
        <w:spacing w:before="270" w:after="90"/>
        <w:jc w:val="left"/>
        <w:rPr>
          <w:color w:val="auto"/>
          <w:szCs w:val="28"/>
        </w:rPr>
      </w:pPr>
      <w:bookmarkStart w:id="74" w:name="_Toc346484067"/>
      <w:r w:rsidRPr="00A961EA">
        <w:rPr>
          <w:color w:val="auto"/>
          <w:szCs w:val="28"/>
        </w:rPr>
        <w:t>Сведения о новом строительстве и реконструкции насосных станций</w:t>
      </w:r>
      <w:bookmarkEnd w:id="74"/>
    </w:p>
    <w:p w:rsidR="00C122A8" w:rsidRPr="00A961EA" w:rsidRDefault="00C122A8" w:rsidP="00C122A8">
      <w:pPr>
        <w:jc w:val="right"/>
      </w:pPr>
      <w:r w:rsidRPr="00A961EA">
        <w:rPr>
          <w:b/>
          <w:szCs w:val="28"/>
        </w:rPr>
        <w:t>Таблица 5.6.1</w:t>
      </w:r>
    </w:p>
    <w:tbl>
      <w:tblPr>
        <w:tblW w:w="956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9"/>
        <w:gridCol w:w="2021"/>
        <w:gridCol w:w="6840"/>
      </w:tblGrid>
      <w:tr w:rsidR="00C122A8" w:rsidRPr="00A961EA" w:rsidTr="000A5A9F">
        <w:trPr>
          <w:trHeight w:val="327"/>
        </w:trPr>
        <w:tc>
          <w:tcPr>
            <w:tcW w:w="699" w:type="dxa"/>
            <w:shd w:val="clear" w:color="auto" w:fill="auto"/>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2021" w:type="dxa"/>
            <w:shd w:val="clear" w:color="auto" w:fill="auto"/>
          </w:tcPr>
          <w:p w:rsidR="00C122A8" w:rsidRPr="00A961EA" w:rsidRDefault="00C122A8" w:rsidP="000A5A9F">
            <w:pPr>
              <w:spacing w:line="240" w:lineRule="auto"/>
              <w:ind w:firstLine="0"/>
              <w:jc w:val="center"/>
              <w:rPr>
                <w:b/>
                <w:bCs/>
                <w:szCs w:val="28"/>
                <w:lang w:eastAsia="ru-RU"/>
              </w:rPr>
            </w:pPr>
            <w:r w:rsidRPr="00A961EA">
              <w:rPr>
                <w:b/>
                <w:bCs/>
                <w:szCs w:val="28"/>
                <w:lang w:eastAsia="ru-RU"/>
              </w:rPr>
              <w:t>Сооружение</w:t>
            </w:r>
          </w:p>
        </w:tc>
        <w:tc>
          <w:tcPr>
            <w:tcW w:w="6840" w:type="dxa"/>
            <w:shd w:val="clear" w:color="auto" w:fill="auto"/>
          </w:tcPr>
          <w:p w:rsidR="00C122A8" w:rsidRPr="00A961EA" w:rsidRDefault="00C122A8" w:rsidP="000A5A9F">
            <w:pPr>
              <w:spacing w:line="240" w:lineRule="auto"/>
              <w:ind w:firstLine="0"/>
              <w:jc w:val="center"/>
              <w:rPr>
                <w:b/>
                <w:bCs/>
                <w:szCs w:val="28"/>
                <w:lang w:eastAsia="ru-RU"/>
              </w:rPr>
            </w:pPr>
            <w:r w:rsidRPr="00A961EA">
              <w:rPr>
                <w:b/>
                <w:bCs/>
                <w:szCs w:val="28"/>
                <w:lang w:eastAsia="ru-RU"/>
              </w:rPr>
              <w:t>Наименование мероприятия</w:t>
            </w:r>
          </w:p>
        </w:tc>
      </w:tr>
      <w:tr w:rsidR="00C122A8" w:rsidRPr="00A961EA" w:rsidTr="000A5A9F">
        <w:trPr>
          <w:trHeight w:val="327"/>
        </w:trPr>
        <w:tc>
          <w:tcPr>
            <w:tcW w:w="9560" w:type="dxa"/>
            <w:gridSpan w:val="3"/>
            <w:shd w:val="clear" w:color="auto" w:fill="auto"/>
          </w:tcPr>
          <w:p w:rsidR="00C122A8" w:rsidRPr="00A961EA" w:rsidRDefault="00C122A8" w:rsidP="000A5A9F">
            <w:pPr>
              <w:spacing w:line="240" w:lineRule="auto"/>
              <w:ind w:firstLine="0"/>
              <w:jc w:val="center"/>
              <w:rPr>
                <w:bCs/>
                <w:szCs w:val="28"/>
                <w:lang w:eastAsia="ru-RU"/>
              </w:rPr>
            </w:pPr>
            <w:r w:rsidRPr="00A961EA">
              <w:rPr>
                <w:b/>
                <w:szCs w:val="28"/>
                <w:lang w:eastAsia="ru-RU"/>
              </w:rPr>
              <w:t>г. Железногорск</w:t>
            </w:r>
          </w:p>
        </w:tc>
      </w:tr>
      <w:tr w:rsidR="00C122A8" w:rsidRPr="00A961EA" w:rsidTr="000A5A9F">
        <w:trPr>
          <w:trHeight w:val="327"/>
        </w:trPr>
        <w:tc>
          <w:tcPr>
            <w:tcW w:w="699" w:type="dxa"/>
            <w:shd w:val="clear" w:color="auto" w:fill="auto"/>
          </w:tcPr>
          <w:p w:rsidR="00C122A8" w:rsidRPr="00A961EA" w:rsidRDefault="00C122A8" w:rsidP="000A5A9F">
            <w:pPr>
              <w:spacing w:line="240" w:lineRule="auto"/>
              <w:ind w:firstLine="0"/>
              <w:jc w:val="center"/>
              <w:rPr>
                <w:bCs/>
                <w:szCs w:val="28"/>
                <w:lang w:eastAsia="ru-RU"/>
              </w:rPr>
            </w:pPr>
            <w:r w:rsidRPr="00A961EA">
              <w:rPr>
                <w:bCs/>
                <w:szCs w:val="28"/>
                <w:lang w:eastAsia="ru-RU"/>
              </w:rPr>
              <w:t>1</w:t>
            </w:r>
          </w:p>
        </w:tc>
        <w:tc>
          <w:tcPr>
            <w:tcW w:w="2021" w:type="dxa"/>
            <w:shd w:val="clear" w:color="auto" w:fill="auto"/>
          </w:tcPr>
          <w:p w:rsidR="00C122A8" w:rsidRPr="00A961EA" w:rsidRDefault="00C122A8" w:rsidP="000A5A9F">
            <w:pPr>
              <w:spacing w:line="240" w:lineRule="auto"/>
              <w:ind w:firstLine="0"/>
              <w:jc w:val="left"/>
              <w:rPr>
                <w:bCs/>
                <w:szCs w:val="28"/>
                <w:lang w:eastAsia="ru-RU"/>
              </w:rPr>
            </w:pPr>
            <w:r w:rsidRPr="00A961EA">
              <w:rPr>
                <w:bCs/>
                <w:szCs w:val="28"/>
                <w:lang w:eastAsia="ru-RU"/>
              </w:rPr>
              <w:t>Сети и КНС</w:t>
            </w:r>
          </w:p>
        </w:tc>
        <w:tc>
          <w:tcPr>
            <w:tcW w:w="6840" w:type="dxa"/>
            <w:shd w:val="clear" w:color="auto" w:fill="auto"/>
          </w:tcPr>
          <w:p w:rsidR="00C122A8" w:rsidRPr="00A961EA" w:rsidRDefault="00C122A8" w:rsidP="000A5A9F">
            <w:pPr>
              <w:spacing w:line="240" w:lineRule="auto"/>
              <w:ind w:firstLine="0"/>
              <w:jc w:val="left"/>
              <w:rPr>
                <w:bCs/>
                <w:szCs w:val="28"/>
                <w:lang w:eastAsia="ru-RU"/>
              </w:rPr>
            </w:pPr>
            <w:r w:rsidRPr="00A961EA">
              <w:rPr>
                <w:bCs/>
                <w:szCs w:val="28"/>
                <w:lang w:eastAsia="ru-RU"/>
              </w:rPr>
              <w:t xml:space="preserve">Проектирование и строительство КНС и напорного канализационного коллектора от очистных сооружений Баз Отдыха </w:t>
            </w:r>
            <w:r w:rsidRPr="00A961EA">
              <w:rPr>
                <w:b/>
                <w:bCs/>
                <w:szCs w:val="28"/>
                <w:lang w:eastAsia="ru-RU"/>
              </w:rPr>
              <w:t xml:space="preserve">«Горный» и «Орбита» </w:t>
            </w:r>
            <w:r w:rsidRPr="00A961EA">
              <w:rPr>
                <w:bCs/>
                <w:szCs w:val="28"/>
                <w:lang w:eastAsia="ru-RU"/>
              </w:rPr>
              <w:t xml:space="preserve">до микрорайона №5. </w:t>
            </w:r>
          </w:p>
        </w:tc>
      </w:tr>
      <w:tr w:rsidR="00C122A8" w:rsidRPr="00A961EA" w:rsidTr="000A5A9F">
        <w:trPr>
          <w:trHeight w:val="327"/>
        </w:trPr>
        <w:tc>
          <w:tcPr>
            <w:tcW w:w="699" w:type="dxa"/>
            <w:shd w:val="clear" w:color="auto" w:fill="auto"/>
          </w:tcPr>
          <w:p w:rsidR="00C122A8" w:rsidRPr="00A961EA" w:rsidRDefault="00C122A8" w:rsidP="000A5A9F">
            <w:pPr>
              <w:spacing w:line="240" w:lineRule="auto"/>
              <w:ind w:firstLine="0"/>
              <w:jc w:val="center"/>
              <w:rPr>
                <w:bCs/>
                <w:szCs w:val="28"/>
                <w:lang w:eastAsia="ru-RU"/>
              </w:rPr>
            </w:pPr>
            <w:r w:rsidRPr="00A961EA">
              <w:rPr>
                <w:bCs/>
                <w:szCs w:val="28"/>
                <w:lang w:eastAsia="ru-RU"/>
              </w:rPr>
              <w:t>2</w:t>
            </w:r>
          </w:p>
        </w:tc>
        <w:tc>
          <w:tcPr>
            <w:tcW w:w="2021" w:type="dxa"/>
            <w:shd w:val="clear" w:color="auto" w:fill="auto"/>
          </w:tcPr>
          <w:p w:rsidR="00C122A8" w:rsidRPr="00A961EA" w:rsidRDefault="00C122A8" w:rsidP="000A5A9F">
            <w:pPr>
              <w:spacing w:line="240" w:lineRule="auto"/>
              <w:ind w:firstLine="0"/>
              <w:jc w:val="left"/>
              <w:rPr>
                <w:bCs/>
                <w:szCs w:val="28"/>
                <w:lang w:eastAsia="ru-RU"/>
              </w:rPr>
            </w:pPr>
            <w:r w:rsidRPr="00A961EA">
              <w:rPr>
                <w:bCs/>
                <w:szCs w:val="28"/>
                <w:lang w:eastAsia="ru-RU"/>
              </w:rPr>
              <w:t>Сети и КНС</w:t>
            </w:r>
          </w:p>
        </w:tc>
        <w:tc>
          <w:tcPr>
            <w:tcW w:w="6840" w:type="dxa"/>
            <w:shd w:val="clear" w:color="auto" w:fill="auto"/>
          </w:tcPr>
          <w:p w:rsidR="00C122A8" w:rsidRPr="00A961EA" w:rsidRDefault="00C122A8" w:rsidP="000A5A9F">
            <w:pPr>
              <w:spacing w:line="240" w:lineRule="auto"/>
              <w:ind w:firstLine="0"/>
              <w:jc w:val="left"/>
              <w:rPr>
                <w:bCs/>
                <w:szCs w:val="28"/>
                <w:lang w:eastAsia="ru-RU"/>
              </w:rPr>
            </w:pPr>
            <w:r w:rsidRPr="00A961EA">
              <w:rPr>
                <w:bCs/>
                <w:szCs w:val="28"/>
                <w:lang w:eastAsia="ru-RU"/>
              </w:rPr>
              <w:t>Строительство КНС №11 в районе старого ГАИ.</w:t>
            </w:r>
          </w:p>
        </w:tc>
      </w:tr>
      <w:tr w:rsidR="00C122A8" w:rsidRPr="00A961EA" w:rsidTr="000A5A9F">
        <w:trPr>
          <w:trHeight w:val="327"/>
        </w:trPr>
        <w:tc>
          <w:tcPr>
            <w:tcW w:w="9560" w:type="dxa"/>
            <w:gridSpan w:val="3"/>
            <w:shd w:val="clear" w:color="auto" w:fill="auto"/>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 пос. </w:t>
            </w:r>
            <w:proofErr w:type="spellStart"/>
            <w:r w:rsidRPr="00A961EA">
              <w:rPr>
                <w:b/>
                <w:bCs/>
                <w:szCs w:val="28"/>
                <w:lang w:eastAsia="ru-RU"/>
              </w:rPr>
              <w:t>Додоново</w:t>
            </w:r>
            <w:proofErr w:type="spellEnd"/>
            <w:r w:rsidRPr="00A961EA">
              <w:rPr>
                <w:b/>
                <w:bCs/>
                <w:szCs w:val="28"/>
                <w:lang w:eastAsia="ru-RU"/>
              </w:rPr>
              <w:t> </w:t>
            </w:r>
          </w:p>
        </w:tc>
      </w:tr>
      <w:tr w:rsidR="00C122A8" w:rsidRPr="00A961EA" w:rsidTr="000A5A9F">
        <w:trPr>
          <w:trHeight w:val="327"/>
        </w:trPr>
        <w:tc>
          <w:tcPr>
            <w:tcW w:w="699" w:type="dxa"/>
            <w:shd w:val="clear" w:color="auto" w:fill="auto"/>
          </w:tcPr>
          <w:p w:rsidR="00C122A8" w:rsidRPr="00A961EA" w:rsidRDefault="00C122A8" w:rsidP="000A5A9F">
            <w:pPr>
              <w:spacing w:line="240" w:lineRule="auto"/>
              <w:ind w:firstLine="0"/>
              <w:jc w:val="center"/>
              <w:rPr>
                <w:szCs w:val="28"/>
              </w:rPr>
            </w:pPr>
            <w:r w:rsidRPr="00A961EA">
              <w:rPr>
                <w:szCs w:val="28"/>
              </w:rPr>
              <w:t>3</w:t>
            </w:r>
          </w:p>
        </w:tc>
        <w:tc>
          <w:tcPr>
            <w:tcW w:w="2021" w:type="dxa"/>
            <w:shd w:val="clear" w:color="auto" w:fill="auto"/>
          </w:tcPr>
          <w:p w:rsidR="00C122A8" w:rsidRPr="00A961EA" w:rsidRDefault="00C122A8" w:rsidP="000A5A9F">
            <w:pPr>
              <w:spacing w:line="240" w:lineRule="auto"/>
              <w:ind w:firstLine="0"/>
              <w:jc w:val="left"/>
              <w:rPr>
                <w:bCs/>
                <w:szCs w:val="28"/>
                <w:lang w:eastAsia="ru-RU"/>
              </w:rPr>
            </w:pPr>
            <w:r w:rsidRPr="00A961EA">
              <w:rPr>
                <w:bCs/>
                <w:szCs w:val="28"/>
                <w:lang w:eastAsia="ru-RU"/>
              </w:rPr>
              <w:t>Сети и КНС</w:t>
            </w:r>
          </w:p>
        </w:tc>
        <w:tc>
          <w:tcPr>
            <w:tcW w:w="6840" w:type="dxa"/>
            <w:shd w:val="clear" w:color="auto" w:fill="auto"/>
          </w:tcPr>
          <w:p w:rsidR="00C122A8" w:rsidRPr="00A961EA" w:rsidRDefault="00C122A8" w:rsidP="000A5A9F">
            <w:pPr>
              <w:spacing w:line="240" w:lineRule="auto"/>
              <w:ind w:firstLine="0"/>
              <w:rPr>
                <w:szCs w:val="28"/>
              </w:rPr>
            </w:pPr>
            <w:r w:rsidRPr="00A961EA">
              <w:rPr>
                <w:szCs w:val="28"/>
              </w:rPr>
              <w:t>Проектирование и строительство КНС и системы  централизованной канализации хозяйственно-бытовых сточных вод. Ликвидация септиков</w:t>
            </w:r>
          </w:p>
        </w:tc>
      </w:tr>
      <w:tr w:rsidR="00C122A8" w:rsidRPr="00A961EA" w:rsidTr="000A5A9F">
        <w:trPr>
          <w:trHeight w:val="327"/>
        </w:trPr>
        <w:tc>
          <w:tcPr>
            <w:tcW w:w="9560" w:type="dxa"/>
            <w:gridSpan w:val="3"/>
            <w:shd w:val="clear" w:color="auto" w:fill="auto"/>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пос. </w:t>
            </w:r>
            <w:proofErr w:type="spellStart"/>
            <w:r w:rsidRPr="00A961EA">
              <w:rPr>
                <w:b/>
                <w:bCs/>
                <w:szCs w:val="28"/>
                <w:lang w:eastAsia="ru-RU"/>
              </w:rPr>
              <w:t>Тартат</w:t>
            </w:r>
            <w:proofErr w:type="spellEnd"/>
            <w:r w:rsidRPr="00A961EA">
              <w:rPr>
                <w:b/>
                <w:bCs/>
                <w:szCs w:val="28"/>
                <w:lang w:eastAsia="ru-RU"/>
              </w:rPr>
              <w:t> </w:t>
            </w:r>
          </w:p>
        </w:tc>
      </w:tr>
      <w:tr w:rsidR="00C122A8" w:rsidRPr="00A961EA" w:rsidTr="000A5A9F">
        <w:trPr>
          <w:trHeight w:val="327"/>
        </w:trPr>
        <w:tc>
          <w:tcPr>
            <w:tcW w:w="699" w:type="dxa"/>
            <w:shd w:val="clear" w:color="auto" w:fill="auto"/>
          </w:tcPr>
          <w:p w:rsidR="00C122A8" w:rsidRPr="00A961EA" w:rsidRDefault="00C122A8" w:rsidP="000A5A9F">
            <w:pPr>
              <w:spacing w:line="240" w:lineRule="auto"/>
              <w:ind w:firstLine="0"/>
              <w:jc w:val="center"/>
              <w:rPr>
                <w:szCs w:val="28"/>
              </w:rPr>
            </w:pPr>
            <w:r w:rsidRPr="00A961EA">
              <w:rPr>
                <w:szCs w:val="28"/>
              </w:rPr>
              <w:t>4</w:t>
            </w:r>
          </w:p>
        </w:tc>
        <w:tc>
          <w:tcPr>
            <w:tcW w:w="2021" w:type="dxa"/>
            <w:shd w:val="clear" w:color="auto" w:fill="auto"/>
          </w:tcPr>
          <w:p w:rsidR="00C122A8" w:rsidRPr="00A961EA" w:rsidRDefault="00C122A8" w:rsidP="000A5A9F">
            <w:pPr>
              <w:spacing w:line="240" w:lineRule="auto"/>
              <w:ind w:firstLine="0"/>
              <w:jc w:val="left"/>
              <w:rPr>
                <w:bCs/>
                <w:szCs w:val="28"/>
                <w:lang w:eastAsia="ru-RU"/>
              </w:rPr>
            </w:pPr>
            <w:r w:rsidRPr="00A961EA">
              <w:rPr>
                <w:bCs/>
                <w:szCs w:val="28"/>
                <w:lang w:eastAsia="ru-RU"/>
              </w:rPr>
              <w:t>Сети и КНС</w:t>
            </w:r>
          </w:p>
        </w:tc>
        <w:tc>
          <w:tcPr>
            <w:tcW w:w="6840" w:type="dxa"/>
            <w:shd w:val="clear" w:color="auto" w:fill="auto"/>
          </w:tcPr>
          <w:p w:rsidR="00C122A8" w:rsidRPr="00A961EA" w:rsidRDefault="00C122A8" w:rsidP="000A5A9F">
            <w:pPr>
              <w:spacing w:line="240" w:lineRule="auto"/>
              <w:ind w:firstLine="0"/>
              <w:rPr>
                <w:szCs w:val="28"/>
              </w:rPr>
            </w:pPr>
            <w:r w:rsidRPr="00A961EA">
              <w:rPr>
                <w:szCs w:val="28"/>
              </w:rPr>
              <w:t xml:space="preserve">Проектирование и строительство КНС и системы  централизованной канализации хозяйственно-бытовых </w:t>
            </w:r>
            <w:r w:rsidRPr="00A961EA">
              <w:rPr>
                <w:szCs w:val="28"/>
              </w:rPr>
              <w:lastRenderedPageBreak/>
              <w:t>сточных вод. Ликвидация септиков</w:t>
            </w:r>
          </w:p>
        </w:tc>
      </w:tr>
    </w:tbl>
    <w:p w:rsidR="00C122A8" w:rsidRPr="00A961EA" w:rsidRDefault="00C122A8" w:rsidP="00C122A8">
      <w:pPr>
        <w:pStyle w:val="2"/>
        <w:numPr>
          <w:ilvl w:val="1"/>
          <w:numId w:val="3"/>
        </w:numPr>
        <w:suppressAutoHyphens/>
        <w:spacing w:before="270" w:after="90"/>
        <w:jc w:val="left"/>
        <w:rPr>
          <w:color w:val="auto"/>
          <w:szCs w:val="28"/>
        </w:rPr>
      </w:pPr>
      <w:bookmarkStart w:id="75" w:name="_Toc346484068"/>
      <w:r w:rsidRPr="00A961EA">
        <w:rPr>
          <w:color w:val="auto"/>
          <w:szCs w:val="28"/>
        </w:rPr>
        <w:lastRenderedPageBreak/>
        <w:t>Сведения о новом строительстве и реконструкции регулирующих резервуаров</w:t>
      </w:r>
      <w:bookmarkEnd w:id="75"/>
    </w:p>
    <w:p w:rsidR="00C122A8" w:rsidRPr="00A961EA" w:rsidRDefault="00C122A8" w:rsidP="00C122A8">
      <w:pPr>
        <w:pStyle w:val="a9"/>
        <w:rPr>
          <w:szCs w:val="28"/>
        </w:rPr>
      </w:pPr>
      <w:r w:rsidRPr="00A961EA">
        <w:rPr>
          <w:szCs w:val="28"/>
        </w:rPr>
        <w:t>Мероприятий по строительству и реконструкции регулирующих резервуаров Программой не предусматривается.</w:t>
      </w:r>
    </w:p>
    <w:p w:rsidR="00C122A8" w:rsidRPr="00A961EA" w:rsidRDefault="00C122A8" w:rsidP="00C122A8">
      <w:pPr>
        <w:pStyle w:val="2"/>
        <w:numPr>
          <w:ilvl w:val="1"/>
          <w:numId w:val="3"/>
        </w:numPr>
        <w:suppressAutoHyphens/>
        <w:spacing w:before="270" w:after="90"/>
        <w:jc w:val="left"/>
        <w:rPr>
          <w:color w:val="auto"/>
          <w:szCs w:val="28"/>
        </w:rPr>
      </w:pPr>
      <w:bookmarkStart w:id="76" w:name="_Toc346484069"/>
      <w:r w:rsidRPr="00A961EA">
        <w:rPr>
          <w:color w:val="auto"/>
          <w:szCs w:val="28"/>
        </w:rPr>
        <w:t>Сведения о диспетчеризации, телемеханизации и автоматизированных системах управления режимами водоотведения</w:t>
      </w:r>
      <w:bookmarkEnd w:id="76"/>
    </w:p>
    <w:p w:rsidR="00C122A8" w:rsidRPr="00A961EA" w:rsidRDefault="00C122A8" w:rsidP="00C122A8">
      <w:pPr>
        <w:pStyle w:val="a9"/>
        <w:rPr>
          <w:szCs w:val="28"/>
        </w:rPr>
      </w:pPr>
      <w:r w:rsidRPr="00A961EA">
        <w:rPr>
          <w:szCs w:val="28"/>
        </w:rPr>
        <w:t>В рамках разрабатываемой Программы предполагается реализация следующих мероприятий по диспетчеризации, телемеханизации и автоматизированных системах управления режимами водоотведения (таблица 5.8.1):</w:t>
      </w:r>
    </w:p>
    <w:tbl>
      <w:tblPr>
        <w:tblW w:w="0" w:type="auto"/>
        <w:tblInd w:w="108" w:type="dxa"/>
        <w:tblLook w:val="04A0"/>
      </w:tblPr>
      <w:tblGrid>
        <w:gridCol w:w="7363"/>
        <w:gridCol w:w="2099"/>
      </w:tblGrid>
      <w:tr w:rsidR="00C122A8" w:rsidRPr="00A961EA" w:rsidTr="000A5A9F">
        <w:tc>
          <w:tcPr>
            <w:tcW w:w="7513" w:type="dxa"/>
            <w:shd w:val="clear" w:color="auto" w:fill="auto"/>
            <w:hideMark/>
          </w:tcPr>
          <w:p w:rsidR="00D433C5" w:rsidRDefault="00D433C5" w:rsidP="000A5A9F">
            <w:pPr>
              <w:spacing w:line="240" w:lineRule="auto"/>
              <w:ind w:firstLine="0"/>
              <w:rPr>
                <w:b/>
                <w:szCs w:val="28"/>
              </w:rPr>
            </w:pPr>
          </w:p>
          <w:p w:rsidR="00C122A8" w:rsidRPr="00A961EA" w:rsidRDefault="00C122A8" w:rsidP="000A5A9F">
            <w:pPr>
              <w:spacing w:line="240" w:lineRule="auto"/>
              <w:ind w:firstLine="0"/>
              <w:rPr>
                <w:b/>
                <w:szCs w:val="28"/>
              </w:rPr>
            </w:pPr>
            <w:r w:rsidRPr="00A961EA">
              <w:rPr>
                <w:b/>
                <w:szCs w:val="28"/>
              </w:rPr>
              <w:t>Мероприятия по диспетчеризации, телемеханизации и автоматизированных системах управления режимами водоотведения</w:t>
            </w:r>
          </w:p>
        </w:tc>
        <w:tc>
          <w:tcPr>
            <w:tcW w:w="2126" w:type="dxa"/>
            <w:shd w:val="clear" w:color="auto" w:fill="auto"/>
            <w:hideMark/>
          </w:tcPr>
          <w:p w:rsidR="00C122A8" w:rsidRPr="00A961EA" w:rsidRDefault="00C122A8" w:rsidP="000A5A9F">
            <w:pPr>
              <w:spacing w:line="240" w:lineRule="auto"/>
              <w:ind w:firstLine="0"/>
              <w:jc w:val="right"/>
              <w:rPr>
                <w:b/>
                <w:szCs w:val="28"/>
              </w:rPr>
            </w:pPr>
            <w:r w:rsidRPr="00A961EA">
              <w:rPr>
                <w:b/>
                <w:szCs w:val="28"/>
              </w:rPr>
              <w:t>Таблица 5.8.1</w:t>
            </w:r>
          </w:p>
        </w:tc>
      </w:tr>
    </w:tbl>
    <w:p w:rsidR="00C122A8" w:rsidRPr="00A961EA" w:rsidRDefault="00C122A8" w:rsidP="00C122A8">
      <w:pPr>
        <w:rPr>
          <w:vanish/>
        </w:rPr>
      </w:pPr>
    </w:p>
    <w:tbl>
      <w:tblPr>
        <w:tblW w:w="9560" w:type="dxa"/>
        <w:tblInd w:w="95" w:type="dxa"/>
        <w:tblLook w:val="04A0"/>
      </w:tblPr>
      <w:tblGrid>
        <w:gridCol w:w="699"/>
        <w:gridCol w:w="2021"/>
        <w:gridCol w:w="6840"/>
      </w:tblGrid>
      <w:tr w:rsidR="00C122A8" w:rsidRPr="00A961EA" w:rsidTr="000A5A9F">
        <w:trPr>
          <w:trHeight w:val="600"/>
        </w:trPr>
        <w:tc>
          <w:tcPr>
            <w:tcW w:w="699"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2021"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Сооружение</w:t>
            </w:r>
          </w:p>
        </w:tc>
        <w:tc>
          <w:tcPr>
            <w:tcW w:w="6840"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bCs/>
                <w:szCs w:val="28"/>
                <w:lang w:eastAsia="ru-RU"/>
              </w:rPr>
              <w:t>Наименование мероприятия</w:t>
            </w:r>
          </w:p>
        </w:tc>
      </w:tr>
      <w:tr w:rsidR="00C122A8" w:rsidRPr="00A961EA" w:rsidTr="000A5A9F">
        <w:trPr>
          <w:trHeight w:val="300"/>
        </w:trPr>
        <w:tc>
          <w:tcPr>
            <w:tcW w:w="9560" w:type="dxa"/>
            <w:gridSpan w:val="3"/>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center"/>
              <w:rPr>
                <w:b/>
                <w:bCs/>
                <w:szCs w:val="28"/>
                <w:lang w:eastAsia="ru-RU"/>
              </w:rPr>
            </w:pPr>
            <w:r w:rsidRPr="00A961EA">
              <w:rPr>
                <w:b/>
                <w:szCs w:val="28"/>
                <w:lang w:eastAsia="ru-RU"/>
              </w:rPr>
              <w:t>г. Железногорск</w:t>
            </w:r>
          </w:p>
        </w:tc>
      </w:tr>
      <w:tr w:rsidR="00C122A8" w:rsidRPr="00A961EA" w:rsidTr="000A5A9F">
        <w:trPr>
          <w:trHeight w:val="300"/>
        </w:trPr>
        <w:tc>
          <w:tcPr>
            <w:tcW w:w="699"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0A5A9F">
            <w:pPr>
              <w:spacing w:line="240" w:lineRule="auto"/>
              <w:ind w:firstLine="0"/>
              <w:jc w:val="right"/>
              <w:rPr>
                <w:szCs w:val="28"/>
                <w:lang w:eastAsia="ru-RU"/>
              </w:rPr>
            </w:pPr>
            <w:r w:rsidRPr="00A961EA">
              <w:rPr>
                <w:szCs w:val="28"/>
                <w:lang w:eastAsia="ru-RU"/>
              </w:rPr>
              <w:t>1</w:t>
            </w:r>
          </w:p>
        </w:tc>
        <w:tc>
          <w:tcPr>
            <w:tcW w:w="2021"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 xml:space="preserve">Система </w:t>
            </w:r>
            <w:proofErr w:type="gramStart"/>
            <w:r w:rsidRPr="00A961EA">
              <w:rPr>
                <w:szCs w:val="28"/>
                <w:lang w:eastAsia="ru-RU"/>
              </w:rPr>
              <w:t>ВО</w:t>
            </w:r>
            <w:proofErr w:type="gramEnd"/>
          </w:p>
        </w:tc>
        <w:tc>
          <w:tcPr>
            <w:tcW w:w="6840" w:type="dxa"/>
            <w:tcBorders>
              <w:top w:val="nil"/>
              <w:left w:val="nil"/>
              <w:bottom w:val="single" w:sz="4" w:space="0" w:color="auto"/>
              <w:right w:val="single" w:sz="4" w:space="0" w:color="auto"/>
            </w:tcBorders>
            <w:shd w:val="clear" w:color="auto" w:fill="auto"/>
            <w:hideMark/>
          </w:tcPr>
          <w:p w:rsidR="00C122A8" w:rsidRPr="00A961EA" w:rsidRDefault="00C122A8" w:rsidP="000A5A9F">
            <w:pPr>
              <w:spacing w:line="240" w:lineRule="auto"/>
              <w:ind w:firstLine="0"/>
              <w:rPr>
                <w:szCs w:val="28"/>
                <w:lang w:eastAsia="ru-RU"/>
              </w:rPr>
            </w:pPr>
            <w:r w:rsidRPr="00A961EA">
              <w:rPr>
                <w:szCs w:val="28"/>
                <w:lang w:eastAsia="ru-RU"/>
              </w:rPr>
              <w:t xml:space="preserve">Разработка проекта диспетчеризации и телемеханизации на объектах системы водоотведения с выделением </w:t>
            </w:r>
            <w:proofErr w:type="spellStart"/>
            <w:r w:rsidRPr="00A961EA">
              <w:rPr>
                <w:szCs w:val="28"/>
                <w:lang w:eastAsia="ru-RU"/>
              </w:rPr>
              <w:t>этапности</w:t>
            </w:r>
            <w:proofErr w:type="spellEnd"/>
            <w:r w:rsidRPr="00A961EA">
              <w:rPr>
                <w:szCs w:val="28"/>
                <w:lang w:eastAsia="ru-RU"/>
              </w:rPr>
              <w:t xml:space="preserve"> проведения работ и реализация 1</w:t>
            </w:r>
            <w:r w:rsidRPr="00A961EA">
              <w:rPr>
                <w:szCs w:val="28"/>
                <w:vertAlign w:val="superscript"/>
                <w:lang w:eastAsia="ru-RU"/>
              </w:rPr>
              <w:t>-го</w:t>
            </w:r>
            <w:r w:rsidRPr="00A961EA">
              <w:rPr>
                <w:szCs w:val="28"/>
                <w:lang w:eastAsia="ru-RU"/>
              </w:rPr>
              <w:t xml:space="preserve"> этапа (наиболее необходимые работы)</w:t>
            </w:r>
          </w:p>
        </w:tc>
      </w:tr>
    </w:tbl>
    <w:p w:rsidR="00C122A8" w:rsidRPr="00A961EA" w:rsidRDefault="00C122A8" w:rsidP="00C122A8">
      <w:pPr>
        <w:pStyle w:val="a9"/>
        <w:rPr>
          <w:szCs w:val="28"/>
          <w:highlight w:val="yellow"/>
        </w:rPr>
      </w:pPr>
    </w:p>
    <w:p w:rsidR="00C122A8" w:rsidRPr="00A961EA" w:rsidRDefault="00C122A8" w:rsidP="00C122A8">
      <w:pPr>
        <w:pStyle w:val="2"/>
        <w:numPr>
          <w:ilvl w:val="1"/>
          <w:numId w:val="3"/>
        </w:numPr>
        <w:suppressAutoHyphens/>
        <w:spacing w:before="270" w:after="90"/>
        <w:jc w:val="left"/>
        <w:rPr>
          <w:color w:val="auto"/>
          <w:szCs w:val="28"/>
        </w:rPr>
      </w:pPr>
      <w:bookmarkStart w:id="77" w:name="_Toc346484070"/>
      <w:r w:rsidRPr="00A961EA">
        <w:rPr>
          <w:color w:val="auto"/>
          <w:szCs w:val="28"/>
        </w:rPr>
        <w:t>Сведения о применяемых приборах коммерческого учета водоотведения</w:t>
      </w:r>
      <w:bookmarkEnd w:id="77"/>
    </w:p>
    <w:p w:rsidR="00C122A8" w:rsidRPr="00A961EA" w:rsidRDefault="00C122A8" w:rsidP="00C122A8">
      <w:pPr>
        <w:pStyle w:val="a9"/>
        <w:rPr>
          <w:szCs w:val="28"/>
        </w:rPr>
      </w:pPr>
      <w:r w:rsidRPr="00A961EA">
        <w:rPr>
          <w:szCs w:val="28"/>
        </w:rPr>
        <w:t xml:space="preserve">Отдельных мероприятий по внедрению приборов коммерческого учета на сооружениях водоотведения Программой не предусматривается. Внедрение приборов коммерческого учета предполагается включать в состав проекта </w:t>
      </w:r>
      <w:r w:rsidRPr="00A961EA">
        <w:rPr>
          <w:szCs w:val="28"/>
        </w:rPr>
        <w:lastRenderedPageBreak/>
        <w:t>реконструкции/ нового строительства очистных сооружений населенных пунктов.</w:t>
      </w:r>
    </w:p>
    <w:p w:rsidR="00C122A8" w:rsidRPr="00A961EA" w:rsidRDefault="00C122A8" w:rsidP="00C122A8">
      <w:pPr>
        <w:pStyle w:val="1"/>
        <w:pageBreakBefore/>
        <w:numPr>
          <w:ilvl w:val="0"/>
          <w:numId w:val="3"/>
        </w:numPr>
        <w:suppressAutoHyphens/>
        <w:spacing w:before="0" w:after="130"/>
        <w:jc w:val="left"/>
        <w:rPr>
          <w:color w:val="auto"/>
        </w:rPr>
      </w:pPr>
      <w:bookmarkStart w:id="78" w:name="_Toc346484071"/>
      <w:r w:rsidRPr="00A961EA">
        <w:rPr>
          <w:color w:val="auto"/>
        </w:rPr>
        <w:lastRenderedPageBreak/>
        <w:t>Экологические аспекты мероприятий по строительству и реконструкции объектов централизованной системы водоотведения</w:t>
      </w:r>
      <w:bookmarkEnd w:id="78"/>
    </w:p>
    <w:p w:rsidR="00C122A8" w:rsidRPr="00A961EA" w:rsidRDefault="00C122A8" w:rsidP="00C122A8">
      <w:pPr>
        <w:pStyle w:val="2"/>
        <w:numPr>
          <w:ilvl w:val="1"/>
          <w:numId w:val="3"/>
        </w:numPr>
        <w:suppressAutoHyphens/>
        <w:spacing w:before="270" w:after="90"/>
        <w:jc w:val="left"/>
        <w:rPr>
          <w:color w:val="auto"/>
          <w:szCs w:val="28"/>
        </w:rPr>
      </w:pPr>
      <w:bookmarkStart w:id="79" w:name="_Toc346484072"/>
      <w:r w:rsidRPr="00A961EA">
        <w:rPr>
          <w:color w:val="auto"/>
          <w:szCs w:val="28"/>
        </w:rPr>
        <w:t>Результаты оценки воздействия предлагаемых к новому строительству и реконструкции объектов водоотведения на водный бассейн</w:t>
      </w:r>
      <w:bookmarkEnd w:id="79"/>
    </w:p>
    <w:p w:rsidR="00C122A8" w:rsidRPr="00A961EA" w:rsidRDefault="00C122A8" w:rsidP="00C122A8">
      <w:pPr>
        <w:pStyle w:val="a9"/>
        <w:rPr>
          <w:szCs w:val="28"/>
        </w:rPr>
      </w:pPr>
      <w:r w:rsidRPr="00A961EA">
        <w:rPr>
          <w:szCs w:val="28"/>
        </w:rPr>
        <w:t xml:space="preserve">В результате проведения предполагаемых мероприятий по строительству и реконструкции объектов централизованной системы водоотведения будет существенно снижена нагрузка на водный бассейн, а именно - реки Енисей и </w:t>
      </w:r>
      <w:proofErr w:type="spellStart"/>
      <w:r w:rsidRPr="00A961EA">
        <w:rPr>
          <w:szCs w:val="28"/>
        </w:rPr>
        <w:t>Толгут</w:t>
      </w:r>
      <w:proofErr w:type="spellEnd"/>
      <w:r w:rsidRPr="00A961EA">
        <w:rPr>
          <w:szCs w:val="28"/>
        </w:rPr>
        <w:t>.</w:t>
      </w:r>
    </w:p>
    <w:p w:rsidR="00C122A8" w:rsidRPr="00A961EA" w:rsidRDefault="00C122A8" w:rsidP="00C122A8">
      <w:pPr>
        <w:pStyle w:val="a9"/>
        <w:rPr>
          <w:szCs w:val="28"/>
        </w:rPr>
      </w:pPr>
      <w:r w:rsidRPr="00A961EA">
        <w:rPr>
          <w:szCs w:val="28"/>
        </w:rPr>
        <w:t>Снижение количества сбрасываемых в водный бассейн загрязняющих веществ после реализации мероприятий Программы приведено в таблице 6.1.1:</w:t>
      </w:r>
    </w:p>
    <w:tbl>
      <w:tblPr>
        <w:tblW w:w="0" w:type="auto"/>
        <w:tblInd w:w="108" w:type="dxa"/>
        <w:tblLook w:val="04A0"/>
      </w:tblPr>
      <w:tblGrid>
        <w:gridCol w:w="7359"/>
        <w:gridCol w:w="2103"/>
      </w:tblGrid>
      <w:tr w:rsidR="00C122A8" w:rsidRPr="00A961EA" w:rsidTr="000A5A9F">
        <w:tc>
          <w:tcPr>
            <w:tcW w:w="7513" w:type="dxa"/>
            <w:shd w:val="clear" w:color="auto" w:fill="auto"/>
            <w:hideMark/>
          </w:tcPr>
          <w:p w:rsidR="00D433C5" w:rsidRDefault="00D433C5" w:rsidP="000A5A9F">
            <w:pPr>
              <w:spacing w:line="240" w:lineRule="auto"/>
              <w:ind w:firstLine="0"/>
              <w:rPr>
                <w:b/>
                <w:szCs w:val="28"/>
              </w:rPr>
            </w:pPr>
          </w:p>
          <w:p w:rsidR="00C122A8" w:rsidRPr="00A961EA" w:rsidRDefault="00C122A8" w:rsidP="000A5A9F">
            <w:pPr>
              <w:spacing w:line="240" w:lineRule="auto"/>
              <w:ind w:firstLine="0"/>
              <w:rPr>
                <w:b/>
                <w:szCs w:val="28"/>
              </w:rPr>
            </w:pPr>
            <w:r w:rsidRPr="00A961EA">
              <w:rPr>
                <w:b/>
                <w:szCs w:val="28"/>
              </w:rPr>
              <w:t xml:space="preserve">Снижение количества сбрасываемых в водный бассейн </w:t>
            </w:r>
            <w:r w:rsidRPr="00A961EA">
              <w:rPr>
                <w:b/>
                <w:szCs w:val="28"/>
              </w:rPr>
              <w:br/>
              <w:t>загрязняющих веществ</w:t>
            </w:r>
          </w:p>
        </w:tc>
        <w:tc>
          <w:tcPr>
            <w:tcW w:w="2126" w:type="dxa"/>
            <w:shd w:val="clear" w:color="auto" w:fill="auto"/>
            <w:hideMark/>
          </w:tcPr>
          <w:p w:rsidR="00C122A8" w:rsidRPr="00A961EA" w:rsidRDefault="00C122A8" w:rsidP="000A5A9F">
            <w:pPr>
              <w:spacing w:line="240" w:lineRule="auto"/>
              <w:ind w:firstLine="0"/>
              <w:jc w:val="right"/>
              <w:rPr>
                <w:b/>
                <w:szCs w:val="28"/>
              </w:rPr>
            </w:pPr>
            <w:r w:rsidRPr="00A961EA">
              <w:rPr>
                <w:b/>
                <w:szCs w:val="28"/>
              </w:rPr>
              <w:t>Таблица 6.1.1</w:t>
            </w:r>
          </w:p>
        </w:tc>
      </w:tr>
    </w:tbl>
    <w:p w:rsidR="00C122A8" w:rsidRPr="00A961EA" w:rsidRDefault="00C122A8" w:rsidP="00C122A8">
      <w:pPr>
        <w:rPr>
          <w:vanish/>
        </w:rPr>
      </w:pPr>
    </w:p>
    <w:tbl>
      <w:tblPr>
        <w:tblW w:w="800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7"/>
        <w:gridCol w:w="1817"/>
        <w:gridCol w:w="1136"/>
        <w:gridCol w:w="1965"/>
        <w:gridCol w:w="1211"/>
      </w:tblGrid>
      <w:tr w:rsidR="00C122A8" w:rsidRPr="00A961EA" w:rsidTr="000A5A9F">
        <w:trPr>
          <w:trHeight w:val="255"/>
        </w:trPr>
        <w:tc>
          <w:tcPr>
            <w:tcW w:w="2977"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Показатель</w:t>
            </w:r>
          </w:p>
        </w:tc>
        <w:tc>
          <w:tcPr>
            <w:tcW w:w="1328"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Взвешенные вещества</w:t>
            </w:r>
          </w:p>
        </w:tc>
        <w:tc>
          <w:tcPr>
            <w:tcW w:w="1136"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БПК</w:t>
            </w:r>
          </w:p>
        </w:tc>
        <w:tc>
          <w:tcPr>
            <w:tcW w:w="1425"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Аммонийный азот</w:t>
            </w:r>
          </w:p>
        </w:tc>
        <w:tc>
          <w:tcPr>
            <w:tcW w:w="1136"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Фосфор</w:t>
            </w:r>
          </w:p>
        </w:tc>
      </w:tr>
      <w:tr w:rsidR="00C122A8" w:rsidRPr="00A961EA" w:rsidTr="000A5A9F">
        <w:trPr>
          <w:trHeight w:val="255"/>
        </w:trPr>
        <w:tc>
          <w:tcPr>
            <w:tcW w:w="2977" w:type="dxa"/>
            <w:shd w:val="clear" w:color="auto" w:fill="auto"/>
            <w:noWrap/>
            <w:hideMark/>
          </w:tcPr>
          <w:p w:rsidR="00C122A8" w:rsidRPr="00A961EA" w:rsidRDefault="00C122A8" w:rsidP="000A5A9F">
            <w:pPr>
              <w:spacing w:line="240" w:lineRule="auto"/>
              <w:ind w:firstLine="0"/>
              <w:rPr>
                <w:szCs w:val="28"/>
                <w:lang w:eastAsia="ru-RU"/>
              </w:rPr>
            </w:pPr>
            <w:r w:rsidRPr="00A961EA">
              <w:rPr>
                <w:szCs w:val="28"/>
                <w:lang w:eastAsia="ru-RU"/>
              </w:rPr>
              <w:t xml:space="preserve">До реконструкции, </w:t>
            </w:r>
            <w:proofErr w:type="gramStart"/>
            <w:r w:rsidRPr="00A961EA">
              <w:rPr>
                <w:szCs w:val="28"/>
                <w:lang w:eastAsia="ru-RU"/>
              </w:rPr>
              <w:t>т</w:t>
            </w:r>
            <w:proofErr w:type="gramEnd"/>
          </w:p>
        </w:tc>
        <w:tc>
          <w:tcPr>
            <w:tcW w:w="1328"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69,82</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44,71</w:t>
            </w:r>
          </w:p>
        </w:tc>
        <w:tc>
          <w:tcPr>
            <w:tcW w:w="1425"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29,87</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41,95</w:t>
            </w:r>
          </w:p>
        </w:tc>
      </w:tr>
      <w:tr w:rsidR="00C122A8" w:rsidRPr="00A961EA" w:rsidTr="000A5A9F">
        <w:trPr>
          <w:trHeight w:val="255"/>
        </w:trPr>
        <w:tc>
          <w:tcPr>
            <w:tcW w:w="2977" w:type="dxa"/>
            <w:shd w:val="clear" w:color="auto" w:fill="auto"/>
            <w:noWrap/>
            <w:hideMark/>
          </w:tcPr>
          <w:p w:rsidR="00C122A8" w:rsidRPr="00A961EA" w:rsidRDefault="00C122A8" w:rsidP="000A5A9F">
            <w:pPr>
              <w:spacing w:line="240" w:lineRule="auto"/>
              <w:ind w:firstLine="0"/>
              <w:rPr>
                <w:szCs w:val="28"/>
                <w:lang w:eastAsia="ru-RU"/>
              </w:rPr>
            </w:pPr>
            <w:r w:rsidRPr="00A961EA">
              <w:rPr>
                <w:szCs w:val="28"/>
                <w:lang w:eastAsia="ru-RU"/>
              </w:rPr>
              <w:t xml:space="preserve">После реконструкции, </w:t>
            </w:r>
            <w:proofErr w:type="gramStart"/>
            <w:r w:rsidRPr="00A961EA">
              <w:rPr>
                <w:szCs w:val="28"/>
                <w:lang w:eastAsia="ru-RU"/>
              </w:rPr>
              <w:t>т</w:t>
            </w:r>
            <w:proofErr w:type="gramEnd"/>
          </w:p>
        </w:tc>
        <w:tc>
          <w:tcPr>
            <w:tcW w:w="1328"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35,02</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35,02</w:t>
            </w:r>
          </w:p>
        </w:tc>
        <w:tc>
          <w:tcPr>
            <w:tcW w:w="1425"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4,55</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2,33</w:t>
            </w:r>
          </w:p>
        </w:tc>
      </w:tr>
      <w:tr w:rsidR="00C122A8" w:rsidRPr="00A961EA" w:rsidTr="000A5A9F">
        <w:trPr>
          <w:trHeight w:val="255"/>
        </w:trPr>
        <w:tc>
          <w:tcPr>
            <w:tcW w:w="2977" w:type="dxa"/>
            <w:shd w:val="clear" w:color="auto" w:fill="auto"/>
            <w:noWrap/>
            <w:hideMark/>
          </w:tcPr>
          <w:p w:rsidR="00C122A8" w:rsidRPr="00A961EA" w:rsidRDefault="00C122A8" w:rsidP="000A5A9F">
            <w:pPr>
              <w:spacing w:line="240" w:lineRule="auto"/>
              <w:ind w:firstLine="0"/>
              <w:rPr>
                <w:szCs w:val="28"/>
                <w:lang w:eastAsia="ru-RU"/>
              </w:rPr>
            </w:pPr>
            <w:r w:rsidRPr="00A961EA">
              <w:rPr>
                <w:szCs w:val="28"/>
                <w:lang w:eastAsia="ru-RU"/>
              </w:rPr>
              <w:t xml:space="preserve">Снижение, </w:t>
            </w:r>
            <w:proofErr w:type="gramStart"/>
            <w:r w:rsidRPr="00A961EA">
              <w:rPr>
                <w:szCs w:val="28"/>
                <w:lang w:eastAsia="ru-RU"/>
              </w:rPr>
              <w:t>т</w:t>
            </w:r>
            <w:proofErr w:type="gramEnd"/>
          </w:p>
        </w:tc>
        <w:tc>
          <w:tcPr>
            <w:tcW w:w="1328"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34,80</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9,69</w:t>
            </w:r>
          </w:p>
        </w:tc>
        <w:tc>
          <w:tcPr>
            <w:tcW w:w="1425"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25,32</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39,61</w:t>
            </w:r>
          </w:p>
        </w:tc>
      </w:tr>
    </w:tbl>
    <w:p w:rsidR="00C122A8" w:rsidRPr="00A961EA" w:rsidRDefault="00C122A8" w:rsidP="00C122A8">
      <w:pPr>
        <w:pStyle w:val="a9"/>
        <w:rPr>
          <w:szCs w:val="28"/>
        </w:rPr>
      </w:pPr>
    </w:p>
    <w:p w:rsidR="00C122A8" w:rsidRPr="00A961EA" w:rsidRDefault="00C122A8" w:rsidP="00C122A8">
      <w:pPr>
        <w:pStyle w:val="2"/>
        <w:numPr>
          <w:ilvl w:val="1"/>
          <w:numId w:val="3"/>
        </w:numPr>
        <w:suppressAutoHyphens/>
        <w:spacing w:before="270" w:after="90"/>
        <w:jc w:val="left"/>
        <w:rPr>
          <w:color w:val="auto"/>
          <w:szCs w:val="28"/>
        </w:rPr>
      </w:pPr>
      <w:bookmarkStart w:id="80" w:name="_Toc346484073"/>
      <w:r w:rsidRPr="00A961EA">
        <w:rPr>
          <w:color w:val="auto"/>
          <w:szCs w:val="28"/>
        </w:rPr>
        <w:t>Результаты оценки воздействия предлагаемых к новому строительству канализационных сетей (в том числе тоннельных коллекторов) на водный бассейн</w:t>
      </w:r>
      <w:bookmarkEnd w:id="80"/>
    </w:p>
    <w:p w:rsidR="00C122A8" w:rsidRPr="00A961EA" w:rsidRDefault="00C122A8" w:rsidP="00C122A8">
      <w:pPr>
        <w:pStyle w:val="a9"/>
        <w:rPr>
          <w:szCs w:val="28"/>
        </w:rPr>
      </w:pPr>
      <w:r w:rsidRPr="00A961EA">
        <w:rPr>
          <w:szCs w:val="28"/>
        </w:rPr>
        <w:t>В результате проведения предполагаемых мероприятий по новому строительству канализационных сетей будет существенно снижена нагрузка на водный бассейн.</w:t>
      </w:r>
    </w:p>
    <w:p w:rsidR="00C122A8" w:rsidRPr="00A961EA" w:rsidRDefault="00C122A8" w:rsidP="00C122A8">
      <w:pPr>
        <w:pStyle w:val="a9"/>
        <w:rPr>
          <w:szCs w:val="28"/>
        </w:rPr>
      </w:pPr>
      <w:r w:rsidRPr="00A961EA">
        <w:rPr>
          <w:szCs w:val="28"/>
        </w:rPr>
        <w:lastRenderedPageBreak/>
        <w:t>Снижение количества сбрасываемых в водный бассейн загрязняющих веществ после реализации мероприятий Программы приведено в таблице 6.2.1:</w:t>
      </w:r>
    </w:p>
    <w:tbl>
      <w:tblPr>
        <w:tblW w:w="0" w:type="auto"/>
        <w:tblInd w:w="108" w:type="dxa"/>
        <w:tblLook w:val="04A0"/>
      </w:tblPr>
      <w:tblGrid>
        <w:gridCol w:w="7359"/>
        <w:gridCol w:w="2103"/>
      </w:tblGrid>
      <w:tr w:rsidR="00C122A8" w:rsidRPr="00A961EA" w:rsidTr="000A5A9F">
        <w:tc>
          <w:tcPr>
            <w:tcW w:w="7513" w:type="dxa"/>
            <w:shd w:val="clear" w:color="auto" w:fill="auto"/>
            <w:hideMark/>
          </w:tcPr>
          <w:p w:rsidR="00D433C5" w:rsidRDefault="00D433C5" w:rsidP="000A5A9F">
            <w:pPr>
              <w:spacing w:line="240" w:lineRule="auto"/>
              <w:ind w:firstLine="0"/>
              <w:rPr>
                <w:b/>
                <w:szCs w:val="28"/>
              </w:rPr>
            </w:pPr>
          </w:p>
          <w:p w:rsidR="00C122A8" w:rsidRPr="00A961EA" w:rsidRDefault="00C122A8" w:rsidP="000A5A9F">
            <w:pPr>
              <w:spacing w:line="240" w:lineRule="auto"/>
              <w:ind w:firstLine="0"/>
              <w:rPr>
                <w:b/>
                <w:szCs w:val="28"/>
              </w:rPr>
            </w:pPr>
            <w:r w:rsidRPr="00A961EA">
              <w:rPr>
                <w:b/>
                <w:szCs w:val="28"/>
              </w:rPr>
              <w:t xml:space="preserve">Снижение количества сбрасываемых в водный бассейн </w:t>
            </w:r>
            <w:r w:rsidRPr="00A961EA">
              <w:rPr>
                <w:b/>
                <w:szCs w:val="28"/>
              </w:rPr>
              <w:br/>
              <w:t>загрязняющих веществ</w:t>
            </w:r>
          </w:p>
        </w:tc>
        <w:tc>
          <w:tcPr>
            <w:tcW w:w="2126" w:type="dxa"/>
            <w:shd w:val="clear" w:color="auto" w:fill="auto"/>
            <w:hideMark/>
          </w:tcPr>
          <w:p w:rsidR="00C122A8" w:rsidRPr="00A961EA" w:rsidRDefault="00C122A8" w:rsidP="000A5A9F">
            <w:pPr>
              <w:spacing w:line="240" w:lineRule="auto"/>
              <w:ind w:firstLine="0"/>
              <w:jc w:val="right"/>
              <w:rPr>
                <w:b/>
                <w:szCs w:val="28"/>
              </w:rPr>
            </w:pPr>
            <w:r w:rsidRPr="00A961EA">
              <w:rPr>
                <w:b/>
                <w:szCs w:val="28"/>
              </w:rPr>
              <w:t>Таблица 6.2.1</w:t>
            </w:r>
          </w:p>
        </w:tc>
      </w:tr>
    </w:tbl>
    <w:p w:rsidR="00C122A8" w:rsidRPr="00A961EA" w:rsidRDefault="00C122A8" w:rsidP="00C122A8">
      <w:pPr>
        <w:rPr>
          <w:vanish/>
        </w:rPr>
      </w:pPr>
    </w:p>
    <w:tbl>
      <w:tblPr>
        <w:tblW w:w="800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77"/>
        <w:gridCol w:w="1817"/>
        <w:gridCol w:w="1136"/>
        <w:gridCol w:w="1965"/>
        <w:gridCol w:w="1211"/>
      </w:tblGrid>
      <w:tr w:rsidR="00C122A8" w:rsidRPr="00A961EA" w:rsidTr="000A5A9F">
        <w:trPr>
          <w:trHeight w:val="255"/>
        </w:trPr>
        <w:tc>
          <w:tcPr>
            <w:tcW w:w="2977"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Показатель</w:t>
            </w:r>
          </w:p>
        </w:tc>
        <w:tc>
          <w:tcPr>
            <w:tcW w:w="1328"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Взвешенные вещества</w:t>
            </w:r>
          </w:p>
        </w:tc>
        <w:tc>
          <w:tcPr>
            <w:tcW w:w="1136"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БПК</w:t>
            </w:r>
          </w:p>
        </w:tc>
        <w:tc>
          <w:tcPr>
            <w:tcW w:w="1425"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Аммонийный азот</w:t>
            </w:r>
          </w:p>
        </w:tc>
        <w:tc>
          <w:tcPr>
            <w:tcW w:w="1136" w:type="dxa"/>
            <w:shd w:val="clear" w:color="auto" w:fill="auto"/>
            <w:noWrap/>
            <w:hideMark/>
          </w:tcPr>
          <w:p w:rsidR="00C122A8" w:rsidRPr="00A961EA" w:rsidRDefault="00C122A8" w:rsidP="000A5A9F">
            <w:pPr>
              <w:spacing w:line="240" w:lineRule="auto"/>
              <w:ind w:firstLine="0"/>
              <w:jc w:val="center"/>
              <w:rPr>
                <w:b/>
                <w:szCs w:val="28"/>
                <w:lang w:eastAsia="ru-RU"/>
              </w:rPr>
            </w:pPr>
            <w:r w:rsidRPr="00A961EA">
              <w:rPr>
                <w:b/>
                <w:szCs w:val="28"/>
                <w:lang w:eastAsia="ru-RU"/>
              </w:rPr>
              <w:t>Фосфор</w:t>
            </w:r>
          </w:p>
        </w:tc>
      </w:tr>
      <w:tr w:rsidR="00C122A8" w:rsidRPr="00A961EA" w:rsidTr="000A5A9F">
        <w:trPr>
          <w:trHeight w:val="255"/>
        </w:trPr>
        <w:tc>
          <w:tcPr>
            <w:tcW w:w="2977" w:type="dxa"/>
            <w:shd w:val="clear" w:color="auto" w:fill="auto"/>
            <w:noWrap/>
            <w:hideMark/>
          </w:tcPr>
          <w:p w:rsidR="00C122A8" w:rsidRPr="00A961EA" w:rsidRDefault="00C122A8" w:rsidP="000A5A9F">
            <w:pPr>
              <w:spacing w:line="240" w:lineRule="auto"/>
              <w:ind w:firstLine="0"/>
              <w:rPr>
                <w:szCs w:val="28"/>
                <w:lang w:eastAsia="ru-RU"/>
              </w:rPr>
            </w:pPr>
            <w:r w:rsidRPr="00A961EA">
              <w:rPr>
                <w:szCs w:val="28"/>
                <w:lang w:eastAsia="ru-RU"/>
              </w:rPr>
              <w:t xml:space="preserve">До реконструкции, </w:t>
            </w:r>
            <w:proofErr w:type="gramStart"/>
            <w:r w:rsidRPr="00A961EA">
              <w:rPr>
                <w:szCs w:val="28"/>
                <w:lang w:eastAsia="ru-RU"/>
              </w:rPr>
              <w:t>т</w:t>
            </w:r>
            <w:proofErr w:type="gramEnd"/>
          </w:p>
        </w:tc>
        <w:tc>
          <w:tcPr>
            <w:tcW w:w="1328"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5,46</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4,01</w:t>
            </w:r>
          </w:p>
        </w:tc>
        <w:tc>
          <w:tcPr>
            <w:tcW w:w="1425"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0,69</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0,08</w:t>
            </w:r>
          </w:p>
        </w:tc>
      </w:tr>
      <w:tr w:rsidR="00C122A8" w:rsidRPr="00A961EA" w:rsidTr="000A5A9F">
        <w:trPr>
          <w:trHeight w:val="255"/>
        </w:trPr>
        <w:tc>
          <w:tcPr>
            <w:tcW w:w="2977" w:type="dxa"/>
            <w:shd w:val="clear" w:color="auto" w:fill="auto"/>
            <w:noWrap/>
            <w:hideMark/>
          </w:tcPr>
          <w:p w:rsidR="00C122A8" w:rsidRPr="00A961EA" w:rsidRDefault="00C122A8" w:rsidP="000A5A9F">
            <w:pPr>
              <w:spacing w:line="240" w:lineRule="auto"/>
              <w:ind w:firstLine="0"/>
              <w:rPr>
                <w:szCs w:val="28"/>
                <w:lang w:eastAsia="ru-RU"/>
              </w:rPr>
            </w:pPr>
            <w:r w:rsidRPr="00A961EA">
              <w:rPr>
                <w:szCs w:val="28"/>
                <w:lang w:eastAsia="ru-RU"/>
              </w:rPr>
              <w:t xml:space="preserve">После реконструкции, </w:t>
            </w:r>
            <w:proofErr w:type="gramStart"/>
            <w:r w:rsidRPr="00A961EA">
              <w:rPr>
                <w:szCs w:val="28"/>
                <w:lang w:eastAsia="ru-RU"/>
              </w:rPr>
              <w:t>т</w:t>
            </w:r>
            <w:proofErr w:type="gramEnd"/>
          </w:p>
        </w:tc>
        <w:tc>
          <w:tcPr>
            <w:tcW w:w="1328"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0,07</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0,07</w:t>
            </w:r>
          </w:p>
        </w:tc>
        <w:tc>
          <w:tcPr>
            <w:tcW w:w="1425"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0,01</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0,00</w:t>
            </w:r>
          </w:p>
        </w:tc>
      </w:tr>
      <w:tr w:rsidR="00C122A8" w:rsidRPr="00A961EA" w:rsidTr="000A5A9F">
        <w:trPr>
          <w:trHeight w:val="255"/>
        </w:trPr>
        <w:tc>
          <w:tcPr>
            <w:tcW w:w="2977" w:type="dxa"/>
            <w:shd w:val="clear" w:color="auto" w:fill="auto"/>
            <w:noWrap/>
            <w:hideMark/>
          </w:tcPr>
          <w:p w:rsidR="00C122A8" w:rsidRPr="00A961EA" w:rsidRDefault="00C122A8" w:rsidP="000A5A9F">
            <w:pPr>
              <w:spacing w:line="240" w:lineRule="auto"/>
              <w:ind w:firstLine="0"/>
              <w:rPr>
                <w:szCs w:val="28"/>
                <w:lang w:eastAsia="ru-RU"/>
              </w:rPr>
            </w:pPr>
            <w:r w:rsidRPr="00A961EA">
              <w:rPr>
                <w:szCs w:val="28"/>
                <w:lang w:eastAsia="ru-RU"/>
              </w:rPr>
              <w:t xml:space="preserve">Снижение, </w:t>
            </w:r>
            <w:proofErr w:type="gramStart"/>
            <w:r w:rsidRPr="00A961EA">
              <w:rPr>
                <w:szCs w:val="28"/>
                <w:lang w:eastAsia="ru-RU"/>
              </w:rPr>
              <w:t>т</w:t>
            </w:r>
            <w:proofErr w:type="gramEnd"/>
          </w:p>
        </w:tc>
        <w:tc>
          <w:tcPr>
            <w:tcW w:w="1328"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5,40</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3,95</w:t>
            </w:r>
          </w:p>
        </w:tc>
        <w:tc>
          <w:tcPr>
            <w:tcW w:w="1425"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0,68</w:t>
            </w:r>
          </w:p>
        </w:tc>
        <w:tc>
          <w:tcPr>
            <w:tcW w:w="1136" w:type="dxa"/>
            <w:shd w:val="clear" w:color="auto" w:fill="auto"/>
            <w:noWrap/>
            <w:hideMark/>
          </w:tcPr>
          <w:p w:rsidR="00C122A8" w:rsidRPr="00A961EA" w:rsidRDefault="00C122A8" w:rsidP="000A5A9F">
            <w:pPr>
              <w:spacing w:line="240" w:lineRule="auto"/>
              <w:ind w:firstLine="0"/>
              <w:jc w:val="right"/>
              <w:rPr>
                <w:szCs w:val="28"/>
              </w:rPr>
            </w:pPr>
            <w:r w:rsidRPr="00A961EA">
              <w:rPr>
                <w:szCs w:val="28"/>
              </w:rPr>
              <w:t>0,08</w:t>
            </w:r>
          </w:p>
        </w:tc>
      </w:tr>
    </w:tbl>
    <w:p w:rsidR="00C122A8" w:rsidRPr="00A961EA" w:rsidRDefault="00C122A8" w:rsidP="00C122A8">
      <w:pPr>
        <w:pStyle w:val="a9"/>
        <w:rPr>
          <w:szCs w:val="28"/>
        </w:rPr>
      </w:pPr>
    </w:p>
    <w:p w:rsidR="00C122A8" w:rsidRPr="00A961EA" w:rsidRDefault="00C122A8" w:rsidP="00C122A8">
      <w:pPr>
        <w:pStyle w:val="2"/>
        <w:numPr>
          <w:ilvl w:val="1"/>
          <w:numId w:val="3"/>
        </w:numPr>
        <w:suppressAutoHyphens/>
        <w:spacing w:before="270" w:after="90"/>
        <w:jc w:val="left"/>
        <w:rPr>
          <w:color w:val="auto"/>
          <w:szCs w:val="28"/>
        </w:rPr>
      </w:pPr>
      <w:bookmarkStart w:id="81" w:name="_Toc346484074"/>
      <w:r w:rsidRPr="00A961EA">
        <w:rPr>
          <w:color w:val="auto"/>
          <w:szCs w:val="28"/>
        </w:rPr>
        <w:t>Результаты оценки воздействия на окружающую среду мероприятий по хранению (утилизации) осадка сточных вод</w:t>
      </w:r>
      <w:bookmarkEnd w:id="81"/>
    </w:p>
    <w:p w:rsidR="00C122A8" w:rsidRPr="00A961EA" w:rsidRDefault="00C122A8" w:rsidP="00C122A8">
      <w:pPr>
        <w:pStyle w:val="a9"/>
        <w:rPr>
          <w:szCs w:val="28"/>
        </w:rPr>
      </w:pPr>
      <w:r w:rsidRPr="00A961EA">
        <w:rPr>
          <w:szCs w:val="28"/>
        </w:rPr>
        <w:t>Мероприятий по реконструкции или новому строительству сооружений по хранению (утилизации) осадка сточных вод настоящей Программой не предусматривается. Воздействие на окружающую среду от сооружений по хранению (утилизации) осадка сточных вод останется на прежнем уровне.</w:t>
      </w:r>
    </w:p>
    <w:p w:rsidR="00C122A8" w:rsidRPr="00A961EA" w:rsidRDefault="00C122A8" w:rsidP="00C122A8">
      <w:pPr>
        <w:pStyle w:val="a9"/>
        <w:rPr>
          <w:szCs w:val="28"/>
        </w:rPr>
      </w:pPr>
    </w:p>
    <w:p w:rsidR="00C122A8" w:rsidRPr="00A961EA" w:rsidRDefault="00C122A8" w:rsidP="00C122A8">
      <w:pPr>
        <w:pStyle w:val="1"/>
        <w:pageBreakBefore/>
        <w:numPr>
          <w:ilvl w:val="0"/>
          <w:numId w:val="3"/>
        </w:numPr>
        <w:suppressAutoHyphens/>
        <w:spacing w:before="0" w:after="130"/>
        <w:jc w:val="left"/>
        <w:rPr>
          <w:color w:val="auto"/>
        </w:rPr>
      </w:pPr>
      <w:bookmarkStart w:id="82" w:name="_Toc343081549"/>
      <w:bookmarkStart w:id="83" w:name="_Toc346484075"/>
      <w:r w:rsidRPr="00A961EA">
        <w:rPr>
          <w:color w:val="auto"/>
        </w:rPr>
        <w:lastRenderedPageBreak/>
        <w:t xml:space="preserve">Оценка капитальных вложений в новое строительство, реконструкцию и модернизацию объектов централизованных систем </w:t>
      </w:r>
      <w:bookmarkEnd w:id="82"/>
      <w:r w:rsidRPr="00A961EA">
        <w:rPr>
          <w:color w:val="auto"/>
        </w:rPr>
        <w:t>водоотведения</w:t>
      </w:r>
      <w:bookmarkEnd w:id="83"/>
    </w:p>
    <w:p w:rsidR="00C122A8" w:rsidRPr="00A961EA" w:rsidRDefault="00C122A8" w:rsidP="00C122A8">
      <w:pPr>
        <w:pStyle w:val="a9"/>
        <w:rPr>
          <w:szCs w:val="28"/>
        </w:rPr>
      </w:pPr>
      <w:r w:rsidRPr="00A961EA">
        <w:rPr>
          <w:szCs w:val="28"/>
        </w:rPr>
        <w:t>Оценка капитальных вложений в новое строительство, реконструкцию и модернизацию объектов централизованных систем водоотведения была произведена по укрупненным показателям стоимости строительства и реконструкции объектов, а также по имеющейся информации об объектах аналогах.</w:t>
      </w:r>
    </w:p>
    <w:p w:rsidR="00C122A8" w:rsidRPr="00A961EA" w:rsidRDefault="00C122A8" w:rsidP="00C122A8">
      <w:pPr>
        <w:pStyle w:val="a9"/>
        <w:rPr>
          <w:szCs w:val="28"/>
        </w:rPr>
      </w:pPr>
      <w:r w:rsidRPr="00A961EA">
        <w:rPr>
          <w:szCs w:val="28"/>
        </w:rPr>
        <w:t>Общая стоимость Программы реконструкции и модернизации централизованных систем водоотведения составит: 323 115,095 тыс. руб.</w:t>
      </w:r>
    </w:p>
    <w:p w:rsidR="00C122A8" w:rsidRPr="00A961EA" w:rsidRDefault="00C122A8" w:rsidP="00C122A8">
      <w:pPr>
        <w:pStyle w:val="3"/>
        <w:numPr>
          <w:ilvl w:val="2"/>
          <w:numId w:val="3"/>
        </w:numPr>
        <w:suppressAutoHyphens/>
        <w:spacing w:before="270" w:after="60"/>
        <w:jc w:val="left"/>
        <w:rPr>
          <w:color w:val="auto"/>
          <w:szCs w:val="28"/>
        </w:rPr>
      </w:pPr>
      <w:bookmarkStart w:id="84" w:name="_Toc346484076"/>
      <w:r w:rsidRPr="00A961EA">
        <w:rPr>
          <w:color w:val="auto"/>
          <w:szCs w:val="28"/>
        </w:rPr>
        <w:t>г. Железногорск</w:t>
      </w:r>
      <w:bookmarkEnd w:id="84"/>
    </w:p>
    <w:p w:rsidR="00C122A8" w:rsidRPr="00A961EA" w:rsidRDefault="00C122A8" w:rsidP="00C122A8">
      <w:pPr>
        <w:pStyle w:val="a9"/>
        <w:rPr>
          <w:szCs w:val="28"/>
        </w:rPr>
      </w:pPr>
      <w:r w:rsidRPr="00A961EA">
        <w:rPr>
          <w:szCs w:val="28"/>
        </w:rPr>
        <w:t>Перечень рекомендуемых мероприятий по реконструкции системы водоотведения г. Железногорска приведен в таблице 7.1.1:</w:t>
      </w:r>
    </w:p>
    <w:tbl>
      <w:tblPr>
        <w:tblW w:w="0" w:type="auto"/>
        <w:tblInd w:w="108" w:type="dxa"/>
        <w:tblLook w:val="04A0"/>
      </w:tblPr>
      <w:tblGrid>
        <w:gridCol w:w="7360"/>
        <w:gridCol w:w="2102"/>
      </w:tblGrid>
      <w:tr w:rsidR="00C122A8" w:rsidRPr="00A961EA" w:rsidTr="000A5A9F">
        <w:tc>
          <w:tcPr>
            <w:tcW w:w="7513" w:type="dxa"/>
            <w:shd w:val="clear" w:color="auto" w:fill="auto"/>
            <w:hideMark/>
          </w:tcPr>
          <w:p w:rsidR="00D433C5" w:rsidRDefault="00D433C5" w:rsidP="000A5A9F">
            <w:pPr>
              <w:spacing w:line="240" w:lineRule="auto"/>
              <w:ind w:firstLine="0"/>
              <w:rPr>
                <w:b/>
                <w:szCs w:val="28"/>
              </w:rPr>
            </w:pPr>
          </w:p>
          <w:p w:rsidR="00C122A8" w:rsidRPr="00A961EA" w:rsidRDefault="00C122A8" w:rsidP="000A5A9F">
            <w:pPr>
              <w:spacing w:line="240" w:lineRule="auto"/>
              <w:ind w:firstLine="0"/>
              <w:rPr>
                <w:b/>
                <w:szCs w:val="28"/>
              </w:rPr>
            </w:pPr>
            <w:r w:rsidRPr="00A961EA">
              <w:rPr>
                <w:b/>
                <w:szCs w:val="28"/>
              </w:rPr>
              <w:t xml:space="preserve">Мероприятия по реконструкции системы водоотведения </w:t>
            </w:r>
            <w:proofErr w:type="gramStart"/>
            <w:r w:rsidRPr="00A961EA">
              <w:rPr>
                <w:b/>
                <w:szCs w:val="28"/>
              </w:rPr>
              <w:t>г</w:t>
            </w:r>
            <w:proofErr w:type="gramEnd"/>
            <w:r w:rsidRPr="00A961EA">
              <w:rPr>
                <w:b/>
                <w:szCs w:val="28"/>
              </w:rPr>
              <w:t>. Железногорска</w:t>
            </w:r>
          </w:p>
        </w:tc>
        <w:tc>
          <w:tcPr>
            <w:tcW w:w="2126" w:type="dxa"/>
            <w:shd w:val="clear" w:color="auto" w:fill="auto"/>
            <w:hideMark/>
          </w:tcPr>
          <w:p w:rsidR="00C122A8" w:rsidRPr="00A961EA" w:rsidRDefault="00C122A8" w:rsidP="000A5A9F">
            <w:pPr>
              <w:spacing w:line="240" w:lineRule="auto"/>
              <w:ind w:firstLine="0"/>
              <w:jc w:val="right"/>
              <w:rPr>
                <w:b/>
                <w:szCs w:val="28"/>
              </w:rPr>
            </w:pPr>
            <w:r w:rsidRPr="00A961EA">
              <w:rPr>
                <w:b/>
                <w:szCs w:val="28"/>
              </w:rPr>
              <w:t>Таблица 7.1.1</w:t>
            </w:r>
          </w:p>
        </w:tc>
      </w:tr>
    </w:tbl>
    <w:p w:rsidR="00C122A8" w:rsidRPr="00A961EA" w:rsidRDefault="00C122A8" w:rsidP="00C122A8">
      <w:pPr>
        <w:rPr>
          <w:vanish/>
        </w:rPr>
      </w:pPr>
    </w:p>
    <w:tbl>
      <w:tblPr>
        <w:tblW w:w="9369" w:type="dxa"/>
        <w:tblInd w:w="95" w:type="dxa"/>
        <w:tblLayout w:type="fixed"/>
        <w:tblLook w:val="04A0"/>
      </w:tblPr>
      <w:tblGrid>
        <w:gridCol w:w="698"/>
        <w:gridCol w:w="1958"/>
        <w:gridCol w:w="3736"/>
        <w:gridCol w:w="1418"/>
        <w:gridCol w:w="1559"/>
      </w:tblGrid>
      <w:tr w:rsidR="00C122A8" w:rsidRPr="00A961EA" w:rsidTr="000A5A9F">
        <w:trPr>
          <w:trHeight w:val="600"/>
        </w:trPr>
        <w:tc>
          <w:tcPr>
            <w:tcW w:w="69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195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Сооружение</w:t>
            </w:r>
          </w:p>
        </w:tc>
        <w:tc>
          <w:tcPr>
            <w:tcW w:w="373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Наименование мероприятия</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Срок реализации мероприятия, лет</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Финансовые потребности на реализацию мероприятия, </w:t>
            </w:r>
            <w:r w:rsidRPr="00A961EA">
              <w:rPr>
                <w:b/>
                <w:bCs/>
                <w:szCs w:val="28"/>
                <w:lang w:eastAsia="ru-RU"/>
              </w:rPr>
              <w:br/>
              <w:t>тыс. руб.</w:t>
            </w:r>
          </w:p>
        </w:tc>
      </w:tr>
      <w:tr w:rsidR="00C122A8" w:rsidRPr="00A961EA" w:rsidTr="000A5A9F">
        <w:trPr>
          <w:trHeight w:val="1005"/>
        </w:trPr>
        <w:tc>
          <w:tcPr>
            <w:tcW w:w="698"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958"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3736"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r>
      <w:tr w:rsidR="00C122A8" w:rsidRPr="00A961EA" w:rsidTr="000A5A9F">
        <w:trPr>
          <w:trHeight w:val="1500"/>
        </w:trPr>
        <w:tc>
          <w:tcPr>
            <w:tcW w:w="698"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1</w:t>
            </w:r>
          </w:p>
        </w:tc>
        <w:tc>
          <w:tcPr>
            <w:tcW w:w="1958"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Очистные сооружения</w:t>
            </w:r>
          </w:p>
        </w:tc>
        <w:tc>
          <w:tcPr>
            <w:tcW w:w="373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 xml:space="preserve">Реконструкция канализационных очистных сооружений с обеспечением соответствия качества очистки сточных вод требованиям </w:t>
            </w:r>
            <w:proofErr w:type="spellStart"/>
            <w:r w:rsidRPr="00A961EA">
              <w:rPr>
                <w:szCs w:val="28"/>
                <w:lang w:eastAsia="ru-RU"/>
              </w:rPr>
              <w:t>СанПиН</w:t>
            </w:r>
            <w:proofErr w:type="spellEnd"/>
            <w:r w:rsidRPr="00A961EA">
              <w:rPr>
                <w:szCs w:val="28"/>
                <w:lang w:eastAsia="ru-RU"/>
              </w:rPr>
              <w:t xml:space="preserve"> 2.1.5.980-00 и Правилам охраны поверхностных вод</w:t>
            </w:r>
          </w:p>
        </w:tc>
        <w:tc>
          <w:tcPr>
            <w:tcW w:w="1418"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3,0</w:t>
            </w:r>
          </w:p>
        </w:tc>
        <w:tc>
          <w:tcPr>
            <w:tcW w:w="1559"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38 375,676</w:t>
            </w:r>
          </w:p>
        </w:tc>
      </w:tr>
      <w:tr w:rsidR="00C122A8" w:rsidRPr="00A961EA" w:rsidTr="000A5A9F">
        <w:trPr>
          <w:trHeight w:val="600"/>
        </w:trPr>
        <w:tc>
          <w:tcPr>
            <w:tcW w:w="698"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w:t>
            </w:r>
          </w:p>
        </w:tc>
        <w:tc>
          <w:tcPr>
            <w:tcW w:w="1958"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Сети</w:t>
            </w:r>
          </w:p>
        </w:tc>
        <w:tc>
          <w:tcPr>
            <w:tcW w:w="3736"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 xml:space="preserve">Реконструкция канализационных сетей и </w:t>
            </w:r>
            <w:r w:rsidRPr="00A961EA">
              <w:rPr>
                <w:szCs w:val="28"/>
                <w:lang w:eastAsia="ru-RU"/>
              </w:rPr>
              <w:lastRenderedPageBreak/>
              <w:t>напорных коллекторов системы канализации</w:t>
            </w:r>
          </w:p>
        </w:tc>
        <w:tc>
          <w:tcPr>
            <w:tcW w:w="1418"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lastRenderedPageBreak/>
              <w:t>8,0</w:t>
            </w:r>
          </w:p>
        </w:tc>
        <w:tc>
          <w:tcPr>
            <w:tcW w:w="1559"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65 116,312</w:t>
            </w:r>
          </w:p>
        </w:tc>
      </w:tr>
      <w:tr w:rsidR="00C122A8" w:rsidRPr="00A961EA" w:rsidTr="000A5A9F">
        <w:trPr>
          <w:trHeight w:val="600"/>
        </w:trPr>
        <w:tc>
          <w:tcPr>
            <w:tcW w:w="698"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lastRenderedPageBreak/>
              <w:t>3</w:t>
            </w:r>
          </w:p>
        </w:tc>
        <w:tc>
          <w:tcPr>
            <w:tcW w:w="1958"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Сети</w:t>
            </w:r>
          </w:p>
        </w:tc>
        <w:tc>
          <w:tcPr>
            <w:tcW w:w="3736"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Проектирование и строительство централизованной системы бытовой канализации на территории площадок, отведенных под малоэтажное жилищное строительство</w:t>
            </w:r>
          </w:p>
        </w:tc>
        <w:tc>
          <w:tcPr>
            <w:tcW w:w="1418"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8,0</w:t>
            </w:r>
          </w:p>
        </w:tc>
        <w:tc>
          <w:tcPr>
            <w:tcW w:w="1559"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11 317,442</w:t>
            </w:r>
          </w:p>
        </w:tc>
      </w:tr>
      <w:tr w:rsidR="00C122A8" w:rsidRPr="00A961EA" w:rsidTr="000A5A9F">
        <w:trPr>
          <w:trHeight w:val="600"/>
        </w:trPr>
        <w:tc>
          <w:tcPr>
            <w:tcW w:w="698"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4</w:t>
            </w:r>
          </w:p>
        </w:tc>
        <w:tc>
          <w:tcPr>
            <w:tcW w:w="1958"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Сети</w:t>
            </w:r>
          </w:p>
        </w:tc>
        <w:tc>
          <w:tcPr>
            <w:tcW w:w="373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 xml:space="preserve">Строительство напорного канализационного коллектора от КНС №21 до ГОС с целью переключения сточных вод от промышленной зоны «Гривка», пос. Первомайский, пос. Новый путь с очистных сооружений </w:t>
            </w:r>
            <w:proofErr w:type="gramStart"/>
            <w:r w:rsidRPr="00A961EA">
              <w:rPr>
                <w:szCs w:val="28"/>
                <w:lang w:eastAsia="ru-RU"/>
              </w:rPr>
              <w:t>г</w:t>
            </w:r>
            <w:proofErr w:type="gramEnd"/>
            <w:r w:rsidRPr="00A961EA">
              <w:rPr>
                <w:szCs w:val="28"/>
                <w:lang w:eastAsia="ru-RU"/>
              </w:rPr>
              <w:t xml:space="preserve">. Сосновоборска на ГОС г. Железногорска. </w:t>
            </w:r>
          </w:p>
        </w:tc>
        <w:tc>
          <w:tcPr>
            <w:tcW w:w="1418"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2,0</w:t>
            </w:r>
          </w:p>
        </w:tc>
        <w:tc>
          <w:tcPr>
            <w:tcW w:w="1559"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94 168,700</w:t>
            </w:r>
          </w:p>
        </w:tc>
      </w:tr>
      <w:tr w:rsidR="00C122A8" w:rsidRPr="00A961EA" w:rsidTr="000A5A9F">
        <w:trPr>
          <w:trHeight w:val="600"/>
        </w:trPr>
        <w:tc>
          <w:tcPr>
            <w:tcW w:w="698"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5</w:t>
            </w:r>
          </w:p>
        </w:tc>
        <w:tc>
          <w:tcPr>
            <w:tcW w:w="1958"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Система</w:t>
            </w:r>
          </w:p>
        </w:tc>
        <w:tc>
          <w:tcPr>
            <w:tcW w:w="3736"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 xml:space="preserve">Разработка проекта диспетчеризации и телемеханизации на объектах системы водоотведения с выделением </w:t>
            </w:r>
            <w:proofErr w:type="spellStart"/>
            <w:r w:rsidRPr="00A961EA">
              <w:rPr>
                <w:szCs w:val="28"/>
                <w:lang w:eastAsia="ru-RU"/>
              </w:rPr>
              <w:t>этапности</w:t>
            </w:r>
            <w:proofErr w:type="spellEnd"/>
            <w:r w:rsidRPr="00A961EA">
              <w:rPr>
                <w:szCs w:val="28"/>
                <w:lang w:eastAsia="ru-RU"/>
              </w:rPr>
              <w:t xml:space="preserve"> проведения работ и реализация 1-го этапа (наиболее необходимые работы)</w:t>
            </w:r>
          </w:p>
        </w:tc>
        <w:tc>
          <w:tcPr>
            <w:tcW w:w="1418"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3,0</w:t>
            </w:r>
          </w:p>
        </w:tc>
        <w:tc>
          <w:tcPr>
            <w:tcW w:w="1559"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2 956,574</w:t>
            </w:r>
          </w:p>
        </w:tc>
      </w:tr>
      <w:tr w:rsidR="00C122A8" w:rsidRPr="00A961EA" w:rsidTr="000A5A9F">
        <w:trPr>
          <w:trHeight w:val="300"/>
        </w:trPr>
        <w:tc>
          <w:tcPr>
            <w:tcW w:w="698"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6</w:t>
            </w:r>
          </w:p>
        </w:tc>
        <w:tc>
          <w:tcPr>
            <w:tcW w:w="1958"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Ливневые сточные воды</w:t>
            </w:r>
          </w:p>
        </w:tc>
        <w:tc>
          <w:tcPr>
            <w:tcW w:w="373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lang w:eastAsia="ru-RU"/>
              </w:rPr>
            </w:pPr>
            <w:r w:rsidRPr="00A961EA">
              <w:rPr>
                <w:szCs w:val="28"/>
                <w:lang w:eastAsia="ru-RU"/>
              </w:rPr>
              <w:t>Проектирование системы ливневой канализации на территории существующей застройки и новых площадках жилой застройки</w:t>
            </w:r>
          </w:p>
        </w:tc>
        <w:tc>
          <w:tcPr>
            <w:tcW w:w="1418"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1,0</w:t>
            </w:r>
          </w:p>
        </w:tc>
        <w:tc>
          <w:tcPr>
            <w:tcW w:w="1559"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752,969</w:t>
            </w:r>
          </w:p>
        </w:tc>
      </w:tr>
      <w:tr w:rsidR="00C122A8" w:rsidRPr="00A961EA" w:rsidTr="000A5A9F">
        <w:trPr>
          <w:trHeight w:val="300"/>
        </w:trPr>
        <w:tc>
          <w:tcPr>
            <w:tcW w:w="698" w:type="dxa"/>
            <w:tcBorders>
              <w:top w:val="nil"/>
              <w:left w:val="single" w:sz="4" w:space="0" w:color="auto"/>
              <w:bottom w:val="single" w:sz="4" w:space="0" w:color="auto"/>
              <w:right w:val="single" w:sz="4" w:space="0" w:color="auto"/>
            </w:tcBorders>
            <w:shd w:val="clear" w:color="auto" w:fill="auto"/>
          </w:tcPr>
          <w:p w:rsidR="00C122A8" w:rsidRPr="00A961EA" w:rsidRDefault="00467AA5" w:rsidP="00C122A8">
            <w:pPr>
              <w:tabs>
                <w:tab w:val="left" w:pos="7371"/>
              </w:tabs>
              <w:spacing w:line="240" w:lineRule="auto"/>
              <w:ind w:firstLine="0"/>
              <w:jc w:val="center"/>
              <w:rPr>
                <w:bCs/>
                <w:szCs w:val="28"/>
                <w:lang w:eastAsia="ru-RU"/>
              </w:rPr>
            </w:pPr>
            <w:r>
              <w:rPr>
                <w:bCs/>
                <w:szCs w:val="28"/>
                <w:lang w:eastAsia="ru-RU"/>
              </w:rPr>
              <w:t>7</w:t>
            </w:r>
          </w:p>
        </w:tc>
        <w:tc>
          <w:tcPr>
            <w:tcW w:w="1958"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left"/>
              <w:rPr>
                <w:bCs/>
                <w:szCs w:val="28"/>
                <w:lang w:eastAsia="ru-RU"/>
              </w:rPr>
            </w:pPr>
            <w:r w:rsidRPr="00A961EA">
              <w:rPr>
                <w:bCs/>
                <w:szCs w:val="28"/>
                <w:lang w:eastAsia="ru-RU"/>
              </w:rPr>
              <w:t>Сети</w:t>
            </w:r>
          </w:p>
        </w:tc>
        <w:tc>
          <w:tcPr>
            <w:tcW w:w="3736"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left"/>
              <w:rPr>
                <w:bCs/>
                <w:szCs w:val="28"/>
                <w:lang w:eastAsia="ru-RU"/>
              </w:rPr>
            </w:pPr>
            <w:r w:rsidRPr="00A961EA">
              <w:rPr>
                <w:bCs/>
                <w:szCs w:val="28"/>
                <w:lang w:eastAsia="ru-RU"/>
              </w:rPr>
              <w:t xml:space="preserve">Проектирование и строительство КНС и напорного канализационного коллектора от очистных сооружений Баз Отдыха </w:t>
            </w:r>
            <w:r w:rsidRPr="00A961EA">
              <w:rPr>
                <w:b/>
                <w:bCs/>
                <w:szCs w:val="28"/>
                <w:lang w:eastAsia="ru-RU"/>
              </w:rPr>
              <w:t xml:space="preserve">«Горный» и «Орбита» </w:t>
            </w:r>
            <w:r w:rsidRPr="00A961EA">
              <w:rPr>
                <w:bCs/>
                <w:szCs w:val="28"/>
                <w:lang w:eastAsia="ru-RU"/>
              </w:rPr>
              <w:t xml:space="preserve">до микрорайона №5. Ликвидация прямого выпуска на рельеф. </w:t>
            </w:r>
          </w:p>
        </w:tc>
        <w:tc>
          <w:tcPr>
            <w:tcW w:w="1418"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2,0</w:t>
            </w:r>
          </w:p>
        </w:tc>
        <w:tc>
          <w:tcPr>
            <w:tcW w:w="1559"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12 000,00</w:t>
            </w:r>
          </w:p>
        </w:tc>
      </w:tr>
      <w:tr w:rsidR="00C122A8" w:rsidRPr="00A961EA" w:rsidTr="000A5A9F">
        <w:trPr>
          <w:trHeight w:val="300"/>
        </w:trPr>
        <w:tc>
          <w:tcPr>
            <w:tcW w:w="698" w:type="dxa"/>
            <w:tcBorders>
              <w:top w:val="nil"/>
              <w:left w:val="single" w:sz="4" w:space="0" w:color="auto"/>
              <w:bottom w:val="single" w:sz="4" w:space="0" w:color="auto"/>
              <w:right w:val="single" w:sz="4" w:space="0" w:color="auto"/>
            </w:tcBorders>
            <w:shd w:val="clear" w:color="auto" w:fill="auto"/>
          </w:tcPr>
          <w:p w:rsidR="00C122A8" w:rsidRPr="00A961EA" w:rsidRDefault="00467AA5" w:rsidP="00C122A8">
            <w:pPr>
              <w:tabs>
                <w:tab w:val="left" w:pos="7371"/>
              </w:tabs>
              <w:spacing w:line="240" w:lineRule="auto"/>
              <w:ind w:firstLine="0"/>
              <w:jc w:val="center"/>
              <w:rPr>
                <w:bCs/>
                <w:szCs w:val="28"/>
                <w:lang w:eastAsia="ru-RU"/>
              </w:rPr>
            </w:pPr>
            <w:r>
              <w:rPr>
                <w:bCs/>
                <w:szCs w:val="28"/>
                <w:lang w:eastAsia="ru-RU"/>
              </w:rPr>
              <w:lastRenderedPageBreak/>
              <w:t>8</w:t>
            </w:r>
          </w:p>
        </w:tc>
        <w:tc>
          <w:tcPr>
            <w:tcW w:w="1958"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left"/>
              <w:rPr>
                <w:bCs/>
                <w:szCs w:val="28"/>
                <w:lang w:eastAsia="ru-RU"/>
              </w:rPr>
            </w:pPr>
            <w:r w:rsidRPr="00A961EA">
              <w:rPr>
                <w:bCs/>
                <w:szCs w:val="28"/>
                <w:lang w:eastAsia="ru-RU"/>
              </w:rPr>
              <w:t>Сети и КНС</w:t>
            </w:r>
          </w:p>
        </w:tc>
        <w:tc>
          <w:tcPr>
            <w:tcW w:w="3736"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left"/>
              <w:rPr>
                <w:bCs/>
                <w:szCs w:val="28"/>
                <w:lang w:eastAsia="ru-RU"/>
              </w:rPr>
            </w:pPr>
            <w:r w:rsidRPr="00A961EA">
              <w:rPr>
                <w:bCs/>
                <w:szCs w:val="28"/>
                <w:lang w:eastAsia="ru-RU"/>
              </w:rPr>
              <w:t>Строительство КНС №11 в районе старого ГАИ.</w:t>
            </w:r>
          </w:p>
        </w:tc>
        <w:tc>
          <w:tcPr>
            <w:tcW w:w="1418"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2,0</w:t>
            </w:r>
          </w:p>
        </w:tc>
        <w:tc>
          <w:tcPr>
            <w:tcW w:w="1559" w:type="dxa"/>
            <w:tcBorders>
              <w:top w:val="nil"/>
              <w:left w:val="nil"/>
              <w:bottom w:val="single" w:sz="4" w:space="0" w:color="auto"/>
              <w:right w:val="single" w:sz="4" w:space="0" w:color="auto"/>
            </w:tcBorders>
            <w:shd w:val="clear" w:color="auto" w:fill="auto"/>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4 000,00</w:t>
            </w:r>
          </w:p>
        </w:tc>
      </w:tr>
      <w:tr w:rsidR="00C122A8" w:rsidRPr="00A961EA" w:rsidTr="000A5A9F">
        <w:trPr>
          <w:trHeight w:val="300"/>
        </w:trPr>
        <w:tc>
          <w:tcPr>
            <w:tcW w:w="698"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958"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Всего:</w:t>
            </w:r>
          </w:p>
        </w:tc>
        <w:tc>
          <w:tcPr>
            <w:tcW w:w="3736"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418"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559" w:type="dxa"/>
            <w:tcBorders>
              <w:top w:val="single" w:sz="4" w:space="0" w:color="auto"/>
              <w:left w:val="nil"/>
              <w:bottom w:val="single" w:sz="4" w:space="0" w:color="auto"/>
              <w:right w:val="single" w:sz="4" w:space="0" w:color="auto"/>
            </w:tcBorders>
            <w:shd w:val="clear" w:color="auto" w:fill="auto"/>
            <w:hideMark/>
          </w:tcPr>
          <w:p w:rsidR="00C122A8" w:rsidRPr="00A961EA" w:rsidRDefault="00467AA5" w:rsidP="00C122A8">
            <w:pPr>
              <w:tabs>
                <w:tab w:val="left" w:pos="7371"/>
              </w:tabs>
              <w:spacing w:line="240" w:lineRule="auto"/>
              <w:ind w:firstLine="0"/>
              <w:jc w:val="right"/>
              <w:rPr>
                <w:szCs w:val="28"/>
                <w:lang w:eastAsia="ru-RU"/>
              </w:rPr>
            </w:pPr>
            <w:r>
              <w:rPr>
                <w:szCs w:val="28"/>
                <w:lang w:eastAsia="ru-RU"/>
              </w:rPr>
              <w:t>228687,673</w:t>
            </w:r>
          </w:p>
        </w:tc>
      </w:tr>
    </w:tbl>
    <w:p w:rsidR="00C122A8" w:rsidRPr="00A961EA" w:rsidRDefault="00C122A8" w:rsidP="00C122A8">
      <w:pPr>
        <w:pStyle w:val="a9"/>
        <w:tabs>
          <w:tab w:val="left" w:pos="7371"/>
        </w:tabs>
        <w:rPr>
          <w:szCs w:val="28"/>
        </w:rPr>
      </w:pPr>
    </w:p>
    <w:p w:rsidR="00C122A8" w:rsidRPr="00A961EA" w:rsidRDefault="00C122A8" w:rsidP="00C122A8">
      <w:pPr>
        <w:pStyle w:val="3"/>
        <w:numPr>
          <w:ilvl w:val="2"/>
          <w:numId w:val="3"/>
        </w:numPr>
        <w:tabs>
          <w:tab w:val="left" w:pos="7371"/>
        </w:tabs>
        <w:suppressAutoHyphens/>
        <w:spacing w:before="270" w:after="60"/>
        <w:jc w:val="left"/>
        <w:rPr>
          <w:color w:val="auto"/>
          <w:szCs w:val="28"/>
        </w:rPr>
      </w:pPr>
      <w:bookmarkStart w:id="85" w:name="_Toc346484077"/>
      <w:r w:rsidRPr="00A961EA">
        <w:rPr>
          <w:color w:val="auto"/>
          <w:szCs w:val="28"/>
        </w:rPr>
        <w:t>пос. Подгорный</w:t>
      </w:r>
      <w:bookmarkEnd w:id="85"/>
    </w:p>
    <w:p w:rsidR="00C122A8" w:rsidRPr="00A961EA" w:rsidRDefault="00C122A8" w:rsidP="00C122A8">
      <w:pPr>
        <w:pStyle w:val="a9"/>
        <w:tabs>
          <w:tab w:val="left" w:pos="7371"/>
        </w:tabs>
        <w:rPr>
          <w:szCs w:val="28"/>
        </w:rPr>
      </w:pPr>
      <w:r w:rsidRPr="00A961EA">
        <w:rPr>
          <w:szCs w:val="28"/>
        </w:rPr>
        <w:t>Перечень рекомендуемых мероприятий по реконструкции системы водоотведения пос. Подгорный приведен в таблице 7.1.2:</w:t>
      </w:r>
    </w:p>
    <w:tbl>
      <w:tblPr>
        <w:tblW w:w="0" w:type="auto"/>
        <w:tblInd w:w="108" w:type="dxa"/>
        <w:tblLook w:val="04A0"/>
      </w:tblPr>
      <w:tblGrid>
        <w:gridCol w:w="7360"/>
        <w:gridCol w:w="2102"/>
      </w:tblGrid>
      <w:tr w:rsidR="00C122A8" w:rsidRPr="00A961EA" w:rsidTr="000A5A9F">
        <w:tc>
          <w:tcPr>
            <w:tcW w:w="7513" w:type="dxa"/>
            <w:shd w:val="clear" w:color="auto" w:fill="auto"/>
            <w:hideMark/>
          </w:tcPr>
          <w:p w:rsidR="00C122A8" w:rsidRDefault="00C122A8" w:rsidP="00C122A8">
            <w:pPr>
              <w:tabs>
                <w:tab w:val="left" w:pos="7371"/>
              </w:tabs>
              <w:spacing w:line="240" w:lineRule="auto"/>
              <w:ind w:firstLine="0"/>
              <w:rPr>
                <w:b/>
                <w:szCs w:val="28"/>
              </w:rPr>
            </w:pPr>
            <w:r w:rsidRPr="00A961EA">
              <w:rPr>
                <w:b/>
                <w:szCs w:val="28"/>
              </w:rPr>
              <w:t>Мероприятия по реконструкции системы водоотведения пос. Подгорный</w:t>
            </w:r>
          </w:p>
          <w:p w:rsidR="00AA327D" w:rsidRPr="00A961EA" w:rsidRDefault="00AA327D" w:rsidP="00C122A8">
            <w:pPr>
              <w:tabs>
                <w:tab w:val="left" w:pos="7371"/>
              </w:tabs>
              <w:spacing w:line="240" w:lineRule="auto"/>
              <w:ind w:firstLine="0"/>
              <w:rPr>
                <w:b/>
                <w:szCs w:val="28"/>
              </w:rPr>
            </w:pPr>
          </w:p>
        </w:tc>
        <w:tc>
          <w:tcPr>
            <w:tcW w:w="2126" w:type="dxa"/>
            <w:shd w:val="clear" w:color="auto" w:fill="auto"/>
            <w:hideMark/>
          </w:tcPr>
          <w:p w:rsidR="00C122A8" w:rsidRPr="00A961EA" w:rsidRDefault="00C122A8" w:rsidP="00C122A8">
            <w:pPr>
              <w:tabs>
                <w:tab w:val="left" w:pos="7371"/>
              </w:tabs>
              <w:spacing w:line="240" w:lineRule="auto"/>
              <w:ind w:firstLine="0"/>
              <w:jc w:val="right"/>
              <w:rPr>
                <w:b/>
                <w:szCs w:val="28"/>
              </w:rPr>
            </w:pPr>
            <w:r w:rsidRPr="00A961EA">
              <w:rPr>
                <w:b/>
                <w:szCs w:val="28"/>
              </w:rPr>
              <w:t>Таблица 7.1.2</w:t>
            </w:r>
          </w:p>
        </w:tc>
      </w:tr>
    </w:tbl>
    <w:p w:rsidR="00C122A8" w:rsidRPr="00A961EA" w:rsidRDefault="00C122A8" w:rsidP="00C122A8">
      <w:pPr>
        <w:tabs>
          <w:tab w:val="left" w:pos="7371"/>
        </w:tabs>
        <w:rPr>
          <w:vanish/>
        </w:rPr>
      </w:pPr>
    </w:p>
    <w:tbl>
      <w:tblPr>
        <w:tblW w:w="9794" w:type="dxa"/>
        <w:tblInd w:w="95" w:type="dxa"/>
        <w:tblLayout w:type="fixed"/>
        <w:tblLook w:val="04A0"/>
      </w:tblPr>
      <w:tblGrid>
        <w:gridCol w:w="674"/>
        <w:gridCol w:w="1883"/>
        <w:gridCol w:w="3574"/>
        <w:gridCol w:w="1977"/>
        <w:gridCol w:w="1686"/>
      </w:tblGrid>
      <w:tr w:rsidR="00C122A8" w:rsidRPr="00A961EA" w:rsidTr="00C122A8">
        <w:trPr>
          <w:trHeight w:val="600"/>
        </w:trPr>
        <w:tc>
          <w:tcPr>
            <w:tcW w:w="6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188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Сооружение</w:t>
            </w:r>
          </w:p>
        </w:tc>
        <w:tc>
          <w:tcPr>
            <w:tcW w:w="35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Наименование мероприятия</w:t>
            </w:r>
          </w:p>
        </w:tc>
        <w:tc>
          <w:tcPr>
            <w:tcW w:w="1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Срок реализации мероприятия, лет</w:t>
            </w:r>
          </w:p>
        </w:tc>
        <w:tc>
          <w:tcPr>
            <w:tcW w:w="168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Финансовые потребности на реализацию мероприятия, </w:t>
            </w:r>
            <w:r w:rsidRPr="00A961EA">
              <w:rPr>
                <w:b/>
                <w:bCs/>
                <w:szCs w:val="28"/>
                <w:lang w:eastAsia="ru-RU"/>
              </w:rPr>
              <w:br/>
              <w:t>тыс. руб.</w:t>
            </w:r>
          </w:p>
        </w:tc>
      </w:tr>
      <w:tr w:rsidR="00C122A8" w:rsidRPr="00A961EA" w:rsidTr="00C122A8">
        <w:trPr>
          <w:trHeight w:val="1005"/>
        </w:trPr>
        <w:tc>
          <w:tcPr>
            <w:tcW w:w="674"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883"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3574"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977"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686"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r>
      <w:tr w:rsidR="00C122A8" w:rsidRPr="00A961EA" w:rsidTr="00C122A8">
        <w:trPr>
          <w:trHeight w:val="3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1</w:t>
            </w:r>
          </w:p>
        </w:tc>
        <w:tc>
          <w:tcPr>
            <w:tcW w:w="1883"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Очистные сооружения</w:t>
            </w:r>
          </w:p>
        </w:tc>
        <w:tc>
          <w:tcPr>
            <w:tcW w:w="35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 xml:space="preserve">Реконструкция канализационных очистных сооружений с обеспечением соответствия качества очистки сточных вод требованиям </w:t>
            </w:r>
            <w:proofErr w:type="spellStart"/>
            <w:r w:rsidRPr="00A961EA">
              <w:rPr>
                <w:szCs w:val="28"/>
              </w:rPr>
              <w:t>СанПиН</w:t>
            </w:r>
            <w:proofErr w:type="spellEnd"/>
            <w:r w:rsidRPr="00A961EA">
              <w:rPr>
                <w:szCs w:val="28"/>
              </w:rPr>
              <w:t xml:space="preserve"> 2.1.5.980-00 и Правилам охраны поверхностных вод</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2,0</w:t>
            </w:r>
          </w:p>
        </w:tc>
        <w:tc>
          <w:tcPr>
            <w:tcW w:w="168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ind w:firstLine="0"/>
              <w:jc w:val="right"/>
              <w:rPr>
                <w:szCs w:val="28"/>
                <w:lang w:eastAsia="ru-RU"/>
              </w:rPr>
            </w:pPr>
            <w:r w:rsidRPr="00A961EA">
              <w:rPr>
                <w:szCs w:val="28"/>
                <w:lang w:eastAsia="ru-RU"/>
              </w:rPr>
              <w:t>9 498,778</w:t>
            </w:r>
          </w:p>
        </w:tc>
      </w:tr>
      <w:tr w:rsidR="00C122A8" w:rsidRPr="00A961EA" w:rsidTr="00C122A8">
        <w:trPr>
          <w:trHeight w:val="3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w:t>
            </w:r>
          </w:p>
        </w:tc>
        <w:tc>
          <w:tcPr>
            <w:tcW w:w="1883"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Сети</w:t>
            </w:r>
          </w:p>
        </w:tc>
        <w:tc>
          <w:tcPr>
            <w:tcW w:w="35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lang w:eastAsia="ru-RU"/>
              </w:rPr>
              <w:t>Реконструкция канализационных сетей и напорных коллекторов системы канализации</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8,0</w:t>
            </w:r>
          </w:p>
        </w:tc>
        <w:tc>
          <w:tcPr>
            <w:tcW w:w="168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ind w:firstLine="0"/>
              <w:jc w:val="right"/>
              <w:rPr>
                <w:szCs w:val="28"/>
                <w:lang w:eastAsia="ru-RU"/>
              </w:rPr>
            </w:pPr>
            <w:r w:rsidRPr="00A961EA">
              <w:rPr>
                <w:szCs w:val="28"/>
                <w:lang w:eastAsia="ru-RU"/>
              </w:rPr>
              <w:t>4 569,890</w:t>
            </w:r>
          </w:p>
        </w:tc>
      </w:tr>
      <w:tr w:rsidR="00C122A8" w:rsidRPr="00A961EA" w:rsidTr="00C122A8">
        <w:trPr>
          <w:trHeight w:val="3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3</w:t>
            </w:r>
          </w:p>
        </w:tc>
        <w:tc>
          <w:tcPr>
            <w:tcW w:w="1883"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Ливневые сточные воды</w:t>
            </w:r>
          </w:p>
        </w:tc>
        <w:tc>
          <w:tcPr>
            <w:tcW w:w="35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Проектирование централизованной системы ливневой канализации</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0,5</w:t>
            </w:r>
          </w:p>
        </w:tc>
        <w:tc>
          <w:tcPr>
            <w:tcW w:w="168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ind w:firstLine="0"/>
              <w:jc w:val="right"/>
              <w:rPr>
                <w:szCs w:val="28"/>
                <w:lang w:eastAsia="ru-RU"/>
              </w:rPr>
            </w:pPr>
            <w:r w:rsidRPr="00A961EA">
              <w:rPr>
                <w:szCs w:val="28"/>
                <w:lang w:eastAsia="ru-RU"/>
              </w:rPr>
              <w:t>468,199</w:t>
            </w:r>
          </w:p>
        </w:tc>
      </w:tr>
      <w:tr w:rsidR="00C122A8" w:rsidRPr="00A961EA" w:rsidTr="00C122A8">
        <w:trPr>
          <w:trHeight w:val="3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883"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Итого:</w:t>
            </w:r>
          </w:p>
        </w:tc>
        <w:tc>
          <w:tcPr>
            <w:tcW w:w="35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p>
        </w:tc>
        <w:tc>
          <w:tcPr>
            <w:tcW w:w="168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ind w:firstLine="0"/>
              <w:jc w:val="right"/>
              <w:rPr>
                <w:szCs w:val="28"/>
                <w:lang w:eastAsia="ru-RU"/>
              </w:rPr>
            </w:pPr>
            <w:r w:rsidRPr="00A961EA">
              <w:rPr>
                <w:szCs w:val="28"/>
                <w:lang w:eastAsia="ru-RU"/>
              </w:rPr>
              <w:t>14 536,867</w:t>
            </w:r>
          </w:p>
        </w:tc>
      </w:tr>
    </w:tbl>
    <w:p w:rsidR="00C122A8" w:rsidRPr="00A961EA" w:rsidRDefault="00C122A8" w:rsidP="00C122A8">
      <w:pPr>
        <w:pStyle w:val="a9"/>
        <w:tabs>
          <w:tab w:val="left" w:pos="7371"/>
        </w:tabs>
        <w:rPr>
          <w:szCs w:val="28"/>
        </w:rPr>
      </w:pPr>
    </w:p>
    <w:p w:rsidR="00C122A8" w:rsidRPr="00A961EA" w:rsidRDefault="00C122A8" w:rsidP="00C122A8">
      <w:pPr>
        <w:pStyle w:val="3"/>
        <w:numPr>
          <w:ilvl w:val="2"/>
          <w:numId w:val="3"/>
        </w:numPr>
        <w:tabs>
          <w:tab w:val="left" w:pos="7371"/>
        </w:tabs>
        <w:suppressAutoHyphens/>
        <w:spacing w:before="270" w:after="60"/>
        <w:jc w:val="left"/>
        <w:rPr>
          <w:color w:val="auto"/>
          <w:szCs w:val="28"/>
        </w:rPr>
      </w:pPr>
      <w:bookmarkStart w:id="86" w:name="_Toc346484078"/>
      <w:r w:rsidRPr="00A961EA">
        <w:rPr>
          <w:color w:val="auto"/>
          <w:szCs w:val="28"/>
        </w:rPr>
        <w:lastRenderedPageBreak/>
        <w:t>пос. Новый путь</w:t>
      </w:r>
      <w:bookmarkEnd w:id="86"/>
    </w:p>
    <w:p w:rsidR="00C122A8" w:rsidRPr="00A961EA" w:rsidRDefault="00C122A8" w:rsidP="00C122A8">
      <w:pPr>
        <w:pStyle w:val="a9"/>
        <w:tabs>
          <w:tab w:val="left" w:pos="7371"/>
        </w:tabs>
        <w:rPr>
          <w:szCs w:val="28"/>
        </w:rPr>
      </w:pPr>
      <w:r w:rsidRPr="00A961EA">
        <w:rPr>
          <w:szCs w:val="28"/>
        </w:rPr>
        <w:t>Перечень рекомендуемых мероприятий по реконструкции системы водоотведения пос. Новый путь приведен в таблице 7.1.3:</w:t>
      </w:r>
    </w:p>
    <w:tbl>
      <w:tblPr>
        <w:tblW w:w="0" w:type="auto"/>
        <w:tblInd w:w="108" w:type="dxa"/>
        <w:tblLook w:val="04A0"/>
      </w:tblPr>
      <w:tblGrid>
        <w:gridCol w:w="7360"/>
        <w:gridCol w:w="2102"/>
      </w:tblGrid>
      <w:tr w:rsidR="00C122A8" w:rsidRPr="00A961EA" w:rsidTr="000A5A9F">
        <w:tc>
          <w:tcPr>
            <w:tcW w:w="7513" w:type="dxa"/>
            <w:shd w:val="clear" w:color="auto" w:fill="auto"/>
            <w:hideMark/>
          </w:tcPr>
          <w:p w:rsidR="00D433C5" w:rsidRDefault="00D433C5" w:rsidP="00C122A8">
            <w:pPr>
              <w:tabs>
                <w:tab w:val="left" w:pos="7371"/>
              </w:tabs>
              <w:spacing w:line="240" w:lineRule="auto"/>
              <w:ind w:firstLine="0"/>
              <w:rPr>
                <w:b/>
                <w:szCs w:val="28"/>
              </w:rPr>
            </w:pPr>
          </w:p>
          <w:p w:rsidR="00C122A8" w:rsidRPr="00A961EA" w:rsidRDefault="00C122A8" w:rsidP="00C122A8">
            <w:pPr>
              <w:tabs>
                <w:tab w:val="left" w:pos="7371"/>
              </w:tabs>
              <w:spacing w:line="240" w:lineRule="auto"/>
              <w:ind w:firstLine="0"/>
              <w:rPr>
                <w:b/>
                <w:szCs w:val="28"/>
              </w:rPr>
            </w:pPr>
            <w:r w:rsidRPr="00A961EA">
              <w:rPr>
                <w:b/>
                <w:szCs w:val="28"/>
              </w:rPr>
              <w:t>Мероприятия по реконструкции системы водоотведения пос. Новый путь</w:t>
            </w:r>
          </w:p>
        </w:tc>
        <w:tc>
          <w:tcPr>
            <w:tcW w:w="2126" w:type="dxa"/>
            <w:shd w:val="clear" w:color="auto" w:fill="auto"/>
            <w:hideMark/>
          </w:tcPr>
          <w:p w:rsidR="00C122A8" w:rsidRPr="00A961EA" w:rsidRDefault="00C122A8" w:rsidP="00C122A8">
            <w:pPr>
              <w:tabs>
                <w:tab w:val="left" w:pos="7371"/>
              </w:tabs>
              <w:spacing w:line="240" w:lineRule="auto"/>
              <w:ind w:firstLine="0"/>
              <w:jc w:val="right"/>
              <w:rPr>
                <w:b/>
                <w:szCs w:val="28"/>
              </w:rPr>
            </w:pPr>
            <w:r w:rsidRPr="00A961EA">
              <w:rPr>
                <w:b/>
                <w:szCs w:val="28"/>
              </w:rPr>
              <w:t>Таблица 7.1.3</w:t>
            </w:r>
          </w:p>
        </w:tc>
      </w:tr>
    </w:tbl>
    <w:p w:rsidR="00C122A8" w:rsidRPr="00A961EA" w:rsidRDefault="00C122A8" w:rsidP="00C122A8">
      <w:pPr>
        <w:tabs>
          <w:tab w:val="left" w:pos="7371"/>
        </w:tabs>
        <w:rPr>
          <w:vanish/>
        </w:rPr>
      </w:pPr>
    </w:p>
    <w:tbl>
      <w:tblPr>
        <w:tblW w:w="9652" w:type="dxa"/>
        <w:tblInd w:w="95" w:type="dxa"/>
        <w:tblLayout w:type="fixed"/>
        <w:tblLook w:val="04A0"/>
      </w:tblPr>
      <w:tblGrid>
        <w:gridCol w:w="674"/>
        <w:gridCol w:w="1885"/>
        <w:gridCol w:w="3266"/>
        <w:gridCol w:w="1977"/>
        <w:gridCol w:w="1850"/>
      </w:tblGrid>
      <w:tr w:rsidR="00C122A8" w:rsidRPr="00A961EA" w:rsidTr="00AA327D">
        <w:trPr>
          <w:trHeight w:val="600"/>
        </w:trPr>
        <w:tc>
          <w:tcPr>
            <w:tcW w:w="6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1885"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Сооружение</w:t>
            </w:r>
          </w:p>
        </w:tc>
        <w:tc>
          <w:tcPr>
            <w:tcW w:w="326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Наименование мероприятия</w:t>
            </w:r>
          </w:p>
        </w:tc>
        <w:tc>
          <w:tcPr>
            <w:tcW w:w="1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Срок реализации мероприятия, лет</w:t>
            </w:r>
          </w:p>
        </w:tc>
        <w:tc>
          <w:tcPr>
            <w:tcW w:w="185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Финансовые потребности на реализацию мероприятия, </w:t>
            </w:r>
            <w:r w:rsidRPr="00A961EA">
              <w:rPr>
                <w:b/>
                <w:bCs/>
                <w:szCs w:val="28"/>
                <w:lang w:eastAsia="ru-RU"/>
              </w:rPr>
              <w:br/>
              <w:t>тыс. руб.</w:t>
            </w:r>
          </w:p>
        </w:tc>
      </w:tr>
      <w:tr w:rsidR="00C122A8" w:rsidRPr="00A961EA" w:rsidTr="00AA327D">
        <w:trPr>
          <w:trHeight w:val="1005"/>
        </w:trPr>
        <w:tc>
          <w:tcPr>
            <w:tcW w:w="674"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885"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3266"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977"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850"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r>
      <w:tr w:rsidR="00C122A8" w:rsidRPr="00A961EA" w:rsidTr="00AA327D">
        <w:trPr>
          <w:trHeight w:val="6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1</w:t>
            </w:r>
          </w:p>
        </w:tc>
        <w:tc>
          <w:tcPr>
            <w:tcW w:w="18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Сети</w:t>
            </w:r>
          </w:p>
        </w:tc>
        <w:tc>
          <w:tcPr>
            <w:tcW w:w="3266" w:type="dxa"/>
            <w:tcBorders>
              <w:top w:val="nil"/>
              <w:left w:val="nil"/>
              <w:bottom w:val="single" w:sz="4" w:space="0" w:color="auto"/>
              <w:right w:val="single" w:sz="4" w:space="0" w:color="auto"/>
            </w:tcBorders>
            <w:shd w:val="clear" w:color="auto" w:fill="auto"/>
            <w:hideMark/>
          </w:tcPr>
          <w:p w:rsidR="00C122A8" w:rsidRPr="00A961EA" w:rsidRDefault="00AA327D" w:rsidP="00AA327D">
            <w:pPr>
              <w:tabs>
                <w:tab w:val="left" w:pos="7371"/>
              </w:tabs>
              <w:spacing w:line="240" w:lineRule="auto"/>
              <w:ind w:firstLine="0"/>
              <w:rPr>
                <w:szCs w:val="28"/>
              </w:rPr>
            </w:pPr>
            <w:r>
              <w:rPr>
                <w:szCs w:val="28"/>
              </w:rPr>
              <w:t>Строительство новых участков сетей с целью п</w:t>
            </w:r>
            <w:r w:rsidR="00C122A8" w:rsidRPr="00A961EA">
              <w:rPr>
                <w:szCs w:val="28"/>
              </w:rPr>
              <w:t>одключени</w:t>
            </w:r>
            <w:r>
              <w:rPr>
                <w:szCs w:val="28"/>
              </w:rPr>
              <w:t>я</w:t>
            </w:r>
            <w:r w:rsidR="00C122A8" w:rsidRPr="00A961EA">
              <w:rPr>
                <w:szCs w:val="28"/>
              </w:rPr>
              <w:t xml:space="preserve"> пользователей к централизованной системе водоотведения</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2,0</w:t>
            </w:r>
          </w:p>
        </w:tc>
        <w:tc>
          <w:tcPr>
            <w:tcW w:w="1850"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447,578</w:t>
            </w:r>
          </w:p>
        </w:tc>
      </w:tr>
      <w:tr w:rsidR="00C122A8" w:rsidRPr="00A961EA" w:rsidTr="00AA327D">
        <w:trPr>
          <w:trHeight w:val="6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w:t>
            </w:r>
          </w:p>
        </w:tc>
        <w:tc>
          <w:tcPr>
            <w:tcW w:w="18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Сети</w:t>
            </w:r>
          </w:p>
        </w:tc>
        <w:tc>
          <w:tcPr>
            <w:tcW w:w="326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lang w:eastAsia="ru-RU"/>
              </w:rPr>
              <w:t>Реконструкция канализационных сетей системы канализации</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8,0</w:t>
            </w:r>
          </w:p>
        </w:tc>
        <w:tc>
          <w:tcPr>
            <w:tcW w:w="1850"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6 009,932</w:t>
            </w:r>
          </w:p>
        </w:tc>
      </w:tr>
      <w:tr w:rsidR="00C122A8" w:rsidRPr="00A961EA" w:rsidTr="00AA327D">
        <w:trPr>
          <w:trHeight w:val="3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3</w:t>
            </w:r>
          </w:p>
        </w:tc>
        <w:tc>
          <w:tcPr>
            <w:tcW w:w="18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Ливневые сточные воды</w:t>
            </w:r>
          </w:p>
        </w:tc>
        <w:tc>
          <w:tcPr>
            <w:tcW w:w="3266"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Проектирование централизованной системы ливневой канализации</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0,5</w:t>
            </w:r>
          </w:p>
        </w:tc>
        <w:tc>
          <w:tcPr>
            <w:tcW w:w="1850"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308,407</w:t>
            </w:r>
          </w:p>
        </w:tc>
      </w:tr>
      <w:tr w:rsidR="00C122A8" w:rsidRPr="00A961EA" w:rsidTr="00AA327D">
        <w:trPr>
          <w:trHeight w:val="300"/>
        </w:trPr>
        <w:tc>
          <w:tcPr>
            <w:tcW w:w="674"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885"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Итого:</w:t>
            </w:r>
          </w:p>
        </w:tc>
        <w:tc>
          <w:tcPr>
            <w:tcW w:w="3266"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977"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p>
        </w:tc>
        <w:tc>
          <w:tcPr>
            <w:tcW w:w="1850"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6 765,917</w:t>
            </w:r>
          </w:p>
        </w:tc>
      </w:tr>
    </w:tbl>
    <w:p w:rsidR="00C122A8" w:rsidRDefault="00C122A8" w:rsidP="00C122A8">
      <w:pPr>
        <w:pStyle w:val="a9"/>
        <w:tabs>
          <w:tab w:val="left" w:pos="7371"/>
        </w:tabs>
        <w:spacing w:line="240" w:lineRule="auto"/>
        <w:rPr>
          <w:szCs w:val="28"/>
        </w:rPr>
      </w:pPr>
    </w:p>
    <w:p w:rsidR="00C122A8" w:rsidRPr="00A961EA" w:rsidRDefault="00C122A8" w:rsidP="00C122A8">
      <w:pPr>
        <w:pStyle w:val="a9"/>
        <w:tabs>
          <w:tab w:val="left" w:pos="7371"/>
        </w:tabs>
        <w:spacing w:line="240" w:lineRule="auto"/>
        <w:rPr>
          <w:szCs w:val="28"/>
        </w:rPr>
      </w:pPr>
    </w:p>
    <w:p w:rsidR="00C122A8" w:rsidRPr="00A961EA" w:rsidRDefault="00C122A8" w:rsidP="00C122A8">
      <w:pPr>
        <w:pStyle w:val="3"/>
        <w:numPr>
          <w:ilvl w:val="2"/>
          <w:numId w:val="3"/>
        </w:numPr>
        <w:tabs>
          <w:tab w:val="left" w:pos="7371"/>
        </w:tabs>
        <w:suppressAutoHyphens/>
        <w:spacing w:before="0" w:line="240" w:lineRule="auto"/>
        <w:ind w:left="0" w:firstLine="0"/>
        <w:jc w:val="left"/>
        <w:rPr>
          <w:color w:val="auto"/>
          <w:szCs w:val="28"/>
        </w:rPr>
      </w:pPr>
      <w:bookmarkStart w:id="87" w:name="_Toc346484079"/>
      <w:r w:rsidRPr="00A961EA">
        <w:rPr>
          <w:color w:val="auto"/>
          <w:szCs w:val="28"/>
        </w:rPr>
        <w:t xml:space="preserve">пос. </w:t>
      </w:r>
      <w:proofErr w:type="spellStart"/>
      <w:r w:rsidRPr="00A961EA">
        <w:rPr>
          <w:color w:val="auto"/>
          <w:szCs w:val="28"/>
        </w:rPr>
        <w:t>Додоново</w:t>
      </w:r>
      <w:bookmarkEnd w:id="87"/>
      <w:proofErr w:type="spellEnd"/>
    </w:p>
    <w:p w:rsidR="00C122A8" w:rsidRDefault="00C122A8" w:rsidP="00C122A8">
      <w:pPr>
        <w:pStyle w:val="a9"/>
        <w:tabs>
          <w:tab w:val="left" w:pos="7371"/>
        </w:tabs>
        <w:spacing w:line="240" w:lineRule="auto"/>
        <w:rPr>
          <w:szCs w:val="28"/>
        </w:rPr>
      </w:pPr>
      <w:r w:rsidRPr="00A961EA">
        <w:rPr>
          <w:szCs w:val="28"/>
        </w:rPr>
        <w:t xml:space="preserve">Перечень рекомендуемых мероприятий по реконструкции системы водоотведения пос. </w:t>
      </w:r>
      <w:proofErr w:type="spellStart"/>
      <w:r w:rsidRPr="00A961EA">
        <w:rPr>
          <w:szCs w:val="28"/>
        </w:rPr>
        <w:t>Додоново</w:t>
      </w:r>
      <w:proofErr w:type="spellEnd"/>
      <w:r w:rsidRPr="00A961EA">
        <w:rPr>
          <w:szCs w:val="28"/>
        </w:rPr>
        <w:t xml:space="preserve"> приведен в таблице 7.1.4:</w:t>
      </w:r>
    </w:p>
    <w:p w:rsidR="00C122A8" w:rsidRPr="00A961EA" w:rsidRDefault="00C122A8" w:rsidP="00C122A8">
      <w:pPr>
        <w:pStyle w:val="a9"/>
        <w:tabs>
          <w:tab w:val="left" w:pos="7371"/>
        </w:tabs>
        <w:spacing w:line="240" w:lineRule="auto"/>
        <w:rPr>
          <w:szCs w:val="28"/>
        </w:rPr>
      </w:pPr>
    </w:p>
    <w:tbl>
      <w:tblPr>
        <w:tblW w:w="0" w:type="auto"/>
        <w:tblInd w:w="108" w:type="dxa"/>
        <w:tblLook w:val="04A0"/>
      </w:tblPr>
      <w:tblGrid>
        <w:gridCol w:w="7360"/>
        <w:gridCol w:w="2102"/>
      </w:tblGrid>
      <w:tr w:rsidR="00C122A8" w:rsidRPr="00A961EA" w:rsidTr="000A5A9F">
        <w:tc>
          <w:tcPr>
            <w:tcW w:w="7513" w:type="dxa"/>
            <w:shd w:val="clear" w:color="auto" w:fill="auto"/>
            <w:hideMark/>
          </w:tcPr>
          <w:p w:rsidR="00C122A8" w:rsidRPr="00A961EA" w:rsidRDefault="00C122A8" w:rsidP="00C122A8">
            <w:pPr>
              <w:tabs>
                <w:tab w:val="left" w:pos="7371"/>
              </w:tabs>
              <w:spacing w:line="240" w:lineRule="auto"/>
              <w:ind w:firstLine="0"/>
              <w:rPr>
                <w:b/>
                <w:szCs w:val="28"/>
              </w:rPr>
            </w:pPr>
            <w:r w:rsidRPr="00A961EA">
              <w:rPr>
                <w:b/>
                <w:szCs w:val="28"/>
              </w:rPr>
              <w:t xml:space="preserve">Мероприятия по реконструкции системы водоотведения пос. </w:t>
            </w:r>
            <w:proofErr w:type="spellStart"/>
            <w:r w:rsidRPr="00A961EA">
              <w:rPr>
                <w:b/>
                <w:szCs w:val="28"/>
              </w:rPr>
              <w:t>Додоново</w:t>
            </w:r>
            <w:proofErr w:type="spellEnd"/>
          </w:p>
        </w:tc>
        <w:tc>
          <w:tcPr>
            <w:tcW w:w="2126" w:type="dxa"/>
            <w:shd w:val="clear" w:color="auto" w:fill="auto"/>
            <w:hideMark/>
          </w:tcPr>
          <w:p w:rsidR="00C122A8" w:rsidRPr="00A961EA" w:rsidRDefault="00C122A8" w:rsidP="00C122A8">
            <w:pPr>
              <w:tabs>
                <w:tab w:val="left" w:pos="7371"/>
              </w:tabs>
              <w:spacing w:line="240" w:lineRule="auto"/>
              <w:ind w:firstLine="0"/>
              <w:jc w:val="right"/>
              <w:rPr>
                <w:b/>
                <w:szCs w:val="28"/>
              </w:rPr>
            </w:pPr>
            <w:r w:rsidRPr="00A961EA">
              <w:rPr>
                <w:b/>
                <w:szCs w:val="28"/>
              </w:rPr>
              <w:t>Таблица 7.1.4</w:t>
            </w:r>
          </w:p>
        </w:tc>
      </w:tr>
    </w:tbl>
    <w:p w:rsidR="00C122A8" w:rsidRPr="00A961EA" w:rsidRDefault="00C122A8" w:rsidP="00C122A8">
      <w:pPr>
        <w:tabs>
          <w:tab w:val="left" w:pos="7371"/>
        </w:tabs>
        <w:rPr>
          <w:vanish/>
        </w:rPr>
      </w:pPr>
    </w:p>
    <w:tbl>
      <w:tblPr>
        <w:tblW w:w="9652" w:type="dxa"/>
        <w:tblInd w:w="95" w:type="dxa"/>
        <w:tblLayout w:type="fixed"/>
        <w:tblLook w:val="04A0"/>
      </w:tblPr>
      <w:tblGrid>
        <w:gridCol w:w="667"/>
        <w:gridCol w:w="1884"/>
        <w:gridCol w:w="3274"/>
        <w:gridCol w:w="1977"/>
        <w:gridCol w:w="1850"/>
      </w:tblGrid>
      <w:tr w:rsidR="00C122A8" w:rsidRPr="00A961EA" w:rsidTr="00AA327D">
        <w:trPr>
          <w:trHeight w:val="600"/>
        </w:trPr>
        <w:tc>
          <w:tcPr>
            <w:tcW w:w="66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188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Сооружение</w:t>
            </w:r>
          </w:p>
        </w:tc>
        <w:tc>
          <w:tcPr>
            <w:tcW w:w="32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Наименование мероприятия</w:t>
            </w:r>
          </w:p>
        </w:tc>
        <w:tc>
          <w:tcPr>
            <w:tcW w:w="1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Срок реализации мероприятия, лет</w:t>
            </w:r>
          </w:p>
        </w:tc>
        <w:tc>
          <w:tcPr>
            <w:tcW w:w="185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Финансовые потребности на реализацию мероприятия, </w:t>
            </w:r>
            <w:r w:rsidRPr="00A961EA">
              <w:rPr>
                <w:b/>
                <w:bCs/>
                <w:szCs w:val="28"/>
                <w:lang w:eastAsia="ru-RU"/>
              </w:rPr>
              <w:br/>
              <w:t>тыс. руб.</w:t>
            </w:r>
          </w:p>
        </w:tc>
      </w:tr>
      <w:tr w:rsidR="00C122A8" w:rsidRPr="00A961EA" w:rsidTr="00AA327D">
        <w:trPr>
          <w:trHeight w:val="1005"/>
        </w:trPr>
        <w:tc>
          <w:tcPr>
            <w:tcW w:w="667"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884"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3274"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977"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850"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r>
      <w:tr w:rsidR="00C122A8" w:rsidRPr="00A961EA" w:rsidTr="00AA327D">
        <w:trPr>
          <w:trHeight w:val="300"/>
        </w:trPr>
        <w:tc>
          <w:tcPr>
            <w:tcW w:w="667"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lastRenderedPageBreak/>
              <w:t>1</w:t>
            </w:r>
          </w:p>
        </w:tc>
        <w:tc>
          <w:tcPr>
            <w:tcW w:w="188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bCs/>
                <w:szCs w:val="28"/>
                <w:lang w:eastAsia="ru-RU"/>
              </w:rPr>
              <w:t>Сети и КНС</w:t>
            </w:r>
          </w:p>
        </w:tc>
        <w:tc>
          <w:tcPr>
            <w:tcW w:w="32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Проектирование и строительство КНС и системы централизованной канализации хозяйственно-бытовых сточных вод. Ликвидация септиков</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4,5</w:t>
            </w:r>
          </w:p>
        </w:tc>
        <w:tc>
          <w:tcPr>
            <w:tcW w:w="1850"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21 142,778</w:t>
            </w:r>
          </w:p>
        </w:tc>
      </w:tr>
      <w:tr w:rsidR="00C122A8" w:rsidRPr="00A961EA" w:rsidTr="00AA327D">
        <w:trPr>
          <w:trHeight w:val="300"/>
        </w:trPr>
        <w:tc>
          <w:tcPr>
            <w:tcW w:w="667"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w:t>
            </w:r>
          </w:p>
        </w:tc>
        <w:tc>
          <w:tcPr>
            <w:tcW w:w="188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Ливневые сточные воды</w:t>
            </w:r>
          </w:p>
        </w:tc>
        <w:tc>
          <w:tcPr>
            <w:tcW w:w="32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Проектирование централизованной системы ливневой канализации</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0,5</w:t>
            </w:r>
          </w:p>
        </w:tc>
        <w:tc>
          <w:tcPr>
            <w:tcW w:w="1850"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380,031</w:t>
            </w:r>
          </w:p>
        </w:tc>
      </w:tr>
      <w:tr w:rsidR="00C122A8" w:rsidRPr="00A961EA" w:rsidTr="00AA327D">
        <w:trPr>
          <w:trHeight w:val="300"/>
        </w:trPr>
        <w:tc>
          <w:tcPr>
            <w:tcW w:w="667"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88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Итого:</w:t>
            </w:r>
          </w:p>
        </w:tc>
        <w:tc>
          <w:tcPr>
            <w:tcW w:w="32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p>
        </w:tc>
        <w:tc>
          <w:tcPr>
            <w:tcW w:w="1850"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21 522,809</w:t>
            </w:r>
          </w:p>
        </w:tc>
      </w:tr>
    </w:tbl>
    <w:p w:rsidR="00C122A8" w:rsidRPr="00A961EA" w:rsidRDefault="00C122A8" w:rsidP="00C122A8">
      <w:pPr>
        <w:pStyle w:val="a9"/>
        <w:tabs>
          <w:tab w:val="left" w:pos="7371"/>
        </w:tabs>
        <w:rPr>
          <w:szCs w:val="28"/>
        </w:rPr>
      </w:pPr>
    </w:p>
    <w:p w:rsidR="00C122A8" w:rsidRPr="00A961EA" w:rsidRDefault="00C122A8" w:rsidP="00C122A8">
      <w:pPr>
        <w:pStyle w:val="3"/>
        <w:numPr>
          <w:ilvl w:val="2"/>
          <w:numId w:val="3"/>
        </w:numPr>
        <w:tabs>
          <w:tab w:val="left" w:pos="7371"/>
        </w:tabs>
        <w:suppressAutoHyphens/>
        <w:spacing w:before="270" w:after="60"/>
        <w:jc w:val="left"/>
        <w:rPr>
          <w:color w:val="auto"/>
          <w:szCs w:val="28"/>
        </w:rPr>
      </w:pPr>
      <w:bookmarkStart w:id="88" w:name="_Toc346484080"/>
      <w:r w:rsidRPr="00A961EA">
        <w:rPr>
          <w:color w:val="auto"/>
          <w:szCs w:val="28"/>
        </w:rPr>
        <w:t xml:space="preserve">пос. </w:t>
      </w:r>
      <w:proofErr w:type="spellStart"/>
      <w:r w:rsidRPr="00A961EA">
        <w:rPr>
          <w:color w:val="auto"/>
          <w:szCs w:val="28"/>
        </w:rPr>
        <w:t>Тартат</w:t>
      </w:r>
      <w:bookmarkEnd w:id="88"/>
      <w:proofErr w:type="spellEnd"/>
    </w:p>
    <w:p w:rsidR="00C122A8" w:rsidRPr="00A961EA" w:rsidRDefault="00C122A8" w:rsidP="00C122A8">
      <w:pPr>
        <w:pStyle w:val="a9"/>
        <w:tabs>
          <w:tab w:val="left" w:pos="7371"/>
        </w:tabs>
        <w:rPr>
          <w:szCs w:val="28"/>
        </w:rPr>
      </w:pPr>
      <w:r w:rsidRPr="00A961EA">
        <w:rPr>
          <w:szCs w:val="28"/>
        </w:rPr>
        <w:t xml:space="preserve">Перечень рекомендуемых мероприятий по реконструкции системы водоотведения пос. </w:t>
      </w:r>
      <w:proofErr w:type="spellStart"/>
      <w:r w:rsidRPr="00A961EA">
        <w:rPr>
          <w:szCs w:val="28"/>
        </w:rPr>
        <w:t>Тартат</w:t>
      </w:r>
      <w:proofErr w:type="spellEnd"/>
      <w:r w:rsidRPr="00A961EA">
        <w:rPr>
          <w:szCs w:val="28"/>
        </w:rPr>
        <w:t xml:space="preserve"> приведен в таблице 7.1.5:</w:t>
      </w:r>
    </w:p>
    <w:tbl>
      <w:tblPr>
        <w:tblW w:w="0" w:type="auto"/>
        <w:tblInd w:w="108" w:type="dxa"/>
        <w:tblLook w:val="04A0"/>
      </w:tblPr>
      <w:tblGrid>
        <w:gridCol w:w="7360"/>
        <w:gridCol w:w="2102"/>
      </w:tblGrid>
      <w:tr w:rsidR="00C122A8" w:rsidRPr="00A961EA" w:rsidTr="000A5A9F">
        <w:tc>
          <w:tcPr>
            <w:tcW w:w="7513" w:type="dxa"/>
            <w:shd w:val="clear" w:color="auto" w:fill="auto"/>
            <w:hideMark/>
          </w:tcPr>
          <w:p w:rsidR="00C122A8" w:rsidRPr="00A961EA" w:rsidRDefault="00C122A8" w:rsidP="00C122A8">
            <w:pPr>
              <w:tabs>
                <w:tab w:val="left" w:pos="7371"/>
              </w:tabs>
              <w:spacing w:line="240" w:lineRule="auto"/>
              <w:ind w:firstLine="0"/>
              <w:rPr>
                <w:b/>
                <w:szCs w:val="28"/>
              </w:rPr>
            </w:pPr>
            <w:r w:rsidRPr="00A961EA">
              <w:rPr>
                <w:b/>
                <w:szCs w:val="28"/>
              </w:rPr>
              <w:t xml:space="preserve">Мероприятия по реконструкции системы водоотведения пос. </w:t>
            </w:r>
            <w:proofErr w:type="spellStart"/>
            <w:r w:rsidRPr="00A961EA">
              <w:rPr>
                <w:b/>
                <w:szCs w:val="28"/>
              </w:rPr>
              <w:t>Тартат</w:t>
            </w:r>
            <w:proofErr w:type="spellEnd"/>
          </w:p>
        </w:tc>
        <w:tc>
          <w:tcPr>
            <w:tcW w:w="2126" w:type="dxa"/>
            <w:shd w:val="clear" w:color="auto" w:fill="auto"/>
            <w:hideMark/>
          </w:tcPr>
          <w:p w:rsidR="00C122A8" w:rsidRPr="00A961EA" w:rsidRDefault="00C122A8" w:rsidP="00C122A8">
            <w:pPr>
              <w:tabs>
                <w:tab w:val="left" w:pos="7371"/>
              </w:tabs>
              <w:spacing w:line="240" w:lineRule="auto"/>
              <w:ind w:firstLine="0"/>
              <w:jc w:val="right"/>
              <w:rPr>
                <w:b/>
                <w:szCs w:val="28"/>
              </w:rPr>
            </w:pPr>
            <w:r w:rsidRPr="00A961EA">
              <w:rPr>
                <w:b/>
                <w:szCs w:val="28"/>
              </w:rPr>
              <w:t>Таблица 7.1.5</w:t>
            </w:r>
          </w:p>
        </w:tc>
      </w:tr>
    </w:tbl>
    <w:p w:rsidR="00C122A8" w:rsidRPr="00A961EA" w:rsidRDefault="00C122A8" w:rsidP="00C122A8">
      <w:pPr>
        <w:tabs>
          <w:tab w:val="left" w:pos="7371"/>
        </w:tabs>
        <w:rPr>
          <w:vanish/>
        </w:rPr>
      </w:pPr>
    </w:p>
    <w:tbl>
      <w:tblPr>
        <w:tblW w:w="9511" w:type="dxa"/>
        <w:tblInd w:w="95" w:type="dxa"/>
        <w:tblLayout w:type="fixed"/>
        <w:tblLook w:val="04A0"/>
      </w:tblPr>
      <w:tblGrid>
        <w:gridCol w:w="674"/>
        <w:gridCol w:w="1885"/>
        <w:gridCol w:w="2983"/>
        <w:gridCol w:w="1977"/>
        <w:gridCol w:w="1992"/>
      </w:tblGrid>
      <w:tr w:rsidR="00C122A8" w:rsidRPr="00A961EA" w:rsidTr="00AA327D">
        <w:trPr>
          <w:trHeight w:val="600"/>
        </w:trPr>
        <w:tc>
          <w:tcPr>
            <w:tcW w:w="6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1885"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Сооружение</w:t>
            </w:r>
          </w:p>
        </w:tc>
        <w:tc>
          <w:tcPr>
            <w:tcW w:w="298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Наименование мероприятия</w:t>
            </w:r>
          </w:p>
        </w:tc>
        <w:tc>
          <w:tcPr>
            <w:tcW w:w="197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Срок реализации мероприятия, лет</w:t>
            </w:r>
          </w:p>
        </w:tc>
        <w:tc>
          <w:tcPr>
            <w:tcW w:w="1992"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Финансовые потребности на реализацию мероприятия, тыс. руб.</w:t>
            </w:r>
          </w:p>
        </w:tc>
      </w:tr>
      <w:tr w:rsidR="00C122A8" w:rsidRPr="00A961EA" w:rsidTr="00AA327D">
        <w:trPr>
          <w:trHeight w:val="1005"/>
        </w:trPr>
        <w:tc>
          <w:tcPr>
            <w:tcW w:w="674"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885"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2983"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977"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992"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r>
      <w:tr w:rsidR="00C122A8" w:rsidRPr="00A961EA" w:rsidTr="00AA327D">
        <w:trPr>
          <w:trHeight w:val="6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1</w:t>
            </w:r>
          </w:p>
        </w:tc>
        <w:tc>
          <w:tcPr>
            <w:tcW w:w="18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left"/>
              <w:rPr>
                <w:bCs/>
                <w:szCs w:val="28"/>
                <w:lang w:eastAsia="ru-RU"/>
              </w:rPr>
            </w:pPr>
            <w:r w:rsidRPr="00A961EA">
              <w:rPr>
                <w:bCs/>
                <w:szCs w:val="28"/>
                <w:lang w:eastAsia="ru-RU"/>
              </w:rPr>
              <w:t>Сети и КНС</w:t>
            </w:r>
          </w:p>
        </w:tc>
        <w:tc>
          <w:tcPr>
            <w:tcW w:w="2983"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Проектирование и строительство КНС и системы централизованной канализации хозяйственно-бытовых сточных вод. Ликвидация септиков</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4,5</w:t>
            </w:r>
          </w:p>
        </w:tc>
        <w:tc>
          <w:tcPr>
            <w:tcW w:w="1992"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21 684,956</w:t>
            </w:r>
          </w:p>
        </w:tc>
      </w:tr>
      <w:tr w:rsidR="00C122A8" w:rsidRPr="00A961EA" w:rsidTr="00AA327D">
        <w:trPr>
          <w:trHeight w:val="300"/>
        </w:trPr>
        <w:tc>
          <w:tcPr>
            <w:tcW w:w="674"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w:t>
            </w:r>
          </w:p>
        </w:tc>
        <w:tc>
          <w:tcPr>
            <w:tcW w:w="18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Ливневые сточные воды</w:t>
            </w:r>
          </w:p>
        </w:tc>
        <w:tc>
          <w:tcPr>
            <w:tcW w:w="2983"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Проектирование централизованной системы ливневой канализации</w:t>
            </w:r>
          </w:p>
        </w:tc>
        <w:tc>
          <w:tcPr>
            <w:tcW w:w="1977"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0,5</w:t>
            </w:r>
          </w:p>
        </w:tc>
        <w:tc>
          <w:tcPr>
            <w:tcW w:w="1992"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395,233</w:t>
            </w:r>
          </w:p>
        </w:tc>
      </w:tr>
      <w:tr w:rsidR="00C122A8" w:rsidRPr="00A961EA" w:rsidTr="00AA327D">
        <w:trPr>
          <w:trHeight w:val="300"/>
        </w:trPr>
        <w:tc>
          <w:tcPr>
            <w:tcW w:w="674" w:type="dxa"/>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885"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Итого:</w:t>
            </w:r>
          </w:p>
        </w:tc>
        <w:tc>
          <w:tcPr>
            <w:tcW w:w="2983"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977"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p>
        </w:tc>
        <w:tc>
          <w:tcPr>
            <w:tcW w:w="1992" w:type="dxa"/>
            <w:tcBorders>
              <w:top w:val="single" w:sz="4" w:space="0" w:color="auto"/>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22 080,188</w:t>
            </w:r>
          </w:p>
        </w:tc>
      </w:tr>
    </w:tbl>
    <w:p w:rsidR="00C122A8" w:rsidRPr="00A961EA" w:rsidRDefault="00C122A8" w:rsidP="00C122A8">
      <w:pPr>
        <w:pStyle w:val="a9"/>
        <w:tabs>
          <w:tab w:val="left" w:pos="7371"/>
        </w:tabs>
        <w:spacing w:line="240" w:lineRule="auto"/>
        <w:rPr>
          <w:szCs w:val="28"/>
        </w:rPr>
      </w:pPr>
    </w:p>
    <w:p w:rsidR="00C122A8" w:rsidRDefault="00C122A8" w:rsidP="00C122A8">
      <w:pPr>
        <w:pStyle w:val="3"/>
        <w:numPr>
          <w:ilvl w:val="2"/>
          <w:numId w:val="3"/>
        </w:numPr>
        <w:tabs>
          <w:tab w:val="left" w:pos="7371"/>
        </w:tabs>
        <w:suppressAutoHyphens/>
        <w:spacing w:before="0" w:line="240" w:lineRule="auto"/>
        <w:ind w:left="0" w:firstLine="0"/>
        <w:jc w:val="left"/>
        <w:rPr>
          <w:color w:val="auto"/>
          <w:szCs w:val="28"/>
        </w:rPr>
      </w:pPr>
      <w:bookmarkStart w:id="89" w:name="_Toc346484081"/>
      <w:r w:rsidRPr="00A961EA">
        <w:rPr>
          <w:color w:val="auto"/>
          <w:szCs w:val="28"/>
        </w:rPr>
        <w:lastRenderedPageBreak/>
        <w:t xml:space="preserve">дер. </w:t>
      </w:r>
      <w:proofErr w:type="spellStart"/>
      <w:r w:rsidRPr="00A961EA">
        <w:rPr>
          <w:color w:val="auto"/>
          <w:szCs w:val="28"/>
        </w:rPr>
        <w:t>Шивера</w:t>
      </w:r>
      <w:bookmarkEnd w:id="89"/>
      <w:proofErr w:type="spellEnd"/>
    </w:p>
    <w:p w:rsidR="00D433C5" w:rsidRPr="00D433C5" w:rsidRDefault="00D433C5" w:rsidP="00D433C5"/>
    <w:p w:rsidR="00C122A8" w:rsidRPr="00A961EA" w:rsidRDefault="00C122A8" w:rsidP="00C122A8">
      <w:pPr>
        <w:pStyle w:val="a9"/>
        <w:tabs>
          <w:tab w:val="left" w:pos="7371"/>
        </w:tabs>
        <w:spacing w:line="240" w:lineRule="auto"/>
        <w:rPr>
          <w:szCs w:val="28"/>
        </w:rPr>
      </w:pPr>
      <w:r w:rsidRPr="00A961EA">
        <w:rPr>
          <w:szCs w:val="28"/>
        </w:rPr>
        <w:t xml:space="preserve">Перечень рекомендуемых мероприятий по реконструкции системы водоотведения дер. </w:t>
      </w:r>
      <w:proofErr w:type="spellStart"/>
      <w:r w:rsidRPr="00A961EA">
        <w:rPr>
          <w:szCs w:val="28"/>
        </w:rPr>
        <w:t>Шивера</w:t>
      </w:r>
      <w:proofErr w:type="spellEnd"/>
      <w:r w:rsidRPr="00A961EA">
        <w:rPr>
          <w:szCs w:val="28"/>
        </w:rPr>
        <w:t xml:space="preserve"> приведен в таблице 7.1.6:</w:t>
      </w:r>
    </w:p>
    <w:tbl>
      <w:tblPr>
        <w:tblW w:w="0" w:type="auto"/>
        <w:tblInd w:w="108" w:type="dxa"/>
        <w:tblLook w:val="04A0"/>
      </w:tblPr>
      <w:tblGrid>
        <w:gridCol w:w="7360"/>
        <w:gridCol w:w="2102"/>
      </w:tblGrid>
      <w:tr w:rsidR="00C122A8" w:rsidRPr="00A961EA" w:rsidTr="000A5A9F">
        <w:tc>
          <w:tcPr>
            <w:tcW w:w="7513" w:type="dxa"/>
            <w:shd w:val="clear" w:color="auto" w:fill="auto"/>
            <w:hideMark/>
          </w:tcPr>
          <w:p w:rsidR="00D433C5" w:rsidRDefault="00D433C5" w:rsidP="00C122A8">
            <w:pPr>
              <w:tabs>
                <w:tab w:val="left" w:pos="7371"/>
              </w:tabs>
              <w:spacing w:line="240" w:lineRule="auto"/>
              <w:ind w:firstLine="0"/>
              <w:rPr>
                <w:b/>
                <w:szCs w:val="28"/>
              </w:rPr>
            </w:pPr>
          </w:p>
          <w:p w:rsidR="00D433C5" w:rsidRDefault="00D433C5" w:rsidP="00C122A8">
            <w:pPr>
              <w:tabs>
                <w:tab w:val="left" w:pos="7371"/>
              </w:tabs>
              <w:spacing w:line="240" w:lineRule="auto"/>
              <w:ind w:firstLine="0"/>
              <w:rPr>
                <w:b/>
                <w:szCs w:val="28"/>
              </w:rPr>
            </w:pPr>
          </w:p>
          <w:p w:rsidR="00C122A8" w:rsidRDefault="00C122A8" w:rsidP="00C122A8">
            <w:pPr>
              <w:tabs>
                <w:tab w:val="left" w:pos="7371"/>
              </w:tabs>
              <w:spacing w:line="240" w:lineRule="auto"/>
              <w:ind w:firstLine="0"/>
              <w:rPr>
                <w:b/>
                <w:szCs w:val="28"/>
              </w:rPr>
            </w:pPr>
            <w:r w:rsidRPr="00A961EA">
              <w:rPr>
                <w:b/>
                <w:szCs w:val="28"/>
              </w:rPr>
              <w:t xml:space="preserve">Мероприятия по реконструкции системы водоотведения дер. </w:t>
            </w:r>
            <w:proofErr w:type="spellStart"/>
            <w:r w:rsidRPr="00A961EA">
              <w:rPr>
                <w:b/>
                <w:szCs w:val="28"/>
              </w:rPr>
              <w:t>Шивера</w:t>
            </w:r>
            <w:proofErr w:type="spellEnd"/>
          </w:p>
          <w:p w:rsidR="00AA327D" w:rsidRPr="00A961EA" w:rsidRDefault="00AA327D" w:rsidP="00C122A8">
            <w:pPr>
              <w:tabs>
                <w:tab w:val="left" w:pos="7371"/>
              </w:tabs>
              <w:spacing w:line="240" w:lineRule="auto"/>
              <w:ind w:firstLine="0"/>
              <w:rPr>
                <w:b/>
                <w:szCs w:val="28"/>
              </w:rPr>
            </w:pPr>
          </w:p>
        </w:tc>
        <w:tc>
          <w:tcPr>
            <w:tcW w:w="2126" w:type="dxa"/>
            <w:shd w:val="clear" w:color="auto" w:fill="auto"/>
            <w:hideMark/>
          </w:tcPr>
          <w:p w:rsidR="00C122A8" w:rsidRPr="00A961EA" w:rsidRDefault="00C122A8" w:rsidP="00C122A8">
            <w:pPr>
              <w:tabs>
                <w:tab w:val="left" w:pos="7371"/>
              </w:tabs>
              <w:spacing w:line="240" w:lineRule="auto"/>
              <w:ind w:firstLine="0"/>
              <w:jc w:val="right"/>
              <w:rPr>
                <w:b/>
                <w:szCs w:val="28"/>
              </w:rPr>
            </w:pPr>
            <w:r w:rsidRPr="00A961EA">
              <w:rPr>
                <w:b/>
                <w:szCs w:val="28"/>
              </w:rPr>
              <w:t>Таблица 7.1.6</w:t>
            </w:r>
          </w:p>
        </w:tc>
      </w:tr>
    </w:tbl>
    <w:p w:rsidR="00C122A8" w:rsidRPr="00A961EA" w:rsidRDefault="00C122A8" w:rsidP="00C122A8">
      <w:pPr>
        <w:tabs>
          <w:tab w:val="left" w:pos="7371"/>
        </w:tabs>
        <w:rPr>
          <w:vanish/>
        </w:rPr>
      </w:pPr>
    </w:p>
    <w:tbl>
      <w:tblPr>
        <w:tblW w:w="9511" w:type="dxa"/>
        <w:tblInd w:w="95" w:type="dxa"/>
        <w:tblLayout w:type="fixed"/>
        <w:tblLook w:val="04A0"/>
      </w:tblPr>
      <w:tblGrid>
        <w:gridCol w:w="667"/>
        <w:gridCol w:w="1884"/>
        <w:gridCol w:w="3274"/>
        <w:gridCol w:w="1701"/>
        <w:gridCol w:w="1985"/>
      </w:tblGrid>
      <w:tr w:rsidR="00C122A8" w:rsidRPr="00A961EA" w:rsidTr="00AA327D">
        <w:trPr>
          <w:trHeight w:val="600"/>
        </w:trPr>
        <w:tc>
          <w:tcPr>
            <w:tcW w:w="66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 xml:space="preserve">№ </w:t>
            </w:r>
            <w:proofErr w:type="spellStart"/>
            <w:proofErr w:type="gramStart"/>
            <w:r w:rsidRPr="00A961EA">
              <w:rPr>
                <w:b/>
                <w:bCs/>
                <w:szCs w:val="28"/>
                <w:lang w:eastAsia="ru-RU"/>
              </w:rPr>
              <w:t>п</w:t>
            </w:r>
            <w:proofErr w:type="spellEnd"/>
            <w:proofErr w:type="gramEnd"/>
            <w:r w:rsidRPr="00A961EA">
              <w:rPr>
                <w:b/>
                <w:bCs/>
                <w:szCs w:val="28"/>
                <w:lang w:eastAsia="ru-RU"/>
              </w:rPr>
              <w:t>/</w:t>
            </w:r>
            <w:proofErr w:type="spellStart"/>
            <w:r w:rsidRPr="00A961EA">
              <w:rPr>
                <w:b/>
                <w:bCs/>
                <w:szCs w:val="28"/>
                <w:lang w:eastAsia="ru-RU"/>
              </w:rPr>
              <w:t>п</w:t>
            </w:r>
            <w:proofErr w:type="spellEnd"/>
          </w:p>
        </w:tc>
        <w:tc>
          <w:tcPr>
            <w:tcW w:w="188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Сооружение</w:t>
            </w:r>
          </w:p>
        </w:tc>
        <w:tc>
          <w:tcPr>
            <w:tcW w:w="32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Наименование мероприятия</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Срок реализации мероприятия, лет</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center"/>
              <w:rPr>
                <w:b/>
                <w:bCs/>
                <w:szCs w:val="28"/>
                <w:lang w:eastAsia="ru-RU"/>
              </w:rPr>
            </w:pPr>
            <w:r w:rsidRPr="00A961EA">
              <w:rPr>
                <w:b/>
                <w:bCs/>
                <w:szCs w:val="28"/>
                <w:lang w:eastAsia="ru-RU"/>
              </w:rPr>
              <w:t>Финансовые потребности на реализацию мероприятия, тыс. руб.</w:t>
            </w:r>
          </w:p>
        </w:tc>
      </w:tr>
      <w:tr w:rsidR="00C122A8" w:rsidRPr="00A961EA" w:rsidTr="00AA327D">
        <w:trPr>
          <w:trHeight w:val="1005"/>
        </w:trPr>
        <w:tc>
          <w:tcPr>
            <w:tcW w:w="667"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884"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3274"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C122A8" w:rsidRPr="00A961EA" w:rsidRDefault="00C122A8" w:rsidP="00C122A8">
            <w:pPr>
              <w:tabs>
                <w:tab w:val="left" w:pos="7371"/>
              </w:tabs>
              <w:spacing w:line="240" w:lineRule="auto"/>
              <w:ind w:firstLine="0"/>
              <w:rPr>
                <w:b/>
                <w:bCs/>
                <w:szCs w:val="28"/>
                <w:lang w:eastAsia="ru-RU"/>
              </w:rPr>
            </w:pPr>
          </w:p>
        </w:tc>
      </w:tr>
      <w:tr w:rsidR="00C122A8" w:rsidRPr="00A961EA" w:rsidTr="00AA327D">
        <w:trPr>
          <w:trHeight w:val="300"/>
        </w:trPr>
        <w:tc>
          <w:tcPr>
            <w:tcW w:w="667"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1</w:t>
            </w:r>
          </w:p>
        </w:tc>
        <w:tc>
          <w:tcPr>
            <w:tcW w:w="188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Очистные сооружения</w:t>
            </w:r>
          </w:p>
        </w:tc>
        <w:tc>
          <w:tcPr>
            <w:tcW w:w="32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 xml:space="preserve">Строительство канализационных очистных сооружений с обеспечением соответствия качества очистки сточных вод требованиям </w:t>
            </w:r>
            <w:proofErr w:type="spellStart"/>
            <w:r w:rsidRPr="00A961EA">
              <w:rPr>
                <w:szCs w:val="28"/>
              </w:rPr>
              <w:t>СанПиН</w:t>
            </w:r>
            <w:proofErr w:type="spellEnd"/>
            <w:r w:rsidRPr="00A961EA">
              <w:rPr>
                <w:szCs w:val="28"/>
              </w:rPr>
              <w:t xml:space="preserve"> 2.1.5.980-00 и Правилам охраны поверхностных вод, а также КНС, напорного и сбросного коллекторов.</w:t>
            </w:r>
          </w:p>
        </w:tc>
        <w:tc>
          <w:tcPr>
            <w:tcW w:w="1701" w:type="dxa"/>
            <w:tcBorders>
              <w:top w:val="nil"/>
              <w:left w:val="nil"/>
              <w:bottom w:val="single" w:sz="4" w:space="0" w:color="auto"/>
              <w:right w:val="single" w:sz="4" w:space="0" w:color="auto"/>
            </w:tcBorders>
            <w:shd w:val="clear" w:color="auto" w:fill="auto"/>
            <w:hideMark/>
          </w:tcPr>
          <w:p w:rsidR="00C122A8" w:rsidRPr="00A961EA" w:rsidRDefault="00C122A8" w:rsidP="00AA327D">
            <w:pPr>
              <w:tabs>
                <w:tab w:val="left" w:pos="7371"/>
              </w:tabs>
              <w:spacing w:line="240" w:lineRule="auto"/>
              <w:ind w:left="-130" w:firstLine="130"/>
              <w:jc w:val="right"/>
              <w:rPr>
                <w:szCs w:val="28"/>
              </w:rPr>
            </w:pPr>
            <w:r w:rsidRPr="00A961EA">
              <w:rPr>
                <w:szCs w:val="28"/>
              </w:rPr>
              <w:t>3,5</w:t>
            </w:r>
          </w:p>
        </w:tc>
        <w:tc>
          <w:tcPr>
            <w:tcW w:w="19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20 962,746</w:t>
            </w:r>
          </w:p>
        </w:tc>
      </w:tr>
      <w:tr w:rsidR="00C122A8" w:rsidRPr="00A961EA" w:rsidTr="00AA327D">
        <w:trPr>
          <w:trHeight w:val="300"/>
        </w:trPr>
        <w:tc>
          <w:tcPr>
            <w:tcW w:w="667"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2</w:t>
            </w:r>
          </w:p>
        </w:tc>
        <w:tc>
          <w:tcPr>
            <w:tcW w:w="188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Сети</w:t>
            </w:r>
          </w:p>
        </w:tc>
        <w:tc>
          <w:tcPr>
            <w:tcW w:w="32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lang w:eastAsia="ru-RU"/>
              </w:rPr>
              <w:t>Реконструкция канализационных сетей системы канализации</w:t>
            </w:r>
          </w:p>
        </w:tc>
        <w:tc>
          <w:tcPr>
            <w:tcW w:w="1701"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8,0</w:t>
            </w:r>
          </w:p>
        </w:tc>
        <w:tc>
          <w:tcPr>
            <w:tcW w:w="19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1 805,541</w:t>
            </w:r>
          </w:p>
        </w:tc>
      </w:tr>
      <w:tr w:rsidR="00C122A8" w:rsidRPr="00A961EA" w:rsidTr="00AA327D">
        <w:trPr>
          <w:trHeight w:val="300"/>
        </w:trPr>
        <w:tc>
          <w:tcPr>
            <w:tcW w:w="667"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r w:rsidRPr="00A961EA">
              <w:rPr>
                <w:szCs w:val="28"/>
                <w:lang w:eastAsia="ru-RU"/>
              </w:rPr>
              <w:t>3</w:t>
            </w:r>
          </w:p>
        </w:tc>
        <w:tc>
          <w:tcPr>
            <w:tcW w:w="188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Ливневые сточные воды</w:t>
            </w:r>
          </w:p>
        </w:tc>
        <w:tc>
          <w:tcPr>
            <w:tcW w:w="32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r w:rsidRPr="00A961EA">
              <w:rPr>
                <w:szCs w:val="28"/>
              </w:rPr>
              <w:t>Проектирование централизованной системы ливневой канализации</w:t>
            </w:r>
          </w:p>
        </w:tc>
        <w:tc>
          <w:tcPr>
            <w:tcW w:w="1701"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0,5</w:t>
            </w:r>
          </w:p>
        </w:tc>
        <w:tc>
          <w:tcPr>
            <w:tcW w:w="19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right="183" w:firstLine="0"/>
              <w:jc w:val="right"/>
              <w:rPr>
                <w:szCs w:val="28"/>
              </w:rPr>
            </w:pPr>
            <w:r w:rsidRPr="00A961EA">
              <w:rPr>
                <w:szCs w:val="28"/>
              </w:rPr>
              <w:t>253,354</w:t>
            </w:r>
          </w:p>
        </w:tc>
      </w:tr>
      <w:tr w:rsidR="00C122A8" w:rsidRPr="00A961EA" w:rsidTr="00AA327D">
        <w:trPr>
          <w:trHeight w:val="300"/>
        </w:trPr>
        <w:tc>
          <w:tcPr>
            <w:tcW w:w="667" w:type="dxa"/>
            <w:tcBorders>
              <w:top w:val="nil"/>
              <w:left w:val="single" w:sz="4" w:space="0" w:color="auto"/>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lang w:eastAsia="ru-RU"/>
              </w:rPr>
            </w:pPr>
          </w:p>
        </w:tc>
        <w:tc>
          <w:tcPr>
            <w:tcW w:w="188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b/>
                <w:szCs w:val="28"/>
                <w:lang w:eastAsia="ru-RU"/>
              </w:rPr>
            </w:pPr>
            <w:r w:rsidRPr="00A961EA">
              <w:rPr>
                <w:b/>
                <w:szCs w:val="28"/>
                <w:lang w:eastAsia="ru-RU"/>
              </w:rPr>
              <w:t>Итого:</w:t>
            </w:r>
          </w:p>
        </w:tc>
        <w:tc>
          <w:tcPr>
            <w:tcW w:w="3274"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b/>
                <w:szCs w:val="28"/>
                <w:lang w:eastAsia="ru-RU"/>
              </w:rPr>
            </w:pPr>
          </w:p>
        </w:tc>
        <w:tc>
          <w:tcPr>
            <w:tcW w:w="1701"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rPr>
                <w:szCs w:val="28"/>
              </w:rPr>
            </w:pPr>
          </w:p>
        </w:tc>
        <w:tc>
          <w:tcPr>
            <w:tcW w:w="1985" w:type="dxa"/>
            <w:tcBorders>
              <w:top w:val="nil"/>
              <w:left w:val="nil"/>
              <w:bottom w:val="single" w:sz="4" w:space="0" w:color="auto"/>
              <w:right w:val="single" w:sz="4" w:space="0" w:color="auto"/>
            </w:tcBorders>
            <w:shd w:val="clear" w:color="auto" w:fill="auto"/>
            <w:hideMark/>
          </w:tcPr>
          <w:p w:rsidR="00C122A8" w:rsidRPr="00A961EA" w:rsidRDefault="00C122A8" w:rsidP="00C122A8">
            <w:pPr>
              <w:tabs>
                <w:tab w:val="left" w:pos="7371"/>
              </w:tabs>
              <w:spacing w:line="240" w:lineRule="auto"/>
              <w:ind w:firstLine="0"/>
              <w:jc w:val="right"/>
              <w:rPr>
                <w:szCs w:val="28"/>
              </w:rPr>
            </w:pPr>
            <w:r w:rsidRPr="00A961EA">
              <w:rPr>
                <w:szCs w:val="28"/>
              </w:rPr>
              <w:t>23 021,641</w:t>
            </w:r>
          </w:p>
        </w:tc>
      </w:tr>
    </w:tbl>
    <w:p w:rsidR="00C122A8" w:rsidRPr="00A961EA" w:rsidRDefault="00C122A8" w:rsidP="00C122A8">
      <w:pPr>
        <w:pStyle w:val="a9"/>
        <w:rPr>
          <w:szCs w:val="28"/>
        </w:rPr>
      </w:pPr>
    </w:p>
    <w:p w:rsidR="00C122A8" w:rsidRPr="00A961EA" w:rsidRDefault="00C122A8" w:rsidP="00C122A8">
      <w:pPr>
        <w:pStyle w:val="1"/>
        <w:keepLines w:val="0"/>
        <w:widowControl w:val="0"/>
        <w:numPr>
          <w:ilvl w:val="0"/>
          <w:numId w:val="0"/>
        </w:numPr>
        <w:spacing w:before="0"/>
        <w:ind w:left="360"/>
        <w:jc w:val="both"/>
        <w:rPr>
          <w:color w:val="auto"/>
        </w:rPr>
      </w:pPr>
      <w:r w:rsidRPr="00A961EA">
        <w:rPr>
          <w:color w:val="auto"/>
        </w:rPr>
        <w:t xml:space="preserve">8. Перечень выявленных бесхозяйных объектов централизованных систем водоотведения. </w:t>
      </w:r>
    </w:p>
    <w:p w:rsidR="00C122A8" w:rsidRPr="00A961EA" w:rsidRDefault="00C122A8" w:rsidP="00C122A8">
      <w:pPr>
        <w:pStyle w:val="1"/>
        <w:widowControl w:val="0"/>
        <w:numPr>
          <w:ilvl w:val="0"/>
          <w:numId w:val="0"/>
        </w:numPr>
        <w:spacing w:before="0"/>
        <w:ind w:left="360" w:firstLine="633"/>
        <w:jc w:val="both"/>
        <w:rPr>
          <w:color w:val="auto"/>
        </w:rPr>
      </w:pPr>
      <w:r w:rsidRPr="00A961EA">
        <w:rPr>
          <w:color w:val="auto"/>
        </w:rPr>
        <w:t>Перечень выявленных бесхозяйных объектов централизованных систем водоотведения приведен ниже.</w:t>
      </w:r>
    </w:p>
    <w:p w:rsidR="00C122A8" w:rsidRPr="00A961EA" w:rsidRDefault="00C122A8" w:rsidP="00C122A8">
      <w:pPr>
        <w:numPr>
          <w:ilvl w:val="0"/>
          <w:numId w:val="44"/>
        </w:numPr>
        <w:rPr>
          <w:szCs w:val="28"/>
        </w:rPr>
      </w:pPr>
      <w:r w:rsidRPr="00A961EA">
        <w:rPr>
          <w:szCs w:val="28"/>
        </w:rPr>
        <w:t xml:space="preserve"> Канализационные сети в ограждении бывшей базы </w:t>
      </w:r>
      <w:proofErr w:type="spellStart"/>
      <w:r w:rsidRPr="00A961EA">
        <w:rPr>
          <w:szCs w:val="28"/>
        </w:rPr>
        <w:t>УРСа</w:t>
      </w:r>
      <w:proofErr w:type="spellEnd"/>
      <w:r w:rsidRPr="00A961EA">
        <w:rPr>
          <w:szCs w:val="28"/>
        </w:rPr>
        <w:t>.</w:t>
      </w:r>
    </w:p>
    <w:p w:rsidR="00C122A8" w:rsidRPr="00A961EA" w:rsidRDefault="00C122A8" w:rsidP="00C122A8">
      <w:pPr>
        <w:numPr>
          <w:ilvl w:val="0"/>
          <w:numId w:val="44"/>
        </w:numPr>
        <w:rPr>
          <w:szCs w:val="28"/>
        </w:rPr>
      </w:pPr>
      <w:r w:rsidRPr="00A961EA">
        <w:rPr>
          <w:szCs w:val="28"/>
        </w:rPr>
        <w:lastRenderedPageBreak/>
        <w:t xml:space="preserve"> Внутренние сети канализации промышленной зоны «Гривка».</w:t>
      </w:r>
    </w:p>
    <w:p w:rsidR="00C122A8" w:rsidRPr="00A961EA" w:rsidRDefault="00C122A8" w:rsidP="00C122A8">
      <w:pPr>
        <w:numPr>
          <w:ilvl w:val="0"/>
          <w:numId w:val="44"/>
        </w:numPr>
        <w:rPr>
          <w:szCs w:val="28"/>
        </w:rPr>
      </w:pPr>
      <w:r w:rsidRPr="00A961EA">
        <w:rPr>
          <w:szCs w:val="28"/>
        </w:rPr>
        <w:t xml:space="preserve">Канализационная сеть от К-318 в сторону столовой «Заря» и от К-323 в сторону здания </w:t>
      </w:r>
      <w:proofErr w:type="spellStart"/>
      <w:r w:rsidRPr="00A961EA">
        <w:rPr>
          <w:szCs w:val="28"/>
        </w:rPr>
        <w:t>з</w:t>
      </w:r>
      <w:proofErr w:type="spellEnd"/>
      <w:r w:rsidRPr="00A961EA">
        <w:rPr>
          <w:szCs w:val="28"/>
        </w:rPr>
        <w:t>/у №3 ФГУП «ГХК».</w:t>
      </w:r>
    </w:p>
    <w:p w:rsidR="00C122A8" w:rsidRPr="00A961EA" w:rsidRDefault="00C122A8" w:rsidP="00C122A8">
      <w:pPr>
        <w:numPr>
          <w:ilvl w:val="0"/>
          <w:numId w:val="44"/>
        </w:numPr>
        <w:rPr>
          <w:szCs w:val="28"/>
        </w:rPr>
      </w:pPr>
      <w:r w:rsidRPr="00A961EA">
        <w:rPr>
          <w:szCs w:val="28"/>
        </w:rPr>
        <w:t xml:space="preserve"> Канализационная сеть от К-72 и К-75 по ул</w:t>
      </w:r>
      <w:proofErr w:type="gramStart"/>
      <w:r w:rsidRPr="00A961EA">
        <w:rPr>
          <w:szCs w:val="28"/>
        </w:rPr>
        <w:t>.Л</w:t>
      </w:r>
      <w:proofErr w:type="gramEnd"/>
      <w:r w:rsidRPr="00A961EA">
        <w:rPr>
          <w:szCs w:val="28"/>
        </w:rPr>
        <w:t>енина в сторону ОАО «</w:t>
      </w:r>
      <w:proofErr w:type="spellStart"/>
      <w:r w:rsidRPr="00A961EA">
        <w:rPr>
          <w:szCs w:val="28"/>
        </w:rPr>
        <w:t>Автоспецтранс</w:t>
      </w:r>
      <w:proofErr w:type="spellEnd"/>
      <w:r w:rsidRPr="00A961EA">
        <w:rPr>
          <w:szCs w:val="28"/>
        </w:rPr>
        <w:t>».</w:t>
      </w:r>
    </w:p>
    <w:p w:rsidR="00C122A8" w:rsidRPr="00A961EA" w:rsidRDefault="00C122A8" w:rsidP="00C122A8">
      <w:pPr>
        <w:numPr>
          <w:ilvl w:val="0"/>
          <w:numId w:val="44"/>
        </w:numPr>
        <w:rPr>
          <w:szCs w:val="28"/>
        </w:rPr>
      </w:pPr>
      <w:r w:rsidRPr="00A961EA">
        <w:rPr>
          <w:szCs w:val="28"/>
        </w:rPr>
        <w:t xml:space="preserve"> Канализационная сеть от К-77 и К-80 по ул</w:t>
      </w:r>
      <w:proofErr w:type="gramStart"/>
      <w:r w:rsidRPr="00A961EA">
        <w:rPr>
          <w:szCs w:val="28"/>
        </w:rPr>
        <w:t>.Л</w:t>
      </w:r>
      <w:proofErr w:type="gramEnd"/>
      <w:r w:rsidRPr="00A961EA">
        <w:rPr>
          <w:szCs w:val="28"/>
        </w:rPr>
        <w:t>енина в сторону ОАО «</w:t>
      </w:r>
      <w:proofErr w:type="spellStart"/>
      <w:r w:rsidRPr="00A961EA">
        <w:rPr>
          <w:szCs w:val="28"/>
        </w:rPr>
        <w:t>Алюком</w:t>
      </w:r>
      <w:proofErr w:type="spellEnd"/>
      <w:r w:rsidRPr="00A961EA">
        <w:rPr>
          <w:szCs w:val="28"/>
        </w:rPr>
        <w:t>».</w:t>
      </w:r>
    </w:p>
    <w:p w:rsidR="00C122A8" w:rsidRPr="00A961EA" w:rsidRDefault="00C122A8" w:rsidP="00C122A8">
      <w:pPr>
        <w:numPr>
          <w:ilvl w:val="0"/>
          <w:numId w:val="44"/>
        </w:numPr>
        <w:rPr>
          <w:szCs w:val="28"/>
        </w:rPr>
      </w:pPr>
      <w:r w:rsidRPr="00A961EA">
        <w:rPr>
          <w:szCs w:val="28"/>
        </w:rPr>
        <w:t xml:space="preserve"> Канализационная сеть от К-86 </w:t>
      </w:r>
      <w:proofErr w:type="gramStart"/>
      <w:r w:rsidRPr="00A961EA">
        <w:rPr>
          <w:szCs w:val="28"/>
        </w:rPr>
        <w:t>до</w:t>
      </w:r>
      <w:proofErr w:type="gramEnd"/>
      <w:r w:rsidRPr="00A961EA">
        <w:rPr>
          <w:szCs w:val="28"/>
        </w:rPr>
        <w:t xml:space="preserve"> об.328а.</w:t>
      </w:r>
    </w:p>
    <w:p w:rsidR="00C122A8" w:rsidRPr="00A961EA" w:rsidRDefault="00C122A8" w:rsidP="00C122A8">
      <w:pPr>
        <w:numPr>
          <w:ilvl w:val="0"/>
          <w:numId w:val="44"/>
        </w:numPr>
        <w:rPr>
          <w:szCs w:val="28"/>
        </w:rPr>
      </w:pPr>
      <w:r w:rsidRPr="00A961EA">
        <w:rPr>
          <w:szCs w:val="28"/>
        </w:rPr>
        <w:t xml:space="preserve"> Участок канализационной сети от КК-9 по ул</w:t>
      </w:r>
      <w:proofErr w:type="gramStart"/>
      <w:r w:rsidRPr="00A961EA">
        <w:rPr>
          <w:szCs w:val="28"/>
        </w:rPr>
        <w:t>.К</w:t>
      </w:r>
      <w:proofErr w:type="gramEnd"/>
      <w:r w:rsidRPr="00A961EA">
        <w:rPr>
          <w:szCs w:val="28"/>
        </w:rPr>
        <w:t>ооперативная в сторону ул.Островского до КК-53, КК-56, КК-57.</w:t>
      </w:r>
    </w:p>
    <w:p w:rsidR="00C122A8" w:rsidRPr="00A961EA" w:rsidRDefault="00C122A8" w:rsidP="00C122A8">
      <w:pPr>
        <w:numPr>
          <w:ilvl w:val="0"/>
          <w:numId w:val="44"/>
        </w:numPr>
        <w:rPr>
          <w:szCs w:val="28"/>
        </w:rPr>
      </w:pPr>
      <w:r w:rsidRPr="00A961EA">
        <w:rPr>
          <w:szCs w:val="28"/>
        </w:rPr>
        <w:t xml:space="preserve"> Участок канализационной сети от КК-31 по ул</w:t>
      </w:r>
      <w:proofErr w:type="gramStart"/>
      <w:r w:rsidRPr="00A961EA">
        <w:rPr>
          <w:szCs w:val="28"/>
        </w:rPr>
        <w:t>.С</w:t>
      </w:r>
      <w:proofErr w:type="gramEnd"/>
      <w:r w:rsidRPr="00A961EA">
        <w:rPr>
          <w:szCs w:val="28"/>
        </w:rPr>
        <w:t>ибирская в сторону ул.Островского до КК-34.</w:t>
      </w:r>
    </w:p>
    <w:p w:rsidR="00C122A8" w:rsidRPr="00A961EA" w:rsidRDefault="00C122A8" w:rsidP="00C122A8">
      <w:pPr>
        <w:numPr>
          <w:ilvl w:val="0"/>
          <w:numId w:val="44"/>
        </w:numPr>
        <w:rPr>
          <w:szCs w:val="28"/>
        </w:rPr>
      </w:pPr>
      <w:r w:rsidRPr="00A961EA">
        <w:rPr>
          <w:szCs w:val="28"/>
        </w:rPr>
        <w:t xml:space="preserve"> Участок канализационной сети от КК-21 до КК-24 в районе бывшего детского сада пос</w:t>
      </w:r>
      <w:proofErr w:type="gramStart"/>
      <w:r w:rsidRPr="00A961EA">
        <w:rPr>
          <w:szCs w:val="28"/>
        </w:rPr>
        <w:t>.З</w:t>
      </w:r>
      <w:proofErr w:type="gramEnd"/>
      <w:r w:rsidRPr="00A961EA">
        <w:rPr>
          <w:szCs w:val="28"/>
        </w:rPr>
        <w:t>аозерный.</w:t>
      </w:r>
    </w:p>
    <w:p w:rsidR="00C122A8" w:rsidRPr="00A961EA" w:rsidRDefault="00C122A8" w:rsidP="00C122A8">
      <w:pPr>
        <w:numPr>
          <w:ilvl w:val="0"/>
          <w:numId w:val="44"/>
        </w:numPr>
        <w:rPr>
          <w:szCs w:val="28"/>
        </w:rPr>
      </w:pPr>
      <w:r w:rsidRPr="00A961EA">
        <w:rPr>
          <w:szCs w:val="28"/>
        </w:rPr>
        <w:t xml:space="preserve"> Участок канализационной сети в районе «Березово</w:t>
      </w:r>
      <w:r w:rsidR="00152291">
        <w:rPr>
          <w:szCs w:val="28"/>
        </w:rPr>
        <w:t xml:space="preserve">й рощи» от индивидуальной </w:t>
      </w:r>
      <w:r w:rsidRPr="00A961EA">
        <w:rPr>
          <w:szCs w:val="28"/>
        </w:rPr>
        <w:t>застройки до врезки у «</w:t>
      </w:r>
      <w:proofErr w:type="spellStart"/>
      <w:r w:rsidRPr="00A961EA">
        <w:rPr>
          <w:szCs w:val="28"/>
        </w:rPr>
        <w:t>Горлесхоза</w:t>
      </w:r>
      <w:proofErr w:type="spellEnd"/>
      <w:r w:rsidRPr="00A961EA">
        <w:rPr>
          <w:szCs w:val="28"/>
        </w:rPr>
        <w:t>» и «Норильского кадетского корпуса».</w:t>
      </w:r>
    </w:p>
    <w:p w:rsidR="00C122A8" w:rsidRPr="005A681D" w:rsidRDefault="00C122A8" w:rsidP="00C122A8">
      <w:pPr>
        <w:numPr>
          <w:ilvl w:val="0"/>
          <w:numId w:val="44"/>
        </w:numPr>
        <w:rPr>
          <w:szCs w:val="28"/>
        </w:rPr>
      </w:pPr>
      <w:r w:rsidRPr="005A681D">
        <w:rPr>
          <w:szCs w:val="28"/>
        </w:rPr>
        <w:t>Участок канализационной сети от индивидуальных жилых домов</w:t>
      </w:r>
      <w:r w:rsidRPr="005A681D">
        <w:rPr>
          <w:szCs w:val="28"/>
        </w:rPr>
        <w:br/>
        <w:t>№№ 95/1-95/16 по ул. 60 лет ВЛКСМ до колодца КК-74.</w:t>
      </w:r>
    </w:p>
    <w:p w:rsidR="00C122A8" w:rsidRPr="00A961EA" w:rsidRDefault="00C122A8" w:rsidP="00C122A8">
      <w:pPr>
        <w:numPr>
          <w:ilvl w:val="0"/>
          <w:numId w:val="44"/>
        </w:numPr>
        <w:rPr>
          <w:szCs w:val="28"/>
        </w:rPr>
      </w:pPr>
      <w:r w:rsidRPr="00A961EA">
        <w:rPr>
          <w:szCs w:val="28"/>
        </w:rPr>
        <w:t xml:space="preserve"> Канализационная сеть с территории бывшей базы </w:t>
      </w:r>
      <w:proofErr w:type="spellStart"/>
      <w:r w:rsidRPr="00A961EA">
        <w:rPr>
          <w:szCs w:val="28"/>
        </w:rPr>
        <w:t>УРСа</w:t>
      </w:r>
      <w:proofErr w:type="spellEnd"/>
      <w:r w:rsidRPr="00A961EA">
        <w:rPr>
          <w:szCs w:val="28"/>
        </w:rPr>
        <w:t xml:space="preserve"> до КНС-3.</w:t>
      </w:r>
    </w:p>
    <w:p w:rsidR="00C122A8" w:rsidRDefault="00C122A8" w:rsidP="00C122A8">
      <w:pPr>
        <w:numPr>
          <w:ilvl w:val="0"/>
          <w:numId w:val="44"/>
        </w:numPr>
        <w:rPr>
          <w:szCs w:val="28"/>
        </w:rPr>
      </w:pPr>
      <w:r w:rsidRPr="00A961EA">
        <w:rPr>
          <w:szCs w:val="28"/>
        </w:rPr>
        <w:t xml:space="preserve"> Канализационная сеть на территории бывшего профилактория «Строитель», детского сада «Лесная сказка» и т.д. до насосной станции «Строитель».</w:t>
      </w:r>
    </w:p>
    <w:p w:rsidR="00152291" w:rsidRDefault="00152291" w:rsidP="00C122A8">
      <w:pPr>
        <w:numPr>
          <w:ilvl w:val="0"/>
          <w:numId w:val="44"/>
        </w:numPr>
        <w:rPr>
          <w:szCs w:val="28"/>
        </w:rPr>
      </w:pPr>
      <w:r>
        <w:rPr>
          <w:szCs w:val="28"/>
        </w:rPr>
        <w:t xml:space="preserve">Сеть </w:t>
      </w:r>
      <w:proofErr w:type="spellStart"/>
      <w:r>
        <w:rPr>
          <w:szCs w:val="28"/>
        </w:rPr>
        <w:t>хозфекальной</w:t>
      </w:r>
      <w:proofErr w:type="spellEnd"/>
      <w:r>
        <w:rPr>
          <w:szCs w:val="28"/>
        </w:rPr>
        <w:t xml:space="preserve"> канализации от К-11 до магистрального коллектора в районе здания по ул</w:t>
      </w:r>
      <w:proofErr w:type="gramStart"/>
      <w:r>
        <w:rPr>
          <w:szCs w:val="28"/>
        </w:rPr>
        <w:t>.Ю</w:t>
      </w:r>
      <w:proofErr w:type="gramEnd"/>
      <w:r>
        <w:rPr>
          <w:szCs w:val="28"/>
        </w:rPr>
        <w:t>жная,28.</w:t>
      </w:r>
    </w:p>
    <w:p w:rsidR="00152291" w:rsidRDefault="00757354" w:rsidP="00C122A8">
      <w:pPr>
        <w:numPr>
          <w:ilvl w:val="0"/>
          <w:numId w:val="44"/>
        </w:numPr>
        <w:rPr>
          <w:szCs w:val="28"/>
        </w:rPr>
      </w:pPr>
      <w:r>
        <w:rPr>
          <w:szCs w:val="28"/>
        </w:rPr>
        <w:t xml:space="preserve">Сети </w:t>
      </w:r>
      <w:proofErr w:type="spellStart"/>
      <w:r>
        <w:rPr>
          <w:szCs w:val="28"/>
        </w:rPr>
        <w:t>хозфекальной</w:t>
      </w:r>
      <w:proofErr w:type="spellEnd"/>
      <w:r>
        <w:rPr>
          <w:szCs w:val="28"/>
        </w:rPr>
        <w:t xml:space="preserve"> канализации от первых на выпуске колодцев без номера до К-142 в районе здания по ул</w:t>
      </w:r>
      <w:proofErr w:type="gramStart"/>
      <w:r>
        <w:rPr>
          <w:szCs w:val="28"/>
        </w:rPr>
        <w:t>.С</w:t>
      </w:r>
      <w:proofErr w:type="gramEnd"/>
      <w:r>
        <w:rPr>
          <w:szCs w:val="28"/>
        </w:rPr>
        <w:t>еверная,9.</w:t>
      </w:r>
    </w:p>
    <w:p w:rsidR="00757354" w:rsidRDefault="00757354" w:rsidP="00757354">
      <w:pPr>
        <w:numPr>
          <w:ilvl w:val="0"/>
          <w:numId w:val="44"/>
        </w:numPr>
        <w:rPr>
          <w:szCs w:val="28"/>
        </w:rPr>
      </w:pPr>
      <w:r>
        <w:rPr>
          <w:szCs w:val="28"/>
        </w:rPr>
        <w:lastRenderedPageBreak/>
        <w:t xml:space="preserve">Сети </w:t>
      </w:r>
      <w:proofErr w:type="spellStart"/>
      <w:r>
        <w:rPr>
          <w:szCs w:val="28"/>
        </w:rPr>
        <w:t>хозфекальной</w:t>
      </w:r>
      <w:proofErr w:type="spellEnd"/>
      <w:r>
        <w:rPr>
          <w:szCs w:val="28"/>
        </w:rPr>
        <w:t xml:space="preserve"> канализации от первых на выпуске колодцев без номера до К-14 в районе здания по ул</w:t>
      </w:r>
      <w:proofErr w:type="gramStart"/>
      <w:r>
        <w:rPr>
          <w:szCs w:val="28"/>
        </w:rPr>
        <w:t>.В</w:t>
      </w:r>
      <w:proofErr w:type="gramEnd"/>
      <w:r>
        <w:rPr>
          <w:szCs w:val="28"/>
        </w:rPr>
        <w:t>осточная 14/1.</w:t>
      </w:r>
    </w:p>
    <w:p w:rsidR="00757354" w:rsidRDefault="00757354" w:rsidP="00C122A8">
      <w:pPr>
        <w:numPr>
          <w:ilvl w:val="0"/>
          <w:numId w:val="44"/>
        </w:numPr>
        <w:rPr>
          <w:szCs w:val="28"/>
        </w:rPr>
      </w:pPr>
      <w:r>
        <w:rPr>
          <w:szCs w:val="28"/>
        </w:rPr>
        <w:t xml:space="preserve">Сеть </w:t>
      </w:r>
      <w:proofErr w:type="spellStart"/>
      <w:r>
        <w:rPr>
          <w:szCs w:val="28"/>
        </w:rPr>
        <w:t>хозфекальной</w:t>
      </w:r>
      <w:proofErr w:type="spellEnd"/>
      <w:r>
        <w:rPr>
          <w:szCs w:val="28"/>
        </w:rPr>
        <w:t xml:space="preserve"> канализации от первого на выпуске колодца К-1 до К-6 в районе здания по ул. Северная 3.</w:t>
      </w:r>
    </w:p>
    <w:p w:rsidR="00757354" w:rsidRPr="00A961EA" w:rsidRDefault="00757354" w:rsidP="00757354">
      <w:pPr>
        <w:numPr>
          <w:ilvl w:val="0"/>
          <w:numId w:val="44"/>
        </w:numPr>
        <w:rPr>
          <w:szCs w:val="28"/>
        </w:rPr>
      </w:pPr>
      <w:r w:rsidRPr="00A961EA">
        <w:rPr>
          <w:szCs w:val="28"/>
        </w:rPr>
        <w:t>Участок канализационной сети от КК-</w:t>
      </w:r>
      <w:r>
        <w:rPr>
          <w:szCs w:val="28"/>
        </w:rPr>
        <w:t>50</w:t>
      </w:r>
      <w:r w:rsidRPr="00A961EA">
        <w:rPr>
          <w:szCs w:val="28"/>
        </w:rPr>
        <w:t xml:space="preserve"> до КК-</w:t>
      </w:r>
      <w:r>
        <w:rPr>
          <w:szCs w:val="28"/>
        </w:rPr>
        <w:t>53</w:t>
      </w:r>
      <w:r w:rsidRPr="00A961EA">
        <w:rPr>
          <w:szCs w:val="28"/>
        </w:rPr>
        <w:t xml:space="preserve"> в районе </w:t>
      </w:r>
      <w:r>
        <w:rPr>
          <w:szCs w:val="28"/>
        </w:rPr>
        <w:t>здания по ул</w:t>
      </w:r>
      <w:proofErr w:type="gramStart"/>
      <w:r>
        <w:rPr>
          <w:szCs w:val="28"/>
        </w:rPr>
        <w:t>.С</w:t>
      </w:r>
      <w:proofErr w:type="gramEnd"/>
      <w:r>
        <w:rPr>
          <w:szCs w:val="28"/>
        </w:rPr>
        <w:t>еверная,21</w:t>
      </w:r>
    </w:p>
    <w:p w:rsidR="00757354" w:rsidRDefault="00757354" w:rsidP="00757354">
      <w:pPr>
        <w:numPr>
          <w:ilvl w:val="0"/>
          <w:numId w:val="44"/>
        </w:numPr>
        <w:rPr>
          <w:szCs w:val="28"/>
        </w:rPr>
      </w:pPr>
      <w:r>
        <w:rPr>
          <w:szCs w:val="28"/>
        </w:rPr>
        <w:t xml:space="preserve">Сеть </w:t>
      </w:r>
      <w:proofErr w:type="spellStart"/>
      <w:r>
        <w:rPr>
          <w:szCs w:val="28"/>
        </w:rPr>
        <w:t>хозфекальной</w:t>
      </w:r>
      <w:proofErr w:type="spellEnd"/>
      <w:r>
        <w:rPr>
          <w:szCs w:val="28"/>
        </w:rPr>
        <w:t xml:space="preserve"> канализации от первых на выпуске колодцев без номера до К-11 в районе здания по ул</w:t>
      </w:r>
      <w:proofErr w:type="gramStart"/>
      <w:r>
        <w:rPr>
          <w:szCs w:val="28"/>
        </w:rPr>
        <w:t>.С</w:t>
      </w:r>
      <w:proofErr w:type="gramEnd"/>
      <w:r>
        <w:rPr>
          <w:szCs w:val="28"/>
        </w:rPr>
        <w:t>вердлова,1а.</w:t>
      </w:r>
    </w:p>
    <w:p w:rsidR="00757354" w:rsidRDefault="00757354" w:rsidP="00757354">
      <w:pPr>
        <w:numPr>
          <w:ilvl w:val="0"/>
          <w:numId w:val="44"/>
        </w:numPr>
        <w:rPr>
          <w:szCs w:val="28"/>
        </w:rPr>
      </w:pPr>
      <w:r>
        <w:rPr>
          <w:szCs w:val="28"/>
        </w:rPr>
        <w:t xml:space="preserve">Сеть </w:t>
      </w:r>
      <w:proofErr w:type="spellStart"/>
      <w:r>
        <w:rPr>
          <w:szCs w:val="28"/>
        </w:rPr>
        <w:t>хозфекальной</w:t>
      </w:r>
      <w:proofErr w:type="spellEnd"/>
      <w:r>
        <w:rPr>
          <w:szCs w:val="28"/>
        </w:rPr>
        <w:t xml:space="preserve"> канализации от колодца К-28 через К29 до колодца К-29А в районе здания по ул</w:t>
      </w:r>
      <w:proofErr w:type="gramStart"/>
      <w:r>
        <w:rPr>
          <w:szCs w:val="28"/>
        </w:rPr>
        <w:t>.Л</w:t>
      </w:r>
      <w:proofErr w:type="gramEnd"/>
      <w:r>
        <w:rPr>
          <w:szCs w:val="28"/>
        </w:rPr>
        <w:t>енина, 4а.</w:t>
      </w:r>
    </w:p>
    <w:p w:rsidR="00757354" w:rsidRDefault="00757354" w:rsidP="00757354">
      <w:pPr>
        <w:numPr>
          <w:ilvl w:val="0"/>
          <w:numId w:val="44"/>
        </w:numPr>
        <w:rPr>
          <w:szCs w:val="28"/>
        </w:rPr>
      </w:pPr>
      <w:r>
        <w:rPr>
          <w:szCs w:val="28"/>
        </w:rPr>
        <w:t xml:space="preserve">Сеть </w:t>
      </w:r>
      <w:proofErr w:type="spellStart"/>
      <w:r>
        <w:rPr>
          <w:szCs w:val="28"/>
        </w:rPr>
        <w:t>хозфекальной</w:t>
      </w:r>
      <w:proofErr w:type="spellEnd"/>
      <w:r>
        <w:rPr>
          <w:szCs w:val="28"/>
        </w:rPr>
        <w:t xml:space="preserve"> канализации от колодца К-6 через К-7 до колодца К-8 в районе здания по ул.22 партсъезда,5а.</w:t>
      </w:r>
    </w:p>
    <w:p w:rsidR="00757354" w:rsidRDefault="00757354" w:rsidP="00757354">
      <w:pPr>
        <w:numPr>
          <w:ilvl w:val="0"/>
          <w:numId w:val="44"/>
        </w:numPr>
        <w:rPr>
          <w:szCs w:val="28"/>
        </w:rPr>
      </w:pPr>
      <w:r>
        <w:rPr>
          <w:szCs w:val="28"/>
        </w:rPr>
        <w:t xml:space="preserve">Сеть </w:t>
      </w:r>
      <w:proofErr w:type="spellStart"/>
      <w:r>
        <w:rPr>
          <w:szCs w:val="28"/>
        </w:rPr>
        <w:t>хозфекальной</w:t>
      </w:r>
      <w:proofErr w:type="spellEnd"/>
      <w:r>
        <w:rPr>
          <w:szCs w:val="28"/>
        </w:rPr>
        <w:t xml:space="preserve"> канализации от колодцев К-33,34 до К-27 в районе здания по ул</w:t>
      </w:r>
      <w:proofErr w:type="gramStart"/>
      <w:r>
        <w:rPr>
          <w:szCs w:val="28"/>
        </w:rPr>
        <w:t>.С</w:t>
      </w:r>
      <w:proofErr w:type="gramEnd"/>
      <w:r>
        <w:rPr>
          <w:szCs w:val="28"/>
        </w:rPr>
        <w:t>оветской Армии,22.</w:t>
      </w:r>
    </w:p>
    <w:p w:rsidR="00757354" w:rsidRDefault="00757354" w:rsidP="00757354">
      <w:pPr>
        <w:numPr>
          <w:ilvl w:val="0"/>
          <w:numId w:val="44"/>
        </w:numPr>
        <w:rPr>
          <w:szCs w:val="28"/>
        </w:rPr>
      </w:pPr>
      <w:r>
        <w:rPr>
          <w:szCs w:val="28"/>
        </w:rPr>
        <w:t xml:space="preserve">Сеть </w:t>
      </w:r>
      <w:proofErr w:type="spellStart"/>
      <w:r>
        <w:rPr>
          <w:szCs w:val="28"/>
        </w:rPr>
        <w:t>хозфекальной</w:t>
      </w:r>
      <w:proofErr w:type="spellEnd"/>
      <w:r>
        <w:rPr>
          <w:szCs w:val="28"/>
        </w:rPr>
        <w:t xml:space="preserve"> канализации от первых на выпуске колодцев без номера до К-12 в районе здания по ул</w:t>
      </w:r>
      <w:proofErr w:type="gramStart"/>
      <w:r>
        <w:rPr>
          <w:szCs w:val="28"/>
        </w:rPr>
        <w:t>.М</w:t>
      </w:r>
      <w:proofErr w:type="gramEnd"/>
      <w:r>
        <w:rPr>
          <w:szCs w:val="28"/>
        </w:rPr>
        <w:t>атросаова,13.</w:t>
      </w:r>
    </w:p>
    <w:p w:rsidR="005A681D" w:rsidRDefault="005A681D" w:rsidP="005A681D">
      <w:pPr>
        <w:numPr>
          <w:ilvl w:val="0"/>
          <w:numId w:val="44"/>
        </w:numPr>
        <w:rPr>
          <w:szCs w:val="28"/>
        </w:rPr>
      </w:pPr>
      <w:r>
        <w:rPr>
          <w:szCs w:val="28"/>
        </w:rPr>
        <w:t xml:space="preserve">Сеть </w:t>
      </w:r>
      <w:proofErr w:type="spellStart"/>
      <w:r>
        <w:rPr>
          <w:szCs w:val="28"/>
        </w:rPr>
        <w:t>хозфекальной</w:t>
      </w:r>
      <w:proofErr w:type="spellEnd"/>
      <w:r>
        <w:rPr>
          <w:szCs w:val="28"/>
        </w:rPr>
        <w:t xml:space="preserve"> канализации от колодца К-30 до К-30а в районе здания по ул</w:t>
      </w:r>
      <w:proofErr w:type="gramStart"/>
      <w:r>
        <w:rPr>
          <w:szCs w:val="28"/>
        </w:rPr>
        <w:t>.П</w:t>
      </w:r>
      <w:proofErr w:type="gramEnd"/>
      <w:r>
        <w:rPr>
          <w:szCs w:val="28"/>
        </w:rPr>
        <w:t>арковая,1.</w:t>
      </w:r>
    </w:p>
    <w:p w:rsidR="00757354" w:rsidRPr="00A961EA" w:rsidRDefault="00757354" w:rsidP="005A681D">
      <w:pPr>
        <w:ind w:left="1429" w:firstLine="0"/>
        <w:rPr>
          <w:szCs w:val="28"/>
        </w:rPr>
      </w:pPr>
    </w:p>
    <w:p w:rsidR="00C122A8" w:rsidRPr="00A961EA" w:rsidRDefault="00C122A8" w:rsidP="00C122A8">
      <w:pPr>
        <w:ind w:left="1429" w:firstLine="0"/>
        <w:rPr>
          <w:szCs w:val="28"/>
        </w:rPr>
      </w:pPr>
      <w:r w:rsidRPr="00A961EA">
        <w:rPr>
          <w:szCs w:val="28"/>
        </w:rPr>
        <w:t>На выявленные объекты проводится процедура оформления их в муниципальную собственность, с последующей передачей их в хозяйственное ведение муниципальному предприятию</w:t>
      </w:r>
      <w:r>
        <w:rPr>
          <w:szCs w:val="28"/>
        </w:rPr>
        <w:t>,</w:t>
      </w:r>
      <w:r w:rsidRPr="00A961EA">
        <w:rPr>
          <w:szCs w:val="28"/>
        </w:rPr>
        <w:t xml:space="preserve"> осуществляющему обслуживание и эксплуатацию инженерных сетей.</w:t>
      </w:r>
    </w:p>
    <w:p w:rsidR="00C122A8" w:rsidRPr="00A961EA" w:rsidRDefault="00C122A8" w:rsidP="00C122A8">
      <w:pPr>
        <w:jc w:val="center"/>
        <w:rPr>
          <w:szCs w:val="28"/>
        </w:rPr>
      </w:pPr>
    </w:p>
    <w:p w:rsidR="005C4DD6" w:rsidRDefault="005C4DD6" w:rsidP="00C122A8"/>
    <w:sectPr w:rsidR="005C4DD6" w:rsidSect="0050523C">
      <w:headerReference w:type="default" r:id="rId29"/>
      <w:pgSz w:w="11906" w:h="16838"/>
      <w:pgMar w:top="1134" w:right="851"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3D2A" w:rsidRDefault="006E3D2A" w:rsidP="001462F0">
      <w:pPr>
        <w:spacing w:line="240" w:lineRule="auto"/>
      </w:pPr>
      <w:r>
        <w:separator/>
      </w:r>
    </w:p>
  </w:endnote>
  <w:endnote w:type="continuationSeparator" w:id="0">
    <w:p w:rsidR="006E3D2A" w:rsidRDefault="006E3D2A" w:rsidP="001462F0">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Georgia">
    <w:panose1 w:val="02040502050405020303"/>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CC"/>
    <w:family w:val="roman"/>
    <w:pitch w:val="variable"/>
    <w:sig w:usb0="00000287" w:usb1="00000000" w:usb2="00000000" w:usb3="00000000" w:csb0="0000009F" w:csb1="00000000"/>
  </w:font>
  <w:font w:name="TimesET">
    <w:altName w:val="Times New Roman"/>
    <w:charset w:val="00"/>
    <w:family w:val="auto"/>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3D2A" w:rsidRDefault="006E3D2A" w:rsidP="001462F0">
      <w:pPr>
        <w:spacing w:line="240" w:lineRule="auto"/>
      </w:pPr>
      <w:r>
        <w:separator/>
      </w:r>
    </w:p>
  </w:footnote>
  <w:footnote w:type="continuationSeparator" w:id="0">
    <w:p w:rsidR="006E3D2A" w:rsidRDefault="006E3D2A" w:rsidP="001462F0">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588964"/>
      <w:docPartObj>
        <w:docPartGallery w:val="Page Numbers (Top of Page)"/>
        <w:docPartUnique/>
      </w:docPartObj>
    </w:sdtPr>
    <w:sdtContent>
      <w:p w:rsidR="001462F0" w:rsidRDefault="001462F0">
        <w:pPr>
          <w:pStyle w:val="ad"/>
          <w:jc w:val="center"/>
        </w:pPr>
        <w:fldSimple w:instr=" PAGE   \* MERGEFORMAT ">
          <w:r w:rsidR="0061677F">
            <w:rPr>
              <w:noProof/>
            </w:rPr>
            <w:t>6</w:t>
          </w:r>
        </w:fldSimple>
      </w:p>
    </w:sdtContent>
  </w:sdt>
  <w:p w:rsidR="001462F0" w:rsidRDefault="001462F0">
    <w:pPr>
      <w:pStyle w:val="ad"/>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DA9AE89A"/>
    <w:lvl w:ilvl="0">
      <w:start w:val="1"/>
      <w:numFmt w:val="decimal"/>
      <w:pStyle w:val="5"/>
      <w:lvlText w:val="%1."/>
      <w:lvlJc w:val="left"/>
      <w:pPr>
        <w:tabs>
          <w:tab w:val="num" w:pos="1492"/>
        </w:tabs>
        <w:ind w:left="1492" w:hanging="360"/>
      </w:pPr>
    </w:lvl>
  </w:abstractNum>
  <w:abstractNum w:abstractNumId="1">
    <w:nsid w:val="FFFFFF80"/>
    <w:multiLevelType w:val="singleLevel"/>
    <w:tmpl w:val="5F025CF0"/>
    <w:lvl w:ilvl="0">
      <w:start w:val="1"/>
      <w:numFmt w:val="bullet"/>
      <w:pStyle w:val="50"/>
      <w:lvlText w:val=""/>
      <w:lvlJc w:val="left"/>
      <w:pPr>
        <w:tabs>
          <w:tab w:val="num" w:pos="1492"/>
        </w:tabs>
        <w:ind w:left="1492" w:hanging="360"/>
      </w:pPr>
      <w:rPr>
        <w:rFonts w:ascii="Symbol" w:hAnsi="Symbol" w:hint="default"/>
      </w:rPr>
    </w:lvl>
  </w:abstractNum>
  <w:abstractNum w:abstractNumId="2">
    <w:nsid w:val="028C6B81"/>
    <w:multiLevelType w:val="multilevel"/>
    <w:tmpl w:val="04190025"/>
    <w:lvl w:ilvl="0">
      <w:start w:val="1"/>
      <w:numFmt w:val="decimal"/>
      <w:pStyle w:val="a"/>
      <w:lvlText w:val="%1"/>
      <w:lvlJc w:val="left"/>
      <w:pPr>
        <w:tabs>
          <w:tab w:val="num" w:pos="432"/>
        </w:tabs>
        <w:ind w:left="432" w:hanging="432"/>
      </w:pPr>
    </w:lvl>
    <w:lvl w:ilvl="1">
      <w:start w:val="1"/>
      <w:numFmt w:val="decimal"/>
      <w:pStyle w:val="ListNumber2NoSpace"/>
      <w:lvlText w:val="%1.%2"/>
      <w:lvlJc w:val="left"/>
      <w:pPr>
        <w:tabs>
          <w:tab w:val="num" w:pos="576"/>
        </w:tabs>
        <w:ind w:left="576" w:hanging="576"/>
      </w:pPr>
    </w:lvl>
    <w:lvl w:ilvl="2">
      <w:start w:val="1"/>
      <w:numFmt w:val="decimal"/>
      <w:pStyle w:val="ListNumber3NoSpace"/>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nsid w:val="046D7436"/>
    <w:multiLevelType w:val="multilevel"/>
    <w:tmpl w:val="0406001D"/>
    <w:styleLink w:val="1ai"/>
    <w:lvl w:ilvl="0">
      <w:start w:val="1"/>
      <w:numFmt w:val="decimal"/>
      <w:pStyle w:val="1"/>
      <w:lvlText w:val="%1)"/>
      <w:lvlJc w:val="left"/>
      <w:pPr>
        <w:tabs>
          <w:tab w:val="num" w:pos="360"/>
        </w:tabs>
        <w:ind w:left="360" w:hanging="360"/>
      </w:pPr>
    </w:lvl>
    <w:lvl w:ilvl="1">
      <w:start w:val="1"/>
      <w:numFmt w:val="lowerLetter"/>
      <w:pStyle w:val="2"/>
      <w:lvlText w:val="%2)"/>
      <w:lvlJc w:val="left"/>
      <w:pPr>
        <w:tabs>
          <w:tab w:val="num" w:pos="720"/>
        </w:tabs>
        <w:ind w:left="720" w:hanging="360"/>
      </w:pPr>
    </w:lvl>
    <w:lvl w:ilvl="2">
      <w:start w:val="1"/>
      <w:numFmt w:val="lowerRoman"/>
      <w:pStyle w:val="3"/>
      <w:lvlText w:val="%3)"/>
      <w:lvlJc w:val="left"/>
      <w:pPr>
        <w:tabs>
          <w:tab w:val="num" w:pos="1080"/>
        </w:tabs>
        <w:ind w:left="1080" w:hanging="360"/>
      </w:pPr>
    </w:lvl>
    <w:lvl w:ilvl="3">
      <w:start w:val="1"/>
      <w:numFmt w:val="decimal"/>
      <w:pStyle w:val="4"/>
      <w:lvlText w:val="(%4)"/>
      <w:lvlJc w:val="left"/>
      <w:pPr>
        <w:tabs>
          <w:tab w:val="num" w:pos="1440"/>
        </w:tabs>
        <w:ind w:left="1440" w:hanging="360"/>
      </w:pPr>
    </w:lvl>
    <w:lvl w:ilvl="4">
      <w:start w:val="1"/>
      <w:numFmt w:val="lowerLetter"/>
      <w:pStyle w:val="51"/>
      <w:lvlText w:val="(%5)"/>
      <w:lvlJc w:val="left"/>
      <w:pPr>
        <w:tabs>
          <w:tab w:val="num" w:pos="1800"/>
        </w:tabs>
        <w:ind w:left="1800" w:hanging="360"/>
      </w:pPr>
    </w:lvl>
    <w:lvl w:ilvl="5">
      <w:start w:val="1"/>
      <w:numFmt w:val="lowerRoman"/>
      <w:pStyle w:val="6"/>
      <w:lvlText w:val="(%6)"/>
      <w:lvlJc w:val="left"/>
      <w:pPr>
        <w:tabs>
          <w:tab w:val="num" w:pos="2160"/>
        </w:tabs>
        <w:ind w:left="2160" w:hanging="360"/>
      </w:pPr>
    </w:lvl>
    <w:lvl w:ilvl="6">
      <w:start w:val="1"/>
      <w:numFmt w:val="decimal"/>
      <w:pStyle w:val="7"/>
      <w:lvlText w:val="%7."/>
      <w:lvlJc w:val="left"/>
      <w:pPr>
        <w:tabs>
          <w:tab w:val="num" w:pos="2520"/>
        </w:tabs>
        <w:ind w:left="2520" w:hanging="360"/>
      </w:pPr>
    </w:lvl>
    <w:lvl w:ilvl="7">
      <w:start w:val="1"/>
      <w:numFmt w:val="lowerLetter"/>
      <w:pStyle w:val="8"/>
      <w:lvlText w:val="%8."/>
      <w:lvlJc w:val="left"/>
      <w:pPr>
        <w:tabs>
          <w:tab w:val="num" w:pos="2880"/>
        </w:tabs>
        <w:ind w:left="2880" w:hanging="360"/>
      </w:pPr>
    </w:lvl>
    <w:lvl w:ilvl="8">
      <w:start w:val="1"/>
      <w:numFmt w:val="lowerRoman"/>
      <w:pStyle w:val="9"/>
      <w:lvlText w:val="%9."/>
      <w:lvlJc w:val="left"/>
      <w:pPr>
        <w:tabs>
          <w:tab w:val="num" w:pos="3240"/>
        </w:tabs>
        <w:ind w:left="3240" w:hanging="360"/>
      </w:pPr>
    </w:lvl>
  </w:abstractNum>
  <w:abstractNum w:abstractNumId="4">
    <w:nsid w:val="06424D6E"/>
    <w:multiLevelType w:val="hybridMultilevel"/>
    <w:tmpl w:val="60147862"/>
    <w:lvl w:ilvl="0" w:tplc="04190001">
      <w:start w:val="1"/>
      <w:numFmt w:val="bullet"/>
      <w:lvlText w:val=""/>
      <w:lvlJc w:val="left"/>
      <w:pPr>
        <w:tabs>
          <w:tab w:val="num" w:pos="1069"/>
        </w:tabs>
        <w:ind w:left="1069" w:hanging="360"/>
      </w:pPr>
      <w:rPr>
        <w:rFonts w:ascii="Symbol" w:hAnsi="Symbol" w:hint="default"/>
      </w:rPr>
    </w:lvl>
    <w:lvl w:ilvl="1" w:tplc="04190003" w:tentative="1">
      <w:start w:val="1"/>
      <w:numFmt w:val="bullet"/>
      <w:lvlText w:val="o"/>
      <w:lvlJc w:val="left"/>
      <w:pPr>
        <w:tabs>
          <w:tab w:val="num" w:pos="1789"/>
        </w:tabs>
        <w:ind w:left="1789" w:hanging="360"/>
      </w:pPr>
      <w:rPr>
        <w:rFonts w:ascii="Courier New" w:hAnsi="Courier New" w:cs="Courier New" w:hint="default"/>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cs="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cs="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5">
    <w:nsid w:val="0B880A7B"/>
    <w:multiLevelType w:val="hybridMultilevel"/>
    <w:tmpl w:val="E550A96C"/>
    <w:lvl w:ilvl="0" w:tplc="431E4184">
      <w:start w:val="1"/>
      <w:numFmt w:val="bullet"/>
      <w:pStyle w:val="a0"/>
      <w:lvlText w:val=""/>
      <w:lvlJc w:val="left"/>
      <w:pPr>
        <w:ind w:left="1069" w:hanging="360"/>
      </w:pPr>
      <w:rPr>
        <w:rFonts w:ascii="Symbol" w:hAnsi="Symbol" w:hint="default"/>
      </w:rPr>
    </w:lvl>
    <w:lvl w:ilvl="1" w:tplc="04190003" w:tentative="1">
      <w:start w:val="1"/>
      <w:numFmt w:val="bullet"/>
      <w:lvlText w:val="o"/>
      <w:lvlJc w:val="left"/>
      <w:pPr>
        <w:ind w:left="2592" w:hanging="360"/>
      </w:pPr>
      <w:rPr>
        <w:rFonts w:ascii="Courier New" w:hAnsi="Courier New" w:cs="Courier New" w:hint="default"/>
      </w:rPr>
    </w:lvl>
    <w:lvl w:ilvl="2" w:tplc="04190005" w:tentative="1">
      <w:start w:val="1"/>
      <w:numFmt w:val="bullet"/>
      <w:lvlText w:val=""/>
      <w:lvlJc w:val="left"/>
      <w:pPr>
        <w:ind w:left="3312" w:hanging="360"/>
      </w:pPr>
      <w:rPr>
        <w:rFonts w:ascii="Wingdings" w:hAnsi="Wingdings" w:hint="default"/>
      </w:rPr>
    </w:lvl>
    <w:lvl w:ilvl="3" w:tplc="04190001" w:tentative="1">
      <w:start w:val="1"/>
      <w:numFmt w:val="bullet"/>
      <w:lvlText w:val=""/>
      <w:lvlJc w:val="left"/>
      <w:pPr>
        <w:ind w:left="4032" w:hanging="360"/>
      </w:pPr>
      <w:rPr>
        <w:rFonts w:ascii="Symbol" w:hAnsi="Symbol" w:hint="default"/>
      </w:rPr>
    </w:lvl>
    <w:lvl w:ilvl="4" w:tplc="04190003" w:tentative="1">
      <w:start w:val="1"/>
      <w:numFmt w:val="bullet"/>
      <w:lvlText w:val="o"/>
      <w:lvlJc w:val="left"/>
      <w:pPr>
        <w:ind w:left="4752" w:hanging="360"/>
      </w:pPr>
      <w:rPr>
        <w:rFonts w:ascii="Courier New" w:hAnsi="Courier New" w:cs="Courier New" w:hint="default"/>
      </w:rPr>
    </w:lvl>
    <w:lvl w:ilvl="5" w:tplc="04190005" w:tentative="1">
      <w:start w:val="1"/>
      <w:numFmt w:val="bullet"/>
      <w:lvlText w:val=""/>
      <w:lvlJc w:val="left"/>
      <w:pPr>
        <w:ind w:left="5472" w:hanging="360"/>
      </w:pPr>
      <w:rPr>
        <w:rFonts w:ascii="Wingdings" w:hAnsi="Wingdings" w:hint="default"/>
      </w:rPr>
    </w:lvl>
    <w:lvl w:ilvl="6" w:tplc="04190001" w:tentative="1">
      <w:start w:val="1"/>
      <w:numFmt w:val="bullet"/>
      <w:lvlText w:val=""/>
      <w:lvlJc w:val="left"/>
      <w:pPr>
        <w:ind w:left="6192" w:hanging="360"/>
      </w:pPr>
      <w:rPr>
        <w:rFonts w:ascii="Symbol" w:hAnsi="Symbol" w:hint="default"/>
      </w:rPr>
    </w:lvl>
    <w:lvl w:ilvl="7" w:tplc="04190003" w:tentative="1">
      <w:start w:val="1"/>
      <w:numFmt w:val="bullet"/>
      <w:lvlText w:val="o"/>
      <w:lvlJc w:val="left"/>
      <w:pPr>
        <w:ind w:left="6912" w:hanging="360"/>
      </w:pPr>
      <w:rPr>
        <w:rFonts w:ascii="Courier New" w:hAnsi="Courier New" w:cs="Courier New" w:hint="default"/>
      </w:rPr>
    </w:lvl>
    <w:lvl w:ilvl="8" w:tplc="04190005" w:tentative="1">
      <w:start w:val="1"/>
      <w:numFmt w:val="bullet"/>
      <w:lvlText w:val=""/>
      <w:lvlJc w:val="left"/>
      <w:pPr>
        <w:ind w:left="7632" w:hanging="360"/>
      </w:pPr>
      <w:rPr>
        <w:rFonts w:ascii="Wingdings" w:hAnsi="Wingdings" w:hint="default"/>
      </w:rPr>
    </w:lvl>
  </w:abstractNum>
  <w:abstractNum w:abstractNumId="6">
    <w:nsid w:val="0BD75826"/>
    <w:multiLevelType w:val="hybridMultilevel"/>
    <w:tmpl w:val="FCD40B2C"/>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7">
    <w:nsid w:val="0BE918A3"/>
    <w:multiLevelType w:val="hybridMultilevel"/>
    <w:tmpl w:val="D0AAC480"/>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8">
    <w:nsid w:val="0CFD7AD9"/>
    <w:multiLevelType w:val="multilevel"/>
    <w:tmpl w:val="3932A0C4"/>
    <w:styleLink w:val="CowiBulletList"/>
    <w:lvl w:ilvl="0">
      <w:start w:val="1"/>
      <w:numFmt w:val="bullet"/>
      <w:pStyle w:val="a1"/>
      <w:lvlText w:val="•"/>
      <w:lvlJc w:val="left"/>
      <w:pPr>
        <w:ind w:left="425" w:hanging="425"/>
      </w:pPr>
      <w:rPr>
        <w:rFonts w:ascii="Times New Roman" w:hAnsi="Times New Roman" w:cs="Times New Roman" w:hint="default"/>
      </w:rPr>
    </w:lvl>
    <w:lvl w:ilvl="1">
      <w:start w:val="1"/>
      <w:numFmt w:val="bullet"/>
      <w:pStyle w:val="20"/>
      <w:lvlText w:val="-"/>
      <w:lvlJc w:val="left"/>
      <w:pPr>
        <w:ind w:left="851" w:hanging="426"/>
      </w:pPr>
      <w:rPr>
        <w:rFonts w:ascii="Times New Roman" w:hAnsi="Times New Roman" w:cs="Times New Roman" w:hint="default"/>
      </w:rPr>
    </w:lvl>
    <w:lvl w:ilvl="2">
      <w:start w:val="1"/>
      <w:numFmt w:val="bullet"/>
      <w:pStyle w:val="30"/>
      <w:lvlText w:val="-"/>
      <w:lvlJc w:val="left"/>
      <w:pPr>
        <w:ind w:left="1276" w:hanging="425"/>
      </w:pPr>
      <w:rPr>
        <w:rFonts w:ascii="Times New Roman" w:hAnsi="Times New Roman" w:cs="Times New Roman" w:hint="default"/>
      </w:rPr>
    </w:lvl>
    <w:lvl w:ilvl="3">
      <w:start w:val="1"/>
      <w:numFmt w:val="bullet"/>
      <w:pStyle w:val="40"/>
      <w:lvlText w:val="-"/>
      <w:lvlJc w:val="left"/>
      <w:pPr>
        <w:ind w:left="1701" w:hanging="425"/>
      </w:pPr>
      <w:rPr>
        <w:rFonts w:ascii="Times New Roman" w:hAnsi="Times New Roman" w:cs="Times New Roman"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158E2497"/>
    <w:multiLevelType w:val="hybridMultilevel"/>
    <w:tmpl w:val="CA12A410"/>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0">
    <w:nsid w:val="180F24C7"/>
    <w:multiLevelType w:val="hybridMultilevel"/>
    <w:tmpl w:val="41C8DFC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1">
    <w:nsid w:val="1B0D7A83"/>
    <w:multiLevelType w:val="multilevel"/>
    <w:tmpl w:val="5018015A"/>
    <w:styleLink w:val="CowiNumberList"/>
    <w:lvl w:ilvl="0">
      <w:start w:val="1"/>
      <w:numFmt w:val="decimal"/>
      <w:pStyle w:val="a2"/>
      <w:lvlText w:val="%1"/>
      <w:lvlJc w:val="left"/>
      <w:pPr>
        <w:ind w:left="425" w:hanging="425"/>
      </w:pPr>
      <w:rPr>
        <w:rFonts w:hint="default"/>
      </w:rPr>
    </w:lvl>
    <w:lvl w:ilvl="1">
      <w:start w:val="1"/>
      <w:numFmt w:val="decimal"/>
      <w:pStyle w:val="21"/>
      <w:lvlText w:val="%1.%2"/>
      <w:lvlJc w:val="left"/>
      <w:pPr>
        <w:ind w:left="851" w:hanging="426"/>
      </w:pPr>
      <w:rPr>
        <w:rFonts w:hint="default"/>
      </w:rPr>
    </w:lvl>
    <w:lvl w:ilvl="2">
      <w:start w:val="1"/>
      <w:numFmt w:val="lowerLetter"/>
      <w:pStyle w:val="31"/>
      <w:lvlText w:val="%3)"/>
      <w:lvlJc w:val="left"/>
      <w:pPr>
        <w:ind w:left="1276" w:hanging="425"/>
      </w:pPr>
      <w:rPr>
        <w:rFonts w:hint="default"/>
      </w:rPr>
    </w:lvl>
    <w:lvl w:ilvl="3">
      <w:start w:val="1"/>
      <w:numFmt w:val="lowerRoman"/>
      <w:pStyle w:val="41"/>
      <w:lvlText w:val="%4)"/>
      <w:lvlJc w:val="left"/>
      <w:pPr>
        <w:ind w:left="1701" w:hanging="425"/>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1BE013A7"/>
    <w:multiLevelType w:val="hybridMultilevel"/>
    <w:tmpl w:val="256276A0"/>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3">
    <w:nsid w:val="1D6D1414"/>
    <w:multiLevelType w:val="multilevel"/>
    <w:tmpl w:val="04060023"/>
    <w:styleLink w:val="a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1FFE1524"/>
    <w:multiLevelType w:val="hybridMultilevel"/>
    <w:tmpl w:val="6E72906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5">
    <w:nsid w:val="217240DE"/>
    <w:multiLevelType w:val="singleLevel"/>
    <w:tmpl w:val="41D632A2"/>
    <w:lvl w:ilvl="0">
      <w:numFmt w:val="bullet"/>
      <w:lvlText w:val="-"/>
      <w:lvlJc w:val="left"/>
      <w:pPr>
        <w:tabs>
          <w:tab w:val="num" w:pos="360"/>
        </w:tabs>
        <w:ind w:left="360" w:hanging="360"/>
      </w:pPr>
      <w:rPr>
        <w:rFonts w:hint="default"/>
      </w:rPr>
    </w:lvl>
  </w:abstractNum>
  <w:abstractNum w:abstractNumId="16">
    <w:nsid w:val="22346A8B"/>
    <w:multiLevelType w:val="hybridMultilevel"/>
    <w:tmpl w:val="393296F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24290515"/>
    <w:multiLevelType w:val="hybridMultilevel"/>
    <w:tmpl w:val="370C2D6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8">
    <w:nsid w:val="319D08D2"/>
    <w:multiLevelType w:val="hybridMultilevel"/>
    <w:tmpl w:val="046E651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33C25495"/>
    <w:multiLevelType w:val="hybridMultilevel"/>
    <w:tmpl w:val="2C8AFE44"/>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0">
    <w:nsid w:val="37002CFB"/>
    <w:multiLevelType w:val="hybridMultilevel"/>
    <w:tmpl w:val="AC9C5E8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1">
    <w:nsid w:val="37626400"/>
    <w:multiLevelType w:val="hybridMultilevel"/>
    <w:tmpl w:val="1AF21AE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2">
    <w:nsid w:val="3A3A70A4"/>
    <w:multiLevelType w:val="hybridMultilevel"/>
    <w:tmpl w:val="EE54AD72"/>
    <w:lvl w:ilvl="0" w:tplc="04190011">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
    <w:nsid w:val="3EC2623E"/>
    <w:multiLevelType w:val="hybridMultilevel"/>
    <w:tmpl w:val="75A6E594"/>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4">
    <w:nsid w:val="3F7C43A8"/>
    <w:multiLevelType w:val="hybridMultilevel"/>
    <w:tmpl w:val="9EDA8EA2"/>
    <w:lvl w:ilvl="0" w:tplc="04190001">
      <w:start w:val="1"/>
      <w:numFmt w:val="bullet"/>
      <w:pStyle w:val="ListBulletNoSpace"/>
      <w:lvlText w:val=""/>
      <w:lvlJc w:val="left"/>
      <w:pPr>
        <w:tabs>
          <w:tab w:val="num" w:pos="1069"/>
        </w:tabs>
        <w:ind w:left="1069" w:hanging="360"/>
      </w:pPr>
      <w:rPr>
        <w:rFonts w:ascii="Symbol" w:hAnsi="Symbol" w:hint="default"/>
      </w:rPr>
    </w:lvl>
    <w:lvl w:ilvl="1" w:tplc="04190003">
      <w:start w:val="1"/>
      <w:numFmt w:val="bullet"/>
      <w:pStyle w:val="ListBullet2NoSpace"/>
      <w:lvlText w:val="o"/>
      <w:lvlJc w:val="left"/>
      <w:pPr>
        <w:tabs>
          <w:tab w:val="num" w:pos="1789"/>
        </w:tabs>
        <w:ind w:left="1789" w:hanging="360"/>
      </w:pPr>
      <w:rPr>
        <w:rFonts w:ascii="Courier New" w:hAnsi="Courier New" w:cs="Courier New" w:hint="default"/>
      </w:rPr>
    </w:lvl>
    <w:lvl w:ilvl="2" w:tplc="04190005">
      <w:start w:val="1"/>
      <w:numFmt w:val="bullet"/>
      <w:lvlText w:val=""/>
      <w:lvlJc w:val="left"/>
      <w:pPr>
        <w:tabs>
          <w:tab w:val="num" w:pos="2509"/>
        </w:tabs>
        <w:ind w:left="2509" w:hanging="360"/>
      </w:pPr>
      <w:rPr>
        <w:rFonts w:ascii="Wingdings" w:hAnsi="Wingdings" w:hint="default"/>
      </w:rPr>
    </w:lvl>
    <w:lvl w:ilvl="3" w:tplc="04190001">
      <w:start w:val="1"/>
      <w:numFmt w:val="bullet"/>
      <w:lvlText w:val=""/>
      <w:lvlJc w:val="left"/>
      <w:pPr>
        <w:tabs>
          <w:tab w:val="num" w:pos="3229"/>
        </w:tabs>
        <w:ind w:left="3229" w:hanging="360"/>
      </w:pPr>
      <w:rPr>
        <w:rFonts w:ascii="Symbol" w:hAnsi="Symbol" w:hint="default"/>
      </w:rPr>
    </w:lvl>
    <w:lvl w:ilvl="4" w:tplc="04190003">
      <w:start w:val="1"/>
      <w:numFmt w:val="bullet"/>
      <w:lvlText w:val="o"/>
      <w:lvlJc w:val="left"/>
      <w:pPr>
        <w:tabs>
          <w:tab w:val="num" w:pos="3949"/>
        </w:tabs>
        <w:ind w:left="3949" w:hanging="360"/>
      </w:pPr>
      <w:rPr>
        <w:rFonts w:ascii="Courier New" w:hAnsi="Courier New" w:cs="Courier New" w:hint="default"/>
      </w:rPr>
    </w:lvl>
    <w:lvl w:ilvl="5" w:tplc="04190005">
      <w:start w:val="1"/>
      <w:numFmt w:val="bullet"/>
      <w:lvlText w:val=""/>
      <w:lvlJc w:val="left"/>
      <w:pPr>
        <w:tabs>
          <w:tab w:val="num" w:pos="4669"/>
        </w:tabs>
        <w:ind w:left="4669" w:hanging="360"/>
      </w:pPr>
      <w:rPr>
        <w:rFonts w:ascii="Wingdings" w:hAnsi="Wingdings" w:hint="default"/>
      </w:rPr>
    </w:lvl>
    <w:lvl w:ilvl="6" w:tplc="04190001">
      <w:start w:val="1"/>
      <w:numFmt w:val="bullet"/>
      <w:lvlText w:val=""/>
      <w:lvlJc w:val="left"/>
      <w:pPr>
        <w:tabs>
          <w:tab w:val="num" w:pos="5389"/>
        </w:tabs>
        <w:ind w:left="5389" w:hanging="360"/>
      </w:pPr>
      <w:rPr>
        <w:rFonts w:ascii="Symbol" w:hAnsi="Symbol" w:hint="default"/>
      </w:rPr>
    </w:lvl>
    <w:lvl w:ilvl="7" w:tplc="04190003">
      <w:start w:val="1"/>
      <w:numFmt w:val="bullet"/>
      <w:lvlText w:val="o"/>
      <w:lvlJc w:val="left"/>
      <w:pPr>
        <w:tabs>
          <w:tab w:val="num" w:pos="6109"/>
        </w:tabs>
        <w:ind w:left="6109" w:hanging="360"/>
      </w:pPr>
      <w:rPr>
        <w:rFonts w:ascii="Courier New" w:hAnsi="Courier New" w:cs="Courier New" w:hint="default"/>
      </w:rPr>
    </w:lvl>
    <w:lvl w:ilvl="8" w:tplc="04190005">
      <w:start w:val="1"/>
      <w:numFmt w:val="bullet"/>
      <w:lvlText w:val=""/>
      <w:lvlJc w:val="left"/>
      <w:pPr>
        <w:tabs>
          <w:tab w:val="num" w:pos="6829"/>
        </w:tabs>
        <w:ind w:left="6829" w:hanging="360"/>
      </w:pPr>
      <w:rPr>
        <w:rFonts w:ascii="Wingdings" w:hAnsi="Wingdings" w:hint="default"/>
      </w:rPr>
    </w:lvl>
  </w:abstractNum>
  <w:abstractNum w:abstractNumId="25">
    <w:nsid w:val="3FF67B54"/>
    <w:multiLevelType w:val="multilevel"/>
    <w:tmpl w:val="7938F108"/>
    <w:styleLink w:val="22"/>
    <w:lvl w:ilvl="0">
      <w:start w:val="1"/>
      <w:numFmt w:val="decimal"/>
      <w:lvlText w:val="%1."/>
      <w:lvlJc w:val="left"/>
      <w:pPr>
        <w:tabs>
          <w:tab w:val="num" w:pos="720"/>
        </w:tabs>
        <w:ind w:left="720" w:hanging="360"/>
      </w:pPr>
      <w:rPr>
        <w:rFonts w:hint="default"/>
      </w:rPr>
    </w:lvl>
    <w:lvl w:ilvl="1">
      <w:start w:val="1"/>
      <w:numFmt w:val="decimal"/>
      <w:lvlText w:val="2.%2."/>
      <w:lvlJc w:val="left"/>
      <w:pPr>
        <w:tabs>
          <w:tab w:val="num" w:pos="1152"/>
        </w:tabs>
        <w:ind w:left="1152" w:hanging="432"/>
      </w:pPr>
      <w:rPr>
        <w:rFonts w:hint="default"/>
        <w:sz w:val="28"/>
      </w:rPr>
    </w:lvl>
    <w:lvl w:ilvl="2">
      <w:start w:val="1"/>
      <w:numFmt w:val="decimal"/>
      <w:lvlRestart w:val="1"/>
      <w:lvlText w:val="%1.%2.%3."/>
      <w:lvlJc w:val="left"/>
      <w:pPr>
        <w:tabs>
          <w:tab w:val="num" w:pos="1800"/>
        </w:tabs>
        <w:ind w:left="1584" w:hanging="504"/>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432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400"/>
        </w:tabs>
        <w:ind w:left="4680" w:hanging="1440"/>
      </w:pPr>
      <w:rPr>
        <w:rFonts w:hint="default"/>
      </w:rPr>
    </w:lvl>
  </w:abstractNum>
  <w:abstractNum w:abstractNumId="26">
    <w:nsid w:val="41534A6A"/>
    <w:multiLevelType w:val="hybridMultilevel"/>
    <w:tmpl w:val="01F6BCDC"/>
    <w:lvl w:ilvl="0" w:tplc="04190001">
      <w:start w:val="1"/>
      <w:numFmt w:val="bullet"/>
      <w:lvlText w:val=""/>
      <w:lvlJc w:val="left"/>
      <w:pPr>
        <w:tabs>
          <w:tab w:val="num" w:pos="1080"/>
        </w:tabs>
        <w:ind w:left="1080" w:hanging="360"/>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1">
      <w:start w:val="1"/>
      <w:numFmt w:val="bullet"/>
      <w:lvlText w:val=""/>
      <w:lvlJc w:val="left"/>
      <w:pPr>
        <w:tabs>
          <w:tab w:val="num" w:pos="2520"/>
        </w:tabs>
        <w:ind w:left="2520" w:hanging="360"/>
      </w:pPr>
      <w:rPr>
        <w:rFonts w:ascii="Symbol" w:hAnsi="Symbol"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7">
    <w:nsid w:val="460B478F"/>
    <w:multiLevelType w:val="hybridMultilevel"/>
    <w:tmpl w:val="D79C1536"/>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8">
    <w:nsid w:val="51672332"/>
    <w:multiLevelType w:val="hybridMultilevel"/>
    <w:tmpl w:val="C6AC5112"/>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9">
    <w:nsid w:val="53942368"/>
    <w:multiLevelType w:val="hybridMultilevel"/>
    <w:tmpl w:val="301629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57522581"/>
    <w:multiLevelType w:val="hybridMultilevel"/>
    <w:tmpl w:val="DFCC52C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nsid w:val="583C4482"/>
    <w:multiLevelType w:val="hybridMultilevel"/>
    <w:tmpl w:val="60225CF6"/>
    <w:lvl w:ilvl="0" w:tplc="0419000F">
      <w:start w:val="1"/>
      <w:numFmt w:val="decimal"/>
      <w:pStyle w:val="a4"/>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2">
    <w:nsid w:val="5AC452CB"/>
    <w:multiLevelType w:val="hybridMultilevel"/>
    <w:tmpl w:val="1C1CA29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nsid w:val="63AE6917"/>
    <w:multiLevelType w:val="hybridMultilevel"/>
    <w:tmpl w:val="E6CA69DC"/>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4">
    <w:nsid w:val="685666B2"/>
    <w:multiLevelType w:val="multilevel"/>
    <w:tmpl w:val="727432B6"/>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1135"/>
        </w:tabs>
        <w:ind w:left="1135" w:hanging="851"/>
      </w:pPr>
      <w:rPr>
        <w:rFonts w:hint="default"/>
        <w:lang w:val="ru-RU"/>
      </w:rPr>
    </w:lvl>
    <w:lvl w:ilvl="2">
      <w:start w:val="1"/>
      <w:numFmt w:val="decimal"/>
      <w:lvlText w:val="%1.%2.%3"/>
      <w:lvlJc w:val="left"/>
      <w:pPr>
        <w:tabs>
          <w:tab w:val="num" w:pos="1560"/>
        </w:tabs>
        <w:ind w:left="1560" w:hanging="851"/>
      </w:pPr>
      <w:rPr>
        <w:rFonts w:hint="default"/>
      </w:rPr>
    </w:lvl>
    <w:lvl w:ilvl="3">
      <w:start w:val="1"/>
      <w:numFmt w:val="none"/>
      <w:suff w:val="nothing"/>
      <w:lvlText w:val=""/>
      <w:lvlJc w:val="left"/>
      <w:pPr>
        <w:ind w:left="0" w:firstLine="0"/>
      </w:pPr>
      <w:rPr>
        <w:rFonts w:hint="default"/>
      </w:rPr>
    </w:lvl>
    <w:lvl w:ilvl="4">
      <w:start w:val="1"/>
      <w:numFmt w:val="decimal"/>
      <w:lvlText w:val="(%5)"/>
      <w:lvlJc w:val="left"/>
      <w:pPr>
        <w:tabs>
          <w:tab w:val="num" w:pos="0"/>
        </w:tabs>
        <w:ind w:left="2410" w:hanging="708"/>
      </w:pPr>
      <w:rPr>
        <w:rFonts w:hint="default"/>
      </w:rPr>
    </w:lvl>
    <w:lvl w:ilvl="5">
      <w:start w:val="1"/>
      <w:numFmt w:val="lowerLetter"/>
      <w:lvlText w:val="(%6)"/>
      <w:lvlJc w:val="left"/>
      <w:pPr>
        <w:tabs>
          <w:tab w:val="num" w:pos="0"/>
        </w:tabs>
        <w:ind w:left="3118" w:hanging="708"/>
      </w:pPr>
      <w:rPr>
        <w:rFonts w:hint="default"/>
      </w:rPr>
    </w:lvl>
    <w:lvl w:ilvl="6">
      <w:start w:val="1"/>
      <w:numFmt w:val="lowerRoman"/>
      <w:lvlText w:val="(%7)"/>
      <w:lvlJc w:val="left"/>
      <w:pPr>
        <w:tabs>
          <w:tab w:val="num" w:pos="0"/>
        </w:tabs>
        <w:ind w:left="3826" w:hanging="708"/>
      </w:pPr>
      <w:rPr>
        <w:rFonts w:hint="default"/>
      </w:rPr>
    </w:lvl>
    <w:lvl w:ilvl="7">
      <w:start w:val="1"/>
      <w:numFmt w:val="lowerLetter"/>
      <w:lvlText w:val="(%8)"/>
      <w:lvlJc w:val="left"/>
      <w:pPr>
        <w:tabs>
          <w:tab w:val="num" w:pos="0"/>
        </w:tabs>
        <w:ind w:left="4534" w:hanging="708"/>
      </w:pPr>
      <w:rPr>
        <w:rFonts w:hint="default"/>
      </w:rPr>
    </w:lvl>
    <w:lvl w:ilvl="8">
      <w:start w:val="1"/>
      <w:numFmt w:val="lowerRoman"/>
      <w:lvlText w:val="(%9)"/>
      <w:lvlJc w:val="left"/>
      <w:pPr>
        <w:tabs>
          <w:tab w:val="num" w:pos="0"/>
        </w:tabs>
        <w:ind w:left="5242" w:hanging="708"/>
      </w:pPr>
      <w:rPr>
        <w:rFonts w:hint="default"/>
      </w:rPr>
    </w:lvl>
  </w:abstractNum>
  <w:abstractNum w:abstractNumId="35">
    <w:nsid w:val="75505ADC"/>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36">
    <w:nsid w:val="7B2A5340"/>
    <w:multiLevelType w:val="hybridMultilevel"/>
    <w:tmpl w:val="1916E988"/>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7">
    <w:nsid w:val="7C7F5E49"/>
    <w:multiLevelType w:val="hybridMultilevel"/>
    <w:tmpl w:val="E72E9138"/>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11"/>
  </w:num>
  <w:num w:numId="2">
    <w:abstractNumId w:val="8"/>
  </w:num>
  <w:num w:numId="3">
    <w:abstractNumId w:val="34"/>
  </w:num>
  <w:num w:numId="4">
    <w:abstractNumId w:val="3"/>
  </w:num>
  <w:num w:numId="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5"/>
  </w:num>
  <w:num w:numId="7">
    <w:abstractNumId w:val="5"/>
  </w:num>
  <w:num w:numId="8">
    <w:abstractNumId w:val="28"/>
  </w:num>
  <w:num w:numId="9">
    <w:abstractNumId w:val="4"/>
  </w:num>
  <w:num w:numId="10">
    <w:abstractNumId w:val="24"/>
  </w:num>
  <w:num w:numId="11">
    <w:abstractNumId w:val="2"/>
  </w:num>
  <w:num w:numId="12">
    <w:abstractNumId w:val="14"/>
  </w:num>
  <w:num w:numId="13">
    <w:abstractNumId w:val="7"/>
  </w:num>
  <w:num w:numId="14">
    <w:abstractNumId w:val="27"/>
  </w:num>
  <w:num w:numId="15">
    <w:abstractNumId w:val="21"/>
  </w:num>
  <w:num w:numId="16">
    <w:abstractNumId w:val="19"/>
  </w:num>
  <w:num w:numId="17">
    <w:abstractNumId w:val="33"/>
  </w:num>
  <w:num w:numId="18">
    <w:abstractNumId w:val="22"/>
  </w:num>
  <w:num w:numId="19">
    <w:abstractNumId w:val="32"/>
  </w:num>
  <w:num w:numId="20">
    <w:abstractNumId w:val="12"/>
  </w:num>
  <w:num w:numId="21">
    <w:abstractNumId w:val="6"/>
  </w:num>
  <w:num w:numId="22">
    <w:abstractNumId w:val="23"/>
  </w:num>
  <w:num w:numId="23">
    <w:abstractNumId w:val="37"/>
  </w:num>
  <w:num w:numId="24">
    <w:abstractNumId w:val="20"/>
  </w:num>
  <w:num w:numId="25">
    <w:abstractNumId w:val="17"/>
  </w:num>
  <w:num w:numId="26">
    <w:abstractNumId w:val="36"/>
  </w:num>
  <w:num w:numId="27">
    <w:abstractNumId w:val="10"/>
  </w:num>
  <w:num w:numId="28">
    <w:abstractNumId w:val="26"/>
  </w:num>
  <w:num w:numId="29">
    <w:abstractNumId w:val="9"/>
  </w:num>
  <w:num w:numId="30">
    <w:abstractNumId w:val="31"/>
  </w:num>
  <w:num w:numId="31">
    <w:abstractNumId w:val="35"/>
  </w:num>
  <w:num w:numId="32">
    <w:abstractNumId w:val="13"/>
  </w:num>
  <w:num w:numId="33">
    <w:abstractNumId w:val="1"/>
  </w:num>
  <w:num w:numId="34">
    <w:abstractNumId w:val="0"/>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num>
  <w:num w:numId="42">
    <w:abstractNumId w:val="16"/>
  </w:num>
  <w:num w:numId="43">
    <w:abstractNumId w:val="18"/>
  </w:num>
  <w:num w:numId="44">
    <w:abstractNumId w:val="29"/>
  </w:num>
  <w:num w:numId="45">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4"/>
  <w:mirrorMargins/>
  <w:proofState w:spelling="clean" w:grammar="clean"/>
  <w:defaultTabStop w:val="708"/>
  <w:drawingGridHorizontalSpacing w:val="140"/>
  <w:displayHorizontalDrawingGridEvery w:val="2"/>
  <w:characterSpacingControl w:val="doNotCompress"/>
  <w:footnotePr>
    <w:footnote w:id="-1"/>
    <w:footnote w:id="0"/>
  </w:footnotePr>
  <w:endnotePr>
    <w:endnote w:id="-1"/>
    <w:endnote w:id="0"/>
  </w:endnotePr>
  <w:compat/>
  <w:rsids>
    <w:rsidRoot w:val="00C122A8"/>
    <w:rsid w:val="0000066E"/>
    <w:rsid w:val="000055A2"/>
    <w:rsid w:val="000A5A9F"/>
    <w:rsid w:val="00110697"/>
    <w:rsid w:val="001462F0"/>
    <w:rsid w:val="00152291"/>
    <w:rsid w:val="00153DB9"/>
    <w:rsid w:val="0039360F"/>
    <w:rsid w:val="003B37E2"/>
    <w:rsid w:val="00467AA5"/>
    <w:rsid w:val="0050523C"/>
    <w:rsid w:val="005A681D"/>
    <w:rsid w:val="005C3E80"/>
    <w:rsid w:val="005C4DD6"/>
    <w:rsid w:val="0061677F"/>
    <w:rsid w:val="00637AB0"/>
    <w:rsid w:val="00670FED"/>
    <w:rsid w:val="006E3D2A"/>
    <w:rsid w:val="00757354"/>
    <w:rsid w:val="00850D2A"/>
    <w:rsid w:val="008E720D"/>
    <w:rsid w:val="0098553D"/>
    <w:rsid w:val="00A75CAF"/>
    <w:rsid w:val="00AA327D"/>
    <w:rsid w:val="00AB74AE"/>
    <w:rsid w:val="00AF24A3"/>
    <w:rsid w:val="00C122A8"/>
    <w:rsid w:val="00D433C5"/>
    <w:rsid w:val="00E46C21"/>
    <w:rsid w:val="00E55BEE"/>
    <w:rsid w:val="00F2225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qFormat="1"/>
    <w:lsdException w:name="heading 5" w:qFormat="1"/>
    <w:lsdException w:name="heading 6" w:qFormat="1"/>
    <w:lsdException w:name="heading 7" w:uiPriority="99"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footer" w:uiPriority="99"/>
    <w:lsdException w:name="caption" w:qFormat="1"/>
    <w:lsdException w:name="footnote reference" w:uiPriority="99"/>
    <w:lsdException w:name="Title" w:semiHidden="0" w:unhideWhenUsed="0" w:qFormat="1"/>
    <w:lsdException w:name="Default Paragraph Font" w:uiPriority="1"/>
    <w:lsdException w:name="Body Text Indent" w:uiPriority="99"/>
    <w:lsdException w:name="Subtitle" w:semiHidden="0" w:unhideWhenUsed="0" w:qFormat="1"/>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lsdException w:name="No List" w:uiPriority="99"/>
    <w:lsdException w:name="Outline List 1"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C122A8"/>
    <w:pPr>
      <w:spacing w:after="0" w:line="360" w:lineRule="auto"/>
      <w:ind w:firstLine="709"/>
      <w:jc w:val="both"/>
    </w:pPr>
    <w:rPr>
      <w:rFonts w:ascii="Times New Roman" w:eastAsia="Calibri" w:hAnsi="Times New Roman" w:cs="Times New Roman"/>
      <w:sz w:val="28"/>
    </w:rPr>
  </w:style>
  <w:style w:type="paragraph" w:styleId="1">
    <w:name w:val="heading 1"/>
    <w:basedOn w:val="a5"/>
    <w:next w:val="a5"/>
    <w:link w:val="10"/>
    <w:qFormat/>
    <w:rsid w:val="00C122A8"/>
    <w:pPr>
      <w:keepNext/>
      <w:keepLines/>
      <w:numPr>
        <w:numId w:val="4"/>
      </w:numPr>
      <w:spacing w:before="240"/>
      <w:jc w:val="center"/>
      <w:outlineLvl w:val="0"/>
    </w:pPr>
    <w:rPr>
      <w:rFonts w:eastAsia="Times New Roman"/>
      <w:b/>
      <w:bCs/>
      <w:color w:val="000000"/>
      <w:szCs w:val="28"/>
    </w:rPr>
  </w:style>
  <w:style w:type="paragraph" w:styleId="2">
    <w:name w:val="heading 2"/>
    <w:basedOn w:val="a5"/>
    <w:next w:val="a5"/>
    <w:link w:val="23"/>
    <w:qFormat/>
    <w:rsid w:val="00C122A8"/>
    <w:pPr>
      <w:keepNext/>
      <w:keepLines/>
      <w:numPr>
        <w:ilvl w:val="1"/>
        <w:numId w:val="4"/>
      </w:numPr>
      <w:spacing w:before="200"/>
      <w:outlineLvl w:val="1"/>
    </w:pPr>
    <w:rPr>
      <w:rFonts w:eastAsia="Times New Roman"/>
      <w:b/>
      <w:bCs/>
      <w:color w:val="000000"/>
      <w:szCs w:val="26"/>
    </w:rPr>
  </w:style>
  <w:style w:type="paragraph" w:styleId="3">
    <w:name w:val="heading 3"/>
    <w:basedOn w:val="a5"/>
    <w:next w:val="a5"/>
    <w:link w:val="32"/>
    <w:uiPriority w:val="9"/>
    <w:qFormat/>
    <w:rsid w:val="00C122A8"/>
    <w:pPr>
      <w:keepNext/>
      <w:keepLines/>
      <w:numPr>
        <w:ilvl w:val="2"/>
        <w:numId w:val="4"/>
      </w:numPr>
      <w:spacing w:before="200"/>
      <w:outlineLvl w:val="2"/>
    </w:pPr>
    <w:rPr>
      <w:rFonts w:eastAsia="Times New Roman"/>
      <w:b/>
      <w:bCs/>
      <w:i/>
      <w:color w:val="000000"/>
    </w:rPr>
  </w:style>
  <w:style w:type="paragraph" w:styleId="4">
    <w:name w:val="heading 4"/>
    <w:basedOn w:val="a5"/>
    <w:next w:val="a5"/>
    <w:link w:val="42"/>
    <w:qFormat/>
    <w:rsid w:val="00C122A8"/>
    <w:pPr>
      <w:keepNext/>
      <w:keepLines/>
      <w:numPr>
        <w:ilvl w:val="3"/>
        <w:numId w:val="4"/>
      </w:numPr>
      <w:spacing w:before="200"/>
      <w:outlineLvl w:val="3"/>
    </w:pPr>
    <w:rPr>
      <w:rFonts w:ascii="Cambria" w:eastAsia="Times New Roman" w:hAnsi="Cambria"/>
      <w:b/>
      <w:bCs/>
      <w:i/>
      <w:iCs/>
      <w:color w:val="4F81BD"/>
    </w:rPr>
  </w:style>
  <w:style w:type="paragraph" w:styleId="51">
    <w:name w:val="heading 5"/>
    <w:aliases w:val="Заголовок1"/>
    <w:basedOn w:val="a5"/>
    <w:next w:val="a5"/>
    <w:link w:val="52"/>
    <w:qFormat/>
    <w:rsid w:val="00C122A8"/>
    <w:pPr>
      <w:keepNext/>
      <w:numPr>
        <w:ilvl w:val="4"/>
        <w:numId w:val="4"/>
      </w:numPr>
      <w:spacing w:line="240" w:lineRule="auto"/>
      <w:jc w:val="center"/>
      <w:outlineLvl w:val="4"/>
    </w:pPr>
    <w:rPr>
      <w:rFonts w:eastAsia="Times New Roman"/>
      <w:b/>
      <w:szCs w:val="20"/>
    </w:rPr>
  </w:style>
  <w:style w:type="paragraph" w:styleId="6">
    <w:name w:val="heading 6"/>
    <w:basedOn w:val="a5"/>
    <w:next w:val="a5"/>
    <w:link w:val="60"/>
    <w:qFormat/>
    <w:rsid w:val="00C122A8"/>
    <w:pPr>
      <w:keepNext/>
      <w:numPr>
        <w:ilvl w:val="5"/>
        <w:numId w:val="4"/>
      </w:numPr>
      <w:spacing w:line="240" w:lineRule="auto"/>
      <w:outlineLvl w:val="5"/>
    </w:pPr>
    <w:rPr>
      <w:rFonts w:eastAsia="Times New Roman"/>
      <w:b/>
      <w:color w:val="000000"/>
      <w:sz w:val="24"/>
      <w:szCs w:val="24"/>
    </w:rPr>
  </w:style>
  <w:style w:type="paragraph" w:styleId="7">
    <w:name w:val="heading 7"/>
    <w:basedOn w:val="a5"/>
    <w:next w:val="a5"/>
    <w:link w:val="70"/>
    <w:uiPriority w:val="99"/>
    <w:qFormat/>
    <w:rsid w:val="00C122A8"/>
    <w:pPr>
      <w:keepNext/>
      <w:numPr>
        <w:ilvl w:val="6"/>
        <w:numId w:val="4"/>
      </w:numPr>
      <w:spacing w:line="300" w:lineRule="auto"/>
      <w:outlineLvl w:val="6"/>
    </w:pPr>
    <w:rPr>
      <w:rFonts w:eastAsia="Times New Roman"/>
      <w:b/>
      <w:bCs/>
      <w:szCs w:val="28"/>
      <w:lang w:eastAsia="ru-RU"/>
    </w:rPr>
  </w:style>
  <w:style w:type="paragraph" w:styleId="8">
    <w:name w:val="heading 8"/>
    <w:basedOn w:val="a5"/>
    <w:link w:val="80"/>
    <w:qFormat/>
    <w:rsid w:val="00C122A8"/>
    <w:pPr>
      <w:numPr>
        <w:ilvl w:val="7"/>
        <w:numId w:val="4"/>
      </w:numPr>
      <w:spacing w:before="100" w:beforeAutospacing="1" w:after="100" w:afterAutospacing="1" w:line="240" w:lineRule="auto"/>
      <w:outlineLvl w:val="7"/>
    </w:pPr>
    <w:rPr>
      <w:sz w:val="24"/>
      <w:szCs w:val="24"/>
    </w:rPr>
  </w:style>
  <w:style w:type="paragraph" w:styleId="9">
    <w:name w:val="heading 9"/>
    <w:basedOn w:val="a5"/>
    <w:next w:val="a5"/>
    <w:link w:val="90"/>
    <w:qFormat/>
    <w:rsid w:val="00C122A8"/>
    <w:pPr>
      <w:keepNext/>
      <w:numPr>
        <w:ilvl w:val="8"/>
        <w:numId w:val="4"/>
      </w:numPr>
      <w:spacing w:line="240" w:lineRule="auto"/>
      <w:outlineLvl w:val="8"/>
    </w:pPr>
    <w:rPr>
      <w:rFonts w:eastAsia="Times New Roman"/>
      <w:b/>
      <w:sz w:val="36"/>
      <w:szCs w:val="20"/>
    </w:rPr>
  </w:style>
  <w:style w:type="character" w:default="1" w:styleId="a6">
    <w:name w:val="Default Paragraph Font"/>
    <w:uiPriority w:val="1"/>
    <w:semiHidden/>
    <w:unhideWhenUsed/>
  </w:style>
  <w:style w:type="table" w:default="1" w:styleId="a7">
    <w:name w:val="Normal Table"/>
    <w:uiPriority w:val="99"/>
    <w:semiHidden/>
    <w:unhideWhenUsed/>
    <w:qFormat/>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0">
    <w:name w:val="Заголовок 1 Знак"/>
    <w:basedOn w:val="a6"/>
    <w:link w:val="1"/>
    <w:rsid w:val="00C122A8"/>
    <w:rPr>
      <w:rFonts w:ascii="Times New Roman" w:eastAsia="Times New Roman" w:hAnsi="Times New Roman" w:cs="Times New Roman"/>
      <w:b/>
      <w:bCs/>
      <w:color w:val="000000"/>
      <w:sz w:val="28"/>
      <w:szCs w:val="28"/>
    </w:rPr>
  </w:style>
  <w:style w:type="character" w:customStyle="1" w:styleId="23">
    <w:name w:val="Заголовок 2 Знак"/>
    <w:basedOn w:val="a6"/>
    <w:link w:val="2"/>
    <w:rsid w:val="00C122A8"/>
    <w:rPr>
      <w:rFonts w:ascii="Times New Roman" w:eastAsia="Times New Roman" w:hAnsi="Times New Roman" w:cs="Times New Roman"/>
      <w:b/>
      <w:bCs/>
      <w:color w:val="000000"/>
      <w:sz w:val="28"/>
      <w:szCs w:val="26"/>
    </w:rPr>
  </w:style>
  <w:style w:type="character" w:customStyle="1" w:styleId="32">
    <w:name w:val="Заголовок 3 Знак"/>
    <w:basedOn w:val="a6"/>
    <w:link w:val="3"/>
    <w:uiPriority w:val="9"/>
    <w:rsid w:val="00C122A8"/>
    <w:rPr>
      <w:rFonts w:ascii="Times New Roman" w:eastAsia="Times New Roman" w:hAnsi="Times New Roman" w:cs="Times New Roman"/>
      <w:b/>
      <w:bCs/>
      <w:i/>
      <w:color w:val="000000"/>
      <w:sz w:val="28"/>
    </w:rPr>
  </w:style>
  <w:style w:type="character" w:customStyle="1" w:styleId="42">
    <w:name w:val="Заголовок 4 Знак"/>
    <w:basedOn w:val="a6"/>
    <w:link w:val="4"/>
    <w:rsid w:val="00C122A8"/>
    <w:rPr>
      <w:rFonts w:ascii="Cambria" w:eastAsia="Times New Roman" w:hAnsi="Cambria" w:cs="Times New Roman"/>
      <w:b/>
      <w:bCs/>
      <w:i/>
      <w:iCs/>
      <w:color w:val="4F81BD"/>
      <w:sz w:val="28"/>
    </w:rPr>
  </w:style>
  <w:style w:type="character" w:customStyle="1" w:styleId="52">
    <w:name w:val="Заголовок 5 Знак"/>
    <w:aliases w:val="Заголовок1 Знак"/>
    <w:basedOn w:val="a6"/>
    <w:link w:val="51"/>
    <w:rsid w:val="00C122A8"/>
    <w:rPr>
      <w:rFonts w:ascii="Times New Roman" w:eastAsia="Times New Roman" w:hAnsi="Times New Roman" w:cs="Times New Roman"/>
      <w:b/>
      <w:sz w:val="28"/>
      <w:szCs w:val="20"/>
    </w:rPr>
  </w:style>
  <w:style w:type="character" w:customStyle="1" w:styleId="60">
    <w:name w:val="Заголовок 6 Знак"/>
    <w:basedOn w:val="a6"/>
    <w:link w:val="6"/>
    <w:rsid w:val="00C122A8"/>
    <w:rPr>
      <w:rFonts w:ascii="Times New Roman" w:eastAsia="Times New Roman" w:hAnsi="Times New Roman" w:cs="Times New Roman"/>
      <w:b/>
      <w:color w:val="000000"/>
      <w:sz w:val="24"/>
      <w:szCs w:val="24"/>
    </w:rPr>
  </w:style>
  <w:style w:type="character" w:customStyle="1" w:styleId="70">
    <w:name w:val="Заголовок 7 Знак"/>
    <w:basedOn w:val="a6"/>
    <w:link w:val="7"/>
    <w:uiPriority w:val="99"/>
    <w:rsid w:val="00C122A8"/>
    <w:rPr>
      <w:rFonts w:ascii="Times New Roman" w:eastAsia="Times New Roman" w:hAnsi="Times New Roman" w:cs="Times New Roman"/>
      <w:b/>
      <w:bCs/>
      <w:sz w:val="28"/>
      <w:szCs w:val="28"/>
      <w:lang w:eastAsia="ru-RU"/>
    </w:rPr>
  </w:style>
  <w:style w:type="character" w:customStyle="1" w:styleId="80">
    <w:name w:val="Заголовок 8 Знак"/>
    <w:basedOn w:val="a6"/>
    <w:link w:val="8"/>
    <w:rsid w:val="00C122A8"/>
    <w:rPr>
      <w:rFonts w:ascii="Times New Roman" w:eastAsia="Calibri" w:hAnsi="Times New Roman" w:cs="Times New Roman"/>
      <w:sz w:val="24"/>
      <w:szCs w:val="24"/>
    </w:rPr>
  </w:style>
  <w:style w:type="character" w:customStyle="1" w:styleId="90">
    <w:name w:val="Заголовок 9 Знак"/>
    <w:basedOn w:val="a6"/>
    <w:link w:val="9"/>
    <w:rsid w:val="00C122A8"/>
    <w:rPr>
      <w:rFonts w:ascii="Times New Roman" w:eastAsia="Times New Roman" w:hAnsi="Times New Roman" w:cs="Times New Roman"/>
      <w:b/>
      <w:sz w:val="36"/>
      <w:szCs w:val="20"/>
    </w:rPr>
  </w:style>
  <w:style w:type="paragraph" w:styleId="11">
    <w:name w:val="toc 1"/>
    <w:basedOn w:val="a5"/>
    <w:next w:val="a5"/>
    <w:autoRedefine/>
    <w:uiPriority w:val="39"/>
    <w:unhideWhenUsed/>
    <w:qFormat/>
    <w:rsid w:val="00C122A8"/>
    <w:pPr>
      <w:tabs>
        <w:tab w:val="right" w:pos="9214"/>
      </w:tabs>
      <w:ind w:firstLine="0"/>
    </w:pPr>
    <w:rPr>
      <w:b/>
      <w:noProof/>
      <w:szCs w:val="28"/>
    </w:rPr>
  </w:style>
  <w:style w:type="paragraph" w:styleId="24">
    <w:name w:val="toc 2"/>
    <w:basedOn w:val="a5"/>
    <w:next w:val="a5"/>
    <w:autoRedefine/>
    <w:uiPriority w:val="39"/>
    <w:unhideWhenUsed/>
    <w:qFormat/>
    <w:rsid w:val="00C122A8"/>
    <w:pPr>
      <w:tabs>
        <w:tab w:val="right" w:pos="9214"/>
      </w:tabs>
      <w:ind w:firstLine="0"/>
    </w:pPr>
  </w:style>
  <w:style w:type="paragraph" w:styleId="33">
    <w:name w:val="toc 3"/>
    <w:basedOn w:val="a5"/>
    <w:next w:val="a5"/>
    <w:autoRedefine/>
    <w:uiPriority w:val="39"/>
    <w:unhideWhenUsed/>
    <w:qFormat/>
    <w:rsid w:val="00C122A8"/>
    <w:pPr>
      <w:tabs>
        <w:tab w:val="right" w:leader="dot" w:pos="9360"/>
      </w:tabs>
      <w:spacing w:after="100"/>
      <w:ind w:right="-104" w:firstLine="540"/>
    </w:pPr>
    <w:rPr>
      <w:b/>
      <w:noProof/>
      <w:szCs w:val="28"/>
    </w:rPr>
  </w:style>
  <w:style w:type="paragraph" w:styleId="a9">
    <w:name w:val="Body Text"/>
    <w:basedOn w:val="a5"/>
    <w:link w:val="aa"/>
    <w:rsid w:val="00C122A8"/>
    <w:pPr>
      <w:ind w:firstLine="0"/>
    </w:pPr>
    <w:rPr>
      <w:rFonts w:ascii="Calibri" w:hAnsi="Calibri"/>
      <w:szCs w:val="24"/>
    </w:rPr>
  </w:style>
  <w:style w:type="character" w:customStyle="1" w:styleId="aa">
    <w:name w:val="Основной текст Знак"/>
    <w:basedOn w:val="a6"/>
    <w:link w:val="a9"/>
    <w:rsid w:val="00C122A8"/>
    <w:rPr>
      <w:rFonts w:ascii="Calibri" w:eastAsia="Calibri" w:hAnsi="Calibri" w:cs="Times New Roman"/>
      <w:sz w:val="28"/>
      <w:szCs w:val="24"/>
    </w:rPr>
  </w:style>
  <w:style w:type="numbering" w:customStyle="1" w:styleId="CowiNumberList">
    <w:name w:val="CowiNumberList"/>
    <w:basedOn w:val="a8"/>
    <w:rsid w:val="00C122A8"/>
    <w:pPr>
      <w:numPr>
        <w:numId w:val="1"/>
      </w:numPr>
    </w:pPr>
  </w:style>
  <w:style w:type="paragraph" w:styleId="a2">
    <w:name w:val="List Number"/>
    <w:basedOn w:val="a9"/>
    <w:rsid w:val="00C122A8"/>
    <w:pPr>
      <w:numPr>
        <w:numId w:val="1"/>
      </w:numPr>
      <w:spacing w:after="270" w:line="270" w:lineRule="atLeast"/>
      <w:jc w:val="left"/>
    </w:pPr>
    <w:rPr>
      <w:szCs w:val="20"/>
      <w:lang w:val="da-DK" w:eastAsia="da-DK"/>
    </w:rPr>
  </w:style>
  <w:style w:type="paragraph" w:styleId="21">
    <w:name w:val="List Number 2"/>
    <w:basedOn w:val="a2"/>
    <w:rsid w:val="00C122A8"/>
    <w:pPr>
      <w:numPr>
        <w:ilvl w:val="1"/>
      </w:numPr>
    </w:pPr>
  </w:style>
  <w:style w:type="paragraph" w:styleId="31">
    <w:name w:val="List Number 3"/>
    <w:basedOn w:val="21"/>
    <w:rsid w:val="00C122A8"/>
    <w:pPr>
      <w:numPr>
        <w:ilvl w:val="2"/>
      </w:numPr>
      <w:tabs>
        <w:tab w:val="left" w:pos="1276"/>
      </w:tabs>
    </w:pPr>
  </w:style>
  <w:style w:type="paragraph" w:styleId="41">
    <w:name w:val="List Number 4"/>
    <w:basedOn w:val="a5"/>
    <w:rsid w:val="00C122A8"/>
    <w:pPr>
      <w:numPr>
        <w:ilvl w:val="3"/>
        <w:numId w:val="1"/>
      </w:numPr>
      <w:spacing w:line="270" w:lineRule="atLeast"/>
      <w:jc w:val="left"/>
    </w:pPr>
    <w:rPr>
      <w:rFonts w:eastAsia="Times New Roman"/>
      <w:sz w:val="23"/>
      <w:szCs w:val="20"/>
      <w:lang w:val="da-DK" w:eastAsia="da-DK"/>
    </w:rPr>
  </w:style>
  <w:style w:type="paragraph" w:styleId="a1">
    <w:name w:val="List Bullet"/>
    <w:basedOn w:val="a9"/>
    <w:rsid w:val="00C122A8"/>
    <w:pPr>
      <w:numPr>
        <w:numId w:val="2"/>
      </w:numPr>
      <w:tabs>
        <w:tab w:val="left" w:pos="425"/>
      </w:tabs>
      <w:spacing w:after="270" w:line="270" w:lineRule="atLeast"/>
      <w:jc w:val="left"/>
    </w:pPr>
    <w:rPr>
      <w:szCs w:val="20"/>
      <w:lang w:val="da-DK" w:eastAsia="da-DK"/>
    </w:rPr>
  </w:style>
  <w:style w:type="paragraph" w:styleId="20">
    <w:name w:val="List Bullet 2"/>
    <w:basedOn w:val="a1"/>
    <w:rsid w:val="00C122A8"/>
    <w:pPr>
      <w:numPr>
        <w:ilvl w:val="1"/>
      </w:numPr>
      <w:tabs>
        <w:tab w:val="clear" w:pos="425"/>
      </w:tabs>
    </w:pPr>
  </w:style>
  <w:style w:type="numbering" w:customStyle="1" w:styleId="CowiBulletList">
    <w:name w:val="CowiBulletList"/>
    <w:basedOn w:val="a8"/>
    <w:rsid w:val="00C122A8"/>
    <w:pPr>
      <w:numPr>
        <w:numId w:val="2"/>
      </w:numPr>
    </w:pPr>
  </w:style>
  <w:style w:type="paragraph" w:styleId="30">
    <w:name w:val="List Bullet 3"/>
    <w:basedOn w:val="20"/>
    <w:rsid w:val="00C122A8"/>
    <w:pPr>
      <w:numPr>
        <w:ilvl w:val="2"/>
      </w:numPr>
      <w:tabs>
        <w:tab w:val="left" w:pos="1276"/>
      </w:tabs>
    </w:pPr>
  </w:style>
  <w:style w:type="paragraph" w:styleId="40">
    <w:name w:val="List Bullet 4"/>
    <w:basedOn w:val="a5"/>
    <w:rsid w:val="00C122A8"/>
    <w:pPr>
      <w:numPr>
        <w:ilvl w:val="3"/>
        <w:numId w:val="2"/>
      </w:numPr>
      <w:spacing w:line="270" w:lineRule="atLeast"/>
      <w:jc w:val="left"/>
    </w:pPr>
    <w:rPr>
      <w:rFonts w:eastAsia="Times New Roman"/>
      <w:sz w:val="23"/>
      <w:szCs w:val="20"/>
      <w:lang w:val="da-DK" w:eastAsia="da-DK"/>
    </w:rPr>
  </w:style>
  <w:style w:type="paragraph" w:customStyle="1" w:styleId="BodyTextNoSpace">
    <w:name w:val="Body Text NoSpace"/>
    <w:basedOn w:val="a9"/>
    <w:rsid w:val="00C122A8"/>
  </w:style>
  <w:style w:type="numbering" w:styleId="1ai">
    <w:name w:val="Outline List 1"/>
    <w:basedOn w:val="a8"/>
    <w:uiPriority w:val="99"/>
    <w:rsid w:val="00C122A8"/>
    <w:pPr>
      <w:numPr>
        <w:numId w:val="4"/>
      </w:numPr>
    </w:pPr>
  </w:style>
  <w:style w:type="paragraph" w:styleId="ab">
    <w:name w:val="Balloon Text"/>
    <w:basedOn w:val="a5"/>
    <w:link w:val="ac"/>
    <w:uiPriority w:val="99"/>
    <w:semiHidden/>
    <w:unhideWhenUsed/>
    <w:rsid w:val="00C122A8"/>
    <w:pPr>
      <w:spacing w:line="240" w:lineRule="auto"/>
    </w:pPr>
    <w:rPr>
      <w:rFonts w:ascii="Tahoma" w:hAnsi="Tahoma" w:cs="Tahoma"/>
      <w:sz w:val="16"/>
      <w:szCs w:val="16"/>
    </w:rPr>
  </w:style>
  <w:style w:type="character" w:customStyle="1" w:styleId="ac">
    <w:name w:val="Текст выноски Знак"/>
    <w:basedOn w:val="a6"/>
    <w:link w:val="ab"/>
    <w:uiPriority w:val="99"/>
    <w:semiHidden/>
    <w:rsid w:val="00C122A8"/>
    <w:rPr>
      <w:rFonts w:ascii="Tahoma" w:eastAsia="Calibri" w:hAnsi="Tahoma" w:cs="Tahoma"/>
      <w:sz w:val="16"/>
      <w:szCs w:val="16"/>
    </w:rPr>
  </w:style>
  <w:style w:type="paragraph" w:customStyle="1" w:styleId="53">
    <w:name w:val="Знак Знак5"/>
    <w:basedOn w:val="a5"/>
    <w:autoRedefine/>
    <w:rsid w:val="00C122A8"/>
    <w:pPr>
      <w:spacing w:after="160" w:line="240" w:lineRule="exact"/>
      <w:ind w:firstLine="561"/>
    </w:pPr>
    <w:rPr>
      <w:rFonts w:eastAsia="SimSun"/>
      <w:b/>
      <w:bCs/>
      <w:sz w:val="26"/>
      <w:szCs w:val="26"/>
      <w:lang w:val="en-US"/>
    </w:rPr>
  </w:style>
  <w:style w:type="paragraph" w:styleId="ad">
    <w:name w:val="header"/>
    <w:aliases w:val="??????? ??????????"/>
    <w:basedOn w:val="a5"/>
    <w:link w:val="ae"/>
    <w:uiPriority w:val="99"/>
    <w:unhideWhenUsed/>
    <w:rsid w:val="00C122A8"/>
    <w:pPr>
      <w:tabs>
        <w:tab w:val="center" w:pos="4677"/>
        <w:tab w:val="right" w:pos="9355"/>
      </w:tabs>
      <w:spacing w:line="240" w:lineRule="auto"/>
    </w:pPr>
  </w:style>
  <w:style w:type="character" w:customStyle="1" w:styleId="ae">
    <w:name w:val="Верхний колонтитул Знак"/>
    <w:aliases w:val="??????? ?????????? Знак"/>
    <w:basedOn w:val="a6"/>
    <w:link w:val="ad"/>
    <w:uiPriority w:val="99"/>
    <w:rsid w:val="00C122A8"/>
    <w:rPr>
      <w:rFonts w:ascii="Times New Roman" w:eastAsia="Calibri" w:hAnsi="Times New Roman" w:cs="Times New Roman"/>
      <w:sz w:val="28"/>
    </w:rPr>
  </w:style>
  <w:style w:type="paragraph" w:styleId="af">
    <w:name w:val="footer"/>
    <w:basedOn w:val="a5"/>
    <w:link w:val="af0"/>
    <w:uiPriority w:val="99"/>
    <w:unhideWhenUsed/>
    <w:rsid w:val="00C122A8"/>
    <w:pPr>
      <w:tabs>
        <w:tab w:val="center" w:pos="4677"/>
        <w:tab w:val="right" w:pos="9355"/>
      </w:tabs>
      <w:spacing w:line="240" w:lineRule="auto"/>
    </w:pPr>
  </w:style>
  <w:style w:type="character" w:customStyle="1" w:styleId="af0">
    <w:name w:val="Нижний колонтитул Знак"/>
    <w:basedOn w:val="a6"/>
    <w:link w:val="af"/>
    <w:uiPriority w:val="99"/>
    <w:rsid w:val="00C122A8"/>
    <w:rPr>
      <w:rFonts w:ascii="Times New Roman" w:eastAsia="Calibri" w:hAnsi="Times New Roman" w:cs="Times New Roman"/>
      <w:sz w:val="28"/>
    </w:rPr>
  </w:style>
  <w:style w:type="paragraph" w:styleId="af1">
    <w:name w:val="List Paragraph"/>
    <w:aliases w:val="Абзац списка основной"/>
    <w:basedOn w:val="a5"/>
    <w:link w:val="af2"/>
    <w:qFormat/>
    <w:rsid w:val="00C122A8"/>
    <w:pPr>
      <w:ind w:left="720"/>
      <w:contextualSpacing/>
    </w:pPr>
  </w:style>
  <w:style w:type="paragraph" w:styleId="af3">
    <w:name w:val="caption"/>
    <w:basedOn w:val="a5"/>
    <w:next w:val="a5"/>
    <w:qFormat/>
    <w:rsid w:val="00C122A8"/>
    <w:pPr>
      <w:spacing w:after="200" w:line="240" w:lineRule="auto"/>
      <w:ind w:firstLine="0"/>
      <w:jc w:val="center"/>
    </w:pPr>
    <w:rPr>
      <w:b/>
      <w:bCs/>
      <w:color w:val="000000"/>
      <w:sz w:val="24"/>
      <w:szCs w:val="18"/>
    </w:rPr>
  </w:style>
  <w:style w:type="character" w:styleId="af4">
    <w:name w:val="Hyperlink"/>
    <w:unhideWhenUsed/>
    <w:rsid w:val="00C122A8"/>
    <w:rPr>
      <w:color w:val="0000FF"/>
      <w:u w:val="single"/>
    </w:rPr>
  </w:style>
  <w:style w:type="paragraph" w:customStyle="1" w:styleId="ConsPlusNormal">
    <w:name w:val="ConsPlusNormal"/>
    <w:rsid w:val="00C122A8"/>
    <w:pPr>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PlusTitle">
    <w:name w:val="ConsPlusTitle"/>
    <w:uiPriority w:val="99"/>
    <w:rsid w:val="00C122A8"/>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styleId="34">
    <w:name w:val="Body Text 3"/>
    <w:basedOn w:val="a5"/>
    <w:link w:val="35"/>
    <w:rsid w:val="00C122A8"/>
    <w:pPr>
      <w:ind w:firstLine="0"/>
    </w:pPr>
    <w:rPr>
      <w:rFonts w:eastAsia="Times New Roman"/>
      <w:color w:val="000000"/>
      <w:szCs w:val="28"/>
      <w:lang w:eastAsia="ru-RU"/>
    </w:rPr>
  </w:style>
  <w:style w:type="character" w:customStyle="1" w:styleId="35">
    <w:name w:val="Основной текст 3 Знак"/>
    <w:basedOn w:val="a6"/>
    <w:link w:val="34"/>
    <w:rsid w:val="00C122A8"/>
    <w:rPr>
      <w:rFonts w:ascii="Times New Roman" w:eastAsia="Times New Roman" w:hAnsi="Times New Roman" w:cs="Times New Roman"/>
      <w:color w:val="000000"/>
      <w:sz w:val="28"/>
      <w:szCs w:val="28"/>
      <w:lang w:eastAsia="ru-RU"/>
    </w:rPr>
  </w:style>
  <w:style w:type="paragraph" w:customStyle="1" w:styleId="12">
    <w:name w:val="Обычный1"/>
    <w:rsid w:val="00C122A8"/>
    <w:pPr>
      <w:spacing w:after="0" w:line="360" w:lineRule="auto"/>
      <w:ind w:firstLine="720"/>
      <w:jc w:val="both"/>
    </w:pPr>
    <w:rPr>
      <w:rFonts w:ascii="Times New Roman" w:eastAsia="Times New Roman" w:hAnsi="Times New Roman" w:cs="Times New Roman"/>
      <w:snapToGrid w:val="0"/>
      <w:sz w:val="24"/>
      <w:szCs w:val="20"/>
      <w:lang w:eastAsia="ru-RU"/>
    </w:rPr>
  </w:style>
  <w:style w:type="paragraph" w:customStyle="1" w:styleId="af5">
    <w:name w:val="Знак Знак Знак Знак"/>
    <w:basedOn w:val="a5"/>
    <w:rsid w:val="00C122A8"/>
    <w:pPr>
      <w:spacing w:after="160" w:line="240" w:lineRule="exact"/>
      <w:ind w:firstLine="0"/>
    </w:pPr>
    <w:rPr>
      <w:rFonts w:ascii="Verdana" w:eastAsia="Times New Roman" w:hAnsi="Verdana" w:cs="Verdana"/>
      <w:sz w:val="20"/>
      <w:szCs w:val="20"/>
      <w:lang w:val="en-US"/>
    </w:rPr>
  </w:style>
  <w:style w:type="character" w:styleId="af6">
    <w:name w:val="page number"/>
    <w:basedOn w:val="a6"/>
    <w:rsid w:val="00C122A8"/>
  </w:style>
  <w:style w:type="character" w:customStyle="1" w:styleId="FontStyle139">
    <w:name w:val="Font Style139"/>
    <w:rsid w:val="00C122A8"/>
    <w:rPr>
      <w:rFonts w:ascii="Times New Roman" w:hAnsi="Times New Roman" w:cs="Times New Roman"/>
      <w:sz w:val="26"/>
      <w:szCs w:val="26"/>
    </w:rPr>
  </w:style>
  <w:style w:type="paragraph" w:customStyle="1" w:styleId="Style5">
    <w:name w:val="Style5"/>
    <w:basedOn w:val="a5"/>
    <w:rsid w:val="00C122A8"/>
    <w:pPr>
      <w:widowControl w:val="0"/>
      <w:autoSpaceDE w:val="0"/>
      <w:autoSpaceDN w:val="0"/>
      <w:adjustRightInd w:val="0"/>
      <w:spacing w:line="240" w:lineRule="auto"/>
      <w:ind w:firstLine="0"/>
    </w:pPr>
    <w:rPr>
      <w:sz w:val="24"/>
      <w:szCs w:val="24"/>
      <w:lang w:eastAsia="ru-RU"/>
    </w:rPr>
  </w:style>
  <w:style w:type="character" w:customStyle="1" w:styleId="FontStyle12">
    <w:name w:val="Font Style12"/>
    <w:rsid w:val="00C122A8"/>
    <w:rPr>
      <w:rFonts w:ascii="Georgia" w:hAnsi="Georgia" w:cs="Georgia"/>
      <w:sz w:val="16"/>
      <w:szCs w:val="16"/>
    </w:rPr>
  </w:style>
  <w:style w:type="character" w:customStyle="1" w:styleId="FontStyle13">
    <w:name w:val="Font Style13"/>
    <w:rsid w:val="00C122A8"/>
    <w:rPr>
      <w:rFonts w:ascii="Georgia" w:hAnsi="Georgia" w:cs="Georgia"/>
      <w:spacing w:val="10"/>
      <w:sz w:val="16"/>
      <w:szCs w:val="16"/>
    </w:rPr>
  </w:style>
  <w:style w:type="table" w:styleId="af7">
    <w:name w:val="Table Grid"/>
    <w:basedOn w:val="a7"/>
    <w:uiPriority w:val="59"/>
    <w:rsid w:val="00C122A8"/>
    <w:pPr>
      <w:spacing w:after="0"/>
      <w:ind w:firstLine="709"/>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
    <w:name w:val="Style1"/>
    <w:basedOn w:val="a5"/>
    <w:rsid w:val="00C122A8"/>
    <w:pPr>
      <w:widowControl w:val="0"/>
      <w:autoSpaceDE w:val="0"/>
      <w:autoSpaceDN w:val="0"/>
      <w:adjustRightInd w:val="0"/>
      <w:spacing w:line="206" w:lineRule="exact"/>
      <w:ind w:firstLine="355"/>
    </w:pPr>
    <w:rPr>
      <w:sz w:val="24"/>
      <w:szCs w:val="24"/>
      <w:lang w:eastAsia="ru-RU"/>
    </w:rPr>
  </w:style>
  <w:style w:type="paragraph" w:customStyle="1" w:styleId="Style4">
    <w:name w:val="Style4"/>
    <w:basedOn w:val="a5"/>
    <w:rsid w:val="00C122A8"/>
    <w:pPr>
      <w:widowControl w:val="0"/>
      <w:autoSpaceDE w:val="0"/>
      <w:autoSpaceDN w:val="0"/>
      <w:adjustRightInd w:val="0"/>
      <w:spacing w:line="212" w:lineRule="exact"/>
      <w:ind w:firstLine="0"/>
      <w:jc w:val="right"/>
    </w:pPr>
    <w:rPr>
      <w:rFonts w:ascii="Tahoma" w:hAnsi="Tahoma" w:cs="Tahoma"/>
      <w:sz w:val="24"/>
      <w:szCs w:val="24"/>
      <w:lang w:eastAsia="ru-RU"/>
    </w:rPr>
  </w:style>
  <w:style w:type="paragraph" w:customStyle="1" w:styleId="Style3">
    <w:name w:val="Style3"/>
    <w:basedOn w:val="a5"/>
    <w:uiPriority w:val="99"/>
    <w:rsid w:val="00C122A8"/>
    <w:pPr>
      <w:widowControl w:val="0"/>
      <w:autoSpaceDE w:val="0"/>
      <w:autoSpaceDN w:val="0"/>
      <w:adjustRightInd w:val="0"/>
      <w:spacing w:line="240" w:lineRule="auto"/>
      <w:ind w:firstLine="0"/>
    </w:pPr>
    <w:rPr>
      <w:sz w:val="24"/>
      <w:szCs w:val="24"/>
      <w:lang w:eastAsia="ru-RU"/>
    </w:rPr>
  </w:style>
  <w:style w:type="paragraph" w:customStyle="1" w:styleId="Style2">
    <w:name w:val="Style2"/>
    <w:basedOn w:val="a5"/>
    <w:rsid w:val="00C122A8"/>
    <w:pPr>
      <w:widowControl w:val="0"/>
      <w:autoSpaceDE w:val="0"/>
      <w:autoSpaceDN w:val="0"/>
      <w:adjustRightInd w:val="0"/>
      <w:spacing w:line="322" w:lineRule="exact"/>
      <w:ind w:firstLine="360"/>
    </w:pPr>
    <w:rPr>
      <w:sz w:val="24"/>
      <w:szCs w:val="24"/>
      <w:lang w:eastAsia="ru-RU"/>
    </w:rPr>
  </w:style>
  <w:style w:type="character" w:customStyle="1" w:styleId="FontStyle11">
    <w:name w:val="Font Style11"/>
    <w:rsid w:val="00C122A8"/>
    <w:rPr>
      <w:rFonts w:ascii="Times New Roman" w:hAnsi="Times New Roman" w:cs="Times New Roman"/>
      <w:sz w:val="24"/>
      <w:szCs w:val="24"/>
    </w:rPr>
  </w:style>
  <w:style w:type="character" w:customStyle="1" w:styleId="FontStyle16">
    <w:name w:val="Font Style16"/>
    <w:rsid w:val="00C122A8"/>
    <w:rPr>
      <w:rFonts w:ascii="Times New Roman" w:hAnsi="Times New Roman" w:cs="Times New Roman"/>
      <w:sz w:val="20"/>
      <w:szCs w:val="20"/>
    </w:rPr>
  </w:style>
  <w:style w:type="paragraph" w:customStyle="1" w:styleId="13">
    <w:name w:val="заголовок 1"/>
    <w:basedOn w:val="a5"/>
    <w:next w:val="a5"/>
    <w:rsid w:val="00C122A8"/>
    <w:pPr>
      <w:keepNext/>
    </w:pPr>
    <w:rPr>
      <w:b/>
      <w:szCs w:val="28"/>
      <w:lang w:eastAsia="ru-RU"/>
    </w:rPr>
  </w:style>
  <w:style w:type="character" w:customStyle="1" w:styleId="FontStyle17">
    <w:name w:val="Font Style17"/>
    <w:rsid w:val="00C122A8"/>
    <w:rPr>
      <w:rFonts w:ascii="Times New Roman" w:hAnsi="Times New Roman" w:cs="Times New Roman"/>
      <w:b/>
      <w:bCs/>
      <w:spacing w:val="10"/>
      <w:sz w:val="14"/>
      <w:szCs w:val="14"/>
    </w:rPr>
  </w:style>
  <w:style w:type="character" w:customStyle="1" w:styleId="FontStyle14">
    <w:name w:val="Font Style14"/>
    <w:rsid w:val="00C122A8"/>
    <w:rPr>
      <w:rFonts w:ascii="Times New Roman" w:hAnsi="Times New Roman" w:cs="Times New Roman"/>
      <w:b/>
      <w:bCs/>
      <w:sz w:val="14"/>
      <w:szCs w:val="14"/>
    </w:rPr>
  </w:style>
  <w:style w:type="character" w:customStyle="1" w:styleId="FontStyle15">
    <w:name w:val="Font Style15"/>
    <w:rsid w:val="00C122A8"/>
    <w:rPr>
      <w:rFonts w:ascii="Times New Roman" w:hAnsi="Times New Roman" w:cs="Times New Roman"/>
      <w:spacing w:val="10"/>
      <w:sz w:val="20"/>
      <w:szCs w:val="20"/>
    </w:rPr>
  </w:style>
  <w:style w:type="character" w:customStyle="1" w:styleId="FontStyle18">
    <w:name w:val="Font Style18"/>
    <w:rsid w:val="00C122A8"/>
    <w:rPr>
      <w:rFonts w:ascii="Times New Roman" w:hAnsi="Times New Roman" w:cs="Times New Roman"/>
      <w:spacing w:val="10"/>
      <w:sz w:val="18"/>
      <w:szCs w:val="18"/>
    </w:rPr>
  </w:style>
  <w:style w:type="paragraph" w:customStyle="1" w:styleId="Style8">
    <w:name w:val="Style8"/>
    <w:basedOn w:val="a5"/>
    <w:rsid w:val="00C122A8"/>
    <w:pPr>
      <w:widowControl w:val="0"/>
      <w:autoSpaceDE w:val="0"/>
      <w:autoSpaceDN w:val="0"/>
      <w:adjustRightInd w:val="0"/>
      <w:spacing w:line="218" w:lineRule="exact"/>
      <w:ind w:firstLine="336"/>
    </w:pPr>
    <w:rPr>
      <w:sz w:val="24"/>
      <w:szCs w:val="24"/>
      <w:lang w:eastAsia="ru-RU"/>
    </w:rPr>
  </w:style>
  <w:style w:type="paragraph" w:customStyle="1" w:styleId="Style6">
    <w:name w:val="Style6"/>
    <w:basedOn w:val="a5"/>
    <w:rsid w:val="00C122A8"/>
    <w:pPr>
      <w:widowControl w:val="0"/>
      <w:autoSpaceDE w:val="0"/>
      <w:autoSpaceDN w:val="0"/>
      <w:adjustRightInd w:val="0"/>
      <w:spacing w:line="240" w:lineRule="auto"/>
      <w:ind w:firstLine="0"/>
    </w:pPr>
    <w:rPr>
      <w:sz w:val="24"/>
      <w:szCs w:val="24"/>
      <w:lang w:eastAsia="ru-RU"/>
    </w:rPr>
  </w:style>
  <w:style w:type="paragraph" w:customStyle="1" w:styleId="Style9">
    <w:name w:val="Style9"/>
    <w:basedOn w:val="a5"/>
    <w:rsid w:val="00C122A8"/>
    <w:pPr>
      <w:widowControl w:val="0"/>
      <w:autoSpaceDE w:val="0"/>
      <w:autoSpaceDN w:val="0"/>
      <w:adjustRightInd w:val="0"/>
      <w:spacing w:line="173" w:lineRule="exact"/>
      <w:ind w:firstLine="0"/>
    </w:pPr>
    <w:rPr>
      <w:sz w:val="24"/>
      <w:szCs w:val="24"/>
      <w:lang w:eastAsia="ru-RU"/>
    </w:rPr>
  </w:style>
  <w:style w:type="character" w:customStyle="1" w:styleId="FontStyle23">
    <w:name w:val="Font Style23"/>
    <w:rsid w:val="00C122A8"/>
    <w:rPr>
      <w:rFonts w:ascii="Tahoma" w:hAnsi="Tahoma" w:cs="Tahoma"/>
      <w:sz w:val="20"/>
      <w:szCs w:val="20"/>
    </w:rPr>
  </w:style>
  <w:style w:type="paragraph" w:styleId="af8">
    <w:name w:val="Body Text Indent"/>
    <w:aliases w:val="Основной текст ф"/>
    <w:basedOn w:val="a5"/>
    <w:link w:val="af9"/>
    <w:uiPriority w:val="99"/>
    <w:rsid w:val="00C122A8"/>
    <w:pPr>
      <w:spacing w:before="100" w:beforeAutospacing="1" w:after="100" w:afterAutospacing="1" w:line="240" w:lineRule="auto"/>
      <w:ind w:firstLine="0"/>
    </w:pPr>
    <w:rPr>
      <w:rFonts w:ascii="Calibri" w:hAnsi="Calibri"/>
      <w:sz w:val="24"/>
      <w:szCs w:val="24"/>
      <w:lang w:eastAsia="ru-RU"/>
    </w:rPr>
  </w:style>
  <w:style w:type="character" w:customStyle="1" w:styleId="af9">
    <w:name w:val="Основной текст с отступом Знак"/>
    <w:aliases w:val="Основной текст ф Знак"/>
    <w:basedOn w:val="a6"/>
    <w:link w:val="af8"/>
    <w:uiPriority w:val="99"/>
    <w:rsid w:val="00C122A8"/>
    <w:rPr>
      <w:rFonts w:ascii="Calibri" w:eastAsia="Calibri" w:hAnsi="Calibri" w:cs="Times New Roman"/>
      <w:sz w:val="24"/>
      <w:szCs w:val="24"/>
      <w:lang w:eastAsia="ru-RU"/>
    </w:rPr>
  </w:style>
  <w:style w:type="paragraph" w:styleId="25">
    <w:name w:val="Body Text Indent 2"/>
    <w:basedOn w:val="a5"/>
    <w:link w:val="26"/>
    <w:rsid w:val="00C122A8"/>
    <w:pPr>
      <w:spacing w:before="100" w:beforeAutospacing="1" w:after="100" w:afterAutospacing="1" w:line="240" w:lineRule="auto"/>
      <w:ind w:firstLine="0"/>
    </w:pPr>
    <w:rPr>
      <w:rFonts w:ascii="Calibri" w:hAnsi="Calibri"/>
      <w:sz w:val="24"/>
      <w:szCs w:val="24"/>
      <w:lang w:eastAsia="ru-RU"/>
    </w:rPr>
  </w:style>
  <w:style w:type="character" w:customStyle="1" w:styleId="26">
    <w:name w:val="Основной текст с отступом 2 Знак"/>
    <w:basedOn w:val="a6"/>
    <w:link w:val="25"/>
    <w:rsid w:val="00C122A8"/>
    <w:rPr>
      <w:rFonts w:ascii="Calibri" w:eastAsia="Calibri" w:hAnsi="Calibri" w:cs="Times New Roman"/>
      <w:sz w:val="24"/>
      <w:szCs w:val="24"/>
      <w:lang w:eastAsia="ru-RU"/>
    </w:rPr>
  </w:style>
  <w:style w:type="paragraph" w:customStyle="1" w:styleId="afa">
    <w:name w:val="Знак"/>
    <w:basedOn w:val="a5"/>
    <w:autoRedefine/>
    <w:rsid w:val="00C122A8"/>
    <w:pPr>
      <w:spacing w:after="160" w:line="240" w:lineRule="exact"/>
      <w:ind w:firstLine="561"/>
    </w:pPr>
    <w:rPr>
      <w:rFonts w:eastAsia="SimSun"/>
      <w:b/>
      <w:bCs/>
      <w:sz w:val="26"/>
      <w:szCs w:val="26"/>
      <w:lang w:val="en-US"/>
    </w:rPr>
  </w:style>
  <w:style w:type="paragraph" w:styleId="afb">
    <w:name w:val="Normal (Web)"/>
    <w:basedOn w:val="a5"/>
    <w:rsid w:val="00C122A8"/>
    <w:pPr>
      <w:spacing w:before="100" w:beforeAutospacing="1" w:after="100" w:afterAutospacing="1" w:line="240" w:lineRule="auto"/>
      <w:ind w:firstLine="0"/>
    </w:pPr>
    <w:rPr>
      <w:rFonts w:eastAsia="Times New Roman"/>
      <w:sz w:val="24"/>
      <w:szCs w:val="24"/>
      <w:lang w:eastAsia="ru-RU"/>
    </w:rPr>
  </w:style>
  <w:style w:type="paragraph" w:customStyle="1" w:styleId="afc">
    <w:name w:val="Стиль"/>
    <w:rsid w:val="00C122A8"/>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27">
    <w:name w:val="Обычный2"/>
    <w:basedOn w:val="a5"/>
    <w:rsid w:val="00C122A8"/>
    <w:pPr>
      <w:spacing w:line="240" w:lineRule="auto"/>
      <w:ind w:firstLine="720"/>
    </w:pPr>
    <w:rPr>
      <w:rFonts w:eastAsia="Times New Roman"/>
      <w:szCs w:val="20"/>
      <w:lang w:eastAsia="ru-RU"/>
    </w:rPr>
  </w:style>
  <w:style w:type="paragraph" w:styleId="43">
    <w:name w:val="toc 4"/>
    <w:basedOn w:val="a5"/>
    <w:next w:val="a5"/>
    <w:autoRedefine/>
    <w:uiPriority w:val="39"/>
    <w:rsid w:val="00C122A8"/>
    <w:pPr>
      <w:spacing w:line="240" w:lineRule="auto"/>
      <w:ind w:left="720" w:firstLine="0"/>
    </w:pPr>
    <w:rPr>
      <w:rFonts w:eastAsia="Times New Roman"/>
      <w:sz w:val="24"/>
      <w:szCs w:val="24"/>
      <w:lang w:eastAsia="ru-RU"/>
    </w:rPr>
  </w:style>
  <w:style w:type="paragraph" w:styleId="54">
    <w:name w:val="toc 5"/>
    <w:basedOn w:val="a5"/>
    <w:next w:val="a5"/>
    <w:autoRedefine/>
    <w:uiPriority w:val="39"/>
    <w:rsid w:val="00C122A8"/>
    <w:pPr>
      <w:spacing w:line="240" w:lineRule="auto"/>
      <w:ind w:left="960" w:firstLine="0"/>
    </w:pPr>
    <w:rPr>
      <w:rFonts w:eastAsia="Times New Roman"/>
      <w:sz w:val="24"/>
      <w:szCs w:val="24"/>
      <w:lang w:eastAsia="ru-RU"/>
    </w:rPr>
  </w:style>
  <w:style w:type="paragraph" w:styleId="61">
    <w:name w:val="toc 6"/>
    <w:basedOn w:val="a5"/>
    <w:next w:val="a5"/>
    <w:autoRedefine/>
    <w:uiPriority w:val="39"/>
    <w:rsid w:val="00C122A8"/>
    <w:pPr>
      <w:spacing w:line="240" w:lineRule="auto"/>
      <w:ind w:left="1200" w:firstLine="0"/>
    </w:pPr>
    <w:rPr>
      <w:rFonts w:eastAsia="Times New Roman"/>
      <w:sz w:val="24"/>
      <w:szCs w:val="24"/>
      <w:lang w:eastAsia="ru-RU"/>
    </w:rPr>
  </w:style>
  <w:style w:type="paragraph" w:styleId="71">
    <w:name w:val="toc 7"/>
    <w:basedOn w:val="a5"/>
    <w:next w:val="a5"/>
    <w:autoRedefine/>
    <w:uiPriority w:val="39"/>
    <w:rsid w:val="00C122A8"/>
    <w:pPr>
      <w:spacing w:line="240" w:lineRule="auto"/>
      <w:ind w:left="1440" w:firstLine="0"/>
    </w:pPr>
    <w:rPr>
      <w:rFonts w:eastAsia="Times New Roman"/>
      <w:sz w:val="24"/>
      <w:szCs w:val="24"/>
      <w:lang w:eastAsia="ru-RU"/>
    </w:rPr>
  </w:style>
  <w:style w:type="paragraph" w:styleId="81">
    <w:name w:val="toc 8"/>
    <w:basedOn w:val="a5"/>
    <w:next w:val="a5"/>
    <w:autoRedefine/>
    <w:uiPriority w:val="39"/>
    <w:rsid w:val="00C122A8"/>
    <w:pPr>
      <w:spacing w:line="240" w:lineRule="auto"/>
      <w:ind w:left="1680" w:firstLine="0"/>
    </w:pPr>
    <w:rPr>
      <w:rFonts w:eastAsia="Times New Roman"/>
      <w:sz w:val="24"/>
      <w:szCs w:val="24"/>
      <w:lang w:eastAsia="ru-RU"/>
    </w:rPr>
  </w:style>
  <w:style w:type="paragraph" w:styleId="91">
    <w:name w:val="toc 9"/>
    <w:basedOn w:val="a5"/>
    <w:next w:val="a5"/>
    <w:autoRedefine/>
    <w:uiPriority w:val="39"/>
    <w:rsid w:val="00C122A8"/>
    <w:pPr>
      <w:spacing w:line="240" w:lineRule="auto"/>
      <w:ind w:left="1920" w:firstLine="0"/>
    </w:pPr>
    <w:rPr>
      <w:rFonts w:eastAsia="Times New Roman"/>
      <w:sz w:val="24"/>
      <w:szCs w:val="24"/>
      <w:lang w:eastAsia="ru-RU"/>
    </w:rPr>
  </w:style>
  <w:style w:type="paragraph" w:styleId="28">
    <w:name w:val="Body Text 2"/>
    <w:basedOn w:val="a5"/>
    <w:link w:val="29"/>
    <w:rsid w:val="00C122A8"/>
    <w:pPr>
      <w:spacing w:after="120" w:line="480" w:lineRule="auto"/>
    </w:pPr>
  </w:style>
  <w:style w:type="character" w:customStyle="1" w:styleId="29">
    <w:name w:val="Основной текст 2 Знак"/>
    <w:basedOn w:val="a6"/>
    <w:link w:val="28"/>
    <w:rsid w:val="00C122A8"/>
    <w:rPr>
      <w:rFonts w:ascii="Times New Roman" w:eastAsia="Calibri" w:hAnsi="Times New Roman" w:cs="Times New Roman"/>
      <w:sz w:val="28"/>
    </w:rPr>
  </w:style>
  <w:style w:type="paragraph" w:customStyle="1" w:styleId="14">
    <w:name w:val="Абзац списка1"/>
    <w:basedOn w:val="a5"/>
    <w:rsid w:val="00C122A8"/>
    <w:pPr>
      <w:spacing w:after="200"/>
      <w:ind w:left="720" w:firstLine="0"/>
    </w:pPr>
    <w:rPr>
      <w:rFonts w:ascii="Calibri" w:eastAsia="Times New Roman" w:hAnsi="Calibri" w:cs="Calibri"/>
      <w:sz w:val="22"/>
    </w:rPr>
  </w:style>
  <w:style w:type="paragraph" w:customStyle="1" w:styleId="-11">
    <w:name w:val="Цветной список - Акцент 11"/>
    <w:basedOn w:val="a5"/>
    <w:qFormat/>
    <w:rsid w:val="00C122A8"/>
    <w:pPr>
      <w:spacing w:after="200"/>
      <w:ind w:left="720" w:firstLine="0"/>
    </w:pPr>
    <w:rPr>
      <w:rFonts w:ascii="Calibri" w:hAnsi="Calibri" w:cs="Calibri"/>
      <w:sz w:val="22"/>
    </w:rPr>
  </w:style>
  <w:style w:type="character" w:customStyle="1" w:styleId="FontStyle167">
    <w:name w:val="Font Style167"/>
    <w:rsid w:val="00C122A8"/>
    <w:rPr>
      <w:rFonts w:ascii="Times New Roman" w:hAnsi="Times New Roman" w:cs="Times New Roman"/>
      <w:sz w:val="26"/>
      <w:szCs w:val="26"/>
    </w:rPr>
  </w:style>
  <w:style w:type="paragraph" w:styleId="36">
    <w:name w:val="Body Text Indent 3"/>
    <w:basedOn w:val="a5"/>
    <w:link w:val="37"/>
    <w:rsid w:val="00C122A8"/>
    <w:pPr>
      <w:spacing w:line="240" w:lineRule="auto"/>
    </w:pPr>
    <w:rPr>
      <w:rFonts w:eastAsia="Times New Roman"/>
      <w:szCs w:val="20"/>
    </w:rPr>
  </w:style>
  <w:style w:type="character" w:customStyle="1" w:styleId="37">
    <w:name w:val="Основной текст с отступом 3 Знак"/>
    <w:basedOn w:val="a6"/>
    <w:link w:val="36"/>
    <w:rsid w:val="00C122A8"/>
    <w:rPr>
      <w:rFonts w:ascii="Times New Roman" w:eastAsia="Times New Roman" w:hAnsi="Times New Roman" w:cs="Times New Roman"/>
      <w:sz w:val="28"/>
      <w:szCs w:val="20"/>
    </w:rPr>
  </w:style>
  <w:style w:type="paragraph" w:customStyle="1" w:styleId="afd">
    <w:name w:val="Стиль начало"/>
    <w:basedOn w:val="a5"/>
    <w:rsid w:val="00C122A8"/>
    <w:pPr>
      <w:spacing w:line="264" w:lineRule="auto"/>
      <w:ind w:firstLine="0"/>
    </w:pPr>
    <w:rPr>
      <w:rFonts w:eastAsia="Times New Roman"/>
      <w:szCs w:val="20"/>
      <w:lang w:eastAsia="ru-RU"/>
    </w:rPr>
  </w:style>
  <w:style w:type="paragraph" w:customStyle="1" w:styleId="15">
    <w:name w:val="Ñòèëü1"/>
    <w:basedOn w:val="a5"/>
    <w:rsid w:val="00C122A8"/>
    <w:pPr>
      <w:widowControl w:val="0"/>
      <w:autoSpaceDE w:val="0"/>
      <w:autoSpaceDN w:val="0"/>
      <w:adjustRightInd w:val="0"/>
      <w:spacing w:line="240" w:lineRule="auto"/>
      <w:ind w:firstLine="567"/>
    </w:pPr>
    <w:rPr>
      <w:rFonts w:eastAsia="Times New Roman"/>
      <w:sz w:val="26"/>
      <w:szCs w:val="20"/>
      <w:lang w:eastAsia="ru-RU"/>
    </w:rPr>
  </w:style>
  <w:style w:type="character" w:styleId="afe">
    <w:name w:val="footnote reference"/>
    <w:uiPriority w:val="99"/>
    <w:semiHidden/>
    <w:rsid w:val="00C122A8"/>
    <w:rPr>
      <w:vertAlign w:val="superscript"/>
    </w:rPr>
  </w:style>
  <w:style w:type="paragraph" w:styleId="aff">
    <w:name w:val="footnote text"/>
    <w:aliases w:val=" Знак1"/>
    <w:basedOn w:val="a5"/>
    <w:link w:val="aff0"/>
    <w:uiPriority w:val="99"/>
    <w:semiHidden/>
    <w:rsid w:val="00C122A8"/>
    <w:pPr>
      <w:widowControl w:val="0"/>
      <w:autoSpaceDE w:val="0"/>
      <w:autoSpaceDN w:val="0"/>
      <w:adjustRightInd w:val="0"/>
      <w:spacing w:line="240" w:lineRule="auto"/>
      <w:ind w:firstLine="0"/>
    </w:pPr>
    <w:rPr>
      <w:rFonts w:ascii="Calibri" w:hAnsi="Calibri"/>
      <w:sz w:val="20"/>
      <w:szCs w:val="20"/>
      <w:lang w:eastAsia="ru-RU"/>
    </w:rPr>
  </w:style>
  <w:style w:type="character" w:customStyle="1" w:styleId="aff0">
    <w:name w:val="Текст сноски Знак"/>
    <w:aliases w:val=" Знак1 Знак"/>
    <w:basedOn w:val="a6"/>
    <w:link w:val="aff"/>
    <w:uiPriority w:val="99"/>
    <w:semiHidden/>
    <w:rsid w:val="00C122A8"/>
    <w:rPr>
      <w:rFonts w:ascii="Calibri" w:eastAsia="Calibri" w:hAnsi="Calibri" w:cs="Times New Roman"/>
      <w:sz w:val="20"/>
      <w:szCs w:val="20"/>
      <w:lang w:eastAsia="ru-RU"/>
    </w:rPr>
  </w:style>
  <w:style w:type="character" w:customStyle="1" w:styleId="first1">
    <w:name w:val="first1"/>
    <w:rsid w:val="00C122A8"/>
    <w:rPr>
      <w:rFonts w:ascii="Arial" w:hAnsi="Arial" w:cs="Arial" w:hint="default"/>
      <w:b/>
      <w:bCs/>
      <w:sz w:val="21"/>
      <w:szCs w:val="21"/>
    </w:rPr>
  </w:style>
  <w:style w:type="paragraph" w:customStyle="1" w:styleId="38">
    <w:name w:val="Уровень 3"/>
    <w:basedOn w:val="a5"/>
    <w:rsid w:val="00C122A8"/>
    <w:pPr>
      <w:tabs>
        <w:tab w:val="num" w:pos="1080"/>
      </w:tabs>
      <w:spacing w:line="240" w:lineRule="auto"/>
      <w:ind w:firstLine="0"/>
    </w:pPr>
    <w:rPr>
      <w:rFonts w:eastAsia="Times New Roman"/>
      <w:szCs w:val="28"/>
      <w:lang w:eastAsia="ru-RU"/>
    </w:rPr>
  </w:style>
  <w:style w:type="paragraph" w:styleId="HTML">
    <w:name w:val="HTML Preformatted"/>
    <w:basedOn w:val="a5"/>
    <w:link w:val="HTML0"/>
    <w:rsid w:val="00C122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pPr>
    <w:rPr>
      <w:rFonts w:ascii="Courier New" w:eastAsia="Courier New" w:hAnsi="Courier New"/>
      <w:sz w:val="20"/>
      <w:szCs w:val="20"/>
      <w:lang w:eastAsia="ru-RU"/>
    </w:rPr>
  </w:style>
  <w:style w:type="character" w:customStyle="1" w:styleId="HTML0">
    <w:name w:val="Стандартный HTML Знак"/>
    <w:basedOn w:val="a6"/>
    <w:link w:val="HTML"/>
    <w:rsid w:val="00C122A8"/>
    <w:rPr>
      <w:rFonts w:ascii="Courier New" w:eastAsia="Courier New" w:hAnsi="Courier New" w:cs="Times New Roman"/>
      <w:sz w:val="20"/>
      <w:szCs w:val="20"/>
      <w:lang w:eastAsia="ru-RU"/>
    </w:rPr>
  </w:style>
  <w:style w:type="paragraph" w:customStyle="1" w:styleId="Heading">
    <w:name w:val="Heading"/>
    <w:rsid w:val="00C122A8"/>
    <w:pPr>
      <w:widowControl w:val="0"/>
      <w:autoSpaceDE w:val="0"/>
      <w:autoSpaceDN w:val="0"/>
      <w:adjustRightInd w:val="0"/>
      <w:spacing w:after="0" w:line="240" w:lineRule="auto"/>
    </w:pPr>
    <w:rPr>
      <w:rFonts w:ascii="Arial" w:eastAsia="Times New Roman" w:hAnsi="Arial" w:cs="Arial"/>
      <w:b/>
      <w:bCs/>
      <w:lang w:eastAsia="ru-RU"/>
    </w:rPr>
  </w:style>
  <w:style w:type="paragraph" w:styleId="aff1">
    <w:name w:val="Document Map"/>
    <w:basedOn w:val="a5"/>
    <w:link w:val="aff2"/>
    <w:semiHidden/>
    <w:rsid w:val="00C122A8"/>
    <w:pPr>
      <w:shd w:val="clear" w:color="auto" w:fill="000080"/>
      <w:spacing w:line="240" w:lineRule="auto"/>
      <w:ind w:firstLine="0"/>
    </w:pPr>
    <w:rPr>
      <w:rFonts w:ascii="Tahoma" w:eastAsia="Times New Roman" w:hAnsi="Tahoma" w:cs="Tahoma"/>
      <w:szCs w:val="28"/>
      <w:lang w:eastAsia="ru-RU"/>
    </w:rPr>
  </w:style>
  <w:style w:type="character" w:customStyle="1" w:styleId="aff2">
    <w:name w:val="Схема документа Знак"/>
    <w:basedOn w:val="a6"/>
    <w:link w:val="aff1"/>
    <w:semiHidden/>
    <w:rsid w:val="00C122A8"/>
    <w:rPr>
      <w:rFonts w:ascii="Tahoma" w:eastAsia="Times New Roman" w:hAnsi="Tahoma" w:cs="Tahoma"/>
      <w:sz w:val="28"/>
      <w:szCs w:val="28"/>
      <w:shd w:val="clear" w:color="auto" w:fill="000080"/>
      <w:lang w:eastAsia="ru-RU"/>
    </w:rPr>
  </w:style>
  <w:style w:type="paragraph" w:customStyle="1" w:styleId="u">
    <w:name w:val="u"/>
    <w:basedOn w:val="a5"/>
    <w:rsid w:val="00C122A8"/>
    <w:pPr>
      <w:spacing w:line="240" w:lineRule="auto"/>
      <w:ind w:firstLine="539"/>
    </w:pPr>
    <w:rPr>
      <w:rFonts w:eastAsia="Times New Roman"/>
      <w:color w:val="000000"/>
      <w:sz w:val="18"/>
      <w:szCs w:val="18"/>
      <w:lang w:eastAsia="ru-RU"/>
    </w:rPr>
  </w:style>
  <w:style w:type="paragraph" w:styleId="aff3">
    <w:name w:val="Plain Text"/>
    <w:basedOn w:val="a5"/>
    <w:link w:val="aff4"/>
    <w:rsid w:val="00C122A8"/>
    <w:pPr>
      <w:spacing w:line="240" w:lineRule="auto"/>
    </w:pPr>
    <w:rPr>
      <w:rFonts w:eastAsia="Times New Roman"/>
      <w:sz w:val="24"/>
      <w:szCs w:val="20"/>
    </w:rPr>
  </w:style>
  <w:style w:type="character" w:customStyle="1" w:styleId="aff4">
    <w:name w:val="Текст Знак"/>
    <w:basedOn w:val="a6"/>
    <w:link w:val="aff3"/>
    <w:rsid w:val="00C122A8"/>
    <w:rPr>
      <w:rFonts w:ascii="Times New Roman" w:eastAsia="Times New Roman" w:hAnsi="Times New Roman" w:cs="Times New Roman"/>
      <w:sz w:val="24"/>
      <w:szCs w:val="20"/>
    </w:rPr>
  </w:style>
  <w:style w:type="character" w:styleId="aff5">
    <w:name w:val="annotation reference"/>
    <w:semiHidden/>
    <w:rsid w:val="00C122A8"/>
    <w:rPr>
      <w:sz w:val="16"/>
      <w:szCs w:val="16"/>
    </w:rPr>
  </w:style>
  <w:style w:type="paragraph" w:styleId="aff6">
    <w:name w:val="annotation text"/>
    <w:basedOn w:val="a5"/>
    <w:link w:val="aff7"/>
    <w:semiHidden/>
    <w:rsid w:val="00C122A8"/>
    <w:pPr>
      <w:widowControl w:val="0"/>
      <w:autoSpaceDE w:val="0"/>
      <w:autoSpaceDN w:val="0"/>
      <w:adjustRightInd w:val="0"/>
      <w:spacing w:line="240" w:lineRule="auto"/>
      <w:ind w:firstLine="0"/>
    </w:pPr>
    <w:rPr>
      <w:rFonts w:ascii="Courier New" w:eastAsia="Times New Roman" w:hAnsi="Courier New" w:cs="Courier New"/>
      <w:sz w:val="20"/>
      <w:szCs w:val="20"/>
      <w:lang w:eastAsia="ru-RU"/>
    </w:rPr>
  </w:style>
  <w:style w:type="character" w:customStyle="1" w:styleId="aff7">
    <w:name w:val="Текст примечания Знак"/>
    <w:basedOn w:val="a6"/>
    <w:link w:val="aff6"/>
    <w:semiHidden/>
    <w:rsid w:val="00C122A8"/>
    <w:rPr>
      <w:rFonts w:ascii="Courier New" w:eastAsia="Times New Roman" w:hAnsi="Courier New" w:cs="Courier New"/>
      <w:sz w:val="20"/>
      <w:szCs w:val="20"/>
      <w:lang w:eastAsia="ru-RU"/>
    </w:rPr>
  </w:style>
  <w:style w:type="paragraph" w:customStyle="1" w:styleId="16">
    <w:name w:val="Знак1 Знак Знак Знак Знак Знак"/>
    <w:basedOn w:val="a5"/>
    <w:autoRedefine/>
    <w:rsid w:val="00C122A8"/>
    <w:pPr>
      <w:spacing w:after="160" w:line="240" w:lineRule="exact"/>
      <w:ind w:firstLine="0"/>
    </w:pPr>
    <w:rPr>
      <w:rFonts w:eastAsia="SimSun"/>
      <w:b/>
      <w:bCs/>
      <w:szCs w:val="28"/>
      <w:lang w:val="en-US"/>
    </w:rPr>
  </w:style>
  <w:style w:type="character" w:styleId="aff8">
    <w:name w:val="Strong"/>
    <w:qFormat/>
    <w:rsid w:val="00C122A8"/>
    <w:rPr>
      <w:b/>
      <w:bCs/>
    </w:rPr>
  </w:style>
  <w:style w:type="character" w:styleId="aff9">
    <w:name w:val="Emphasis"/>
    <w:qFormat/>
    <w:rsid w:val="00C122A8"/>
    <w:rPr>
      <w:i/>
      <w:iCs/>
    </w:rPr>
  </w:style>
  <w:style w:type="paragraph" w:styleId="affa">
    <w:name w:val="Title"/>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5"/>
    <w:link w:val="affb"/>
    <w:qFormat/>
    <w:rsid w:val="00C122A8"/>
    <w:pPr>
      <w:spacing w:line="240" w:lineRule="auto"/>
      <w:ind w:firstLine="0"/>
      <w:jc w:val="center"/>
    </w:pPr>
    <w:rPr>
      <w:rFonts w:eastAsia="Times New Roman"/>
      <w:b/>
      <w:szCs w:val="20"/>
    </w:rPr>
  </w:style>
  <w:style w:type="character" w:customStyle="1" w:styleId="affb">
    <w:name w:val="Название Знак"/>
    <w:aliases w:val="Oaaee?iue Знак Знак,Oaaee?iue1 Знак Знак,Oaaee?iue2 Знак Знак,Oaaee?iue3 Знак Знак,Oaaee?iue4 Знак Знак,Oaaee?iue5 Знак Знак,Oaaee?iue11 Знак Знак,Oaaee?iue21 Знак Знак,Oaaee?iue31 Знак Знак,Oaaee?iue41 Знак Знак,Табличный Знак Знак"/>
    <w:basedOn w:val="a6"/>
    <w:link w:val="affa"/>
    <w:rsid w:val="00C122A8"/>
    <w:rPr>
      <w:rFonts w:ascii="Times New Roman" w:eastAsia="Times New Roman" w:hAnsi="Times New Roman" w:cs="Times New Roman"/>
      <w:b/>
      <w:sz w:val="28"/>
      <w:szCs w:val="20"/>
    </w:rPr>
  </w:style>
  <w:style w:type="paragraph" w:customStyle="1" w:styleId="17">
    <w:name w:val="Обычный 1 Знак"/>
    <w:basedOn w:val="a5"/>
    <w:link w:val="18"/>
    <w:rsid w:val="00C122A8"/>
    <w:pPr>
      <w:spacing w:before="60" w:after="60"/>
    </w:pPr>
    <w:rPr>
      <w:rFonts w:ascii="Calibri" w:hAnsi="Calibri"/>
      <w:sz w:val="24"/>
      <w:szCs w:val="24"/>
      <w:lang w:eastAsia="ru-RU"/>
    </w:rPr>
  </w:style>
  <w:style w:type="character" w:customStyle="1" w:styleId="18">
    <w:name w:val="Обычный 1 Знак Знак"/>
    <w:link w:val="17"/>
    <w:rsid w:val="00C122A8"/>
    <w:rPr>
      <w:rFonts w:ascii="Calibri" w:eastAsia="Calibri" w:hAnsi="Calibri" w:cs="Times New Roman"/>
      <w:sz w:val="24"/>
      <w:szCs w:val="24"/>
      <w:lang w:eastAsia="ru-RU"/>
    </w:rPr>
  </w:style>
  <w:style w:type="paragraph" w:customStyle="1" w:styleId="Default">
    <w:name w:val="Default"/>
    <w:rsid w:val="00C122A8"/>
    <w:pPr>
      <w:widowControl w:val="0"/>
      <w:autoSpaceDE w:val="0"/>
      <w:autoSpaceDN w:val="0"/>
      <w:adjustRightInd w:val="0"/>
      <w:spacing w:after="0" w:line="240" w:lineRule="auto"/>
    </w:pPr>
    <w:rPr>
      <w:rFonts w:ascii="Arial" w:eastAsia="Times New Roman" w:hAnsi="Arial" w:cs="Arial"/>
      <w:color w:val="000000"/>
      <w:sz w:val="24"/>
      <w:szCs w:val="24"/>
      <w:lang w:eastAsia="ru-RU"/>
    </w:rPr>
  </w:style>
  <w:style w:type="paragraph" w:customStyle="1" w:styleId="affc">
    <w:name w:val="Содержание"/>
    <w:basedOn w:val="a5"/>
    <w:rsid w:val="00C122A8"/>
    <w:pPr>
      <w:spacing w:line="240" w:lineRule="auto"/>
      <w:ind w:left="340" w:right="454" w:firstLine="284"/>
    </w:pPr>
    <w:rPr>
      <w:rFonts w:eastAsia="Times New Roman"/>
      <w:sz w:val="20"/>
      <w:szCs w:val="20"/>
      <w:lang w:eastAsia="ru-RU"/>
    </w:rPr>
  </w:style>
  <w:style w:type="character" w:customStyle="1" w:styleId="udar">
    <w:name w:val="udar"/>
    <w:basedOn w:val="a6"/>
    <w:rsid w:val="00C122A8"/>
  </w:style>
  <w:style w:type="paragraph" w:customStyle="1" w:styleId="140">
    <w:name w:val="Стиль14"/>
    <w:basedOn w:val="a5"/>
    <w:rsid w:val="00C122A8"/>
    <w:pPr>
      <w:spacing w:line="264" w:lineRule="auto"/>
      <w:ind w:firstLine="720"/>
    </w:pPr>
    <w:rPr>
      <w:rFonts w:eastAsia="Times New Roman"/>
      <w:szCs w:val="20"/>
      <w:lang w:eastAsia="ru-RU"/>
    </w:rPr>
  </w:style>
  <w:style w:type="paragraph" w:customStyle="1" w:styleId="lt">
    <w:name w:val="lt"/>
    <w:basedOn w:val="a5"/>
    <w:rsid w:val="00C122A8"/>
    <w:pPr>
      <w:spacing w:before="100" w:beforeAutospacing="1" w:after="100" w:afterAutospacing="1" w:line="240" w:lineRule="auto"/>
      <w:ind w:firstLine="0"/>
    </w:pPr>
    <w:rPr>
      <w:rFonts w:eastAsia="Times New Roman"/>
      <w:sz w:val="24"/>
      <w:szCs w:val="24"/>
      <w:lang w:eastAsia="ru-RU"/>
    </w:rPr>
  </w:style>
  <w:style w:type="paragraph" w:customStyle="1" w:styleId="ptx">
    <w:name w:val="ptx"/>
    <w:basedOn w:val="a5"/>
    <w:rsid w:val="00C122A8"/>
    <w:pPr>
      <w:spacing w:before="100" w:beforeAutospacing="1" w:after="100" w:afterAutospacing="1" w:line="240" w:lineRule="auto"/>
      <w:ind w:firstLine="0"/>
    </w:pPr>
    <w:rPr>
      <w:rFonts w:eastAsia="Times New Roman"/>
      <w:sz w:val="24"/>
      <w:szCs w:val="24"/>
      <w:lang w:eastAsia="ru-RU"/>
    </w:rPr>
  </w:style>
  <w:style w:type="paragraph" w:customStyle="1" w:styleId="2a">
    <w:name w:val="Знак Знак2 Знак Знак"/>
    <w:basedOn w:val="a5"/>
    <w:rsid w:val="00C122A8"/>
    <w:pPr>
      <w:spacing w:after="160" w:line="240" w:lineRule="exact"/>
      <w:ind w:firstLine="0"/>
    </w:pPr>
    <w:rPr>
      <w:rFonts w:ascii="Verdana" w:eastAsia="Times New Roman" w:hAnsi="Verdana" w:cs="Verdana"/>
      <w:sz w:val="20"/>
      <w:szCs w:val="20"/>
      <w:lang w:val="en-US"/>
    </w:rPr>
  </w:style>
  <w:style w:type="paragraph" w:customStyle="1" w:styleId="affd">
    <w:basedOn w:val="a5"/>
    <w:next w:val="a9"/>
    <w:link w:val="affe"/>
    <w:rsid w:val="00C122A8"/>
    <w:pPr>
      <w:keepNext/>
      <w:suppressAutoHyphens/>
      <w:ind w:firstLine="0"/>
    </w:pPr>
    <w:rPr>
      <w:rFonts w:eastAsia="Arial Unicode MS" w:cs="Tahoma"/>
      <w:b/>
      <w:szCs w:val="28"/>
      <w:lang w:eastAsia="ar-SA"/>
    </w:rPr>
  </w:style>
  <w:style w:type="numbering" w:customStyle="1" w:styleId="22">
    <w:name w:val="Стильгл2"/>
    <w:rsid w:val="00C122A8"/>
    <w:pPr>
      <w:numPr>
        <w:numId w:val="6"/>
      </w:numPr>
    </w:pPr>
  </w:style>
  <w:style w:type="paragraph" w:customStyle="1" w:styleId="afff">
    <w:name w:val="Текст Документа"/>
    <w:basedOn w:val="a5"/>
    <w:rsid w:val="00C122A8"/>
    <w:pPr>
      <w:tabs>
        <w:tab w:val="left" w:pos="709"/>
        <w:tab w:val="left" w:pos="2126"/>
        <w:tab w:val="left" w:pos="3402"/>
        <w:tab w:val="left" w:pos="4536"/>
        <w:tab w:val="left" w:pos="5670"/>
        <w:tab w:val="left" w:pos="6804"/>
        <w:tab w:val="left" w:pos="7938"/>
      </w:tabs>
      <w:spacing w:after="80" w:line="240" w:lineRule="auto"/>
      <w:ind w:left="170" w:right="284"/>
    </w:pPr>
    <w:rPr>
      <w:rFonts w:eastAsia="Times New Roman"/>
      <w:sz w:val="24"/>
      <w:szCs w:val="20"/>
      <w:lang w:eastAsia="ru-RU"/>
    </w:rPr>
  </w:style>
  <w:style w:type="paragraph" w:customStyle="1" w:styleId="abs-info">
    <w:name w:val="abs-info"/>
    <w:basedOn w:val="a5"/>
    <w:rsid w:val="00C122A8"/>
    <w:pPr>
      <w:spacing w:before="100" w:beforeAutospacing="1" w:after="100" w:afterAutospacing="1" w:line="240" w:lineRule="auto"/>
      <w:ind w:firstLine="0"/>
    </w:pPr>
    <w:rPr>
      <w:rFonts w:eastAsia="Times New Roman"/>
      <w:sz w:val="24"/>
      <w:szCs w:val="24"/>
      <w:lang w:eastAsia="ru-RU"/>
    </w:rPr>
  </w:style>
  <w:style w:type="paragraph" w:customStyle="1" w:styleId="abstract">
    <w:name w:val="abstract"/>
    <w:basedOn w:val="a5"/>
    <w:rsid w:val="00C122A8"/>
    <w:pPr>
      <w:spacing w:before="100" w:beforeAutospacing="1" w:after="100" w:afterAutospacing="1" w:line="240" w:lineRule="auto"/>
      <w:ind w:firstLine="0"/>
    </w:pPr>
    <w:rPr>
      <w:rFonts w:eastAsia="Times New Roman"/>
      <w:sz w:val="24"/>
      <w:szCs w:val="24"/>
      <w:lang w:eastAsia="ru-RU"/>
    </w:rPr>
  </w:style>
  <w:style w:type="paragraph" w:customStyle="1" w:styleId="meriter">
    <w:name w:val="meriter"/>
    <w:basedOn w:val="a5"/>
    <w:rsid w:val="00C122A8"/>
    <w:pPr>
      <w:spacing w:before="100" w:beforeAutospacing="1" w:after="100" w:afterAutospacing="1" w:line="240" w:lineRule="auto"/>
      <w:ind w:firstLine="0"/>
    </w:pPr>
    <w:rPr>
      <w:rFonts w:eastAsia="Times New Roman"/>
      <w:sz w:val="24"/>
      <w:szCs w:val="24"/>
      <w:lang w:eastAsia="ru-RU"/>
    </w:rPr>
  </w:style>
  <w:style w:type="character" w:styleId="afff0">
    <w:name w:val="FollowedHyperlink"/>
    <w:rsid w:val="00C122A8"/>
    <w:rPr>
      <w:color w:val="800080"/>
      <w:u w:val="single"/>
    </w:rPr>
  </w:style>
  <w:style w:type="paragraph" w:customStyle="1" w:styleId="rt">
    <w:name w:val="rt"/>
    <w:basedOn w:val="a5"/>
    <w:rsid w:val="00C122A8"/>
    <w:pPr>
      <w:spacing w:before="100" w:beforeAutospacing="1" w:after="100" w:afterAutospacing="1" w:line="240" w:lineRule="auto"/>
      <w:ind w:firstLine="0"/>
    </w:pPr>
    <w:rPr>
      <w:rFonts w:eastAsia="Times New Roman"/>
      <w:sz w:val="24"/>
      <w:szCs w:val="24"/>
      <w:lang w:eastAsia="ru-RU"/>
    </w:rPr>
  </w:style>
  <w:style w:type="character" w:customStyle="1" w:styleId="advancedinvention">
    <w:name w:val="advanced invention"/>
    <w:basedOn w:val="a6"/>
    <w:rsid w:val="00C122A8"/>
  </w:style>
  <w:style w:type="character" w:customStyle="1" w:styleId="nobr">
    <w:name w:val="nobr"/>
    <w:basedOn w:val="a6"/>
    <w:rsid w:val="00C122A8"/>
  </w:style>
  <w:style w:type="paragraph" w:customStyle="1" w:styleId="39">
    <w:name w:val="Знак3 Знак Знак Знак Знак Знак Знак Знак Знак Знак"/>
    <w:basedOn w:val="a5"/>
    <w:rsid w:val="00C122A8"/>
    <w:pPr>
      <w:spacing w:after="160" w:line="240" w:lineRule="exact"/>
      <w:ind w:firstLine="0"/>
    </w:pPr>
    <w:rPr>
      <w:rFonts w:ascii="Verdana" w:eastAsia="Times New Roman" w:hAnsi="Verdana" w:cs="Verdana"/>
      <w:sz w:val="20"/>
      <w:szCs w:val="20"/>
      <w:lang w:val="en-US"/>
    </w:rPr>
  </w:style>
  <w:style w:type="character" w:customStyle="1" w:styleId="coreinvention">
    <w:name w:val="core invention"/>
    <w:basedOn w:val="a6"/>
    <w:rsid w:val="00C122A8"/>
  </w:style>
  <w:style w:type="character" w:customStyle="1" w:styleId="smallbold">
    <w:name w:val="smallbold"/>
    <w:basedOn w:val="a6"/>
    <w:rsid w:val="00C122A8"/>
  </w:style>
  <w:style w:type="character" w:customStyle="1" w:styleId="apple-converted-space">
    <w:name w:val="apple-converted-space"/>
    <w:basedOn w:val="a6"/>
    <w:rsid w:val="00C122A8"/>
  </w:style>
  <w:style w:type="character" w:customStyle="1" w:styleId="referat">
    <w:name w:val="referat"/>
    <w:basedOn w:val="a6"/>
    <w:rsid w:val="00C122A8"/>
  </w:style>
  <w:style w:type="character" w:customStyle="1" w:styleId="apple-style-span">
    <w:name w:val="apple-style-span"/>
    <w:basedOn w:val="a6"/>
    <w:rsid w:val="00C122A8"/>
  </w:style>
  <w:style w:type="character" w:customStyle="1" w:styleId="firstfollow">
    <w:name w:val="firstfollow"/>
    <w:basedOn w:val="a6"/>
    <w:rsid w:val="00C122A8"/>
  </w:style>
  <w:style w:type="character" w:customStyle="1" w:styleId="rescurrent">
    <w:name w:val="rescurrent"/>
    <w:basedOn w:val="a6"/>
    <w:rsid w:val="00C122A8"/>
  </w:style>
  <w:style w:type="character" w:customStyle="1" w:styleId="highlight">
    <w:name w:val="highlight"/>
    <w:basedOn w:val="a6"/>
    <w:rsid w:val="00C122A8"/>
  </w:style>
  <w:style w:type="paragraph" w:customStyle="1" w:styleId="ptx2">
    <w:name w:val="ptx2"/>
    <w:basedOn w:val="a5"/>
    <w:rsid w:val="00C122A8"/>
    <w:pPr>
      <w:spacing w:before="100" w:beforeAutospacing="1" w:after="100" w:afterAutospacing="1" w:line="240" w:lineRule="auto"/>
      <w:ind w:firstLine="0"/>
    </w:pPr>
    <w:rPr>
      <w:rFonts w:eastAsia="Times New Roman"/>
      <w:sz w:val="24"/>
      <w:szCs w:val="24"/>
      <w:lang w:eastAsia="ru-RU"/>
    </w:rPr>
  </w:style>
  <w:style w:type="character" w:customStyle="1" w:styleId="120">
    <w:name w:val="Знак Знак12"/>
    <w:locked/>
    <w:rsid w:val="00C122A8"/>
    <w:rPr>
      <w:rFonts w:ascii="Garamond" w:hAnsi="Garamond"/>
      <w:b/>
      <w:color w:val="FFFFFF"/>
      <w:sz w:val="26"/>
      <w:szCs w:val="26"/>
      <w:shd w:val="clear" w:color="auto" w:fill="365F91"/>
    </w:rPr>
  </w:style>
  <w:style w:type="paragraph" w:customStyle="1" w:styleId="ConsNormal">
    <w:name w:val="ConsNormal"/>
    <w:rsid w:val="00C122A8"/>
    <w:pPr>
      <w:widowControl w:val="0"/>
      <w:spacing w:after="0" w:line="240" w:lineRule="auto"/>
      <w:ind w:firstLine="720"/>
    </w:pPr>
    <w:rPr>
      <w:rFonts w:ascii="Arial" w:eastAsia="Times New Roman" w:hAnsi="Arial" w:cs="Times New Roman"/>
      <w:sz w:val="16"/>
      <w:szCs w:val="20"/>
      <w:lang w:eastAsia="ru-RU"/>
    </w:rPr>
  </w:style>
  <w:style w:type="paragraph" w:customStyle="1" w:styleId="afff1">
    <w:name w:val="Знак Знак Знак"/>
    <w:basedOn w:val="a5"/>
    <w:rsid w:val="00C122A8"/>
    <w:pPr>
      <w:spacing w:after="160" w:line="240" w:lineRule="exact"/>
      <w:ind w:firstLine="0"/>
    </w:pPr>
    <w:rPr>
      <w:rFonts w:ascii="Verdana" w:eastAsia="Times New Roman" w:hAnsi="Verdana"/>
      <w:sz w:val="20"/>
      <w:szCs w:val="20"/>
      <w:lang w:val="en-US"/>
    </w:rPr>
  </w:style>
  <w:style w:type="paragraph" w:customStyle="1" w:styleId="19">
    <w:name w:val="Без интервала1"/>
    <w:link w:val="NoSpacingChar"/>
    <w:rsid w:val="00C122A8"/>
    <w:pPr>
      <w:spacing w:after="0" w:line="240" w:lineRule="auto"/>
    </w:pPr>
    <w:rPr>
      <w:rFonts w:ascii="Calibri" w:eastAsia="Calibri" w:hAnsi="Calibri" w:cs="Times New Roman"/>
    </w:rPr>
  </w:style>
  <w:style w:type="character" w:customStyle="1" w:styleId="NoSpacingChar">
    <w:name w:val="No Spacing Char"/>
    <w:link w:val="19"/>
    <w:locked/>
    <w:rsid w:val="00C122A8"/>
    <w:rPr>
      <w:rFonts w:ascii="Calibri" w:eastAsia="Calibri" w:hAnsi="Calibri" w:cs="Times New Roman"/>
    </w:rPr>
  </w:style>
  <w:style w:type="character" w:customStyle="1" w:styleId="spelle">
    <w:name w:val="spelle"/>
    <w:rsid w:val="00C122A8"/>
    <w:rPr>
      <w:rFonts w:cs="Times New Roman"/>
    </w:rPr>
  </w:style>
  <w:style w:type="paragraph" w:customStyle="1" w:styleId="1a">
    <w:name w:val="Знак Знак Знак1 Знак Знак Знак"/>
    <w:basedOn w:val="a5"/>
    <w:rsid w:val="00C122A8"/>
    <w:pPr>
      <w:spacing w:after="160" w:line="240" w:lineRule="exact"/>
      <w:ind w:firstLine="0"/>
    </w:pPr>
    <w:rPr>
      <w:rFonts w:ascii="Verdana" w:eastAsia="Times New Roman" w:hAnsi="Verdana"/>
      <w:sz w:val="20"/>
      <w:szCs w:val="20"/>
      <w:lang w:val="en-US"/>
    </w:rPr>
  </w:style>
  <w:style w:type="paragraph" w:customStyle="1" w:styleId="1b">
    <w:name w:val="Обычный (веб)1"/>
    <w:basedOn w:val="a5"/>
    <w:rsid w:val="00C122A8"/>
    <w:pPr>
      <w:spacing w:before="150" w:after="150" w:line="240" w:lineRule="auto"/>
      <w:ind w:firstLine="0"/>
    </w:pPr>
    <w:rPr>
      <w:rFonts w:eastAsia="Times New Roman"/>
      <w:sz w:val="24"/>
      <w:szCs w:val="24"/>
      <w:lang w:eastAsia="ru-RU"/>
    </w:rPr>
  </w:style>
  <w:style w:type="paragraph" w:customStyle="1" w:styleId="afff2">
    <w:name w:val="Знак Знак Знак Знак Знак Знак"/>
    <w:basedOn w:val="a5"/>
    <w:rsid w:val="00C122A8"/>
    <w:pPr>
      <w:widowControl w:val="0"/>
      <w:adjustRightInd w:val="0"/>
      <w:spacing w:line="360" w:lineRule="atLeast"/>
      <w:ind w:firstLine="0"/>
      <w:textAlignment w:val="baseline"/>
    </w:pPr>
    <w:rPr>
      <w:rFonts w:ascii="Verdana" w:eastAsia="Times New Roman" w:hAnsi="Verdana" w:cs="Verdana"/>
      <w:sz w:val="20"/>
      <w:szCs w:val="20"/>
      <w:lang w:val="en-US"/>
    </w:rPr>
  </w:style>
  <w:style w:type="table" w:styleId="afff3">
    <w:name w:val="Table Elegant"/>
    <w:basedOn w:val="a7"/>
    <w:rsid w:val="00C122A8"/>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b">
    <w:name w:val="Table 3D effects 2"/>
    <w:basedOn w:val="a7"/>
    <w:rsid w:val="00C122A8"/>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c">
    <w:name w:val="Table Classic 1"/>
    <w:basedOn w:val="a7"/>
    <w:rsid w:val="00C122A8"/>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hl1">
    <w:name w:val="hl1"/>
    <w:rsid w:val="00C122A8"/>
    <w:rPr>
      <w:shd w:val="clear" w:color="auto" w:fill="E5E5E5"/>
    </w:rPr>
  </w:style>
  <w:style w:type="paragraph" w:styleId="afff4">
    <w:name w:val="table of figures"/>
    <w:basedOn w:val="a5"/>
    <w:next w:val="a5"/>
    <w:rsid w:val="00C122A8"/>
    <w:pPr>
      <w:spacing w:line="240" w:lineRule="auto"/>
      <w:ind w:left="480" w:hanging="480"/>
    </w:pPr>
    <w:rPr>
      <w:rFonts w:eastAsia="Times New Roman"/>
      <w:sz w:val="24"/>
      <w:szCs w:val="24"/>
      <w:lang w:eastAsia="ru-RU"/>
    </w:rPr>
  </w:style>
  <w:style w:type="paragraph" w:customStyle="1" w:styleId="Q">
    <w:name w:val="Q"/>
    <w:basedOn w:val="a5"/>
    <w:rsid w:val="00C122A8"/>
    <w:pPr>
      <w:widowControl w:val="0"/>
      <w:tabs>
        <w:tab w:val="center" w:pos="1800"/>
        <w:tab w:val="left" w:pos="1980"/>
      </w:tabs>
      <w:spacing w:line="240" w:lineRule="auto"/>
      <w:ind w:firstLine="0"/>
    </w:pPr>
    <w:rPr>
      <w:rFonts w:ascii="TimesET" w:eastAsia="Times New Roman" w:hAnsi="TimesET"/>
      <w:snapToGrid w:val="0"/>
      <w:sz w:val="20"/>
      <w:szCs w:val="20"/>
      <w:lang w:val="en-US"/>
    </w:rPr>
  </w:style>
  <w:style w:type="paragraph" w:customStyle="1" w:styleId="ConsNonformat">
    <w:name w:val="ConsNonformat"/>
    <w:rsid w:val="00C122A8"/>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detailtext">
    <w:name w:val="detailtext"/>
    <w:basedOn w:val="a5"/>
    <w:rsid w:val="00C122A8"/>
    <w:pPr>
      <w:spacing w:before="100" w:beforeAutospacing="1" w:after="100" w:afterAutospacing="1" w:line="240" w:lineRule="auto"/>
      <w:ind w:firstLine="0"/>
    </w:pPr>
    <w:rPr>
      <w:rFonts w:eastAsia="Times New Roman"/>
      <w:sz w:val="24"/>
      <w:szCs w:val="24"/>
      <w:lang w:eastAsia="ru-RU"/>
    </w:rPr>
  </w:style>
  <w:style w:type="character" w:customStyle="1" w:styleId="da">
    <w:name w:val="da"/>
    <w:basedOn w:val="a6"/>
    <w:rsid w:val="00C122A8"/>
  </w:style>
  <w:style w:type="character" w:customStyle="1" w:styleId="level3">
    <w:name w:val="level3"/>
    <w:basedOn w:val="a6"/>
    <w:rsid w:val="00C122A8"/>
  </w:style>
  <w:style w:type="paragraph" w:customStyle="1" w:styleId="bl0">
    <w:name w:val="bl0"/>
    <w:basedOn w:val="a5"/>
    <w:rsid w:val="00C122A8"/>
    <w:pPr>
      <w:spacing w:before="100" w:beforeAutospacing="1" w:after="100" w:afterAutospacing="1" w:line="240" w:lineRule="auto"/>
      <w:ind w:firstLine="0"/>
    </w:pPr>
    <w:rPr>
      <w:rFonts w:eastAsia="Times New Roman"/>
      <w:b/>
      <w:bCs/>
      <w:sz w:val="18"/>
      <w:szCs w:val="18"/>
      <w:lang w:eastAsia="ru-RU"/>
    </w:rPr>
  </w:style>
  <w:style w:type="character" w:customStyle="1" w:styleId="date-display-single">
    <w:name w:val="date-display-single"/>
    <w:basedOn w:val="a6"/>
    <w:rsid w:val="00C122A8"/>
  </w:style>
  <w:style w:type="character" w:customStyle="1" w:styleId="mw-headline">
    <w:name w:val="mw-headline"/>
    <w:basedOn w:val="a6"/>
    <w:rsid w:val="00C122A8"/>
  </w:style>
  <w:style w:type="paragraph" w:customStyle="1" w:styleId="abz">
    <w:name w:val="abz"/>
    <w:basedOn w:val="a5"/>
    <w:rsid w:val="00C122A8"/>
    <w:pPr>
      <w:spacing w:before="100" w:beforeAutospacing="1" w:after="100" w:afterAutospacing="1" w:line="240" w:lineRule="auto"/>
      <w:ind w:firstLine="0"/>
    </w:pPr>
    <w:rPr>
      <w:rFonts w:eastAsia="Times New Roman"/>
      <w:sz w:val="24"/>
      <w:szCs w:val="24"/>
      <w:lang w:eastAsia="ru-RU"/>
    </w:rPr>
  </w:style>
  <w:style w:type="paragraph" w:customStyle="1" w:styleId="3a">
    <w:name w:val="Заголовок 3 + курсив"/>
    <w:aliases w:val="Первая строка:  1,25 см,Перед:  3 пт,После:  5 пт"/>
    <w:basedOn w:val="a5"/>
    <w:rsid w:val="00C122A8"/>
    <w:pPr>
      <w:spacing w:line="240" w:lineRule="auto"/>
      <w:ind w:firstLine="0"/>
    </w:pPr>
    <w:rPr>
      <w:rFonts w:eastAsia="Times New Roman"/>
      <w:sz w:val="24"/>
      <w:szCs w:val="24"/>
      <w:lang w:eastAsia="ru-RU"/>
    </w:rPr>
  </w:style>
  <w:style w:type="character" w:customStyle="1" w:styleId="ft803">
    <w:name w:val="ft803"/>
    <w:basedOn w:val="a6"/>
    <w:rsid w:val="00C122A8"/>
  </w:style>
  <w:style w:type="character" w:customStyle="1" w:styleId="ft914">
    <w:name w:val="ft914"/>
    <w:basedOn w:val="a6"/>
    <w:rsid w:val="00C122A8"/>
  </w:style>
  <w:style w:type="character" w:customStyle="1" w:styleId="ft964">
    <w:name w:val="ft964"/>
    <w:basedOn w:val="a6"/>
    <w:rsid w:val="00C122A8"/>
  </w:style>
  <w:style w:type="character" w:customStyle="1" w:styleId="ft967">
    <w:name w:val="ft967"/>
    <w:basedOn w:val="a6"/>
    <w:rsid w:val="00C122A8"/>
  </w:style>
  <w:style w:type="character" w:customStyle="1" w:styleId="ft1015">
    <w:name w:val="ft1015"/>
    <w:basedOn w:val="a6"/>
    <w:rsid w:val="00C122A8"/>
  </w:style>
  <w:style w:type="character" w:customStyle="1" w:styleId="ft1016">
    <w:name w:val="ft1016"/>
    <w:basedOn w:val="a6"/>
    <w:rsid w:val="00C122A8"/>
  </w:style>
  <w:style w:type="character" w:customStyle="1" w:styleId="ft1063">
    <w:name w:val="ft1063"/>
    <w:basedOn w:val="a6"/>
    <w:rsid w:val="00C122A8"/>
  </w:style>
  <w:style w:type="character" w:customStyle="1" w:styleId="ft1065">
    <w:name w:val="ft1065"/>
    <w:basedOn w:val="a6"/>
    <w:rsid w:val="00C122A8"/>
  </w:style>
  <w:style w:type="character" w:customStyle="1" w:styleId="ft1118">
    <w:name w:val="ft1118"/>
    <w:basedOn w:val="a6"/>
    <w:rsid w:val="00C122A8"/>
  </w:style>
  <w:style w:type="character" w:customStyle="1" w:styleId="ft1170">
    <w:name w:val="ft1170"/>
    <w:basedOn w:val="a6"/>
    <w:rsid w:val="00C122A8"/>
  </w:style>
  <w:style w:type="character" w:customStyle="1" w:styleId="ft1224">
    <w:name w:val="ft1224"/>
    <w:basedOn w:val="a6"/>
    <w:rsid w:val="00C122A8"/>
  </w:style>
  <w:style w:type="character" w:customStyle="1" w:styleId="ft1277">
    <w:name w:val="ft1277"/>
    <w:basedOn w:val="a6"/>
    <w:rsid w:val="00C122A8"/>
  </w:style>
  <w:style w:type="character" w:customStyle="1" w:styleId="ft1333">
    <w:name w:val="ft1333"/>
    <w:basedOn w:val="a6"/>
    <w:rsid w:val="00C122A8"/>
  </w:style>
  <w:style w:type="character" w:customStyle="1" w:styleId="ft1365">
    <w:name w:val="ft1365"/>
    <w:basedOn w:val="a6"/>
    <w:rsid w:val="00C122A8"/>
  </w:style>
  <w:style w:type="character" w:customStyle="1" w:styleId="ft29">
    <w:name w:val="ft29"/>
    <w:basedOn w:val="a6"/>
    <w:rsid w:val="00C122A8"/>
  </w:style>
  <w:style w:type="character" w:customStyle="1" w:styleId="ft1367">
    <w:name w:val="ft1367"/>
    <w:basedOn w:val="a6"/>
    <w:rsid w:val="00C122A8"/>
  </w:style>
  <w:style w:type="character" w:customStyle="1" w:styleId="ft85">
    <w:name w:val="ft85"/>
    <w:basedOn w:val="a6"/>
    <w:rsid w:val="00C122A8"/>
  </w:style>
  <w:style w:type="character" w:customStyle="1" w:styleId="ft1384">
    <w:name w:val="ft1384"/>
    <w:basedOn w:val="a6"/>
    <w:rsid w:val="00C122A8"/>
  </w:style>
  <w:style w:type="character" w:customStyle="1" w:styleId="ft1391">
    <w:name w:val="ft1391"/>
    <w:basedOn w:val="a6"/>
    <w:rsid w:val="00C122A8"/>
  </w:style>
  <w:style w:type="character" w:customStyle="1" w:styleId="ft1395">
    <w:name w:val="ft1395"/>
    <w:basedOn w:val="a6"/>
    <w:rsid w:val="00C122A8"/>
  </w:style>
  <w:style w:type="character" w:customStyle="1" w:styleId="ft1446">
    <w:name w:val="ft1446"/>
    <w:basedOn w:val="a6"/>
    <w:rsid w:val="00C122A8"/>
  </w:style>
  <w:style w:type="character" w:customStyle="1" w:styleId="ft1501">
    <w:name w:val="ft1501"/>
    <w:basedOn w:val="a6"/>
    <w:rsid w:val="00C122A8"/>
  </w:style>
  <w:style w:type="character" w:customStyle="1" w:styleId="ft1514">
    <w:name w:val="ft1514"/>
    <w:basedOn w:val="a6"/>
    <w:rsid w:val="00C122A8"/>
  </w:style>
  <w:style w:type="character" w:customStyle="1" w:styleId="ft1566">
    <w:name w:val="ft1566"/>
    <w:basedOn w:val="a6"/>
    <w:rsid w:val="00C122A8"/>
  </w:style>
  <w:style w:type="character" w:customStyle="1" w:styleId="ft1618">
    <w:name w:val="ft1618"/>
    <w:basedOn w:val="a6"/>
    <w:rsid w:val="00C122A8"/>
  </w:style>
  <w:style w:type="character" w:customStyle="1" w:styleId="ft1626">
    <w:name w:val="ft1626"/>
    <w:basedOn w:val="a6"/>
    <w:rsid w:val="00C122A8"/>
  </w:style>
  <w:style w:type="character" w:customStyle="1" w:styleId="ft1634">
    <w:name w:val="ft1634"/>
    <w:basedOn w:val="a6"/>
    <w:rsid w:val="00C122A8"/>
  </w:style>
  <w:style w:type="character" w:customStyle="1" w:styleId="ft1641">
    <w:name w:val="ft1641"/>
    <w:basedOn w:val="a6"/>
    <w:rsid w:val="00C122A8"/>
  </w:style>
  <w:style w:type="character" w:customStyle="1" w:styleId="ft1650">
    <w:name w:val="ft1650"/>
    <w:basedOn w:val="a6"/>
    <w:rsid w:val="00C122A8"/>
  </w:style>
  <w:style w:type="character" w:customStyle="1" w:styleId="ft1660">
    <w:name w:val="ft1660"/>
    <w:basedOn w:val="a6"/>
    <w:rsid w:val="00C122A8"/>
  </w:style>
  <w:style w:type="character" w:customStyle="1" w:styleId="ft1710">
    <w:name w:val="ft1710"/>
    <w:basedOn w:val="a6"/>
    <w:rsid w:val="00C122A8"/>
  </w:style>
  <w:style w:type="character" w:customStyle="1" w:styleId="ft1757">
    <w:name w:val="ft1757"/>
    <w:basedOn w:val="a6"/>
    <w:rsid w:val="00C122A8"/>
  </w:style>
  <w:style w:type="character" w:customStyle="1" w:styleId="ft1807">
    <w:name w:val="ft1807"/>
    <w:basedOn w:val="a6"/>
    <w:rsid w:val="00C122A8"/>
  </w:style>
  <w:style w:type="character" w:customStyle="1" w:styleId="ft1856">
    <w:name w:val="ft1856"/>
    <w:basedOn w:val="a6"/>
    <w:rsid w:val="00C122A8"/>
  </w:style>
  <w:style w:type="character" w:customStyle="1" w:styleId="ft30">
    <w:name w:val="ft30"/>
    <w:basedOn w:val="a6"/>
    <w:rsid w:val="00C122A8"/>
  </w:style>
  <w:style w:type="character" w:customStyle="1" w:styleId="ft1908">
    <w:name w:val="ft1908"/>
    <w:basedOn w:val="a6"/>
    <w:rsid w:val="00C122A8"/>
  </w:style>
  <w:style w:type="character" w:customStyle="1" w:styleId="ft1962">
    <w:name w:val="ft1962"/>
    <w:basedOn w:val="a6"/>
    <w:rsid w:val="00C122A8"/>
  </w:style>
  <w:style w:type="character" w:customStyle="1" w:styleId="ft2008">
    <w:name w:val="ft2008"/>
    <w:basedOn w:val="a6"/>
    <w:rsid w:val="00C122A8"/>
  </w:style>
  <w:style w:type="paragraph" w:customStyle="1" w:styleId="amainC">
    <w:name w:val="a_mainC"/>
    <w:basedOn w:val="a5"/>
    <w:next w:val="a5"/>
    <w:rsid w:val="00C122A8"/>
    <w:pPr>
      <w:widowControl w:val="0"/>
      <w:overflowPunct w:val="0"/>
      <w:autoSpaceDE w:val="0"/>
      <w:autoSpaceDN w:val="0"/>
      <w:adjustRightInd w:val="0"/>
      <w:spacing w:line="240" w:lineRule="auto"/>
      <w:ind w:firstLine="0"/>
      <w:textAlignment w:val="baseline"/>
    </w:pPr>
    <w:rPr>
      <w:rFonts w:ascii="Arial" w:eastAsia="Times New Roman" w:hAnsi="Arial"/>
      <w:sz w:val="20"/>
      <w:szCs w:val="20"/>
      <w:lang w:val="en-US" w:eastAsia="ru-RU"/>
    </w:rPr>
  </w:style>
  <w:style w:type="character" w:customStyle="1" w:styleId="bItal">
    <w:name w:val="b_Ital"/>
    <w:rsid w:val="00C122A8"/>
    <w:rPr>
      <w:i/>
      <w:noProof w:val="0"/>
      <w:lang w:val="ru-RU"/>
    </w:rPr>
  </w:style>
  <w:style w:type="character" w:customStyle="1" w:styleId="blBoldItal">
    <w:name w:val="b_lBoldItal"/>
    <w:rsid w:val="00C122A8"/>
    <w:rPr>
      <w:b/>
      <w:i/>
      <w:noProof w:val="0"/>
      <w:lang w:val="ru-RU"/>
    </w:rPr>
  </w:style>
  <w:style w:type="paragraph" w:customStyle="1" w:styleId="amain">
    <w:name w:val="a_main"/>
    <w:basedOn w:val="a5"/>
    <w:rsid w:val="00C122A8"/>
    <w:pPr>
      <w:widowControl w:val="0"/>
      <w:overflowPunct w:val="0"/>
      <w:autoSpaceDE w:val="0"/>
      <w:autoSpaceDN w:val="0"/>
      <w:adjustRightInd w:val="0"/>
      <w:spacing w:line="240" w:lineRule="auto"/>
      <w:ind w:firstLine="397"/>
      <w:textAlignment w:val="baseline"/>
    </w:pPr>
    <w:rPr>
      <w:rFonts w:ascii="Arial" w:eastAsia="Times New Roman" w:hAnsi="Arial"/>
      <w:sz w:val="20"/>
      <w:szCs w:val="20"/>
      <w:lang w:val="en-US" w:eastAsia="ru-RU"/>
    </w:rPr>
  </w:style>
  <w:style w:type="character" w:customStyle="1" w:styleId="style20">
    <w:name w:val="style2"/>
    <w:basedOn w:val="a6"/>
    <w:rsid w:val="00C122A8"/>
  </w:style>
  <w:style w:type="paragraph" w:styleId="afff5">
    <w:name w:val="annotation subject"/>
    <w:basedOn w:val="aff6"/>
    <w:next w:val="aff6"/>
    <w:link w:val="afff6"/>
    <w:semiHidden/>
    <w:rsid w:val="00C122A8"/>
    <w:pPr>
      <w:widowControl/>
      <w:autoSpaceDE/>
      <w:autoSpaceDN/>
      <w:adjustRightInd/>
      <w:spacing w:after="200" w:line="276" w:lineRule="auto"/>
    </w:pPr>
    <w:rPr>
      <w:rFonts w:ascii="Calibri" w:eastAsia="Calibri" w:hAnsi="Calibri" w:cs="Times New Roman"/>
      <w:b/>
      <w:bCs/>
      <w:lang w:eastAsia="en-US"/>
    </w:rPr>
  </w:style>
  <w:style w:type="character" w:customStyle="1" w:styleId="afff6">
    <w:name w:val="Тема примечания Знак"/>
    <w:basedOn w:val="aff7"/>
    <w:link w:val="afff5"/>
    <w:semiHidden/>
    <w:rsid w:val="00C122A8"/>
    <w:rPr>
      <w:rFonts w:ascii="Calibri" w:eastAsia="Calibri" w:hAnsi="Calibri" w:cs="Times New Roman"/>
      <w:b/>
      <w:bCs/>
    </w:rPr>
  </w:style>
  <w:style w:type="paragraph" w:styleId="a4">
    <w:name w:val="TOC Heading"/>
    <w:basedOn w:val="1"/>
    <w:next w:val="a5"/>
    <w:uiPriority w:val="39"/>
    <w:qFormat/>
    <w:rsid w:val="00C122A8"/>
    <w:pPr>
      <w:numPr>
        <w:numId w:val="30"/>
      </w:numPr>
      <w:spacing w:before="480"/>
      <w:jc w:val="left"/>
      <w:outlineLvl w:val="9"/>
    </w:pPr>
    <w:rPr>
      <w:rFonts w:ascii="Cambria" w:hAnsi="Cambria"/>
      <w:color w:val="365F91"/>
    </w:rPr>
  </w:style>
  <w:style w:type="character" w:customStyle="1" w:styleId="2c">
    <w:name w:val="Знак Знак2"/>
    <w:locked/>
    <w:rsid w:val="00C122A8"/>
    <w:rPr>
      <w:b/>
      <w:bCs/>
      <w:kern w:val="32"/>
      <w:sz w:val="22"/>
      <w:szCs w:val="32"/>
      <w:lang w:val="ru-RU" w:eastAsia="en-US" w:bidi="ar-SA"/>
    </w:rPr>
  </w:style>
  <w:style w:type="character" w:customStyle="1" w:styleId="110">
    <w:name w:val="Знак Знак11"/>
    <w:rsid w:val="00C122A8"/>
    <w:rPr>
      <w:rFonts w:ascii="Arial" w:hAnsi="Arial" w:cs="Arial"/>
      <w:b/>
      <w:bCs/>
      <w:sz w:val="24"/>
      <w:szCs w:val="24"/>
      <w:shd w:val="clear" w:color="auto" w:fill="B8CCE4"/>
    </w:rPr>
  </w:style>
  <w:style w:type="paragraph" w:customStyle="1" w:styleId="Iauiue">
    <w:name w:val="Iau.iue"/>
    <w:basedOn w:val="Default"/>
    <w:next w:val="Default"/>
    <w:rsid w:val="00C122A8"/>
    <w:pPr>
      <w:widowControl/>
    </w:pPr>
    <w:rPr>
      <w:color w:val="auto"/>
    </w:rPr>
  </w:style>
  <w:style w:type="paragraph" w:customStyle="1" w:styleId="SubHeading">
    <w:name w:val="Sub Heading"/>
    <w:rsid w:val="00C122A8"/>
    <w:pPr>
      <w:widowControl w:val="0"/>
      <w:autoSpaceDE w:val="0"/>
      <w:autoSpaceDN w:val="0"/>
      <w:adjustRightInd w:val="0"/>
      <w:spacing w:before="240" w:after="40" w:line="240" w:lineRule="auto"/>
    </w:pPr>
    <w:rPr>
      <w:rFonts w:ascii="Times New Roman" w:eastAsia="Times New Roman" w:hAnsi="Times New Roman" w:cs="Times New Roman"/>
      <w:sz w:val="20"/>
      <w:szCs w:val="20"/>
      <w:lang w:eastAsia="ru-RU"/>
    </w:rPr>
  </w:style>
  <w:style w:type="character" w:customStyle="1" w:styleId="Subst">
    <w:name w:val="Subst"/>
    <w:rsid w:val="00C122A8"/>
    <w:rPr>
      <w:b/>
      <w:i/>
    </w:rPr>
  </w:style>
  <w:style w:type="character" w:customStyle="1" w:styleId="text">
    <w:name w:val="text"/>
    <w:basedOn w:val="a6"/>
    <w:rsid w:val="00C122A8"/>
  </w:style>
  <w:style w:type="paragraph" w:customStyle="1" w:styleId="1Char">
    <w:name w:val="1 Знак Char Знак"/>
    <w:basedOn w:val="a5"/>
    <w:rsid w:val="00C122A8"/>
    <w:pPr>
      <w:spacing w:after="160" w:line="240" w:lineRule="exact"/>
      <w:ind w:firstLine="0"/>
    </w:pPr>
    <w:rPr>
      <w:rFonts w:eastAsia="Times New Roman"/>
      <w:sz w:val="20"/>
      <w:szCs w:val="20"/>
      <w:lang w:eastAsia="zh-CN"/>
    </w:rPr>
  </w:style>
  <w:style w:type="character" w:customStyle="1" w:styleId="affe">
    <w:name w:val="Заголовок Знак"/>
    <w:link w:val="affd"/>
    <w:rsid w:val="00C122A8"/>
    <w:rPr>
      <w:rFonts w:ascii="Times New Roman" w:eastAsia="Arial Unicode MS" w:hAnsi="Times New Roman" w:cs="Tahoma"/>
      <w:b/>
      <w:sz w:val="28"/>
      <w:szCs w:val="28"/>
      <w:lang w:eastAsia="ar-SA"/>
    </w:rPr>
  </w:style>
  <w:style w:type="paragraph" w:customStyle="1" w:styleId="afff7">
    <w:name w:val="_Назв_докл"/>
    <w:next w:val="a5"/>
    <w:rsid w:val="00C122A8"/>
    <w:pPr>
      <w:overflowPunct w:val="0"/>
      <w:autoSpaceDE w:val="0"/>
      <w:autoSpaceDN w:val="0"/>
      <w:adjustRightInd w:val="0"/>
      <w:spacing w:before="240" w:after="0" w:line="240" w:lineRule="auto"/>
      <w:textAlignment w:val="baseline"/>
    </w:pPr>
    <w:rPr>
      <w:rFonts w:ascii="Times New Roman" w:eastAsia="Times New Roman" w:hAnsi="Times New Roman" w:cs="Times New Roman"/>
      <w:b/>
      <w:bCs/>
      <w:caps/>
      <w:noProof/>
      <w:sz w:val="24"/>
      <w:szCs w:val="24"/>
    </w:rPr>
  </w:style>
  <w:style w:type="paragraph" w:customStyle="1" w:styleId="afff8">
    <w:name w:val="_Аннотация"/>
    <w:rsid w:val="00C122A8"/>
    <w:pPr>
      <w:overflowPunct w:val="0"/>
      <w:autoSpaceDE w:val="0"/>
      <w:autoSpaceDN w:val="0"/>
      <w:adjustRightInd w:val="0"/>
      <w:spacing w:after="0" w:line="240" w:lineRule="auto"/>
      <w:ind w:firstLine="227"/>
      <w:jc w:val="both"/>
      <w:textAlignment w:val="baseline"/>
    </w:pPr>
    <w:rPr>
      <w:rFonts w:ascii="Times New Roman" w:eastAsia="Times New Roman" w:hAnsi="Times New Roman" w:cs="Times New Roman"/>
      <w:sz w:val="18"/>
      <w:szCs w:val="18"/>
    </w:rPr>
  </w:style>
  <w:style w:type="paragraph" w:customStyle="1" w:styleId="afff9">
    <w:name w:val="_Загол_разд"/>
    <w:next w:val="a5"/>
    <w:rsid w:val="00C122A8"/>
    <w:pPr>
      <w:keepNext/>
      <w:overflowPunct w:val="0"/>
      <w:autoSpaceDE w:val="0"/>
      <w:autoSpaceDN w:val="0"/>
      <w:adjustRightInd w:val="0"/>
      <w:spacing w:before="240" w:after="0" w:line="240" w:lineRule="auto"/>
      <w:ind w:left="170" w:hanging="170"/>
      <w:textAlignment w:val="baseline"/>
    </w:pPr>
    <w:rPr>
      <w:rFonts w:ascii="Times New Roman" w:eastAsia="Times New Roman" w:hAnsi="Times New Roman" w:cs="Times New Roman"/>
      <w:b/>
      <w:bCs/>
      <w:caps/>
      <w:noProof/>
      <w:sz w:val="20"/>
      <w:szCs w:val="20"/>
    </w:rPr>
  </w:style>
  <w:style w:type="paragraph" w:customStyle="1" w:styleId="afffa">
    <w:name w:val="_Основн_текст"/>
    <w:rsid w:val="00C122A8"/>
    <w:pPr>
      <w:overflowPunct w:val="0"/>
      <w:autoSpaceDE w:val="0"/>
      <w:autoSpaceDN w:val="0"/>
      <w:adjustRightInd w:val="0"/>
      <w:spacing w:after="0" w:line="240" w:lineRule="auto"/>
      <w:ind w:firstLine="284"/>
      <w:jc w:val="both"/>
      <w:textAlignment w:val="baseline"/>
    </w:pPr>
    <w:rPr>
      <w:rFonts w:ascii="Times New Roman" w:eastAsia="Times New Roman" w:hAnsi="Times New Roman" w:cs="Times New Roman"/>
      <w:sz w:val="20"/>
      <w:szCs w:val="20"/>
    </w:rPr>
  </w:style>
  <w:style w:type="paragraph" w:customStyle="1" w:styleId="afffb">
    <w:name w:val="_Çàãîë_ðàçä"/>
    <w:next w:val="a5"/>
    <w:rsid w:val="00C122A8"/>
    <w:pPr>
      <w:keepNext/>
      <w:widowControl w:val="0"/>
      <w:overflowPunct w:val="0"/>
      <w:autoSpaceDE w:val="0"/>
      <w:autoSpaceDN w:val="0"/>
      <w:adjustRightInd w:val="0"/>
      <w:spacing w:before="240" w:after="0" w:line="240" w:lineRule="auto"/>
      <w:ind w:left="170" w:hanging="170"/>
      <w:textAlignment w:val="baseline"/>
    </w:pPr>
    <w:rPr>
      <w:rFonts w:ascii="Times New Roman" w:eastAsia="Times New Roman" w:hAnsi="Times New Roman" w:cs="Times New Roman"/>
      <w:b/>
      <w:caps/>
      <w:sz w:val="20"/>
      <w:szCs w:val="20"/>
      <w:lang w:eastAsia="ru-RU"/>
    </w:rPr>
  </w:style>
  <w:style w:type="paragraph" w:customStyle="1" w:styleId="afffc">
    <w:name w:val="Цитаты"/>
    <w:basedOn w:val="a5"/>
    <w:rsid w:val="00C122A8"/>
    <w:pPr>
      <w:spacing w:before="100" w:after="100" w:line="240" w:lineRule="auto"/>
      <w:ind w:left="360" w:right="360" w:firstLine="0"/>
    </w:pPr>
    <w:rPr>
      <w:rFonts w:eastAsia="Times New Roman"/>
      <w:snapToGrid w:val="0"/>
      <w:sz w:val="24"/>
      <w:szCs w:val="20"/>
      <w:lang w:eastAsia="ru-RU"/>
    </w:rPr>
  </w:style>
  <w:style w:type="paragraph" w:customStyle="1" w:styleId="Style12">
    <w:name w:val="Style12"/>
    <w:basedOn w:val="a5"/>
    <w:rsid w:val="00C122A8"/>
    <w:pPr>
      <w:widowControl w:val="0"/>
      <w:autoSpaceDE w:val="0"/>
      <w:autoSpaceDN w:val="0"/>
      <w:adjustRightInd w:val="0"/>
      <w:spacing w:line="278" w:lineRule="exact"/>
      <w:ind w:firstLine="427"/>
    </w:pPr>
    <w:rPr>
      <w:rFonts w:eastAsia="Times New Roman"/>
      <w:sz w:val="24"/>
      <w:szCs w:val="24"/>
      <w:lang w:eastAsia="ru-RU"/>
    </w:rPr>
  </w:style>
  <w:style w:type="paragraph" w:customStyle="1" w:styleId="Style15">
    <w:name w:val="Style15"/>
    <w:basedOn w:val="a5"/>
    <w:uiPriority w:val="99"/>
    <w:rsid w:val="00C122A8"/>
    <w:pPr>
      <w:widowControl w:val="0"/>
      <w:autoSpaceDE w:val="0"/>
      <w:autoSpaceDN w:val="0"/>
      <w:adjustRightInd w:val="0"/>
      <w:spacing w:line="187" w:lineRule="exact"/>
      <w:ind w:firstLine="62"/>
    </w:pPr>
    <w:rPr>
      <w:rFonts w:eastAsia="Times New Roman"/>
      <w:sz w:val="24"/>
      <w:szCs w:val="24"/>
      <w:lang w:eastAsia="ru-RU"/>
    </w:rPr>
  </w:style>
  <w:style w:type="paragraph" w:customStyle="1" w:styleId="Style16">
    <w:name w:val="Style16"/>
    <w:basedOn w:val="a5"/>
    <w:uiPriority w:val="99"/>
    <w:rsid w:val="00C122A8"/>
    <w:pPr>
      <w:widowControl w:val="0"/>
      <w:autoSpaceDE w:val="0"/>
      <w:autoSpaceDN w:val="0"/>
      <w:adjustRightInd w:val="0"/>
      <w:spacing w:line="240" w:lineRule="auto"/>
      <w:ind w:firstLine="0"/>
    </w:pPr>
    <w:rPr>
      <w:rFonts w:eastAsia="Times New Roman"/>
      <w:sz w:val="24"/>
      <w:szCs w:val="24"/>
      <w:lang w:eastAsia="ru-RU"/>
    </w:rPr>
  </w:style>
  <w:style w:type="paragraph" w:customStyle="1" w:styleId="Style17">
    <w:name w:val="Style17"/>
    <w:basedOn w:val="a5"/>
    <w:uiPriority w:val="99"/>
    <w:rsid w:val="00C122A8"/>
    <w:pPr>
      <w:widowControl w:val="0"/>
      <w:autoSpaceDE w:val="0"/>
      <w:autoSpaceDN w:val="0"/>
      <w:adjustRightInd w:val="0"/>
      <w:spacing w:line="240" w:lineRule="auto"/>
      <w:ind w:firstLine="0"/>
    </w:pPr>
    <w:rPr>
      <w:rFonts w:eastAsia="Times New Roman"/>
      <w:sz w:val="24"/>
      <w:szCs w:val="24"/>
      <w:lang w:eastAsia="ru-RU"/>
    </w:rPr>
  </w:style>
  <w:style w:type="paragraph" w:customStyle="1" w:styleId="Style19">
    <w:name w:val="Style19"/>
    <w:basedOn w:val="a5"/>
    <w:rsid w:val="00C122A8"/>
    <w:pPr>
      <w:widowControl w:val="0"/>
      <w:autoSpaceDE w:val="0"/>
      <w:autoSpaceDN w:val="0"/>
      <w:adjustRightInd w:val="0"/>
      <w:spacing w:line="187" w:lineRule="exact"/>
      <w:ind w:firstLine="0"/>
    </w:pPr>
    <w:rPr>
      <w:rFonts w:eastAsia="Times New Roman"/>
      <w:sz w:val="24"/>
      <w:szCs w:val="24"/>
      <w:lang w:eastAsia="ru-RU"/>
    </w:rPr>
  </w:style>
  <w:style w:type="paragraph" w:customStyle="1" w:styleId="Style21">
    <w:name w:val="Style21"/>
    <w:basedOn w:val="a5"/>
    <w:uiPriority w:val="99"/>
    <w:rsid w:val="00C122A8"/>
    <w:pPr>
      <w:widowControl w:val="0"/>
      <w:autoSpaceDE w:val="0"/>
      <w:autoSpaceDN w:val="0"/>
      <w:adjustRightInd w:val="0"/>
      <w:spacing w:line="278" w:lineRule="exact"/>
      <w:ind w:firstLine="0"/>
    </w:pPr>
    <w:rPr>
      <w:rFonts w:eastAsia="Times New Roman"/>
      <w:sz w:val="24"/>
      <w:szCs w:val="24"/>
      <w:lang w:eastAsia="ru-RU"/>
    </w:rPr>
  </w:style>
  <w:style w:type="paragraph" w:customStyle="1" w:styleId="Style26">
    <w:name w:val="Style26"/>
    <w:basedOn w:val="a5"/>
    <w:uiPriority w:val="99"/>
    <w:rsid w:val="00C122A8"/>
    <w:pPr>
      <w:widowControl w:val="0"/>
      <w:autoSpaceDE w:val="0"/>
      <w:autoSpaceDN w:val="0"/>
      <w:adjustRightInd w:val="0"/>
      <w:spacing w:line="240" w:lineRule="auto"/>
      <w:ind w:firstLine="0"/>
    </w:pPr>
    <w:rPr>
      <w:rFonts w:eastAsia="Times New Roman"/>
      <w:sz w:val="24"/>
      <w:szCs w:val="24"/>
      <w:lang w:eastAsia="ru-RU"/>
    </w:rPr>
  </w:style>
  <w:style w:type="paragraph" w:customStyle="1" w:styleId="Style27">
    <w:name w:val="Style27"/>
    <w:basedOn w:val="a5"/>
    <w:rsid w:val="00C122A8"/>
    <w:pPr>
      <w:widowControl w:val="0"/>
      <w:autoSpaceDE w:val="0"/>
      <w:autoSpaceDN w:val="0"/>
      <w:adjustRightInd w:val="0"/>
      <w:spacing w:line="240" w:lineRule="auto"/>
      <w:ind w:firstLine="0"/>
    </w:pPr>
    <w:rPr>
      <w:rFonts w:eastAsia="Times New Roman"/>
      <w:sz w:val="24"/>
      <w:szCs w:val="24"/>
      <w:lang w:eastAsia="ru-RU"/>
    </w:rPr>
  </w:style>
  <w:style w:type="paragraph" w:customStyle="1" w:styleId="Style28">
    <w:name w:val="Style28"/>
    <w:basedOn w:val="a5"/>
    <w:uiPriority w:val="99"/>
    <w:rsid w:val="00C122A8"/>
    <w:pPr>
      <w:widowControl w:val="0"/>
      <w:autoSpaceDE w:val="0"/>
      <w:autoSpaceDN w:val="0"/>
      <w:adjustRightInd w:val="0"/>
      <w:spacing w:line="240" w:lineRule="auto"/>
      <w:ind w:firstLine="0"/>
    </w:pPr>
    <w:rPr>
      <w:rFonts w:eastAsia="Times New Roman"/>
      <w:sz w:val="24"/>
      <w:szCs w:val="24"/>
      <w:lang w:eastAsia="ru-RU"/>
    </w:rPr>
  </w:style>
  <w:style w:type="paragraph" w:customStyle="1" w:styleId="Style38">
    <w:name w:val="Style38"/>
    <w:basedOn w:val="a5"/>
    <w:rsid w:val="00C122A8"/>
    <w:pPr>
      <w:widowControl w:val="0"/>
      <w:autoSpaceDE w:val="0"/>
      <w:autoSpaceDN w:val="0"/>
      <w:adjustRightInd w:val="0"/>
      <w:spacing w:line="240" w:lineRule="auto"/>
      <w:ind w:firstLine="0"/>
    </w:pPr>
    <w:rPr>
      <w:rFonts w:eastAsia="Times New Roman"/>
      <w:sz w:val="24"/>
      <w:szCs w:val="24"/>
      <w:lang w:eastAsia="ru-RU"/>
    </w:rPr>
  </w:style>
  <w:style w:type="paragraph" w:customStyle="1" w:styleId="Style42">
    <w:name w:val="Style42"/>
    <w:basedOn w:val="a5"/>
    <w:rsid w:val="00C122A8"/>
    <w:pPr>
      <w:widowControl w:val="0"/>
      <w:autoSpaceDE w:val="0"/>
      <w:autoSpaceDN w:val="0"/>
      <w:adjustRightInd w:val="0"/>
      <w:spacing w:line="278" w:lineRule="exact"/>
      <w:ind w:firstLine="0"/>
    </w:pPr>
    <w:rPr>
      <w:rFonts w:eastAsia="Times New Roman"/>
      <w:sz w:val="24"/>
      <w:szCs w:val="24"/>
      <w:lang w:eastAsia="ru-RU"/>
    </w:rPr>
  </w:style>
  <w:style w:type="character" w:customStyle="1" w:styleId="FontStyle194">
    <w:name w:val="Font Style194"/>
    <w:uiPriority w:val="99"/>
    <w:rsid w:val="00C122A8"/>
    <w:rPr>
      <w:rFonts w:ascii="Times New Roman" w:hAnsi="Times New Roman" w:cs="Times New Roman"/>
      <w:sz w:val="22"/>
      <w:szCs w:val="22"/>
    </w:rPr>
  </w:style>
  <w:style w:type="character" w:customStyle="1" w:styleId="FontStyle195">
    <w:name w:val="Font Style195"/>
    <w:rsid w:val="00C122A8"/>
    <w:rPr>
      <w:rFonts w:ascii="Times New Roman" w:hAnsi="Times New Roman" w:cs="Times New Roman"/>
      <w:b/>
      <w:bCs/>
      <w:sz w:val="16"/>
      <w:szCs w:val="16"/>
    </w:rPr>
  </w:style>
  <w:style w:type="character" w:customStyle="1" w:styleId="FontStyle196">
    <w:name w:val="Font Style196"/>
    <w:rsid w:val="00C122A8"/>
    <w:rPr>
      <w:rFonts w:ascii="Times New Roman" w:hAnsi="Times New Roman" w:cs="Times New Roman"/>
      <w:b/>
      <w:bCs/>
      <w:sz w:val="16"/>
      <w:szCs w:val="16"/>
    </w:rPr>
  </w:style>
  <w:style w:type="character" w:customStyle="1" w:styleId="FontStyle197">
    <w:name w:val="Font Style197"/>
    <w:rsid w:val="00C122A8"/>
    <w:rPr>
      <w:rFonts w:ascii="Times New Roman" w:hAnsi="Times New Roman" w:cs="Times New Roman"/>
      <w:sz w:val="24"/>
      <w:szCs w:val="24"/>
    </w:rPr>
  </w:style>
  <w:style w:type="character" w:customStyle="1" w:styleId="FontStyle198">
    <w:name w:val="Font Style198"/>
    <w:rsid w:val="00C122A8"/>
    <w:rPr>
      <w:rFonts w:ascii="Book Antiqua" w:hAnsi="Book Antiqua" w:cs="Book Antiqua"/>
      <w:sz w:val="20"/>
      <w:szCs w:val="20"/>
    </w:rPr>
  </w:style>
  <w:style w:type="character" w:customStyle="1" w:styleId="FontStyle199">
    <w:name w:val="Font Style199"/>
    <w:rsid w:val="00C122A8"/>
    <w:rPr>
      <w:rFonts w:ascii="Arial" w:hAnsi="Arial" w:cs="Arial"/>
      <w:sz w:val="22"/>
      <w:szCs w:val="22"/>
    </w:rPr>
  </w:style>
  <w:style w:type="character" w:customStyle="1" w:styleId="FontStyle317">
    <w:name w:val="Font Style317"/>
    <w:uiPriority w:val="99"/>
    <w:rsid w:val="00C122A8"/>
    <w:rPr>
      <w:rFonts w:ascii="Times New Roman" w:hAnsi="Times New Roman" w:cs="Times New Roman"/>
      <w:b/>
      <w:bCs/>
      <w:sz w:val="22"/>
      <w:szCs w:val="22"/>
    </w:rPr>
  </w:style>
  <w:style w:type="paragraph" w:customStyle="1" w:styleId="Style48">
    <w:name w:val="Style48"/>
    <w:basedOn w:val="a5"/>
    <w:rsid w:val="00C122A8"/>
    <w:pPr>
      <w:widowControl w:val="0"/>
      <w:autoSpaceDE w:val="0"/>
      <w:autoSpaceDN w:val="0"/>
      <w:adjustRightInd w:val="0"/>
      <w:spacing w:line="283" w:lineRule="exact"/>
      <w:ind w:firstLine="706"/>
    </w:pPr>
    <w:rPr>
      <w:rFonts w:eastAsia="Times New Roman"/>
      <w:sz w:val="24"/>
      <w:szCs w:val="24"/>
      <w:lang w:eastAsia="ru-RU"/>
    </w:rPr>
  </w:style>
  <w:style w:type="character" w:customStyle="1" w:styleId="FontStyle315">
    <w:name w:val="Font Style315"/>
    <w:uiPriority w:val="99"/>
    <w:rsid w:val="00C122A8"/>
    <w:rPr>
      <w:rFonts w:ascii="Times New Roman" w:hAnsi="Times New Roman" w:cs="Times New Roman"/>
      <w:sz w:val="22"/>
      <w:szCs w:val="22"/>
    </w:rPr>
  </w:style>
  <w:style w:type="character" w:customStyle="1" w:styleId="FontStyle83">
    <w:name w:val="Font Style83"/>
    <w:uiPriority w:val="99"/>
    <w:rsid w:val="00C122A8"/>
    <w:rPr>
      <w:rFonts w:ascii="Times New Roman" w:hAnsi="Times New Roman" w:cs="Times New Roman"/>
      <w:sz w:val="22"/>
      <w:szCs w:val="22"/>
    </w:rPr>
  </w:style>
  <w:style w:type="character" w:customStyle="1" w:styleId="afffd">
    <w:name w:val="Гипертекстовая ссылка"/>
    <w:uiPriority w:val="99"/>
    <w:rsid w:val="00C122A8"/>
    <w:rPr>
      <w:b/>
      <w:bCs/>
      <w:color w:val="008000"/>
    </w:rPr>
  </w:style>
  <w:style w:type="paragraph" w:customStyle="1" w:styleId="a0">
    <w:name w:val="маркер"/>
    <w:basedOn w:val="a5"/>
    <w:link w:val="afffe"/>
    <w:qFormat/>
    <w:rsid w:val="00C122A8"/>
    <w:pPr>
      <w:numPr>
        <w:numId w:val="7"/>
      </w:numPr>
    </w:pPr>
  </w:style>
  <w:style w:type="character" w:customStyle="1" w:styleId="afffe">
    <w:name w:val="маркер Знак"/>
    <w:link w:val="a0"/>
    <w:rsid w:val="00C122A8"/>
    <w:rPr>
      <w:rFonts w:ascii="Times New Roman" w:eastAsia="Calibri" w:hAnsi="Times New Roman" w:cs="Times New Roman"/>
      <w:sz w:val="28"/>
    </w:rPr>
  </w:style>
  <w:style w:type="paragraph" w:customStyle="1" w:styleId="ConsPlusNonformat">
    <w:name w:val="ConsPlusNonformat"/>
    <w:uiPriority w:val="99"/>
    <w:rsid w:val="00C122A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Cell">
    <w:name w:val="ConsPlusCell"/>
    <w:uiPriority w:val="99"/>
    <w:rsid w:val="00C122A8"/>
    <w:pPr>
      <w:widowControl w:val="0"/>
      <w:autoSpaceDE w:val="0"/>
      <w:autoSpaceDN w:val="0"/>
      <w:adjustRightInd w:val="0"/>
      <w:spacing w:after="0" w:line="240" w:lineRule="auto"/>
    </w:pPr>
    <w:rPr>
      <w:rFonts w:ascii="Calibri" w:eastAsia="Times New Roman" w:hAnsi="Calibri" w:cs="Calibri"/>
      <w:lang w:eastAsia="ru-RU"/>
    </w:rPr>
  </w:style>
  <w:style w:type="table" w:customStyle="1" w:styleId="-110">
    <w:name w:val="Светлая заливка - Акцент 11"/>
    <w:basedOn w:val="a7"/>
    <w:uiPriority w:val="60"/>
    <w:rsid w:val="00C122A8"/>
    <w:pPr>
      <w:spacing w:after="0" w:line="240" w:lineRule="auto"/>
    </w:pPr>
    <w:rPr>
      <w:rFonts w:ascii="Calibri" w:eastAsia="Calibri" w:hAnsi="Calibri" w:cs="Times New Roman"/>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HeaderFrame">
    <w:name w:val="HeaderFrame"/>
    <w:basedOn w:val="a5"/>
    <w:next w:val="a5"/>
    <w:rsid w:val="00C122A8"/>
    <w:pPr>
      <w:framePr w:hSpace="284" w:wrap="around" w:vAnchor="text" w:hAnchor="margin" w:xAlign="right" w:y="1"/>
      <w:spacing w:line="270" w:lineRule="atLeast"/>
      <w:ind w:firstLine="0"/>
      <w:jc w:val="left"/>
    </w:pPr>
    <w:rPr>
      <w:rFonts w:eastAsia="Times New Roman"/>
      <w:sz w:val="23"/>
      <w:szCs w:val="20"/>
      <w:lang w:val="da-DK" w:eastAsia="da-DK"/>
    </w:rPr>
  </w:style>
  <w:style w:type="paragraph" w:customStyle="1" w:styleId="BodyMargin">
    <w:name w:val="Body Margin"/>
    <w:basedOn w:val="a9"/>
    <w:next w:val="a9"/>
    <w:rsid w:val="00C122A8"/>
  </w:style>
  <w:style w:type="paragraph" w:customStyle="1" w:styleId="MarginFrame">
    <w:name w:val="Margin Frame"/>
    <w:basedOn w:val="a5"/>
    <w:rsid w:val="00C122A8"/>
    <w:pPr>
      <w:keepNext/>
      <w:keepLines/>
      <w:framePr w:w="1985" w:wrap="around" w:vAnchor="text" w:hAnchor="margin" w:x="-2267" w:y="1"/>
      <w:spacing w:line="270" w:lineRule="atLeast"/>
      <w:ind w:firstLine="0"/>
      <w:jc w:val="left"/>
    </w:pPr>
    <w:rPr>
      <w:rFonts w:eastAsia="Times New Roman"/>
      <w:sz w:val="23"/>
      <w:szCs w:val="20"/>
      <w:lang w:val="da-DK" w:eastAsia="da-DK"/>
    </w:rPr>
  </w:style>
  <w:style w:type="paragraph" w:customStyle="1" w:styleId="BodyMarginNoSpace">
    <w:name w:val="Body Margin NoSpace"/>
    <w:basedOn w:val="BodyMargin"/>
    <w:next w:val="BodyTextNoSpace"/>
    <w:rsid w:val="00C122A8"/>
  </w:style>
  <w:style w:type="paragraph" w:styleId="a">
    <w:name w:val="List Continue"/>
    <w:basedOn w:val="a2"/>
    <w:rsid w:val="00C122A8"/>
    <w:pPr>
      <w:numPr>
        <w:numId w:val="11"/>
      </w:numPr>
      <w:spacing w:after="200" w:line="360" w:lineRule="auto"/>
      <w:ind w:firstLine="0"/>
      <w:jc w:val="both"/>
    </w:pPr>
    <w:rPr>
      <w:sz w:val="22"/>
    </w:rPr>
  </w:style>
  <w:style w:type="paragraph" w:styleId="2d">
    <w:name w:val="List Continue 2"/>
    <w:basedOn w:val="a"/>
    <w:rsid w:val="00C122A8"/>
    <w:pPr>
      <w:ind w:left="851"/>
    </w:pPr>
  </w:style>
  <w:style w:type="paragraph" w:customStyle="1" w:styleId="ListContinueNoSpace">
    <w:name w:val="List Continue NoSpace"/>
    <w:basedOn w:val="a"/>
    <w:rsid w:val="00C122A8"/>
    <w:pPr>
      <w:spacing w:after="0"/>
    </w:pPr>
  </w:style>
  <w:style w:type="paragraph" w:customStyle="1" w:styleId="ListContinue2NoSpace">
    <w:name w:val="List Continue 2 NoSpace"/>
    <w:basedOn w:val="2d"/>
    <w:rsid w:val="00C122A8"/>
    <w:pPr>
      <w:spacing w:after="0"/>
    </w:pPr>
  </w:style>
  <w:style w:type="paragraph" w:customStyle="1" w:styleId="affff">
    <w:name w:val="Формула"/>
    <w:basedOn w:val="a9"/>
    <w:rsid w:val="00C122A8"/>
  </w:style>
  <w:style w:type="paragraph" w:customStyle="1" w:styleId="ListBulletNoSpace">
    <w:name w:val="List Bullet NoSpace"/>
    <w:basedOn w:val="a1"/>
    <w:qFormat/>
    <w:rsid w:val="00C122A8"/>
    <w:pPr>
      <w:numPr>
        <w:numId w:val="10"/>
      </w:numPr>
      <w:spacing w:after="0" w:line="360" w:lineRule="auto"/>
      <w:jc w:val="both"/>
    </w:pPr>
    <w:rPr>
      <w:sz w:val="22"/>
    </w:rPr>
  </w:style>
  <w:style w:type="paragraph" w:customStyle="1" w:styleId="ListHanging">
    <w:name w:val="List Hanging"/>
    <w:basedOn w:val="a9"/>
    <w:rsid w:val="00C122A8"/>
  </w:style>
  <w:style w:type="paragraph" w:customStyle="1" w:styleId="ListHangingNoSpace">
    <w:name w:val="List Hanging NoSpace"/>
    <w:basedOn w:val="ListHanging"/>
    <w:rsid w:val="00C122A8"/>
    <w:pPr>
      <w:ind w:left="1701" w:hanging="1701"/>
    </w:pPr>
    <w:rPr>
      <w:sz w:val="22"/>
      <w:szCs w:val="20"/>
      <w:lang w:val="da-DK" w:eastAsia="da-DK"/>
    </w:rPr>
  </w:style>
  <w:style w:type="paragraph" w:customStyle="1" w:styleId="Table">
    <w:name w:val="Table"/>
    <w:basedOn w:val="a5"/>
    <w:rsid w:val="00C122A8"/>
    <w:pPr>
      <w:spacing w:before="60" w:after="60" w:line="220" w:lineRule="atLeast"/>
      <w:ind w:firstLine="0"/>
      <w:jc w:val="left"/>
    </w:pPr>
    <w:rPr>
      <w:rFonts w:ascii="Arial" w:eastAsia="Times New Roman" w:hAnsi="Arial" w:cs="Arial"/>
      <w:sz w:val="18"/>
      <w:szCs w:val="20"/>
      <w:lang w:val="da-DK" w:eastAsia="da-DK"/>
    </w:rPr>
  </w:style>
  <w:style w:type="paragraph" w:styleId="affff0">
    <w:name w:val="Signature"/>
    <w:basedOn w:val="a9"/>
    <w:link w:val="affff1"/>
    <w:rsid w:val="00C122A8"/>
    <w:pPr>
      <w:spacing w:line="220" w:lineRule="atLeast"/>
      <w:ind w:firstLine="539"/>
    </w:pPr>
    <w:rPr>
      <w:rFonts w:eastAsia="Times New Roman"/>
      <w:sz w:val="18"/>
      <w:szCs w:val="20"/>
      <w:lang w:val="da-DK" w:eastAsia="da-DK"/>
    </w:rPr>
  </w:style>
  <w:style w:type="character" w:customStyle="1" w:styleId="affff1">
    <w:name w:val="Подпись Знак"/>
    <w:basedOn w:val="a6"/>
    <w:link w:val="affff0"/>
    <w:rsid w:val="00C122A8"/>
    <w:rPr>
      <w:rFonts w:ascii="Calibri" w:eastAsia="Times New Roman" w:hAnsi="Calibri" w:cs="Times New Roman"/>
      <w:sz w:val="18"/>
      <w:szCs w:val="20"/>
      <w:lang w:val="da-DK" w:eastAsia="da-DK"/>
    </w:rPr>
  </w:style>
  <w:style w:type="table" w:styleId="62">
    <w:name w:val="Table Grid 6"/>
    <w:basedOn w:val="a7"/>
    <w:semiHidden/>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rPr>
      <w:tblPr/>
      <w:tcPr>
        <w:tcBorders>
          <w:bottom w:val="single" w:sz="6" w:space="0" w:color="000000"/>
          <w:tl2br w:val="none" w:sz="0" w:space="0" w:color="auto"/>
          <w:tr2bl w:val="none" w:sz="0" w:space="0" w:color="auto"/>
        </w:tcBorders>
      </w:tcPr>
    </w:tblStylePr>
    <w:tblStylePr w:type="lastRow">
      <w:rPr>
        <w:color w:val="auto"/>
      </w:rPr>
      <w:tblPr/>
      <w:tcPr>
        <w:tcBorders>
          <w:top w:val="nil"/>
        </w:tcBorders>
        <w:shd w:val="clear" w:color="auto" w:fill="auto"/>
      </w:tcPr>
    </w:tblStylePr>
    <w:tblStylePr w:type="firstCol">
      <w:rPr>
        <w:b/>
        <w:bCs/>
      </w:rPr>
      <w:tblPr/>
      <w:tcPr>
        <w:tcBorders>
          <w:tl2br w:val="none" w:sz="0" w:space="0" w:color="auto"/>
          <w:tr2bl w:val="none" w:sz="0" w:space="0" w:color="auto"/>
        </w:tcBorders>
      </w:tcPr>
    </w:tblStylePr>
    <w:tblStylePr w:type="nwCell">
      <w:tblPr/>
      <w:tcPr>
        <w:tcBorders>
          <w:tl2br w:val="nil"/>
        </w:tcBorders>
        <w:shd w:val="clear" w:color="auto" w:fill="auto"/>
      </w:tcPr>
    </w:tblStylePr>
  </w:style>
  <w:style w:type="paragraph" w:customStyle="1" w:styleId="FrontPage1">
    <w:name w:val="FrontPage1"/>
    <w:basedOn w:val="a5"/>
    <w:next w:val="a9"/>
    <w:rsid w:val="00C122A8"/>
    <w:pPr>
      <w:suppressAutoHyphens/>
      <w:spacing w:after="160" w:line="320" w:lineRule="exact"/>
      <w:ind w:firstLine="0"/>
      <w:jc w:val="left"/>
    </w:pPr>
    <w:rPr>
      <w:rFonts w:ascii="Arial" w:eastAsia="Times New Roman" w:hAnsi="Arial" w:cs="Arial"/>
      <w:szCs w:val="20"/>
      <w:lang w:val="da-DK" w:eastAsia="da-DK"/>
    </w:rPr>
  </w:style>
  <w:style w:type="paragraph" w:customStyle="1" w:styleId="CowiTitle">
    <w:name w:val="CowiTitle"/>
    <w:basedOn w:val="FrontPage2"/>
    <w:next w:val="a9"/>
    <w:semiHidden/>
    <w:rsid w:val="00C122A8"/>
  </w:style>
  <w:style w:type="paragraph" w:styleId="3b">
    <w:name w:val="List Continue 3"/>
    <w:basedOn w:val="2d"/>
    <w:rsid w:val="00C122A8"/>
    <w:pPr>
      <w:ind w:left="1276"/>
    </w:pPr>
  </w:style>
  <w:style w:type="paragraph" w:customStyle="1" w:styleId="ListBullet2NoSpace">
    <w:name w:val="List Bullet 2 NoSpace"/>
    <w:basedOn w:val="20"/>
    <w:qFormat/>
    <w:rsid w:val="00C122A8"/>
    <w:pPr>
      <w:numPr>
        <w:numId w:val="10"/>
      </w:numPr>
      <w:spacing w:after="0" w:line="360" w:lineRule="auto"/>
      <w:ind w:left="850" w:hanging="425"/>
      <w:jc w:val="both"/>
    </w:pPr>
    <w:rPr>
      <w:sz w:val="22"/>
    </w:rPr>
  </w:style>
  <w:style w:type="paragraph" w:customStyle="1" w:styleId="ListContinue3NoSpace">
    <w:name w:val="List Continue 3 NoSpace"/>
    <w:basedOn w:val="3b"/>
    <w:rsid w:val="00C122A8"/>
    <w:pPr>
      <w:spacing w:after="0"/>
    </w:pPr>
  </w:style>
  <w:style w:type="paragraph" w:customStyle="1" w:styleId="ListBullet3NoSpace">
    <w:name w:val="List Bullet 3 NoSpace"/>
    <w:basedOn w:val="30"/>
    <w:qFormat/>
    <w:rsid w:val="00C122A8"/>
    <w:pPr>
      <w:numPr>
        <w:ilvl w:val="0"/>
        <w:numId w:val="0"/>
      </w:numPr>
      <w:tabs>
        <w:tab w:val="num" w:pos="1080"/>
      </w:tabs>
      <w:ind w:left="1080" w:hanging="360"/>
    </w:pPr>
  </w:style>
  <w:style w:type="paragraph" w:customStyle="1" w:styleId="ListContinue0">
    <w:name w:val="List Continue 0"/>
    <w:basedOn w:val="a"/>
    <w:rsid w:val="00C122A8"/>
    <w:pPr>
      <w:ind w:left="0"/>
    </w:pPr>
  </w:style>
  <w:style w:type="paragraph" w:customStyle="1" w:styleId="ListContinue0NoSpace">
    <w:name w:val="List Continue 0 NoSpace"/>
    <w:basedOn w:val="ListContinue0"/>
    <w:rsid w:val="00C122A8"/>
    <w:pPr>
      <w:spacing w:after="0"/>
    </w:pPr>
  </w:style>
  <w:style w:type="paragraph" w:customStyle="1" w:styleId="CaptionMargin">
    <w:name w:val="Caption Margin"/>
    <w:basedOn w:val="af3"/>
    <w:next w:val="a9"/>
    <w:rsid w:val="00C122A8"/>
    <w:pPr>
      <w:spacing w:before="140" w:after="140" w:line="250" w:lineRule="atLeast"/>
      <w:ind w:left="-992" w:hanging="1276"/>
      <w:jc w:val="left"/>
    </w:pPr>
    <w:rPr>
      <w:rFonts w:eastAsia="Times New Roman"/>
      <w:b w:val="0"/>
      <w:bCs w:val="0"/>
      <w:i/>
      <w:color w:val="auto"/>
      <w:sz w:val="21"/>
      <w:szCs w:val="20"/>
      <w:lang w:val="da-DK" w:eastAsia="da-DK"/>
    </w:rPr>
  </w:style>
  <w:style w:type="paragraph" w:customStyle="1" w:styleId="CowiDate">
    <w:name w:val="CowiDate"/>
    <w:basedOn w:val="FrontPageFrame"/>
    <w:next w:val="FrontPageFrame"/>
    <w:semiHidden/>
    <w:rsid w:val="00C122A8"/>
    <w:pPr>
      <w:framePr w:wrap="around"/>
    </w:pPr>
  </w:style>
  <w:style w:type="paragraph" w:customStyle="1" w:styleId="CowiAuthor">
    <w:name w:val="CowiAuthor"/>
    <w:basedOn w:val="FrontPageFrame"/>
    <w:next w:val="FrontPageFrame"/>
    <w:semiHidden/>
    <w:rsid w:val="00C122A8"/>
    <w:pPr>
      <w:framePr w:wrap="around"/>
    </w:pPr>
  </w:style>
  <w:style w:type="paragraph" w:customStyle="1" w:styleId="CowiClient">
    <w:name w:val="CowiClient"/>
    <w:basedOn w:val="FrontPage1"/>
    <w:next w:val="affff2"/>
    <w:semiHidden/>
    <w:rsid w:val="00C122A8"/>
  </w:style>
  <w:style w:type="paragraph" w:customStyle="1" w:styleId="HeaderFirstLogo">
    <w:name w:val="HeaderFirstLogo"/>
    <w:basedOn w:val="a5"/>
    <w:next w:val="a5"/>
    <w:rsid w:val="00C122A8"/>
    <w:pPr>
      <w:framePr w:w="3799" w:wrap="around" w:vAnchor="page" w:hAnchor="page" w:xAlign="right" w:y="795"/>
      <w:spacing w:line="270" w:lineRule="atLeast"/>
      <w:ind w:firstLine="0"/>
      <w:jc w:val="left"/>
    </w:pPr>
    <w:rPr>
      <w:rFonts w:eastAsia="Times New Roman"/>
      <w:sz w:val="23"/>
      <w:szCs w:val="20"/>
      <w:lang w:val="da-DK" w:eastAsia="da-DK"/>
    </w:rPr>
  </w:style>
  <w:style w:type="paragraph" w:customStyle="1" w:styleId="FooterFrame">
    <w:name w:val="FooterFrame"/>
    <w:basedOn w:val="a5"/>
    <w:next w:val="a5"/>
    <w:rsid w:val="00C122A8"/>
    <w:pPr>
      <w:framePr w:hSpace="284" w:wrap="around" w:vAnchor="text" w:hAnchor="margin" w:xAlign="right" w:y="1"/>
      <w:spacing w:line="270" w:lineRule="atLeast"/>
      <w:ind w:firstLine="0"/>
      <w:jc w:val="left"/>
    </w:pPr>
    <w:rPr>
      <w:rFonts w:ascii="Arial" w:eastAsia="Times New Roman" w:hAnsi="Arial" w:cs="Arial"/>
      <w:noProof/>
      <w:sz w:val="12"/>
      <w:szCs w:val="20"/>
      <w:lang w:val="da-DK" w:eastAsia="da-DK"/>
    </w:rPr>
  </w:style>
  <w:style w:type="paragraph" w:customStyle="1" w:styleId="FrontPage2">
    <w:name w:val="FrontPage2"/>
    <w:basedOn w:val="FrontPage1"/>
    <w:next w:val="a9"/>
    <w:rsid w:val="00C122A8"/>
    <w:pPr>
      <w:spacing w:line="400" w:lineRule="exact"/>
    </w:pPr>
    <w:rPr>
      <w:rFonts w:ascii="Arial Black" w:hAnsi="Arial Black"/>
      <w:sz w:val="36"/>
    </w:rPr>
  </w:style>
  <w:style w:type="paragraph" w:customStyle="1" w:styleId="FrontPage3">
    <w:name w:val="FrontPage3"/>
    <w:basedOn w:val="FrontPage1"/>
    <w:next w:val="affff2"/>
    <w:rsid w:val="00C122A8"/>
    <w:pPr>
      <w:spacing w:before="160" w:after="0"/>
    </w:pPr>
    <w:rPr>
      <w:sz w:val="20"/>
    </w:rPr>
  </w:style>
  <w:style w:type="paragraph" w:styleId="affff2">
    <w:name w:val="Block Text"/>
    <w:basedOn w:val="a5"/>
    <w:semiHidden/>
    <w:rsid w:val="00C122A8"/>
    <w:pPr>
      <w:spacing w:after="120" w:line="270" w:lineRule="atLeast"/>
      <w:ind w:left="1440" w:right="1440" w:firstLine="0"/>
      <w:jc w:val="left"/>
    </w:pPr>
    <w:rPr>
      <w:rFonts w:eastAsia="Times New Roman"/>
      <w:sz w:val="23"/>
      <w:szCs w:val="20"/>
      <w:lang w:val="da-DK" w:eastAsia="da-DK"/>
    </w:rPr>
  </w:style>
  <w:style w:type="paragraph" w:customStyle="1" w:styleId="FrontPageFrame">
    <w:name w:val="FrontPageFrame"/>
    <w:basedOn w:val="a5"/>
    <w:rsid w:val="00C122A8"/>
    <w:pPr>
      <w:framePr w:wrap="around" w:hAnchor="margin" w:x="-2267" w:yAlign="bottom"/>
      <w:tabs>
        <w:tab w:val="left" w:pos="1134"/>
      </w:tabs>
      <w:spacing w:line="240" w:lineRule="atLeast"/>
      <w:ind w:firstLine="0"/>
      <w:jc w:val="left"/>
    </w:pPr>
    <w:rPr>
      <w:rFonts w:ascii="Arial" w:eastAsia="Times New Roman" w:hAnsi="Arial" w:cs="Arial"/>
      <w:sz w:val="14"/>
      <w:szCs w:val="20"/>
      <w:lang w:val="da-DK" w:eastAsia="da-DK"/>
    </w:rPr>
  </w:style>
  <w:style w:type="paragraph" w:customStyle="1" w:styleId="ContentsPage">
    <w:name w:val="ContentsPage"/>
    <w:basedOn w:val="a5"/>
    <w:next w:val="a9"/>
    <w:rsid w:val="00C122A8"/>
    <w:pPr>
      <w:pageBreakBefore/>
      <w:suppressAutoHyphens/>
      <w:spacing w:before="2680" w:line="320" w:lineRule="exact"/>
      <w:ind w:firstLine="0"/>
      <w:jc w:val="left"/>
    </w:pPr>
    <w:rPr>
      <w:rFonts w:ascii="Arial Black" w:eastAsia="Times New Roman" w:hAnsi="Arial Black"/>
      <w:b/>
      <w:sz w:val="32"/>
      <w:szCs w:val="20"/>
      <w:lang w:val="da-DK" w:eastAsia="da-DK"/>
    </w:rPr>
  </w:style>
  <w:style w:type="paragraph" w:customStyle="1" w:styleId="AppendixPage">
    <w:name w:val="AppendixPage"/>
    <w:basedOn w:val="ContentsPage"/>
    <w:next w:val="BodyTextNoSpace"/>
    <w:rsid w:val="00C122A8"/>
    <w:pPr>
      <w:pageBreakBefore w:val="0"/>
      <w:spacing w:before="120" w:after="320"/>
    </w:pPr>
  </w:style>
  <w:style w:type="paragraph" w:customStyle="1" w:styleId="Appendix">
    <w:name w:val="Appendix"/>
    <w:basedOn w:val="a5"/>
    <w:next w:val="a9"/>
    <w:rsid w:val="00C122A8"/>
    <w:pPr>
      <w:keepNext/>
      <w:keepLines/>
      <w:pageBreakBefore/>
      <w:suppressAutoHyphens/>
      <w:spacing w:after="130" w:line="320" w:lineRule="exact"/>
      <w:ind w:firstLine="0"/>
      <w:jc w:val="left"/>
      <w:outlineLvl w:val="6"/>
    </w:pPr>
    <w:rPr>
      <w:rFonts w:ascii="Arial" w:eastAsia="Times New Roman" w:hAnsi="Arial" w:cs="Arial"/>
      <w:b/>
      <w:sz w:val="32"/>
      <w:szCs w:val="20"/>
      <w:lang w:val="da-DK" w:eastAsia="da-DK"/>
    </w:rPr>
  </w:style>
  <w:style w:type="paragraph" w:customStyle="1" w:styleId="HeaderFrameEven">
    <w:name w:val="HeaderFrameEven"/>
    <w:basedOn w:val="HeaderFrame"/>
    <w:rsid w:val="00C122A8"/>
    <w:pPr>
      <w:framePr w:wrap="around"/>
    </w:pPr>
    <w:rPr>
      <w:rFonts w:ascii="Arial" w:hAnsi="Arial" w:cs="Arial"/>
      <w:sz w:val="16"/>
    </w:rPr>
  </w:style>
  <w:style w:type="paragraph" w:customStyle="1" w:styleId="HeaderEven">
    <w:name w:val="HeaderEven"/>
    <w:basedOn w:val="a5"/>
    <w:rsid w:val="00C122A8"/>
    <w:pPr>
      <w:tabs>
        <w:tab w:val="right" w:pos="7371"/>
      </w:tabs>
      <w:spacing w:line="270" w:lineRule="atLeast"/>
      <w:ind w:left="-2268" w:firstLine="0"/>
      <w:jc w:val="left"/>
    </w:pPr>
    <w:rPr>
      <w:rFonts w:eastAsia="Times New Roman"/>
      <w:sz w:val="23"/>
      <w:szCs w:val="20"/>
      <w:lang w:val="da-DK" w:eastAsia="da-DK"/>
    </w:rPr>
  </w:style>
  <w:style w:type="paragraph" w:customStyle="1" w:styleId="FooterEven">
    <w:name w:val="FooterEven"/>
    <w:basedOn w:val="af"/>
    <w:rsid w:val="00C122A8"/>
  </w:style>
  <w:style w:type="paragraph" w:customStyle="1" w:styleId="FooterFrameOdd">
    <w:name w:val="FooterFrameOdd"/>
    <w:basedOn w:val="FooterFrame"/>
    <w:rsid w:val="00C122A8"/>
    <w:pPr>
      <w:framePr w:wrap="around"/>
    </w:pPr>
    <w:rPr>
      <w:color w:val="FFFFFF"/>
      <w:szCs w:val="12"/>
      <w:lang w:val="en-GB"/>
    </w:rPr>
  </w:style>
  <w:style w:type="numbering" w:styleId="111111">
    <w:name w:val="Outline List 2"/>
    <w:basedOn w:val="a8"/>
    <w:rsid w:val="00C122A8"/>
    <w:pPr>
      <w:numPr>
        <w:numId w:val="31"/>
      </w:numPr>
    </w:pPr>
  </w:style>
  <w:style w:type="paragraph" w:customStyle="1" w:styleId="CowiDocNo">
    <w:name w:val="CowiDocNo"/>
    <w:basedOn w:val="FrontPageFrame"/>
    <w:semiHidden/>
    <w:rsid w:val="00C122A8"/>
    <w:pPr>
      <w:framePr w:wrap="around"/>
    </w:pPr>
  </w:style>
  <w:style w:type="paragraph" w:customStyle="1" w:styleId="CowiRevNo">
    <w:name w:val="CowiRevNo"/>
    <w:basedOn w:val="FrontPageFrame"/>
    <w:semiHidden/>
    <w:rsid w:val="00C122A8"/>
    <w:pPr>
      <w:framePr w:wrap="around"/>
    </w:pPr>
  </w:style>
  <w:style w:type="paragraph" w:customStyle="1" w:styleId="CowiChecker">
    <w:name w:val="CowiChecker"/>
    <w:basedOn w:val="FrontPageFrame"/>
    <w:semiHidden/>
    <w:rsid w:val="00C122A8"/>
    <w:pPr>
      <w:framePr w:wrap="around"/>
    </w:pPr>
  </w:style>
  <w:style w:type="paragraph" w:customStyle="1" w:styleId="CowiApprover">
    <w:name w:val="CowiApprover"/>
    <w:basedOn w:val="FrontPageFrame"/>
    <w:semiHidden/>
    <w:rsid w:val="00C122A8"/>
    <w:pPr>
      <w:framePr w:wrap="around"/>
    </w:pPr>
  </w:style>
  <w:style w:type="numbering" w:styleId="a3">
    <w:name w:val="Outline List 3"/>
    <w:basedOn w:val="a8"/>
    <w:rsid w:val="00C122A8"/>
    <w:pPr>
      <w:numPr>
        <w:numId w:val="32"/>
      </w:numPr>
    </w:pPr>
  </w:style>
  <w:style w:type="paragraph" w:styleId="affff3">
    <w:name w:val="Body Text First Indent"/>
    <w:basedOn w:val="a9"/>
    <w:link w:val="affff4"/>
    <w:rsid w:val="00C122A8"/>
    <w:pPr>
      <w:spacing w:after="120"/>
      <w:ind w:firstLine="210"/>
    </w:pPr>
    <w:rPr>
      <w:rFonts w:eastAsia="Times New Roman"/>
      <w:sz w:val="22"/>
      <w:lang w:val="da-DK" w:eastAsia="da-DK"/>
    </w:rPr>
  </w:style>
  <w:style w:type="character" w:customStyle="1" w:styleId="affff4">
    <w:name w:val="Красная строка Знак"/>
    <w:basedOn w:val="aa"/>
    <w:link w:val="affff3"/>
    <w:rsid w:val="00C122A8"/>
    <w:rPr>
      <w:rFonts w:eastAsia="Times New Roman"/>
      <w:lang w:val="da-DK" w:eastAsia="da-DK"/>
    </w:rPr>
  </w:style>
  <w:style w:type="paragraph" w:styleId="2e">
    <w:name w:val="Body Text First Indent 2"/>
    <w:basedOn w:val="af8"/>
    <w:link w:val="2f"/>
    <w:rsid w:val="00C122A8"/>
    <w:pPr>
      <w:spacing w:before="0" w:beforeAutospacing="0" w:after="120" w:afterAutospacing="0" w:line="270" w:lineRule="atLeast"/>
      <w:ind w:left="283" w:firstLine="210"/>
      <w:jc w:val="left"/>
    </w:pPr>
    <w:rPr>
      <w:rFonts w:ascii="Times New Roman" w:eastAsia="Times New Roman" w:hAnsi="Times New Roman"/>
      <w:sz w:val="23"/>
      <w:lang w:val="da-DK" w:eastAsia="da-DK"/>
    </w:rPr>
  </w:style>
  <w:style w:type="character" w:customStyle="1" w:styleId="2f">
    <w:name w:val="Красная строка 2 Знак"/>
    <w:basedOn w:val="af9"/>
    <w:link w:val="2e"/>
    <w:rsid w:val="00C122A8"/>
    <w:rPr>
      <w:rFonts w:ascii="Times New Roman" w:eastAsia="Times New Roman" w:hAnsi="Times New Roman"/>
      <w:sz w:val="23"/>
      <w:lang w:val="da-DK" w:eastAsia="da-DK"/>
    </w:rPr>
  </w:style>
  <w:style w:type="paragraph" w:styleId="affff5">
    <w:name w:val="Closing"/>
    <w:basedOn w:val="a5"/>
    <w:link w:val="affff6"/>
    <w:rsid w:val="00C122A8"/>
    <w:pPr>
      <w:spacing w:line="270" w:lineRule="atLeast"/>
      <w:ind w:left="4252" w:firstLine="0"/>
      <w:jc w:val="left"/>
    </w:pPr>
    <w:rPr>
      <w:rFonts w:eastAsia="Times New Roman"/>
      <w:sz w:val="23"/>
      <w:szCs w:val="20"/>
      <w:lang w:val="da-DK" w:eastAsia="da-DK"/>
    </w:rPr>
  </w:style>
  <w:style w:type="character" w:customStyle="1" w:styleId="affff6">
    <w:name w:val="Прощание Знак"/>
    <w:basedOn w:val="a6"/>
    <w:link w:val="affff5"/>
    <w:rsid w:val="00C122A8"/>
    <w:rPr>
      <w:rFonts w:ascii="Times New Roman" w:eastAsia="Times New Roman" w:hAnsi="Times New Roman" w:cs="Times New Roman"/>
      <w:sz w:val="23"/>
      <w:szCs w:val="20"/>
      <w:lang w:val="da-DK" w:eastAsia="da-DK"/>
    </w:rPr>
  </w:style>
  <w:style w:type="paragraph" w:styleId="affff7">
    <w:name w:val="Date"/>
    <w:basedOn w:val="a5"/>
    <w:next w:val="a5"/>
    <w:link w:val="affff8"/>
    <w:rsid w:val="00C122A8"/>
    <w:pPr>
      <w:spacing w:line="270" w:lineRule="atLeast"/>
      <w:ind w:firstLine="0"/>
      <w:jc w:val="left"/>
    </w:pPr>
    <w:rPr>
      <w:rFonts w:eastAsia="Times New Roman"/>
      <w:sz w:val="23"/>
      <w:szCs w:val="20"/>
      <w:lang w:val="da-DK" w:eastAsia="da-DK"/>
    </w:rPr>
  </w:style>
  <w:style w:type="character" w:customStyle="1" w:styleId="affff8">
    <w:name w:val="Дата Знак"/>
    <w:basedOn w:val="a6"/>
    <w:link w:val="affff7"/>
    <w:rsid w:val="00C122A8"/>
    <w:rPr>
      <w:rFonts w:ascii="Times New Roman" w:eastAsia="Times New Roman" w:hAnsi="Times New Roman" w:cs="Times New Roman"/>
      <w:sz w:val="23"/>
      <w:szCs w:val="20"/>
      <w:lang w:val="da-DK" w:eastAsia="da-DK"/>
    </w:rPr>
  </w:style>
  <w:style w:type="paragraph" w:styleId="affff9">
    <w:name w:val="E-mail Signature"/>
    <w:basedOn w:val="a5"/>
    <w:link w:val="affffa"/>
    <w:rsid w:val="00C122A8"/>
    <w:pPr>
      <w:spacing w:line="270" w:lineRule="atLeast"/>
      <w:ind w:firstLine="0"/>
      <w:jc w:val="left"/>
    </w:pPr>
    <w:rPr>
      <w:rFonts w:eastAsia="Times New Roman"/>
      <w:sz w:val="23"/>
      <w:szCs w:val="20"/>
      <w:lang w:val="da-DK" w:eastAsia="da-DK"/>
    </w:rPr>
  </w:style>
  <w:style w:type="character" w:customStyle="1" w:styleId="affffa">
    <w:name w:val="Электронная подпись Знак"/>
    <w:basedOn w:val="a6"/>
    <w:link w:val="affff9"/>
    <w:rsid w:val="00C122A8"/>
    <w:rPr>
      <w:rFonts w:ascii="Times New Roman" w:eastAsia="Times New Roman" w:hAnsi="Times New Roman" w:cs="Times New Roman"/>
      <w:sz w:val="23"/>
      <w:szCs w:val="20"/>
      <w:lang w:val="da-DK" w:eastAsia="da-DK"/>
    </w:rPr>
  </w:style>
  <w:style w:type="character" w:styleId="affffb">
    <w:name w:val="endnote reference"/>
    <w:semiHidden/>
    <w:rsid w:val="00C122A8"/>
    <w:rPr>
      <w:vertAlign w:val="superscript"/>
    </w:rPr>
  </w:style>
  <w:style w:type="paragraph" w:styleId="affffc">
    <w:name w:val="endnote text"/>
    <w:basedOn w:val="a5"/>
    <w:link w:val="affffd"/>
    <w:semiHidden/>
    <w:rsid w:val="00C122A8"/>
    <w:pPr>
      <w:spacing w:line="270" w:lineRule="atLeast"/>
      <w:ind w:firstLine="0"/>
      <w:jc w:val="left"/>
    </w:pPr>
    <w:rPr>
      <w:rFonts w:eastAsia="Times New Roman"/>
      <w:sz w:val="20"/>
      <w:szCs w:val="20"/>
      <w:lang w:val="da-DK" w:eastAsia="da-DK"/>
    </w:rPr>
  </w:style>
  <w:style w:type="character" w:customStyle="1" w:styleId="affffd">
    <w:name w:val="Текст концевой сноски Знак"/>
    <w:basedOn w:val="a6"/>
    <w:link w:val="affffc"/>
    <w:semiHidden/>
    <w:rsid w:val="00C122A8"/>
    <w:rPr>
      <w:rFonts w:ascii="Times New Roman" w:eastAsia="Times New Roman" w:hAnsi="Times New Roman" w:cs="Times New Roman"/>
      <w:sz w:val="20"/>
      <w:szCs w:val="20"/>
      <w:lang w:val="da-DK" w:eastAsia="da-DK"/>
    </w:rPr>
  </w:style>
  <w:style w:type="paragraph" w:styleId="affffe">
    <w:name w:val="envelope address"/>
    <w:basedOn w:val="a5"/>
    <w:rsid w:val="00C122A8"/>
    <w:pPr>
      <w:framePr w:w="7920" w:h="1980" w:hRule="exact" w:hSpace="141" w:wrap="auto" w:hAnchor="page" w:xAlign="center" w:yAlign="bottom"/>
      <w:spacing w:line="270" w:lineRule="atLeast"/>
      <w:ind w:left="2880" w:firstLine="0"/>
      <w:jc w:val="left"/>
    </w:pPr>
    <w:rPr>
      <w:rFonts w:ascii="Arial" w:eastAsia="Times New Roman" w:hAnsi="Arial" w:cs="Arial"/>
      <w:sz w:val="24"/>
      <w:szCs w:val="24"/>
      <w:lang w:val="da-DK" w:eastAsia="da-DK"/>
    </w:rPr>
  </w:style>
  <w:style w:type="paragraph" w:styleId="2f0">
    <w:name w:val="envelope return"/>
    <w:basedOn w:val="a5"/>
    <w:rsid w:val="00C122A8"/>
    <w:pPr>
      <w:spacing w:line="270" w:lineRule="atLeast"/>
      <w:ind w:firstLine="0"/>
      <w:jc w:val="left"/>
    </w:pPr>
    <w:rPr>
      <w:rFonts w:ascii="Arial" w:eastAsia="Times New Roman" w:hAnsi="Arial" w:cs="Arial"/>
      <w:sz w:val="20"/>
      <w:szCs w:val="20"/>
      <w:lang w:val="da-DK" w:eastAsia="da-DK"/>
    </w:rPr>
  </w:style>
  <w:style w:type="character" w:styleId="HTML1">
    <w:name w:val="HTML Acronym"/>
    <w:rsid w:val="00C122A8"/>
  </w:style>
  <w:style w:type="paragraph" w:styleId="HTML2">
    <w:name w:val="HTML Address"/>
    <w:basedOn w:val="a5"/>
    <w:link w:val="HTML3"/>
    <w:rsid w:val="00C122A8"/>
    <w:pPr>
      <w:spacing w:line="270" w:lineRule="atLeast"/>
      <w:ind w:firstLine="0"/>
      <w:jc w:val="left"/>
    </w:pPr>
    <w:rPr>
      <w:rFonts w:eastAsia="Times New Roman"/>
      <w:i/>
      <w:iCs/>
      <w:sz w:val="23"/>
      <w:szCs w:val="20"/>
      <w:lang w:val="da-DK" w:eastAsia="da-DK"/>
    </w:rPr>
  </w:style>
  <w:style w:type="character" w:customStyle="1" w:styleId="HTML3">
    <w:name w:val="Адрес HTML Знак"/>
    <w:basedOn w:val="a6"/>
    <w:link w:val="HTML2"/>
    <w:rsid w:val="00C122A8"/>
    <w:rPr>
      <w:rFonts w:ascii="Times New Roman" w:eastAsia="Times New Roman" w:hAnsi="Times New Roman" w:cs="Times New Roman"/>
      <w:i/>
      <w:iCs/>
      <w:sz w:val="23"/>
      <w:szCs w:val="20"/>
      <w:lang w:val="da-DK" w:eastAsia="da-DK"/>
    </w:rPr>
  </w:style>
  <w:style w:type="character" w:styleId="HTML4">
    <w:name w:val="HTML Cite"/>
    <w:rsid w:val="00C122A8"/>
    <w:rPr>
      <w:i/>
      <w:iCs/>
    </w:rPr>
  </w:style>
  <w:style w:type="character" w:styleId="HTML5">
    <w:name w:val="HTML Code"/>
    <w:rsid w:val="00C122A8"/>
    <w:rPr>
      <w:rFonts w:ascii="Courier New" w:hAnsi="Courier New" w:cs="Courier New"/>
      <w:sz w:val="20"/>
      <w:szCs w:val="20"/>
    </w:rPr>
  </w:style>
  <w:style w:type="character" w:styleId="HTML6">
    <w:name w:val="HTML Definition"/>
    <w:rsid w:val="00C122A8"/>
    <w:rPr>
      <w:i/>
      <w:iCs/>
    </w:rPr>
  </w:style>
  <w:style w:type="character" w:styleId="HTML7">
    <w:name w:val="HTML Keyboard"/>
    <w:rsid w:val="00C122A8"/>
    <w:rPr>
      <w:rFonts w:ascii="Courier New" w:hAnsi="Courier New" w:cs="Courier New"/>
      <w:sz w:val="20"/>
      <w:szCs w:val="20"/>
    </w:rPr>
  </w:style>
  <w:style w:type="character" w:styleId="HTML8">
    <w:name w:val="HTML Sample"/>
    <w:rsid w:val="00C122A8"/>
    <w:rPr>
      <w:rFonts w:ascii="Courier New" w:hAnsi="Courier New" w:cs="Courier New"/>
    </w:rPr>
  </w:style>
  <w:style w:type="character" w:styleId="HTML9">
    <w:name w:val="HTML Typewriter"/>
    <w:rsid w:val="00C122A8"/>
    <w:rPr>
      <w:rFonts w:ascii="Courier New" w:hAnsi="Courier New" w:cs="Courier New"/>
      <w:sz w:val="20"/>
      <w:szCs w:val="20"/>
    </w:rPr>
  </w:style>
  <w:style w:type="character" w:styleId="HTMLa">
    <w:name w:val="HTML Variable"/>
    <w:rsid w:val="00C122A8"/>
    <w:rPr>
      <w:i/>
      <w:iCs/>
    </w:rPr>
  </w:style>
  <w:style w:type="paragraph" w:styleId="1d">
    <w:name w:val="index 1"/>
    <w:basedOn w:val="a5"/>
    <w:next w:val="a5"/>
    <w:autoRedefine/>
    <w:semiHidden/>
    <w:rsid w:val="00C122A8"/>
    <w:pPr>
      <w:spacing w:line="270" w:lineRule="atLeast"/>
      <w:ind w:left="230" w:hanging="230"/>
      <w:jc w:val="left"/>
    </w:pPr>
    <w:rPr>
      <w:rFonts w:eastAsia="Times New Roman"/>
      <w:sz w:val="23"/>
      <w:szCs w:val="20"/>
      <w:lang w:val="da-DK" w:eastAsia="da-DK"/>
    </w:rPr>
  </w:style>
  <w:style w:type="paragraph" w:styleId="2f1">
    <w:name w:val="index 2"/>
    <w:basedOn w:val="a5"/>
    <w:next w:val="a5"/>
    <w:autoRedefine/>
    <w:semiHidden/>
    <w:rsid w:val="00C122A8"/>
    <w:pPr>
      <w:spacing w:line="270" w:lineRule="atLeast"/>
      <w:ind w:left="460" w:hanging="230"/>
      <w:jc w:val="left"/>
    </w:pPr>
    <w:rPr>
      <w:rFonts w:eastAsia="Times New Roman"/>
      <w:sz w:val="23"/>
      <w:szCs w:val="20"/>
      <w:lang w:val="da-DK" w:eastAsia="da-DK"/>
    </w:rPr>
  </w:style>
  <w:style w:type="paragraph" w:styleId="3c">
    <w:name w:val="index 3"/>
    <w:basedOn w:val="a5"/>
    <w:next w:val="a5"/>
    <w:autoRedefine/>
    <w:semiHidden/>
    <w:rsid w:val="00C122A8"/>
    <w:pPr>
      <w:spacing w:line="270" w:lineRule="atLeast"/>
      <w:ind w:left="690" w:hanging="230"/>
      <w:jc w:val="left"/>
    </w:pPr>
    <w:rPr>
      <w:rFonts w:eastAsia="Times New Roman"/>
      <w:sz w:val="23"/>
      <w:szCs w:val="20"/>
      <w:lang w:val="da-DK" w:eastAsia="da-DK"/>
    </w:rPr>
  </w:style>
  <w:style w:type="paragraph" w:styleId="44">
    <w:name w:val="index 4"/>
    <w:basedOn w:val="a5"/>
    <w:next w:val="a5"/>
    <w:autoRedefine/>
    <w:semiHidden/>
    <w:rsid w:val="00C122A8"/>
    <w:pPr>
      <w:spacing w:line="270" w:lineRule="atLeast"/>
      <w:ind w:left="920" w:hanging="230"/>
      <w:jc w:val="left"/>
    </w:pPr>
    <w:rPr>
      <w:rFonts w:eastAsia="Times New Roman"/>
      <w:sz w:val="23"/>
      <w:szCs w:val="20"/>
      <w:lang w:val="da-DK" w:eastAsia="da-DK"/>
    </w:rPr>
  </w:style>
  <w:style w:type="paragraph" w:styleId="55">
    <w:name w:val="index 5"/>
    <w:basedOn w:val="a5"/>
    <w:next w:val="a5"/>
    <w:autoRedefine/>
    <w:semiHidden/>
    <w:rsid w:val="00C122A8"/>
    <w:pPr>
      <w:spacing w:line="270" w:lineRule="atLeast"/>
      <w:ind w:left="1150" w:hanging="230"/>
      <w:jc w:val="left"/>
    </w:pPr>
    <w:rPr>
      <w:rFonts w:eastAsia="Times New Roman"/>
      <w:sz w:val="23"/>
      <w:szCs w:val="20"/>
      <w:lang w:val="da-DK" w:eastAsia="da-DK"/>
    </w:rPr>
  </w:style>
  <w:style w:type="paragraph" w:styleId="63">
    <w:name w:val="index 6"/>
    <w:basedOn w:val="a5"/>
    <w:next w:val="a5"/>
    <w:autoRedefine/>
    <w:semiHidden/>
    <w:rsid w:val="00C122A8"/>
    <w:pPr>
      <w:spacing w:line="270" w:lineRule="atLeast"/>
      <w:ind w:left="1380" w:hanging="230"/>
      <w:jc w:val="left"/>
    </w:pPr>
    <w:rPr>
      <w:rFonts w:eastAsia="Times New Roman"/>
      <w:sz w:val="23"/>
      <w:szCs w:val="20"/>
      <w:lang w:val="da-DK" w:eastAsia="da-DK"/>
    </w:rPr>
  </w:style>
  <w:style w:type="paragraph" w:styleId="72">
    <w:name w:val="index 7"/>
    <w:basedOn w:val="a5"/>
    <w:next w:val="a5"/>
    <w:autoRedefine/>
    <w:semiHidden/>
    <w:rsid w:val="00C122A8"/>
    <w:pPr>
      <w:spacing w:line="270" w:lineRule="atLeast"/>
      <w:ind w:left="1610" w:hanging="230"/>
      <w:jc w:val="left"/>
    </w:pPr>
    <w:rPr>
      <w:rFonts w:eastAsia="Times New Roman"/>
      <w:sz w:val="23"/>
      <w:szCs w:val="20"/>
      <w:lang w:val="da-DK" w:eastAsia="da-DK"/>
    </w:rPr>
  </w:style>
  <w:style w:type="paragraph" w:styleId="82">
    <w:name w:val="index 8"/>
    <w:basedOn w:val="a5"/>
    <w:next w:val="a5"/>
    <w:autoRedefine/>
    <w:semiHidden/>
    <w:rsid w:val="00C122A8"/>
    <w:pPr>
      <w:spacing w:line="270" w:lineRule="atLeast"/>
      <w:ind w:left="1840" w:hanging="230"/>
      <w:jc w:val="left"/>
    </w:pPr>
    <w:rPr>
      <w:rFonts w:eastAsia="Times New Roman"/>
      <w:sz w:val="23"/>
      <w:szCs w:val="20"/>
      <w:lang w:val="da-DK" w:eastAsia="da-DK"/>
    </w:rPr>
  </w:style>
  <w:style w:type="paragraph" w:styleId="92">
    <w:name w:val="index 9"/>
    <w:basedOn w:val="a5"/>
    <w:next w:val="a5"/>
    <w:autoRedefine/>
    <w:semiHidden/>
    <w:rsid w:val="00C122A8"/>
    <w:pPr>
      <w:spacing w:line="270" w:lineRule="atLeast"/>
      <w:ind w:left="2070" w:hanging="230"/>
      <w:jc w:val="left"/>
    </w:pPr>
    <w:rPr>
      <w:rFonts w:eastAsia="Times New Roman"/>
      <w:sz w:val="23"/>
      <w:szCs w:val="20"/>
      <w:lang w:val="da-DK" w:eastAsia="da-DK"/>
    </w:rPr>
  </w:style>
  <w:style w:type="paragraph" w:styleId="afffff">
    <w:name w:val="index heading"/>
    <w:basedOn w:val="a5"/>
    <w:next w:val="1d"/>
    <w:semiHidden/>
    <w:rsid w:val="00C122A8"/>
    <w:pPr>
      <w:spacing w:line="270" w:lineRule="atLeast"/>
      <w:ind w:firstLine="0"/>
      <w:jc w:val="left"/>
    </w:pPr>
    <w:rPr>
      <w:rFonts w:ascii="Arial" w:eastAsia="Times New Roman" w:hAnsi="Arial" w:cs="Arial"/>
      <w:b/>
      <w:bCs/>
      <w:sz w:val="23"/>
      <w:szCs w:val="20"/>
      <w:lang w:val="da-DK" w:eastAsia="da-DK"/>
    </w:rPr>
  </w:style>
  <w:style w:type="character" w:styleId="afffff0">
    <w:name w:val="line number"/>
    <w:rsid w:val="00C122A8"/>
  </w:style>
  <w:style w:type="paragraph" w:styleId="afffff1">
    <w:name w:val="List"/>
    <w:basedOn w:val="a5"/>
    <w:rsid w:val="00C122A8"/>
    <w:pPr>
      <w:spacing w:line="270" w:lineRule="atLeast"/>
      <w:ind w:left="283" w:hanging="283"/>
      <w:jc w:val="left"/>
    </w:pPr>
    <w:rPr>
      <w:rFonts w:eastAsia="Times New Roman"/>
      <w:sz w:val="23"/>
      <w:szCs w:val="20"/>
      <w:lang w:val="da-DK" w:eastAsia="da-DK"/>
    </w:rPr>
  </w:style>
  <w:style w:type="paragraph" w:styleId="2f2">
    <w:name w:val="List 2"/>
    <w:basedOn w:val="a5"/>
    <w:rsid w:val="00C122A8"/>
    <w:pPr>
      <w:spacing w:line="270" w:lineRule="atLeast"/>
      <w:ind w:left="566" w:hanging="283"/>
      <w:jc w:val="left"/>
    </w:pPr>
    <w:rPr>
      <w:rFonts w:eastAsia="Times New Roman"/>
      <w:sz w:val="23"/>
      <w:szCs w:val="20"/>
      <w:lang w:val="da-DK" w:eastAsia="da-DK"/>
    </w:rPr>
  </w:style>
  <w:style w:type="paragraph" w:styleId="3d">
    <w:name w:val="List 3"/>
    <w:basedOn w:val="a5"/>
    <w:rsid w:val="00C122A8"/>
    <w:pPr>
      <w:spacing w:line="270" w:lineRule="atLeast"/>
      <w:ind w:left="849" w:hanging="283"/>
      <w:jc w:val="left"/>
    </w:pPr>
    <w:rPr>
      <w:rFonts w:eastAsia="Times New Roman"/>
      <w:sz w:val="23"/>
      <w:szCs w:val="20"/>
      <w:lang w:val="da-DK" w:eastAsia="da-DK"/>
    </w:rPr>
  </w:style>
  <w:style w:type="paragraph" w:styleId="45">
    <w:name w:val="List 4"/>
    <w:basedOn w:val="a5"/>
    <w:rsid w:val="00C122A8"/>
    <w:pPr>
      <w:spacing w:line="270" w:lineRule="atLeast"/>
      <w:ind w:left="1132" w:hanging="283"/>
      <w:jc w:val="left"/>
    </w:pPr>
    <w:rPr>
      <w:rFonts w:eastAsia="Times New Roman"/>
      <w:sz w:val="23"/>
      <w:szCs w:val="20"/>
      <w:lang w:val="da-DK" w:eastAsia="da-DK"/>
    </w:rPr>
  </w:style>
  <w:style w:type="paragraph" w:styleId="56">
    <w:name w:val="List 5"/>
    <w:basedOn w:val="a5"/>
    <w:rsid w:val="00C122A8"/>
    <w:pPr>
      <w:spacing w:line="270" w:lineRule="atLeast"/>
      <w:ind w:left="1415" w:hanging="283"/>
      <w:jc w:val="left"/>
    </w:pPr>
    <w:rPr>
      <w:rFonts w:eastAsia="Times New Roman"/>
      <w:sz w:val="23"/>
      <w:szCs w:val="20"/>
      <w:lang w:val="da-DK" w:eastAsia="da-DK"/>
    </w:rPr>
  </w:style>
  <w:style w:type="paragraph" w:styleId="50">
    <w:name w:val="List Bullet 5"/>
    <w:basedOn w:val="a5"/>
    <w:rsid w:val="00C122A8"/>
    <w:pPr>
      <w:numPr>
        <w:numId w:val="33"/>
      </w:numPr>
      <w:spacing w:line="270" w:lineRule="atLeast"/>
      <w:jc w:val="left"/>
    </w:pPr>
    <w:rPr>
      <w:rFonts w:eastAsia="Times New Roman"/>
      <w:sz w:val="23"/>
      <w:szCs w:val="20"/>
      <w:lang w:val="da-DK" w:eastAsia="da-DK"/>
    </w:rPr>
  </w:style>
  <w:style w:type="paragraph" w:styleId="46">
    <w:name w:val="List Continue 4"/>
    <w:basedOn w:val="a5"/>
    <w:rsid w:val="00C122A8"/>
    <w:pPr>
      <w:spacing w:after="120" w:line="270" w:lineRule="atLeast"/>
      <w:ind w:left="1132" w:firstLine="0"/>
      <w:jc w:val="left"/>
    </w:pPr>
    <w:rPr>
      <w:rFonts w:eastAsia="Times New Roman"/>
      <w:sz w:val="23"/>
      <w:szCs w:val="20"/>
      <w:lang w:val="da-DK" w:eastAsia="da-DK"/>
    </w:rPr>
  </w:style>
  <w:style w:type="paragraph" w:styleId="57">
    <w:name w:val="List Continue 5"/>
    <w:basedOn w:val="a5"/>
    <w:rsid w:val="00C122A8"/>
    <w:pPr>
      <w:spacing w:after="120" w:line="270" w:lineRule="atLeast"/>
      <w:ind w:left="1415" w:firstLine="0"/>
      <w:jc w:val="left"/>
    </w:pPr>
    <w:rPr>
      <w:rFonts w:eastAsia="Times New Roman"/>
      <w:sz w:val="23"/>
      <w:szCs w:val="20"/>
      <w:lang w:val="da-DK" w:eastAsia="da-DK"/>
    </w:rPr>
  </w:style>
  <w:style w:type="paragraph" w:styleId="5">
    <w:name w:val="List Number 5"/>
    <w:basedOn w:val="a5"/>
    <w:rsid w:val="00C122A8"/>
    <w:pPr>
      <w:numPr>
        <w:numId w:val="34"/>
      </w:numPr>
      <w:spacing w:line="270" w:lineRule="atLeast"/>
      <w:jc w:val="left"/>
    </w:pPr>
    <w:rPr>
      <w:rFonts w:eastAsia="Times New Roman"/>
      <w:sz w:val="23"/>
      <w:szCs w:val="20"/>
      <w:lang w:val="da-DK" w:eastAsia="da-DK"/>
    </w:rPr>
  </w:style>
  <w:style w:type="paragraph" w:styleId="afffff2">
    <w:name w:val="macro"/>
    <w:link w:val="afffff3"/>
    <w:semiHidden/>
    <w:rsid w:val="00C122A8"/>
    <w:pPr>
      <w:tabs>
        <w:tab w:val="left" w:pos="480"/>
        <w:tab w:val="left" w:pos="960"/>
        <w:tab w:val="left" w:pos="1440"/>
        <w:tab w:val="left" w:pos="1920"/>
        <w:tab w:val="left" w:pos="2400"/>
        <w:tab w:val="left" w:pos="2880"/>
        <w:tab w:val="left" w:pos="3360"/>
        <w:tab w:val="left" w:pos="3840"/>
        <w:tab w:val="left" w:pos="4320"/>
      </w:tabs>
      <w:spacing w:after="0" w:line="270" w:lineRule="atLeast"/>
    </w:pPr>
    <w:rPr>
      <w:rFonts w:ascii="Courier New" w:eastAsia="Times New Roman" w:hAnsi="Courier New" w:cs="Courier New"/>
      <w:sz w:val="20"/>
      <w:szCs w:val="20"/>
      <w:lang w:val="da-DK" w:eastAsia="da-DK"/>
    </w:rPr>
  </w:style>
  <w:style w:type="character" w:customStyle="1" w:styleId="afffff3">
    <w:name w:val="Текст макроса Знак"/>
    <w:basedOn w:val="a6"/>
    <w:link w:val="afffff2"/>
    <w:semiHidden/>
    <w:rsid w:val="00C122A8"/>
    <w:rPr>
      <w:rFonts w:ascii="Courier New" w:eastAsia="Times New Roman" w:hAnsi="Courier New" w:cs="Courier New"/>
      <w:sz w:val="20"/>
      <w:szCs w:val="20"/>
      <w:lang w:val="da-DK" w:eastAsia="da-DK"/>
    </w:rPr>
  </w:style>
  <w:style w:type="paragraph" w:styleId="afffff4">
    <w:name w:val="Message Header"/>
    <w:basedOn w:val="a5"/>
    <w:link w:val="afffff5"/>
    <w:rsid w:val="00C122A8"/>
    <w:pPr>
      <w:pBdr>
        <w:top w:val="single" w:sz="6" w:space="1" w:color="auto"/>
        <w:left w:val="single" w:sz="6" w:space="1" w:color="auto"/>
        <w:bottom w:val="single" w:sz="6" w:space="1" w:color="auto"/>
        <w:right w:val="single" w:sz="6" w:space="1" w:color="auto"/>
      </w:pBdr>
      <w:shd w:val="pct20" w:color="auto" w:fill="auto"/>
      <w:spacing w:line="270" w:lineRule="atLeast"/>
      <w:ind w:left="1134" w:hanging="1134"/>
      <w:jc w:val="left"/>
    </w:pPr>
    <w:rPr>
      <w:rFonts w:ascii="Arial" w:eastAsia="Times New Roman" w:hAnsi="Arial"/>
      <w:sz w:val="24"/>
      <w:szCs w:val="24"/>
      <w:lang w:val="da-DK" w:eastAsia="da-DK"/>
    </w:rPr>
  </w:style>
  <w:style w:type="character" w:customStyle="1" w:styleId="afffff5">
    <w:name w:val="Шапка Знак"/>
    <w:basedOn w:val="a6"/>
    <w:link w:val="afffff4"/>
    <w:rsid w:val="00C122A8"/>
    <w:rPr>
      <w:rFonts w:ascii="Arial" w:eastAsia="Times New Roman" w:hAnsi="Arial" w:cs="Times New Roman"/>
      <w:sz w:val="24"/>
      <w:szCs w:val="24"/>
      <w:shd w:val="pct20" w:color="auto" w:fill="auto"/>
      <w:lang w:val="da-DK" w:eastAsia="da-DK"/>
    </w:rPr>
  </w:style>
  <w:style w:type="paragraph" w:styleId="afffff6">
    <w:name w:val="Normal Indent"/>
    <w:basedOn w:val="a5"/>
    <w:rsid w:val="00C122A8"/>
    <w:pPr>
      <w:spacing w:line="270" w:lineRule="atLeast"/>
      <w:ind w:left="425" w:firstLine="0"/>
      <w:jc w:val="left"/>
    </w:pPr>
    <w:rPr>
      <w:rFonts w:eastAsia="Times New Roman"/>
      <w:sz w:val="23"/>
      <w:szCs w:val="20"/>
      <w:lang w:val="da-DK" w:eastAsia="da-DK"/>
    </w:rPr>
  </w:style>
  <w:style w:type="paragraph" w:styleId="afffff7">
    <w:name w:val="Note Heading"/>
    <w:basedOn w:val="a5"/>
    <w:next w:val="a5"/>
    <w:link w:val="afffff8"/>
    <w:rsid w:val="00C122A8"/>
    <w:pPr>
      <w:spacing w:line="270" w:lineRule="atLeast"/>
      <w:ind w:firstLine="0"/>
      <w:jc w:val="left"/>
    </w:pPr>
    <w:rPr>
      <w:rFonts w:eastAsia="Times New Roman"/>
      <w:sz w:val="23"/>
      <w:szCs w:val="20"/>
      <w:lang w:val="da-DK" w:eastAsia="da-DK"/>
    </w:rPr>
  </w:style>
  <w:style w:type="character" w:customStyle="1" w:styleId="afffff8">
    <w:name w:val="Заголовок записки Знак"/>
    <w:basedOn w:val="a6"/>
    <w:link w:val="afffff7"/>
    <w:rsid w:val="00C122A8"/>
    <w:rPr>
      <w:rFonts w:ascii="Times New Roman" w:eastAsia="Times New Roman" w:hAnsi="Times New Roman" w:cs="Times New Roman"/>
      <w:sz w:val="23"/>
      <w:szCs w:val="20"/>
      <w:lang w:val="da-DK" w:eastAsia="da-DK"/>
    </w:rPr>
  </w:style>
  <w:style w:type="paragraph" w:styleId="afffff9">
    <w:name w:val="Salutation"/>
    <w:basedOn w:val="a5"/>
    <w:next w:val="a5"/>
    <w:link w:val="afffffa"/>
    <w:rsid w:val="00C122A8"/>
    <w:pPr>
      <w:spacing w:line="270" w:lineRule="atLeast"/>
      <w:ind w:firstLine="0"/>
      <w:jc w:val="left"/>
    </w:pPr>
    <w:rPr>
      <w:rFonts w:eastAsia="Times New Roman"/>
      <w:sz w:val="23"/>
      <w:szCs w:val="20"/>
      <w:lang w:val="da-DK" w:eastAsia="da-DK"/>
    </w:rPr>
  </w:style>
  <w:style w:type="character" w:customStyle="1" w:styleId="afffffa">
    <w:name w:val="Приветствие Знак"/>
    <w:basedOn w:val="a6"/>
    <w:link w:val="afffff9"/>
    <w:rsid w:val="00C122A8"/>
    <w:rPr>
      <w:rFonts w:ascii="Times New Roman" w:eastAsia="Times New Roman" w:hAnsi="Times New Roman" w:cs="Times New Roman"/>
      <w:sz w:val="23"/>
      <w:szCs w:val="20"/>
      <w:lang w:val="da-DK" w:eastAsia="da-DK"/>
    </w:rPr>
  </w:style>
  <w:style w:type="paragraph" w:styleId="afffffb">
    <w:name w:val="Subtitle"/>
    <w:basedOn w:val="a5"/>
    <w:link w:val="afffffc"/>
    <w:qFormat/>
    <w:rsid w:val="00C122A8"/>
    <w:pPr>
      <w:spacing w:after="60" w:line="270" w:lineRule="atLeast"/>
      <w:ind w:firstLine="0"/>
      <w:jc w:val="center"/>
      <w:outlineLvl w:val="1"/>
    </w:pPr>
    <w:rPr>
      <w:rFonts w:ascii="Arial" w:eastAsia="Times New Roman" w:hAnsi="Arial"/>
      <w:sz w:val="24"/>
      <w:szCs w:val="24"/>
      <w:lang w:val="da-DK" w:eastAsia="da-DK"/>
    </w:rPr>
  </w:style>
  <w:style w:type="character" w:customStyle="1" w:styleId="afffffc">
    <w:name w:val="Подзаголовок Знак"/>
    <w:basedOn w:val="a6"/>
    <w:link w:val="afffffb"/>
    <w:rsid w:val="00C122A8"/>
    <w:rPr>
      <w:rFonts w:ascii="Arial" w:eastAsia="Times New Roman" w:hAnsi="Arial" w:cs="Times New Roman"/>
      <w:sz w:val="24"/>
      <w:szCs w:val="24"/>
      <w:lang w:val="da-DK" w:eastAsia="da-DK"/>
    </w:rPr>
  </w:style>
  <w:style w:type="table" w:styleId="1e">
    <w:name w:val="Table 3D effects 1"/>
    <w:basedOn w:val="a7"/>
    <w:rsid w:val="00C122A8"/>
    <w:pPr>
      <w:spacing w:after="0" w:line="270" w:lineRule="atLeas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e">
    <w:name w:val="Table 3D effects 3"/>
    <w:basedOn w:val="a7"/>
    <w:rsid w:val="00C122A8"/>
    <w:pPr>
      <w:spacing w:after="0" w:line="270" w:lineRule="atLeast"/>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lassic 2"/>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7"/>
    <w:rsid w:val="00C122A8"/>
    <w:pPr>
      <w:spacing w:after="0" w:line="270" w:lineRule="atLeast"/>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7">
    <w:name w:val="Table Classic 4"/>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
    <w:name w:val="Table Colorful 1"/>
    <w:basedOn w:val="a7"/>
    <w:rsid w:val="00C122A8"/>
    <w:pPr>
      <w:spacing w:after="0" w:line="270" w:lineRule="atLeast"/>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4">
    <w:name w:val="Table Colorful 2"/>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0">
    <w:name w:val="Table Colorful 3"/>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0">
    <w:name w:val="Table Columns 1"/>
    <w:basedOn w:val="a7"/>
    <w:rsid w:val="00C122A8"/>
    <w:pPr>
      <w:spacing w:after="0" w:line="270" w:lineRule="atLeast"/>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122A8"/>
    <w:pPr>
      <w:spacing w:after="0" w:line="270" w:lineRule="atLeast"/>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Columns 3"/>
    <w:basedOn w:val="a7"/>
    <w:rsid w:val="00C122A8"/>
    <w:pPr>
      <w:spacing w:after="0" w:line="270" w:lineRule="atLeast"/>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122A8"/>
    <w:pPr>
      <w:spacing w:after="0" w:line="270" w:lineRule="atLeast"/>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7"/>
    <w:rsid w:val="00C122A8"/>
    <w:pPr>
      <w:spacing w:after="0" w:line="270" w:lineRule="atLeast"/>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afffffd">
    <w:name w:val="Table Contemporary"/>
    <w:basedOn w:val="a7"/>
    <w:rsid w:val="00C122A8"/>
    <w:pPr>
      <w:spacing w:after="0" w:line="270" w:lineRule="atLeast"/>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1">
    <w:name w:val="Table Grid 1"/>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6">
    <w:name w:val="Table Grid 2"/>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9">
    <w:name w:val="Table Grid 5"/>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7"/>
    <w:rsid w:val="00C122A8"/>
    <w:pPr>
      <w:spacing w:after="0" w:line="270" w:lineRule="atLeast"/>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7"/>
    <w:rsid w:val="00C122A8"/>
    <w:pPr>
      <w:spacing w:after="0" w:line="270" w:lineRule="atLeast"/>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7"/>
    <w:rsid w:val="00C122A8"/>
    <w:pPr>
      <w:spacing w:after="0" w:line="270" w:lineRule="atLeast"/>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List 3"/>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122A8"/>
    <w:pPr>
      <w:spacing w:after="0" w:line="270" w:lineRule="atLeas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122A8"/>
    <w:pPr>
      <w:spacing w:after="0" w:line="270" w:lineRule="atLeast"/>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122A8"/>
    <w:pPr>
      <w:spacing w:after="0" w:line="270" w:lineRule="atLeast"/>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fe">
    <w:name w:val="table of authorities"/>
    <w:basedOn w:val="a5"/>
    <w:next w:val="a5"/>
    <w:semiHidden/>
    <w:rsid w:val="00C122A8"/>
    <w:pPr>
      <w:spacing w:line="270" w:lineRule="atLeast"/>
      <w:ind w:left="230" w:hanging="230"/>
      <w:jc w:val="left"/>
    </w:pPr>
    <w:rPr>
      <w:rFonts w:eastAsia="Times New Roman"/>
      <w:sz w:val="23"/>
      <w:szCs w:val="20"/>
      <w:lang w:val="da-DK" w:eastAsia="da-DK"/>
    </w:rPr>
  </w:style>
  <w:style w:type="table" w:styleId="affffff">
    <w:name w:val="Table Professional"/>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1f2">
    <w:name w:val="Table Simple 1"/>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imple 2"/>
    <w:basedOn w:val="a7"/>
    <w:rsid w:val="00C122A8"/>
    <w:pPr>
      <w:spacing w:after="0" w:line="270" w:lineRule="atLeast"/>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3">
    <w:name w:val="Table Simple 3"/>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3">
    <w:name w:val="Table Subtle 1"/>
    <w:basedOn w:val="a7"/>
    <w:rsid w:val="00C122A8"/>
    <w:pPr>
      <w:spacing w:after="0" w:line="270" w:lineRule="atLeast"/>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Subtle 2"/>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0">
    <w:name w:val="Table Theme"/>
    <w:basedOn w:val="a7"/>
    <w:rsid w:val="00C122A8"/>
    <w:pPr>
      <w:spacing w:after="0" w:line="270" w:lineRule="atLeast"/>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0">
    <w:name w:val="Table Web 1"/>
    <w:basedOn w:val="a7"/>
    <w:rsid w:val="00C122A8"/>
    <w:pPr>
      <w:spacing w:after="0" w:line="270" w:lineRule="atLeast"/>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7"/>
    <w:rsid w:val="00C122A8"/>
    <w:pPr>
      <w:spacing w:after="0" w:line="270" w:lineRule="atLeast"/>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0">
    <w:name w:val="Table Web 3"/>
    <w:basedOn w:val="a7"/>
    <w:rsid w:val="00C122A8"/>
    <w:pPr>
      <w:spacing w:after="0" w:line="270" w:lineRule="atLeast"/>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ff1">
    <w:name w:val="toa heading"/>
    <w:basedOn w:val="a5"/>
    <w:next w:val="a5"/>
    <w:semiHidden/>
    <w:rsid w:val="00C122A8"/>
    <w:pPr>
      <w:spacing w:before="120" w:line="270" w:lineRule="atLeast"/>
      <w:ind w:firstLine="0"/>
      <w:jc w:val="left"/>
    </w:pPr>
    <w:rPr>
      <w:rFonts w:ascii="Arial" w:eastAsia="Times New Roman" w:hAnsi="Arial" w:cs="Arial"/>
      <w:b/>
      <w:bCs/>
      <w:sz w:val="24"/>
      <w:szCs w:val="24"/>
      <w:lang w:val="da-DK" w:eastAsia="da-DK"/>
    </w:rPr>
  </w:style>
  <w:style w:type="paragraph" w:customStyle="1" w:styleId="COWIAddress">
    <w:name w:val="COWI Address"/>
    <w:basedOn w:val="a5"/>
    <w:rsid w:val="00C122A8"/>
    <w:pPr>
      <w:framePr w:w="2722" w:hSpace="851" w:vSpace="142" w:wrap="around" w:vAnchor="page" w:hAnchor="page" w:xAlign="right" w:y="1855" w:anchorLock="1"/>
      <w:spacing w:line="200" w:lineRule="exact"/>
      <w:ind w:firstLine="0"/>
      <w:jc w:val="left"/>
    </w:pPr>
    <w:rPr>
      <w:rFonts w:ascii="Arial" w:eastAsia="Times New Roman" w:hAnsi="Arial" w:cs="Arial"/>
      <w:b/>
      <w:noProof/>
      <w:sz w:val="16"/>
      <w:szCs w:val="20"/>
      <w:lang w:val="da-DK" w:eastAsia="da-DK"/>
    </w:rPr>
  </w:style>
  <w:style w:type="paragraph" w:customStyle="1" w:styleId="ListNumberNoSpace">
    <w:name w:val="List Number NoSpace"/>
    <w:basedOn w:val="a2"/>
    <w:qFormat/>
    <w:rsid w:val="00C122A8"/>
    <w:pPr>
      <w:numPr>
        <w:numId w:val="0"/>
      </w:numPr>
      <w:tabs>
        <w:tab w:val="num" w:pos="432"/>
      </w:tabs>
      <w:spacing w:after="0" w:line="360" w:lineRule="auto"/>
      <w:ind w:left="432" w:hanging="432"/>
      <w:jc w:val="both"/>
    </w:pPr>
    <w:rPr>
      <w:sz w:val="22"/>
    </w:rPr>
  </w:style>
  <w:style w:type="paragraph" w:customStyle="1" w:styleId="ListNumber2NoSpace">
    <w:name w:val="List Number 2 NoSpace"/>
    <w:basedOn w:val="21"/>
    <w:qFormat/>
    <w:rsid w:val="00C122A8"/>
    <w:pPr>
      <w:numPr>
        <w:numId w:val="11"/>
      </w:numPr>
      <w:spacing w:after="0" w:line="360" w:lineRule="auto"/>
      <w:ind w:left="850" w:hanging="425"/>
      <w:jc w:val="both"/>
    </w:pPr>
    <w:rPr>
      <w:sz w:val="22"/>
    </w:rPr>
  </w:style>
  <w:style w:type="paragraph" w:customStyle="1" w:styleId="ListNumber3NoSpace">
    <w:name w:val="List Number 3 NoSpace"/>
    <w:basedOn w:val="31"/>
    <w:qFormat/>
    <w:rsid w:val="00C122A8"/>
    <w:pPr>
      <w:numPr>
        <w:numId w:val="11"/>
      </w:numPr>
      <w:spacing w:after="0" w:line="360" w:lineRule="auto"/>
      <w:jc w:val="both"/>
    </w:pPr>
    <w:rPr>
      <w:sz w:val="22"/>
    </w:rPr>
  </w:style>
  <w:style w:type="paragraph" w:customStyle="1" w:styleId="affffff2">
    <w:name w:val="Подписи"/>
    <w:basedOn w:val="a9"/>
    <w:rsid w:val="00C122A8"/>
    <w:pPr>
      <w:spacing w:line="240" w:lineRule="auto"/>
      <w:ind w:firstLine="539"/>
    </w:pPr>
    <w:rPr>
      <w:rFonts w:ascii="Courier New" w:hAnsi="Courier New"/>
      <w:i/>
      <w:sz w:val="24"/>
      <w:szCs w:val="20"/>
      <w:lang w:eastAsia="ru-RU"/>
    </w:rPr>
  </w:style>
  <w:style w:type="paragraph" w:customStyle="1" w:styleId="affffff3">
    <w:name w:val="Номер формулы"/>
    <w:basedOn w:val="affff"/>
    <w:autoRedefine/>
    <w:rsid w:val="00C122A8"/>
    <w:pPr>
      <w:tabs>
        <w:tab w:val="left" w:pos="2268"/>
      </w:tabs>
      <w:spacing w:line="240" w:lineRule="exact"/>
      <w:ind w:firstLine="539"/>
      <w:jc w:val="center"/>
    </w:pPr>
    <w:rPr>
      <w:b/>
      <w:sz w:val="24"/>
      <w:lang w:val="en-US" w:eastAsia="ru-RU"/>
    </w:rPr>
  </w:style>
  <w:style w:type="paragraph" w:customStyle="1" w:styleId="210">
    <w:name w:val="Основной текст 21"/>
    <w:basedOn w:val="a5"/>
    <w:rsid w:val="00C122A8"/>
    <w:pPr>
      <w:ind w:left="709" w:hanging="709"/>
    </w:pPr>
    <w:rPr>
      <w:rFonts w:eastAsia="Times New Roman"/>
      <w:sz w:val="24"/>
      <w:szCs w:val="20"/>
      <w:lang w:eastAsia="ru-RU"/>
    </w:rPr>
  </w:style>
  <w:style w:type="paragraph" w:customStyle="1" w:styleId="affffff4">
    <w:name w:val="Простой"/>
    <w:basedOn w:val="a5"/>
    <w:rsid w:val="00C122A8"/>
    <w:pPr>
      <w:spacing w:after="240" w:line="240" w:lineRule="auto"/>
      <w:ind w:firstLine="0"/>
      <w:jc w:val="left"/>
    </w:pPr>
    <w:rPr>
      <w:rFonts w:ascii="Arial" w:eastAsia="Times New Roman" w:hAnsi="Arial" w:cs="Arial"/>
      <w:spacing w:val="-5"/>
      <w:sz w:val="20"/>
      <w:szCs w:val="20"/>
      <w:lang w:eastAsia="ru-RU"/>
    </w:rPr>
  </w:style>
  <w:style w:type="paragraph" w:customStyle="1" w:styleId="1f4">
    <w:name w:val="Формула1"/>
    <w:basedOn w:val="a5"/>
    <w:rsid w:val="00C122A8"/>
    <w:pPr>
      <w:spacing w:line="300" w:lineRule="auto"/>
      <w:ind w:firstLine="0"/>
      <w:jc w:val="center"/>
    </w:pPr>
    <w:rPr>
      <w:rFonts w:eastAsia="Times New Roman"/>
      <w:szCs w:val="28"/>
      <w:lang w:eastAsia="ru-RU"/>
    </w:rPr>
  </w:style>
  <w:style w:type="paragraph" w:customStyle="1" w:styleId="Web">
    <w:name w:val="Обычный (Web)"/>
    <w:basedOn w:val="a5"/>
    <w:rsid w:val="00C122A8"/>
    <w:pPr>
      <w:spacing w:before="100" w:after="100" w:line="240" w:lineRule="auto"/>
      <w:ind w:firstLine="0"/>
      <w:jc w:val="left"/>
    </w:pPr>
    <w:rPr>
      <w:rFonts w:ascii="Arial Unicode MS" w:eastAsia="Arial Unicode MS" w:hAnsi="Arial Unicode MS"/>
      <w:color w:val="000000"/>
      <w:sz w:val="24"/>
      <w:szCs w:val="20"/>
      <w:lang w:eastAsia="ru-RU"/>
    </w:rPr>
  </w:style>
  <w:style w:type="paragraph" w:customStyle="1" w:styleId="affffff5">
    <w:name w:val="ЗаголСодержания"/>
    <w:basedOn w:val="1"/>
    <w:rsid w:val="00C122A8"/>
    <w:pPr>
      <w:keepLines w:val="0"/>
      <w:numPr>
        <w:numId w:val="0"/>
      </w:numPr>
      <w:suppressAutoHyphens/>
      <w:spacing w:before="120" w:after="120" w:line="312" w:lineRule="auto"/>
      <w:jc w:val="both"/>
    </w:pPr>
    <w:rPr>
      <w:bCs w:val="0"/>
      <w:caps/>
      <w:color w:val="auto"/>
      <w:sz w:val="24"/>
      <w:szCs w:val="20"/>
      <w:lang w:eastAsia="ru-RU"/>
    </w:rPr>
  </w:style>
  <w:style w:type="character" w:customStyle="1" w:styleId="af2">
    <w:name w:val="Абзац списка Знак"/>
    <w:aliases w:val="Абзац списка основной Знак"/>
    <w:link w:val="af1"/>
    <w:locked/>
    <w:rsid w:val="00C122A8"/>
    <w:rPr>
      <w:rFonts w:ascii="Times New Roman" w:eastAsia="Calibri" w:hAnsi="Times New Roman" w:cs="Times New Roman"/>
      <w:sz w:val="28"/>
    </w:rPr>
  </w:style>
  <w:style w:type="character" w:customStyle="1" w:styleId="wmi-callto">
    <w:name w:val="wmi-callto"/>
    <w:rsid w:val="00C122A8"/>
  </w:style>
  <w:style w:type="paragraph" w:customStyle="1" w:styleId="affffff6">
    <w:name w:val="Стиль По ширине"/>
    <w:basedOn w:val="a5"/>
    <w:rsid w:val="00C122A8"/>
    <w:pPr>
      <w:spacing w:line="240" w:lineRule="auto"/>
      <w:ind w:firstLine="0"/>
    </w:pPr>
    <w:rPr>
      <w:rFonts w:eastAsia="Times New Roman"/>
      <w:szCs w:val="32"/>
      <w:lang w:eastAsia="ru-RU"/>
    </w:rPr>
  </w:style>
  <w:style w:type="paragraph" w:customStyle="1" w:styleId="Style11">
    <w:name w:val="Style11"/>
    <w:basedOn w:val="a5"/>
    <w:uiPriority w:val="99"/>
    <w:rsid w:val="00C122A8"/>
    <w:pPr>
      <w:widowControl w:val="0"/>
      <w:autoSpaceDE w:val="0"/>
      <w:autoSpaceDN w:val="0"/>
      <w:adjustRightInd w:val="0"/>
      <w:spacing w:line="278" w:lineRule="exact"/>
      <w:ind w:firstLine="571"/>
    </w:pPr>
    <w:rPr>
      <w:rFonts w:eastAsia="Times New Roman"/>
      <w:sz w:val="24"/>
      <w:szCs w:val="24"/>
      <w:lang w:eastAsia="ru-RU"/>
    </w:rPr>
  </w:style>
  <w:style w:type="character" w:customStyle="1" w:styleId="FontStyle77">
    <w:name w:val="Font Style77"/>
    <w:uiPriority w:val="99"/>
    <w:rsid w:val="00C122A8"/>
    <w:rPr>
      <w:rFonts w:ascii="Times New Roman" w:hAnsi="Times New Roman" w:cs="Times New Roman"/>
      <w:b/>
      <w:bCs/>
      <w:sz w:val="22"/>
      <w:szCs w:val="22"/>
    </w:rPr>
  </w:style>
  <w:style w:type="paragraph" w:customStyle="1" w:styleId="Style44">
    <w:name w:val="Style44"/>
    <w:basedOn w:val="a5"/>
    <w:rsid w:val="00C122A8"/>
    <w:pPr>
      <w:widowControl w:val="0"/>
      <w:autoSpaceDE w:val="0"/>
      <w:autoSpaceDN w:val="0"/>
      <w:adjustRightInd w:val="0"/>
      <w:spacing w:line="278" w:lineRule="exact"/>
      <w:ind w:firstLine="701"/>
    </w:pPr>
    <w:rPr>
      <w:rFonts w:eastAsia="Times New Roman"/>
      <w:sz w:val="24"/>
      <w:szCs w:val="24"/>
      <w:lang w:eastAsia="ru-RU"/>
    </w:rPr>
  </w:style>
  <w:style w:type="character" w:customStyle="1" w:styleId="FontStyle349">
    <w:name w:val="Font Style349"/>
    <w:rsid w:val="00C122A8"/>
    <w:rPr>
      <w:rFonts w:ascii="Times New Roman" w:hAnsi="Times New Roman" w:cs="Times New Roman"/>
      <w:b/>
      <w:bCs/>
      <w:sz w:val="22"/>
      <w:szCs w:val="22"/>
    </w:rPr>
  </w:style>
  <w:style w:type="table" w:customStyle="1" w:styleId="1f5">
    <w:name w:val="Сетка таблицы1"/>
    <w:basedOn w:val="a7"/>
    <w:next w:val="af7"/>
    <w:uiPriority w:val="59"/>
    <w:rsid w:val="00C122A8"/>
    <w:pPr>
      <w:spacing w:after="0" w:line="240" w:lineRule="auto"/>
    </w:pPr>
    <w:rPr>
      <w:rFonts w:ascii="Calibri" w:eastAsia="Times New Roman" w:hAnsi="Calibri" w:cs="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wmf"/><Relationship Id="rId26" Type="http://schemas.openxmlformats.org/officeDocument/2006/relationships/chart" Target="charts/chart6.xml"/><Relationship Id="rId3" Type="http://schemas.openxmlformats.org/officeDocument/2006/relationships/styles" Target="styles.xml"/><Relationship Id="rId21" Type="http://schemas.openxmlformats.org/officeDocument/2006/relationships/chart" Target="charts/chart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wmf"/><Relationship Id="rId25" Type="http://schemas.openxmlformats.org/officeDocument/2006/relationships/chart" Target="charts/chart5.xml"/><Relationship Id="rId2" Type="http://schemas.openxmlformats.org/officeDocument/2006/relationships/numbering" Target="numbering.xml"/><Relationship Id="rId16" Type="http://schemas.openxmlformats.org/officeDocument/2006/relationships/image" Target="media/image9.wmf"/><Relationship Id="rId20" Type="http://schemas.openxmlformats.org/officeDocument/2006/relationships/image" Target="media/image13.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chart" Target="charts/chart3.xml"/><Relationship Id="rId28" Type="http://schemas.openxmlformats.org/officeDocument/2006/relationships/chart" Target="charts/chart7.xml"/><Relationship Id="rId10" Type="http://schemas.openxmlformats.org/officeDocument/2006/relationships/image" Target="media/image3.jpeg"/><Relationship Id="rId19" Type="http://schemas.openxmlformats.org/officeDocument/2006/relationships/image" Target="media/image12.w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jpeg"/><Relationship Id="rId22" Type="http://schemas.openxmlformats.org/officeDocument/2006/relationships/chart" Target="charts/chart2.xml"/><Relationship Id="rId27" Type="http://schemas.openxmlformats.org/officeDocument/2006/relationships/image" Target="media/image14.wmf"/><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Office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Office_Excel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percentStacked"/>
        <c:ser>
          <c:idx val="0"/>
          <c:order val="0"/>
          <c:tx>
            <c:strRef>
              <c:f>Лист1!$B$72</c:f>
              <c:strCache>
                <c:ptCount val="1"/>
                <c:pt idx="0">
                  <c:v>Реализовано</c:v>
                </c:pt>
              </c:strCache>
            </c:strRef>
          </c:tx>
          <c:spPr>
            <a:solidFill>
              <a:schemeClr val="accent1"/>
            </a:solidFill>
            <a:ln>
              <a:noFill/>
            </a:ln>
            <a:effectLst/>
          </c:spPr>
          <c:cat>
            <c:strRef>
              <c:f>Лист1!$A$73:$A$76</c:f>
              <c:strCache>
                <c:ptCount val="4"/>
                <c:pt idx="0">
                  <c:v>Город</c:v>
                </c:pt>
                <c:pt idx="1">
                  <c:v>Додоново</c:v>
                </c:pt>
                <c:pt idx="2">
                  <c:v>Н.Путь</c:v>
                </c:pt>
                <c:pt idx="3">
                  <c:v>Шивера</c:v>
                </c:pt>
              </c:strCache>
            </c:strRef>
          </c:cat>
          <c:val>
            <c:numRef>
              <c:f>Лист1!$B$73:$B$76</c:f>
              <c:numCache>
                <c:formatCode>General</c:formatCode>
                <c:ptCount val="4"/>
                <c:pt idx="0" formatCode="#,##0.00">
                  <c:v>6616276.3942659991</c:v>
                </c:pt>
                <c:pt idx="1">
                  <c:v>22397.5</c:v>
                </c:pt>
                <c:pt idx="2" formatCode="#,##0.00">
                  <c:v>24144.240000000005</c:v>
                </c:pt>
                <c:pt idx="3" formatCode="#,##0.00">
                  <c:v>11818.822000000002</c:v>
                </c:pt>
              </c:numCache>
            </c:numRef>
          </c:val>
        </c:ser>
        <c:ser>
          <c:idx val="1"/>
          <c:order val="1"/>
          <c:tx>
            <c:strRef>
              <c:f>Лист1!$C$72</c:f>
              <c:strCache>
                <c:ptCount val="1"/>
                <c:pt idx="0">
                  <c:v>Собственный нужды</c:v>
                </c:pt>
              </c:strCache>
            </c:strRef>
          </c:tx>
          <c:spPr>
            <a:solidFill>
              <a:schemeClr val="accent2"/>
            </a:solidFill>
            <a:ln>
              <a:noFill/>
            </a:ln>
            <a:effectLst/>
          </c:spPr>
          <c:cat>
            <c:strRef>
              <c:f>Лист1!$A$73:$A$76</c:f>
              <c:strCache>
                <c:ptCount val="4"/>
                <c:pt idx="0">
                  <c:v>Город</c:v>
                </c:pt>
                <c:pt idx="1">
                  <c:v>Додоново</c:v>
                </c:pt>
                <c:pt idx="2">
                  <c:v>Н.Путь</c:v>
                </c:pt>
                <c:pt idx="3">
                  <c:v>Шивера</c:v>
                </c:pt>
              </c:strCache>
            </c:strRef>
          </c:cat>
          <c:val>
            <c:numRef>
              <c:f>Лист1!$C$73:$C$76</c:f>
              <c:numCache>
                <c:formatCode>General</c:formatCode>
                <c:ptCount val="4"/>
                <c:pt idx="0" formatCode="#,##0.00">
                  <c:v>74180.565000000002</c:v>
                </c:pt>
                <c:pt idx="1">
                  <c:v>0</c:v>
                </c:pt>
                <c:pt idx="2" formatCode="#,##0.00">
                  <c:v>17090.204999999998</c:v>
                </c:pt>
                <c:pt idx="3" formatCode="#,##0.00">
                  <c:v>4500.7870000000003</c:v>
                </c:pt>
              </c:numCache>
            </c:numRef>
          </c:val>
        </c:ser>
        <c:overlap val="100"/>
        <c:axId val="142504320"/>
        <c:axId val="142506240"/>
      </c:barChart>
      <c:catAx>
        <c:axId val="142504320"/>
        <c:scaling>
          <c:orientation val="minMax"/>
        </c:scaling>
        <c:axPos val="b"/>
        <c:numFmt formatCode="General" sourceLinked="1"/>
        <c:majorTickMark val="none"/>
        <c:tickLblPos val="nextTo"/>
        <c:spPr>
          <a:noFill/>
          <a:ln w="9515"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crossAx val="142506240"/>
        <c:crosses val="autoZero"/>
        <c:auto val="1"/>
        <c:lblAlgn val="ctr"/>
        <c:lblOffset val="100"/>
      </c:catAx>
      <c:valAx>
        <c:axId val="142506240"/>
        <c:scaling>
          <c:orientation val="minMax"/>
        </c:scaling>
        <c:axPos val="l"/>
        <c:majorGridlines>
          <c:spPr>
            <a:ln w="9515" cap="flat" cmpd="sng" algn="ctr">
              <a:solidFill>
                <a:schemeClr val="tx1">
                  <a:lumMod val="15000"/>
                  <a:lumOff val="85000"/>
                </a:schemeClr>
              </a:solidFill>
              <a:round/>
            </a:ln>
            <a:effectLst/>
          </c:spPr>
        </c:majorGridlines>
        <c:numFmt formatCode="0%" sourceLinked="1"/>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crossAx val="142504320"/>
        <c:crosses val="autoZero"/>
        <c:crossBetween val="between"/>
      </c:valAx>
      <c:spPr>
        <a:noFill/>
        <a:ln w="25373">
          <a:noFill/>
        </a:ln>
      </c:spPr>
    </c:plotArea>
    <c:legend>
      <c:legendPos val="b"/>
      <c:spPr>
        <a:noFill/>
        <a:ln>
          <a:noFill/>
        </a:ln>
        <a:effectLst/>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solidFill>
      <a:schemeClr val="bg1"/>
    </a:solidFill>
    <a:ln w="9515" cap="flat" cmpd="sng" algn="ctr">
      <a:solidFill>
        <a:schemeClr val="tx1">
          <a:lumMod val="15000"/>
          <a:lumOff val="85000"/>
        </a:schemeClr>
      </a:solidFill>
      <a:round/>
    </a:ln>
    <a:effectLst/>
  </c:spPr>
  <c:txPr>
    <a:bodyPr/>
    <a:lstStyle/>
    <a:p>
      <a:pPr>
        <a:defRPr/>
      </a:pPr>
      <a:endParaRPr lang="ru-RU"/>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barChart>
        <c:barDir val="col"/>
        <c:grouping val="clustered"/>
        <c:ser>
          <c:idx val="0"/>
          <c:order val="0"/>
          <c:tx>
            <c:strRef>
              <c:f>Лист1!$B$6:$B$7</c:f>
              <c:strCache>
                <c:ptCount val="1"/>
                <c:pt idx="0">
                  <c:v>2014</c:v>
                </c:pt>
              </c:strCache>
            </c:strRef>
          </c:tx>
          <c:spPr>
            <a:solidFill>
              <a:schemeClr val="accent1"/>
            </a:solidFill>
            <a:ln>
              <a:noFill/>
            </a:ln>
            <a:effectLst/>
          </c:spPr>
          <c:cat>
            <c:strRef>
              <c:f>Лист1!$A$8:$A$10</c:f>
              <c:strCache>
                <c:ptCount val="3"/>
                <c:pt idx="0">
                  <c:v>население</c:v>
                </c:pt>
                <c:pt idx="1">
                  <c:v>бюджет</c:v>
                </c:pt>
                <c:pt idx="2">
                  <c:v>прочие потребители</c:v>
                </c:pt>
              </c:strCache>
            </c:strRef>
          </c:cat>
          <c:val>
            <c:numRef>
              <c:f>Лист1!$B$8:$B$10</c:f>
              <c:numCache>
                <c:formatCode>General</c:formatCode>
                <c:ptCount val="3"/>
                <c:pt idx="0">
                  <c:v>19.376999999999999</c:v>
                </c:pt>
                <c:pt idx="1">
                  <c:v>2.6240000000000001</c:v>
                </c:pt>
                <c:pt idx="2">
                  <c:v>3.3789999999999987</c:v>
                </c:pt>
              </c:numCache>
            </c:numRef>
          </c:val>
        </c:ser>
        <c:ser>
          <c:idx val="1"/>
          <c:order val="1"/>
          <c:tx>
            <c:strRef>
              <c:f>Лист1!$C$6:$C$7</c:f>
              <c:strCache>
                <c:ptCount val="1"/>
                <c:pt idx="0">
                  <c:v>2015</c:v>
                </c:pt>
              </c:strCache>
            </c:strRef>
          </c:tx>
          <c:spPr>
            <a:solidFill>
              <a:schemeClr val="accent2"/>
            </a:solidFill>
            <a:ln>
              <a:noFill/>
            </a:ln>
            <a:effectLst/>
          </c:spPr>
          <c:cat>
            <c:strRef>
              <c:f>Лист1!$A$8:$A$10</c:f>
              <c:strCache>
                <c:ptCount val="3"/>
                <c:pt idx="0">
                  <c:v>население</c:v>
                </c:pt>
                <c:pt idx="1">
                  <c:v>бюджет</c:v>
                </c:pt>
                <c:pt idx="2">
                  <c:v>прочие потребители</c:v>
                </c:pt>
              </c:strCache>
            </c:strRef>
          </c:cat>
          <c:val>
            <c:numRef>
              <c:f>Лист1!$C$8:$C$10</c:f>
              <c:numCache>
                <c:formatCode>General</c:formatCode>
                <c:ptCount val="3"/>
                <c:pt idx="0">
                  <c:v>19.457999999999988</c:v>
                </c:pt>
                <c:pt idx="1">
                  <c:v>2.3899999999999997</c:v>
                </c:pt>
                <c:pt idx="2">
                  <c:v>3</c:v>
                </c:pt>
              </c:numCache>
            </c:numRef>
          </c:val>
        </c:ser>
        <c:ser>
          <c:idx val="2"/>
          <c:order val="2"/>
          <c:tx>
            <c:strRef>
              <c:f>Лист1!$D$6:$D$7</c:f>
              <c:strCache>
                <c:ptCount val="1"/>
                <c:pt idx="0">
                  <c:v>2016</c:v>
                </c:pt>
              </c:strCache>
            </c:strRef>
          </c:tx>
          <c:spPr>
            <a:solidFill>
              <a:schemeClr val="accent3"/>
            </a:solidFill>
            <a:ln>
              <a:noFill/>
            </a:ln>
            <a:effectLst/>
          </c:spPr>
          <c:cat>
            <c:strRef>
              <c:f>Лист1!$A$8:$A$10</c:f>
              <c:strCache>
                <c:ptCount val="3"/>
                <c:pt idx="0">
                  <c:v>население</c:v>
                </c:pt>
                <c:pt idx="1">
                  <c:v>бюджет</c:v>
                </c:pt>
                <c:pt idx="2">
                  <c:v>прочие потребители</c:v>
                </c:pt>
              </c:strCache>
            </c:strRef>
          </c:cat>
          <c:val>
            <c:numRef>
              <c:f>Лист1!$D$8:$D$10</c:f>
              <c:numCache>
                <c:formatCode>General</c:formatCode>
                <c:ptCount val="3"/>
                <c:pt idx="0">
                  <c:v>13.434000000000001</c:v>
                </c:pt>
                <c:pt idx="1">
                  <c:v>2.0049999999999999</c:v>
                </c:pt>
                <c:pt idx="2">
                  <c:v>2.7370000000000001</c:v>
                </c:pt>
              </c:numCache>
            </c:numRef>
          </c:val>
        </c:ser>
        <c:gapWidth val="219"/>
        <c:overlap val="-27"/>
        <c:axId val="150827776"/>
        <c:axId val="150829312"/>
      </c:barChart>
      <c:catAx>
        <c:axId val="150827776"/>
        <c:scaling>
          <c:orientation val="minMax"/>
        </c:scaling>
        <c:axPos val="b"/>
        <c:numFmt formatCode="General" sourceLinked="1"/>
        <c:majorTickMark val="none"/>
        <c:tickLblPos val="nextTo"/>
        <c:spPr>
          <a:noFill/>
          <a:ln w="9515" cap="flat" cmpd="sng" algn="ctr">
            <a:solidFill>
              <a:schemeClr val="tx1">
                <a:lumMod val="15000"/>
                <a:lumOff val="8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crossAx val="150829312"/>
        <c:crosses val="autoZero"/>
        <c:auto val="1"/>
        <c:lblAlgn val="ctr"/>
        <c:lblOffset val="100"/>
      </c:catAx>
      <c:valAx>
        <c:axId val="150829312"/>
        <c:scaling>
          <c:orientation val="minMax"/>
        </c:scaling>
        <c:axPos val="l"/>
        <c:majorGridlines>
          <c:spPr>
            <a:ln w="9515" cap="flat" cmpd="sng" algn="ctr">
              <a:solidFill>
                <a:schemeClr val="tx1">
                  <a:lumMod val="15000"/>
                  <a:lumOff val="85000"/>
                </a:schemeClr>
              </a:solidFill>
              <a:round/>
            </a:ln>
            <a:effectLst/>
          </c:spPr>
        </c:majorGridlines>
        <c:title>
          <c:tx>
            <c:rich>
              <a:bodyPr/>
              <a:lstStyle/>
              <a:p>
                <a:pPr>
                  <a:defRPr sz="999" b="0" i="0" u="none" strike="noStrike" baseline="0">
                    <a:solidFill>
                      <a:srgbClr val="333333"/>
                    </a:solidFill>
                    <a:latin typeface="Calibri"/>
                    <a:ea typeface="Calibri"/>
                    <a:cs typeface="Calibri"/>
                  </a:defRPr>
                </a:pPr>
                <a:r>
                  <a:rPr lang="ru-RU"/>
                  <a:t>Водоотведение, тыс.куб.м/сут</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crossAx val="150827776"/>
        <c:crosses val="autoZero"/>
        <c:crossBetween val="between"/>
      </c:valAx>
      <c:spPr>
        <a:noFill/>
        <a:ln w="25373">
          <a:noFill/>
        </a:ln>
      </c:spPr>
    </c:plotArea>
    <c:legend>
      <c:legendPos val="b"/>
      <c:spPr>
        <a:noFill/>
        <a:ln>
          <a:noFill/>
        </a:ln>
        <a:effectLst/>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solidFill>
      <a:schemeClr val="bg1"/>
    </a:solidFill>
    <a:ln w="9515" cap="flat" cmpd="sng" algn="ctr">
      <a:solidFill>
        <a:schemeClr val="tx1">
          <a:lumMod val="15000"/>
          <a:lumOff val="85000"/>
        </a:schemeClr>
      </a:solidFill>
      <a:round/>
    </a:ln>
    <a:effectLst/>
  </c:spPr>
  <c:txPr>
    <a:bodyPr/>
    <a:lstStyle/>
    <a:p>
      <a:pPr>
        <a:defRPr/>
      </a:pPr>
      <a:endParaRPr lang="ru-RU"/>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27853762029746282"/>
          <c:y val="0.15047683283874624"/>
          <c:w val="0.4429249781277349"/>
          <c:h val="0.64917259107973668"/>
        </c:manualLayout>
      </c:layout>
      <c:pieChart>
        <c:varyColors val="1"/>
        <c:ser>
          <c:idx val="0"/>
          <c:order val="0"/>
          <c:explosion val="24"/>
          <c:dPt>
            <c:idx val="0"/>
            <c:spPr>
              <a:solidFill>
                <a:schemeClr val="accent1"/>
              </a:solidFill>
              <a:ln w="19037">
                <a:solidFill>
                  <a:schemeClr val="lt1"/>
                </a:solidFill>
              </a:ln>
              <a:effectLst/>
            </c:spPr>
          </c:dPt>
          <c:dPt>
            <c:idx val="1"/>
            <c:spPr>
              <a:solidFill>
                <a:schemeClr val="accent2"/>
              </a:solidFill>
              <a:ln w="19037">
                <a:solidFill>
                  <a:schemeClr val="lt1"/>
                </a:solidFill>
              </a:ln>
              <a:effectLst/>
            </c:spPr>
          </c:dPt>
          <c:dPt>
            <c:idx val="2"/>
            <c:spPr>
              <a:solidFill>
                <a:schemeClr val="accent3"/>
              </a:solidFill>
              <a:ln w="19037">
                <a:solidFill>
                  <a:schemeClr val="lt1"/>
                </a:solidFill>
              </a:ln>
              <a:effectLst/>
            </c:spPr>
          </c:dPt>
          <c:dPt>
            <c:idx val="3"/>
            <c:spPr>
              <a:solidFill>
                <a:schemeClr val="accent4"/>
              </a:solidFill>
              <a:ln w="19037">
                <a:solidFill>
                  <a:schemeClr val="lt1"/>
                </a:solidFill>
              </a:ln>
              <a:effectLst/>
            </c:spPr>
          </c:dPt>
          <c:dLbls>
            <c:dLbl>
              <c:idx val="0"/>
              <c:layout>
                <c:manualLayout>
                  <c:x val="7.4427712160979875E-2"/>
                  <c:y val="-8.0500103063469816E-2"/>
                </c:manualLayout>
              </c:layout>
              <c:dLblPos val="bestFit"/>
              <c:showCatName val="1"/>
              <c:showPercent val="1"/>
            </c:dLbl>
            <c:dLbl>
              <c:idx val="1"/>
              <c:layout>
                <c:manualLayout>
                  <c:x val="-5.7139982502187263E-2"/>
                  <c:y val="-2.5745350843758025E-2"/>
                </c:manualLayout>
              </c:layout>
              <c:dLblPos val="bestFit"/>
              <c:showCatName val="1"/>
              <c:showPercent val="1"/>
            </c:dLbl>
            <c:dLbl>
              <c:idx val="2"/>
              <c:layout>
                <c:manualLayout>
                  <c:x val="-6.8968066491688546E-2"/>
                  <c:y val="3.5543593283018697E-2"/>
                </c:manualLayout>
              </c:layout>
              <c:dLblPos val="bestFit"/>
              <c:showCatName val="1"/>
              <c:showPercent val="1"/>
            </c:dLbl>
            <c:dLbl>
              <c:idx val="3"/>
              <c:layout>
                <c:manualLayout>
                  <c:x val="0.18882567804024497"/>
                  <c:y val="9.1603068117740733E-3"/>
                </c:manualLayout>
              </c:layout>
              <c:dLblPos val="bestFit"/>
              <c:showCatName val="1"/>
              <c:showPercent val="1"/>
            </c:dLbl>
            <c:spPr>
              <a:noFill/>
              <a:ln>
                <a:noFill/>
              </a:ln>
              <a:effectLst/>
            </c:spPr>
            <c:txPr>
              <a:bodyPr rot="0" spcFirstLastPara="1" vertOverflow="ellipsis" vert="horz" wrap="square" lIns="38100" tIns="19050" rIns="38100" bIns="19050" anchor="ctr" anchorCtr="1">
                <a:spAutoFit/>
              </a:bodyPr>
              <a:lstStyle/>
              <a:p>
                <a:pPr>
                  <a:defRPr sz="899" b="0" i="0" u="none" strike="noStrike" kern="1200" baseline="0">
                    <a:solidFill>
                      <a:schemeClr val="tx1">
                        <a:lumMod val="75000"/>
                        <a:lumOff val="25000"/>
                      </a:schemeClr>
                    </a:solidFill>
                    <a:latin typeface="+mn-lt"/>
                    <a:ea typeface="+mn-ea"/>
                    <a:cs typeface="+mn-cs"/>
                  </a:defRPr>
                </a:pPr>
                <a:endParaRPr lang="ru-RU"/>
              </a:p>
            </c:txPr>
            <c:showCatName val="1"/>
            <c:showPercent val="1"/>
            <c:showLeaderLines val="1"/>
            <c:leaderLines>
              <c:spPr>
                <a:ln w="9519" cap="flat" cmpd="sng" algn="ctr">
                  <a:solidFill>
                    <a:schemeClr val="tx1">
                      <a:lumMod val="35000"/>
                      <a:lumOff val="65000"/>
                    </a:schemeClr>
                  </a:solidFill>
                  <a:round/>
                </a:ln>
                <a:effectLst/>
              </c:spPr>
            </c:leaderLines>
          </c:dLbls>
          <c:cat>
            <c:strRef>
              <c:f>Лист1!$I$52:$I$55</c:f>
              <c:strCache>
                <c:ptCount val="4"/>
                <c:pt idx="0">
                  <c:v>Население</c:v>
                </c:pt>
                <c:pt idx="1">
                  <c:v>Бюджетные организации</c:v>
                </c:pt>
                <c:pt idx="2">
                  <c:v>Прочие потребители</c:v>
                </c:pt>
                <c:pt idx="3">
                  <c:v>Собственное производство</c:v>
                </c:pt>
              </c:strCache>
            </c:strRef>
          </c:cat>
          <c:val>
            <c:numRef>
              <c:f>Лист1!$L$52:$L$55</c:f>
              <c:numCache>
                <c:formatCode>General</c:formatCode>
                <c:ptCount val="4"/>
                <c:pt idx="0">
                  <c:v>13.471</c:v>
                </c:pt>
                <c:pt idx="1">
                  <c:v>2.0099999999999998</c:v>
                </c:pt>
                <c:pt idx="2">
                  <c:v>2.7440000000000002</c:v>
                </c:pt>
                <c:pt idx="3">
                  <c:v>0.45700000000000002</c:v>
                </c:pt>
              </c:numCache>
            </c:numRef>
          </c:val>
        </c:ser>
        <c:ser>
          <c:idx val="1"/>
          <c:order val="1"/>
          <c:dPt>
            <c:idx val="0"/>
            <c:spPr>
              <a:solidFill>
                <a:schemeClr val="accent1"/>
              </a:solidFill>
              <a:ln w="19037">
                <a:solidFill>
                  <a:schemeClr val="lt1"/>
                </a:solidFill>
              </a:ln>
              <a:effectLst/>
            </c:spPr>
          </c:dPt>
          <c:dPt>
            <c:idx val="1"/>
            <c:spPr>
              <a:solidFill>
                <a:schemeClr val="accent2"/>
              </a:solidFill>
              <a:ln w="19037">
                <a:solidFill>
                  <a:schemeClr val="lt1"/>
                </a:solidFill>
              </a:ln>
              <a:effectLst/>
            </c:spPr>
          </c:dPt>
          <c:dPt>
            <c:idx val="2"/>
            <c:spPr>
              <a:solidFill>
                <a:schemeClr val="accent3"/>
              </a:solidFill>
              <a:ln w="19037">
                <a:solidFill>
                  <a:schemeClr val="lt1"/>
                </a:solidFill>
              </a:ln>
              <a:effectLst/>
            </c:spPr>
          </c:dPt>
          <c:dPt>
            <c:idx val="3"/>
            <c:spPr>
              <a:solidFill>
                <a:schemeClr val="accent4"/>
              </a:solidFill>
              <a:ln w="19037">
                <a:solidFill>
                  <a:schemeClr val="lt1"/>
                </a:solidFill>
              </a:ln>
              <a:effectLst/>
            </c:spPr>
          </c:dPt>
          <c:cat>
            <c:strRef>
              <c:f>Лист1!$I$52:$I$55</c:f>
              <c:strCache>
                <c:ptCount val="4"/>
                <c:pt idx="0">
                  <c:v>Население</c:v>
                </c:pt>
                <c:pt idx="1">
                  <c:v>Бюджетные организации</c:v>
                </c:pt>
                <c:pt idx="2">
                  <c:v>Прочие потребители</c:v>
                </c:pt>
                <c:pt idx="3">
                  <c:v>Собственное производство</c:v>
                </c:pt>
              </c:strCache>
            </c:strRef>
          </c:cat>
          <c:val>
            <c:numRef>
              <c:f>Лист1!$M$52:$M$55</c:f>
              <c:numCache>
                <c:formatCode>General</c:formatCode>
                <c:ptCount val="4"/>
              </c:numCache>
            </c:numRef>
          </c:val>
        </c:ser>
        <c:firstSliceAng val="0"/>
      </c:pieChart>
      <c:spPr>
        <a:noFill/>
        <a:ln w="25383">
          <a:noFill/>
        </a:ln>
      </c:spPr>
    </c:plotArea>
    <c:legend>
      <c:legendPos val="b"/>
      <c:spPr>
        <a:noFill/>
        <a:ln>
          <a:noFill/>
        </a:ln>
        <a:effectLst/>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19" cap="flat" cmpd="sng" algn="ctr">
      <a:solidFill>
        <a:schemeClr val="tx1">
          <a:lumMod val="15000"/>
          <a:lumOff val="85000"/>
        </a:schemeClr>
      </a:solidFill>
      <a:round/>
    </a:ln>
    <a:effectLst/>
  </c:spPr>
  <c:txPr>
    <a:bodyPr/>
    <a:lstStyle/>
    <a:p>
      <a:pPr>
        <a:defRPr/>
      </a:pPr>
      <a:endParaRPr lang="ru-RU"/>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plotArea>
      <c:layout/>
      <c:pieChart>
        <c:varyColors val="1"/>
        <c:ser>
          <c:idx val="0"/>
          <c:order val="0"/>
          <c:explosion val="16"/>
          <c:dPt>
            <c:idx val="0"/>
            <c:spPr>
              <a:solidFill>
                <a:schemeClr val="accent1"/>
              </a:solidFill>
              <a:ln w="19068">
                <a:solidFill>
                  <a:schemeClr val="lt1"/>
                </a:solidFill>
              </a:ln>
              <a:effectLst/>
            </c:spPr>
          </c:dPt>
          <c:dPt>
            <c:idx val="1"/>
            <c:spPr>
              <a:solidFill>
                <a:schemeClr val="accent2"/>
              </a:solidFill>
              <a:ln w="19068">
                <a:solidFill>
                  <a:schemeClr val="lt1"/>
                </a:solidFill>
              </a:ln>
              <a:effectLst/>
            </c:spPr>
          </c:dPt>
          <c:dPt>
            <c:idx val="2"/>
            <c:spPr>
              <a:solidFill>
                <a:schemeClr val="accent3"/>
              </a:solidFill>
              <a:ln w="19068">
                <a:solidFill>
                  <a:schemeClr val="lt1"/>
                </a:solidFill>
              </a:ln>
              <a:effectLst/>
            </c:spPr>
          </c:dPt>
          <c:dPt>
            <c:idx val="3"/>
            <c:spPr>
              <a:solidFill>
                <a:schemeClr val="accent4"/>
              </a:solidFill>
              <a:ln w="19068">
                <a:solidFill>
                  <a:schemeClr val="lt1"/>
                </a:solidFill>
              </a:ln>
              <a:effectLst/>
            </c:spPr>
          </c:dPt>
          <c:dLbls>
            <c:dLbl>
              <c:idx val="0"/>
              <c:layout>
                <c:manualLayout>
                  <c:x val="0.13348832995848026"/>
                  <c:y val="9.6200110774048828E-4"/>
                </c:manualLayout>
              </c:layout>
              <c:dLblPos val="bestFit"/>
              <c:showCatName val="1"/>
              <c:showPercent val="1"/>
            </c:dLbl>
            <c:dLbl>
              <c:idx val="1"/>
              <c:layout>
                <c:manualLayout>
                  <c:x val="0.10035462230160626"/>
                  <c:y val="-8.4901521385815026E-2"/>
                </c:manualLayout>
              </c:layout>
              <c:dLblPos val="bestFit"/>
              <c:showCatName val="1"/>
              <c:showPercent val="1"/>
            </c:dLbl>
            <c:dLbl>
              <c:idx val="2"/>
              <c:layout>
                <c:manualLayout>
                  <c:x val="-5.9537116167388812E-2"/>
                  <c:y val="-2.1601848496490852E-2"/>
                </c:manualLayout>
              </c:layout>
              <c:dLblPos val="bestFit"/>
              <c:showCatName val="1"/>
              <c:showPercent val="1"/>
            </c:dLbl>
            <c:dLbl>
              <c:idx val="3"/>
              <c:layout>
                <c:manualLayout>
                  <c:x val="-8.8262531480295892E-2"/>
                  <c:y val="2.5012028801252688E-2"/>
                </c:manualLayout>
              </c:layout>
              <c:dLblPos val="bestFit"/>
              <c:showCatName val="1"/>
              <c:showPercent val="1"/>
            </c:dLbl>
            <c:spPr>
              <a:noFill/>
              <a:ln>
                <a:noFill/>
              </a:ln>
              <a:effectLst/>
            </c:spPr>
            <c:txPr>
              <a:bodyPr rot="0" spcFirstLastPara="1" vertOverflow="ellipsis" vert="horz" wrap="square" lIns="38100" tIns="19050" rIns="38100" bIns="19050" anchor="ctr" anchorCtr="1">
                <a:spAutoFit/>
              </a:bodyPr>
              <a:lstStyle/>
              <a:p>
                <a:pPr>
                  <a:defRPr sz="901" b="0" i="0" u="none" strike="noStrike" kern="1200" baseline="0">
                    <a:solidFill>
                      <a:schemeClr val="tx1">
                        <a:lumMod val="75000"/>
                        <a:lumOff val="25000"/>
                      </a:schemeClr>
                    </a:solidFill>
                    <a:latin typeface="+mn-lt"/>
                    <a:ea typeface="+mn-ea"/>
                    <a:cs typeface="+mn-cs"/>
                  </a:defRPr>
                </a:pPr>
                <a:endParaRPr lang="ru-RU"/>
              </a:p>
            </c:txPr>
            <c:showCatName val="1"/>
            <c:showPercent val="1"/>
            <c:showLeaderLines val="1"/>
            <c:leaderLines>
              <c:spPr>
                <a:ln w="9534" cap="flat" cmpd="sng" algn="ctr">
                  <a:solidFill>
                    <a:schemeClr val="tx1">
                      <a:lumMod val="35000"/>
                      <a:lumOff val="65000"/>
                    </a:schemeClr>
                  </a:solidFill>
                  <a:round/>
                </a:ln>
                <a:effectLst/>
              </c:spPr>
            </c:leaderLines>
          </c:dLbls>
          <c:cat>
            <c:strRef>
              <c:f>Лист1!$A$50:$A$53</c:f>
              <c:strCache>
                <c:ptCount val="4"/>
                <c:pt idx="0">
                  <c:v>Собственное производство</c:v>
                </c:pt>
                <c:pt idx="1">
                  <c:v>Население</c:v>
                </c:pt>
                <c:pt idx="2">
                  <c:v>Бюджетные организации</c:v>
                </c:pt>
                <c:pt idx="3">
                  <c:v>Прочие потребители</c:v>
                </c:pt>
              </c:strCache>
            </c:strRef>
          </c:cat>
          <c:val>
            <c:numRef>
              <c:f>Лист1!$D$50:$D$53</c:f>
              <c:numCache>
                <c:formatCode>General</c:formatCode>
                <c:ptCount val="4"/>
                <c:pt idx="0">
                  <c:v>0.26200000000000001</c:v>
                </c:pt>
                <c:pt idx="1">
                  <c:v>13.434000000000001</c:v>
                </c:pt>
                <c:pt idx="2">
                  <c:v>2.0049999999999999</c:v>
                </c:pt>
                <c:pt idx="3">
                  <c:v>2.7370000000000001</c:v>
                </c:pt>
              </c:numCache>
            </c:numRef>
          </c:val>
        </c:ser>
        <c:firstSliceAng val="0"/>
      </c:pieChart>
      <c:spPr>
        <a:noFill/>
        <a:ln w="25424">
          <a:noFill/>
        </a:ln>
      </c:spPr>
    </c:plotArea>
    <c:legend>
      <c:legendPos val="b"/>
      <c:layout>
        <c:manualLayout>
          <c:xMode val="edge"/>
          <c:yMode val="edge"/>
          <c:x val="0.19451706573488128"/>
          <c:y val="0.85281277340332462"/>
          <c:w val="0.70973146761562911"/>
          <c:h val="0.12409917510311233"/>
        </c:manualLayout>
      </c:layout>
      <c:spPr>
        <a:noFill/>
        <a:ln>
          <a:noFill/>
        </a:ln>
        <a:effectLst/>
      </c:spPr>
      <c:txPr>
        <a:bodyPr rot="0" spcFirstLastPara="1" vertOverflow="ellipsis" vert="horz" wrap="square" anchor="ctr" anchorCtr="1"/>
        <a:lstStyle/>
        <a:p>
          <a:pPr>
            <a:defRPr sz="901"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34" cap="flat" cmpd="sng" algn="ctr">
      <a:solidFill>
        <a:schemeClr val="tx1">
          <a:lumMod val="15000"/>
          <a:lumOff val="85000"/>
        </a:schemeClr>
      </a:solidFill>
      <a:round/>
    </a:ln>
    <a:effectLst/>
  </c:spPr>
  <c:txPr>
    <a:bodyPr/>
    <a:lstStyle/>
    <a:p>
      <a:pPr>
        <a:defRPr/>
      </a:pPr>
      <a:endParaRPr lang="ru-RU"/>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plotArea>
      <c:layout/>
      <c:pieChart>
        <c:varyColors val="1"/>
        <c:ser>
          <c:idx val="0"/>
          <c:order val="0"/>
          <c:dPt>
            <c:idx val="0"/>
            <c:spPr>
              <a:solidFill>
                <a:schemeClr val="accent1"/>
              </a:solidFill>
              <a:ln w="19030">
                <a:solidFill>
                  <a:schemeClr val="lt1"/>
                </a:solidFill>
              </a:ln>
              <a:effectLst/>
            </c:spPr>
          </c:dPt>
          <c:dPt>
            <c:idx val="1"/>
            <c:spPr>
              <a:solidFill>
                <a:schemeClr val="accent2"/>
              </a:solidFill>
              <a:ln w="19030">
                <a:solidFill>
                  <a:schemeClr val="lt1"/>
                </a:solidFill>
              </a:ln>
              <a:effectLst/>
            </c:spPr>
          </c:dPt>
          <c:dPt>
            <c:idx val="2"/>
            <c:spPr>
              <a:solidFill>
                <a:schemeClr val="accent3"/>
              </a:solidFill>
              <a:ln w="19030">
                <a:solidFill>
                  <a:schemeClr val="lt1"/>
                </a:solidFill>
              </a:ln>
              <a:effectLst/>
            </c:spPr>
          </c:dPt>
          <c:dPt>
            <c:idx val="3"/>
            <c:spPr>
              <a:solidFill>
                <a:srgbClr val="C00000"/>
              </a:solidFill>
              <a:ln w="19030">
                <a:solidFill>
                  <a:schemeClr val="lt1"/>
                </a:solidFill>
              </a:ln>
              <a:effectLst/>
            </c:spPr>
          </c:dPt>
          <c:dLbls>
            <c:dLbl>
              <c:idx val="0"/>
              <c:layout>
                <c:manualLayout>
                  <c:x val="5.3084864391950877E-2"/>
                  <c:y val="-7.7972076407115884E-2"/>
                </c:manualLayout>
              </c:layout>
              <c:dLblPos val="bestFit"/>
              <c:showCatName val="1"/>
              <c:showPercent val="1"/>
            </c:dLbl>
            <c:dLbl>
              <c:idx val="1"/>
              <c:layout>
                <c:manualLayout>
                  <c:x val="-7.0298118985126862E-2"/>
                  <c:y val="-0.11798957421988919"/>
                </c:manualLayout>
              </c:layout>
              <c:dLblPos val="bestFit"/>
              <c:showCatName val="1"/>
              <c:showPercent val="1"/>
            </c:dLbl>
            <c:dLbl>
              <c:idx val="2"/>
              <c:layout>
                <c:manualLayout>
                  <c:x val="-0.16561275153105864"/>
                  <c:y val="4.282407407407407E-2"/>
                </c:manualLayout>
              </c:layout>
              <c:dLblPos val="bestFit"/>
              <c:showCatName val="1"/>
              <c:showPercent val="1"/>
            </c:dLbl>
            <c:dLbl>
              <c:idx val="3"/>
              <c:layout>
                <c:manualLayout>
                  <c:x val="0.17132709973753291"/>
                  <c:y val="2.4305555555555556E-2"/>
                </c:manualLayout>
              </c:layout>
              <c:dLblPos val="bestFit"/>
              <c:showCatName val="1"/>
              <c:showPercent val="1"/>
            </c:dLbl>
            <c:spPr>
              <a:noFill/>
              <a:ln>
                <a:noFill/>
              </a:ln>
              <a:effectLst/>
            </c:spPr>
            <c:txPr>
              <a:bodyPr rot="0" spcFirstLastPara="1" vertOverflow="ellipsis" vert="horz" wrap="square" lIns="38100" tIns="19050" rIns="38100" bIns="19050" anchor="ctr" anchorCtr="1">
                <a:spAutoFit/>
              </a:bodyPr>
              <a:lstStyle/>
              <a:p>
                <a:pPr>
                  <a:defRPr sz="899" b="0" i="0" u="none" strike="noStrike" kern="1200" baseline="0">
                    <a:solidFill>
                      <a:schemeClr val="tx1">
                        <a:lumMod val="75000"/>
                        <a:lumOff val="25000"/>
                      </a:schemeClr>
                    </a:solidFill>
                    <a:latin typeface="+mn-lt"/>
                    <a:ea typeface="+mn-ea"/>
                    <a:cs typeface="+mn-cs"/>
                  </a:defRPr>
                </a:pPr>
                <a:endParaRPr lang="ru-RU"/>
              </a:p>
            </c:txPr>
            <c:showCatName val="1"/>
            <c:showPercent val="1"/>
            <c:showLeaderLines val="1"/>
            <c:leaderLines>
              <c:spPr>
                <a:ln w="9515" cap="flat" cmpd="sng" algn="ctr">
                  <a:solidFill>
                    <a:schemeClr val="tx1">
                      <a:lumMod val="35000"/>
                      <a:lumOff val="65000"/>
                    </a:schemeClr>
                  </a:solidFill>
                  <a:round/>
                </a:ln>
                <a:effectLst/>
              </c:spPr>
            </c:leaderLines>
          </c:dLbls>
          <c:cat>
            <c:strRef>
              <c:f>Лист1!$A$81:$A$84</c:f>
              <c:strCache>
                <c:ptCount val="4"/>
                <c:pt idx="0">
                  <c:v>Собственное произ-во</c:v>
                </c:pt>
                <c:pt idx="1">
                  <c:v>Население</c:v>
                </c:pt>
                <c:pt idx="2">
                  <c:v>Бюджет</c:v>
                </c:pt>
                <c:pt idx="3">
                  <c:v>Прочие</c:v>
                </c:pt>
              </c:strCache>
            </c:strRef>
          </c:cat>
          <c:val>
            <c:numRef>
              <c:f>Лист1!$B$81:$B$84</c:f>
              <c:numCache>
                <c:formatCode>0.00</c:formatCode>
                <c:ptCount val="4"/>
                <c:pt idx="0">
                  <c:v>17090.21</c:v>
                </c:pt>
                <c:pt idx="1">
                  <c:v>23512.43</c:v>
                </c:pt>
                <c:pt idx="2">
                  <c:v>437.46999999999969</c:v>
                </c:pt>
                <c:pt idx="3">
                  <c:v>194.34</c:v>
                </c:pt>
              </c:numCache>
            </c:numRef>
          </c:val>
        </c:ser>
        <c:firstSliceAng val="0"/>
      </c:pieChart>
      <c:spPr>
        <a:noFill/>
        <a:ln w="25373">
          <a:noFill/>
        </a:ln>
      </c:spPr>
    </c:plotArea>
    <c:legend>
      <c:legendPos val="b"/>
      <c:spPr>
        <a:noFill/>
        <a:ln>
          <a:noFill/>
        </a:ln>
        <a:effectLst/>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15" cap="flat" cmpd="sng" algn="ctr">
      <a:solidFill>
        <a:schemeClr val="tx1">
          <a:lumMod val="15000"/>
          <a:lumOff val="85000"/>
        </a:schemeClr>
      </a:solidFill>
      <a:round/>
    </a:ln>
    <a:effectLst/>
  </c:spPr>
  <c:txPr>
    <a:bodyPr/>
    <a:lstStyle/>
    <a:p>
      <a:pPr>
        <a:defRPr/>
      </a:pPr>
      <a:endParaRPr lang="ru-RU"/>
    </a:p>
  </c:tx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plotArea>
      <c:layout/>
      <c:pieChart>
        <c:varyColors val="1"/>
        <c:ser>
          <c:idx val="0"/>
          <c:order val="0"/>
          <c:dPt>
            <c:idx val="0"/>
            <c:spPr>
              <a:solidFill>
                <a:schemeClr val="accent1"/>
              </a:solidFill>
              <a:ln w="19030">
                <a:solidFill>
                  <a:schemeClr val="lt1"/>
                </a:solidFill>
              </a:ln>
              <a:effectLst/>
            </c:spPr>
          </c:dPt>
          <c:dPt>
            <c:idx val="1"/>
            <c:spPr>
              <a:solidFill>
                <a:schemeClr val="accent2"/>
              </a:solidFill>
              <a:ln w="19030">
                <a:solidFill>
                  <a:schemeClr val="lt1"/>
                </a:solidFill>
              </a:ln>
              <a:effectLst/>
            </c:spPr>
          </c:dPt>
          <c:dLbls>
            <c:dLbl>
              <c:idx val="0"/>
              <c:layout>
                <c:manualLayout>
                  <c:x val="0.25759350393700786"/>
                  <c:y val="-0.11832567804024523"/>
                </c:manualLayout>
              </c:layout>
              <c:dLblPos val="bestFit"/>
              <c:showCatName val="1"/>
              <c:showPercent val="1"/>
            </c:dLbl>
            <c:dLbl>
              <c:idx val="1"/>
              <c:layout>
                <c:manualLayout>
                  <c:x val="-0.18497178477690332"/>
                  <c:y val="1.5826771653543348E-2"/>
                </c:manualLayout>
              </c:layout>
              <c:dLblPos val="bestFit"/>
              <c:showCatName val="1"/>
              <c:showPercent val="1"/>
            </c:dLbl>
            <c:spPr>
              <a:noFill/>
              <a:ln>
                <a:noFill/>
              </a:ln>
              <a:effectLst/>
            </c:spPr>
            <c:txPr>
              <a:bodyPr rot="0" spcFirstLastPara="1" vertOverflow="ellipsis" vert="horz" wrap="square" lIns="38100" tIns="19050" rIns="38100" bIns="19050" anchor="ctr" anchorCtr="1">
                <a:spAutoFit/>
              </a:bodyPr>
              <a:lstStyle/>
              <a:p>
                <a:pPr>
                  <a:defRPr sz="899" b="0" i="0" u="none" strike="noStrike" kern="1200" baseline="0">
                    <a:solidFill>
                      <a:schemeClr val="tx1">
                        <a:lumMod val="75000"/>
                        <a:lumOff val="25000"/>
                      </a:schemeClr>
                    </a:solidFill>
                    <a:latin typeface="+mn-lt"/>
                    <a:ea typeface="+mn-ea"/>
                    <a:cs typeface="+mn-cs"/>
                  </a:defRPr>
                </a:pPr>
                <a:endParaRPr lang="ru-RU"/>
              </a:p>
            </c:txPr>
            <c:showVal val="1"/>
            <c:showLeaderLines val="1"/>
            <c:leaderLines>
              <c:spPr>
                <a:ln w="9515" cap="flat" cmpd="sng" algn="ctr">
                  <a:solidFill>
                    <a:schemeClr val="tx1">
                      <a:lumMod val="35000"/>
                      <a:lumOff val="65000"/>
                    </a:schemeClr>
                  </a:solidFill>
                  <a:round/>
                </a:ln>
                <a:effectLst/>
              </c:spPr>
            </c:leaderLines>
          </c:dLbls>
          <c:cat>
            <c:strRef>
              <c:f>Лист1!$A$91:$A$92</c:f>
              <c:strCache>
                <c:ptCount val="2"/>
                <c:pt idx="0">
                  <c:v>Население</c:v>
                </c:pt>
                <c:pt idx="1">
                  <c:v>Бюджет</c:v>
                </c:pt>
              </c:strCache>
            </c:strRef>
          </c:cat>
          <c:val>
            <c:numRef>
              <c:f>Лист1!$B$91:$B$92</c:f>
              <c:numCache>
                <c:formatCode>General</c:formatCode>
                <c:ptCount val="2"/>
                <c:pt idx="0">
                  <c:v>5570.48</c:v>
                </c:pt>
                <c:pt idx="1">
                  <c:v>399.9</c:v>
                </c:pt>
              </c:numCache>
            </c:numRef>
          </c:val>
        </c:ser>
        <c:firstSliceAng val="0"/>
      </c:pieChart>
      <c:spPr>
        <a:noFill/>
        <a:ln w="25373">
          <a:noFill/>
        </a:ln>
      </c:spPr>
    </c:plotArea>
    <c:legend>
      <c:legendPos val="b"/>
      <c:spPr>
        <a:noFill/>
        <a:ln>
          <a:noFill/>
        </a:ln>
        <a:effectLst/>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15" cap="flat" cmpd="sng" algn="ctr">
      <a:solidFill>
        <a:schemeClr val="tx1">
          <a:lumMod val="15000"/>
          <a:lumOff val="85000"/>
        </a:schemeClr>
      </a:solidFill>
      <a:round/>
    </a:ln>
    <a:effectLst/>
  </c:spPr>
  <c:txPr>
    <a:bodyPr/>
    <a:lstStyle/>
    <a:p>
      <a:pPr>
        <a:defRPr/>
      </a:pPr>
      <a:endParaRPr lang="ru-RU"/>
    </a:p>
  </c:txPr>
  <c:externalData r:id="rId2"/>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plotArea>
      <c:layout/>
      <c:pieChart>
        <c:varyColors val="1"/>
        <c:ser>
          <c:idx val="0"/>
          <c:order val="0"/>
          <c:explosion val="28"/>
          <c:dPt>
            <c:idx val="0"/>
            <c:explosion val="9"/>
            <c:spPr>
              <a:solidFill>
                <a:schemeClr val="accent1"/>
              </a:solidFill>
              <a:ln w="19030">
                <a:solidFill>
                  <a:schemeClr val="lt1"/>
                </a:solidFill>
              </a:ln>
              <a:effectLst/>
            </c:spPr>
          </c:dPt>
          <c:dPt>
            <c:idx val="1"/>
            <c:explosion val="32"/>
            <c:spPr>
              <a:solidFill>
                <a:schemeClr val="accent2"/>
              </a:solidFill>
              <a:ln w="19030">
                <a:solidFill>
                  <a:schemeClr val="lt1"/>
                </a:solidFill>
              </a:ln>
              <a:effectLst/>
            </c:spPr>
          </c:dPt>
          <c:dPt>
            <c:idx val="2"/>
            <c:explosion val="9"/>
            <c:spPr>
              <a:solidFill>
                <a:schemeClr val="accent3"/>
              </a:solidFill>
              <a:ln w="19030">
                <a:solidFill>
                  <a:schemeClr val="lt1"/>
                </a:solidFill>
              </a:ln>
              <a:effectLst/>
            </c:spPr>
          </c:dPt>
          <c:dPt>
            <c:idx val="3"/>
            <c:spPr>
              <a:solidFill>
                <a:schemeClr val="accent4"/>
              </a:solidFill>
              <a:ln w="19030">
                <a:solidFill>
                  <a:schemeClr val="lt1"/>
                </a:solidFill>
              </a:ln>
              <a:effectLst/>
            </c:spPr>
          </c:dPt>
          <c:dLbls>
            <c:dLbl>
              <c:idx val="0"/>
              <c:layout>
                <c:manualLayout>
                  <c:x val="9.1691163604549528E-2"/>
                  <c:y val="-9.0813283756197113E-2"/>
                </c:manualLayout>
              </c:layout>
              <c:dLblPos val="bestFit"/>
              <c:showCatName val="1"/>
              <c:showPercent val="1"/>
            </c:dLbl>
            <c:dLbl>
              <c:idx val="1"/>
              <c:layout>
                <c:manualLayout>
                  <c:x val="-0.12505019685039406"/>
                  <c:y val="-0.11283063575386408"/>
                </c:manualLayout>
              </c:layout>
              <c:dLblPos val="bestFit"/>
              <c:showCatName val="1"/>
              <c:showPercent val="1"/>
            </c:dLbl>
            <c:dLbl>
              <c:idx val="2"/>
              <c:layout>
                <c:manualLayout>
                  <c:x val="-0.18443613298337769"/>
                  <c:y val="-3.7515675123942854E-2"/>
                </c:manualLayout>
              </c:layout>
              <c:dLblPos val="bestFit"/>
              <c:showCatName val="1"/>
              <c:showPercent val="1"/>
            </c:dLbl>
            <c:dLbl>
              <c:idx val="3"/>
              <c:delete val="1"/>
            </c:dLbl>
            <c:spPr>
              <a:noFill/>
              <a:ln>
                <a:noFill/>
              </a:ln>
              <a:effectLst/>
            </c:spPr>
            <c:txPr>
              <a:bodyPr rot="0" spcFirstLastPara="1" vertOverflow="ellipsis" vert="horz" wrap="square" lIns="38100" tIns="19050" rIns="38100" bIns="19050" anchor="ctr" anchorCtr="1">
                <a:spAutoFit/>
              </a:bodyPr>
              <a:lstStyle/>
              <a:p>
                <a:pPr>
                  <a:defRPr sz="899" b="0" i="0" u="none" strike="noStrike" kern="1200" baseline="0">
                    <a:solidFill>
                      <a:schemeClr val="tx1">
                        <a:lumMod val="75000"/>
                        <a:lumOff val="25000"/>
                      </a:schemeClr>
                    </a:solidFill>
                    <a:latin typeface="+mn-lt"/>
                    <a:ea typeface="+mn-ea"/>
                    <a:cs typeface="+mn-cs"/>
                  </a:defRPr>
                </a:pPr>
                <a:endParaRPr lang="ru-RU"/>
              </a:p>
            </c:txPr>
            <c:showCatName val="1"/>
            <c:showPercent val="1"/>
            <c:showLeaderLines val="1"/>
            <c:leaderLines>
              <c:spPr>
                <a:ln w="9515" cap="flat" cmpd="sng" algn="ctr">
                  <a:solidFill>
                    <a:schemeClr val="tx1">
                      <a:lumMod val="35000"/>
                      <a:lumOff val="65000"/>
                    </a:schemeClr>
                  </a:solidFill>
                  <a:round/>
                </a:ln>
                <a:effectLst/>
              </c:spPr>
            </c:leaderLines>
          </c:dLbls>
          <c:cat>
            <c:strRef>
              <c:f>Лист1!$A$112:$A$115</c:f>
              <c:strCache>
                <c:ptCount val="4"/>
                <c:pt idx="0">
                  <c:v>Собственное произв-во</c:v>
                </c:pt>
                <c:pt idx="1">
                  <c:v>Население</c:v>
                </c:pt>
                <c:pt idx="2">
                  <c:v>Бюджет</c:v>
                </c:pt>
                <c:pt idx="3">
                  <c:v>Прочие</c:v>
                </c:pt>
              </c:strCache>
            </c:strRef>
          </c:cat>
          <c:val>
            <c:numRef>
              <c:f>Лист1!$B$112:$B$115</c:f>
              <c:numCache>
                <c:formatCode>General</c:formatCode>
                <c:ptCount val="4"/>
                <c:pt idx="0">
                  <c:v>4500.79</c:v>
                </c:pt>
                <c:pt idx="1">
                  <c:v>11327.75</c:v>
                </c:pt>
                <c:pt idx="2">
                  <c:v>487.96999999999969</c:v>
                </c:pt>
                <c:pt idx="3">
                  <c:v>3.1</c:v>
                </c:pt>
              </c:numCache>
            </c:numRef>
          </c:val>
        </c:ser>
        <c:firstSliceAng val="0"/>
      </c:pieChart>
      <c:spPr>
        <a:noFill/>
        <a:ln w="25373">
          <a:noFill/>
        </a:ln>
      </c:spPr>
    </c:plotArea>
    <c:legend>
      <c:legendPos val="b"/>
      <c:legendEntry>
        <c:idx val="3"/>
        <c:delete val="1"/>
      </c:legendEntry>
      <c:spPr>
        <a:noFill/>
        <a:ln>
          <a:noFill/>
        </a:ln>
        <a:effectLst/>
      </c:spPr>
      <c:txPr>
        <a:bodyPr rot="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15" cap="flat" cmpd="sng" algn="ctr">
      <a:solidFill>
        <a:schemeClr val="tx1">
          <a:lumMod val="15000"/>
          <a:lumOff val="85000"/>
        </a:schemeClr>
      </a:solidFill>
      <a:round/>
    </a:ln>
    <a:effectLst/>
  </c:spPr>
  <c:txPr>
    <a:bodyPr/>
    <a:lstStyle/>
    <a:p>
      <a:pPr>
        <a:defRPr/>
      </a:pPr>
      <a:endParaRPr lang="ru-RU"/>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E8E0450-BBBF-447F-B2E2-6656B2A032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75</Pages>
  <Words>12059</Words>
  <Characters>68739</Characters>
  <Application>Microsoft Office Word</Application>
  <DocSecurity>0</DocSecurity>
  <Lines>572</Lines>
  <Paragraphs>161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80637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Sinkina</dc:creator>
  <cp:lastModifiedBy>Sinkina</cp:lastModifiedBy>
  <cp:revision>15</cp:revision>
  <cp:lastPrinted>2017-12-27T06:53:00Z</cp:lastPrinted>
  <dcterms:created xsi:type="dcterms:W3CDTF">2017-12-19T04:21:00Z</dcterms:created>
  <dcterms:modified xsi:type="dcterms:W3CDTF">2017-12-27T06:58:00Z</dcterms:modified>
</cp:coreProperties>
</file>