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5"/>
      </w:tblGrid>
      <w:tr w:rsidR="00342D59" w:rsidTr="00E81A81">
        <w:tc>
          <w:tcPr>
            <w:tcW w:w="4927" w:type="dxa"/>
          </w:tcPr>
          <w:p w:rsidR="00342D59" w:rsidRDefault="00A930ED" w:rsidP="00A930ED">
            <w:pPr>
              <w:autoSpaceDE w:val="0"/>
              <w:autoSpaceDN w:val="0"/>
              <w:adjustRightInd w:val="0"/>
              <w:rPr>
                <w:rFonts w:ascii="Times New Roman" w:hAnsi="Times New Roman" w:cs="Times New Roman"/>
                <w:bCs/>
                <w:sz w:val="26"/>
                <w:szCs w:val="26"/>
              </w:rPr>
            </w:pPr>
            <w:r>
              <w:rPr>
                <w:rFonts w:ascii="Times New Roman" w:hAnsi="Times New Roman" w:cs="Times New Roman"/>
                <w:bCs/>
                <w:sz w:val="26"/>
                <w:szCs w:val="26"/>
              </w:rPr>
              <w:t>Приложение</w:t>
            </w:r>
          </w:p>
          <w:p w:rsidR="00E81A81" w:rsidRDefault="00A930ED" w:rsidP="00A930ED">
            <w:pPr>
              <w:autoSpaceDE w:val="0"/>
              <w:autoSpaceDN w:val="0"/>
              <w:adjustRightInd w:val="0"/>
              <w:rPr>
                <w:rFonts w:ascii="Times New Roman" w:hAnsi="Times New Roman" w:cs="Times New Roman"/>
                <w:bCs/>
                <w:sz w:val="26"/>
                <w:szCs w:val="26"/>
              </w:rPr>
            </w:pPr>
            <w:r>
              <w:rPr>
                <w:rFonts w:ascii="Times New Roman" w:hAnsi="Times New Roman" w:cs="Times New Roman"/>
                <w:bCs/>
                <w:sz w:val="26"/>
                <w:szCs w:val="26"/>
              </w:rPr>
              <w:t xml:space="preserve">к постановлению </w:t>
            </w:r>
          </w:p>
          <w:p w:rsidR="00E81A81" w:rsidRDefault="00A930ED" w:rsidP="00A930ED">
            <w:pPr>
              <w:autoSpaceDE w:val="0"/>
              <w:autoSpaceDN w:val="0"/>
              <w:adjustRightInd w:val="0"/>
              <w:rPr>
                <w:rFonts w:ascii="Times New Roman" w:hAnsi="Times New Roman" w:cs="Times New Roman"/>
                <w:bCs/>
                <w:sz w:val="26"/>
                <w:szCs w:val="26"/>
              </w:rPr>
            </w:pPr>
            <w:r>
              <w:rPr>
                <w:rFonts w:ascii="Times New Roman" w:hAnsi="Times New Roman" w:cs="Times New Roman"/>
                <w:bCs/>
                <w:sz w:val="26"/>
                <w:szCs w:val="26"/>
              </w:rPr>
              <w:t xml:space="preserve">Администрации </w:t>
            </w:r>
          </w:p>
          <w:p w:rsidR="00A930ED" w:rsidRDefault="00A930ED" w:rsidP="00A930ED">
            <w:pPr>
              <w:autoSpaceDE w:val="0"/>
              <w:autoSpaceDN w:val="0"/>
              <w:adjustRightInd w:val="0"/>
              <w:rPr>
                <w:rFonts w:ascii="Times New Roman" w:hAnsi="Times New Roman" w:cs="Times New Roman"/>
                <w:bCs/>
                <w:sz w:val="26"/>
                <w:szCs w:val="26"/>
              </w:rPr>
            </w:pPr>
            <w:r>
              <w:rPr>
                <w:rFonts w:ascii="Times New Roman" w:hAnsi="Times New Roman" w:cs="Times New Roman"/>
                <w:bCs/>
                <w:sz w:val="26"/>
                <w:szCs w:val="26"/>
              </w:rPr>
              <w:t xml:space="preserve">ЗАТО г.Железногорск </w:t>
            </w:r>
          </w:p>
          <w:p w:rsidR="00E81A81" w:rsidRDefault="00E81A81" w:rsidP="005D1D45">
            <w:pPr>
              <w:autoSpaceDE w:val="0"/>
              <w:autoSpaceDN w:val="0"/>
              <w:adjustRightInd w:val="0"/>
              <w:rPr>
                <w:rFonts w:ascii="Times New Roman" w:hAnsi="Times New Roman" w:cs="Times New Roman"/>
                <w:bCs/>
                <w:sz w:val="26"/>
                <w:szCs w:val="26"/>
              </w:rPr>
            </w:pPr>
            <w:r>
              <w:rPr>
                <w:rFonts w:ascii="Times New Roman" w:hAnsi="Times New Roman" w:cs="Times New Roman"/>
                <w:bCs/>
                <w:sz w:val="26"/>
                <w:szCs w:val="26"/>
              </w:rPr>
              <w:t xml:space="preserve">от </w:t>
            </w:r>
            <w:r w:rsidR="005D1D45">
              <w:rPr>
                <w:rFonts w:ascii="Times New Roman" w:hAnsi="Times New Roman" w:cs="Times New Roman"/>
                <w:bCs/>
                <w:sz w:val="26"/>
                <w:szCs w:val="26"/>
              </w:rPr>
              <w:t>05.04.2019</w:t>
            </w:r>
            <w:r>
              <w:rPr>
                <w:rFonts w:ascii="Times New Roman" w:hAnsi="Times New Roman" w:cs="Times New Roman"/>
                <w:bCs/>
                <w:sz w:val="26"/>
                <w:szCs w:val="26"/>
              </w:rPr>
              <w:t xml:space="preserve"> № </w:t>
            </w:r>
            <w:r w:rsidR="005D1D45">
              <w:rPr>
                <w:rFonts w:ascii="Times New Roman" w:hAnsi="Times New Roman" w:cs="Times New Roman"/>
                <w:bCs/>
                <w:sz w:val="26"/>
                <w:szCs w:val="26"/>
              </w:rPr>
              <w:t>760</w:t>
            </w:r>
          </w:p>
        </w:tc>
      </w:tr>
    </w:tbl>
    <w:p w:rsidR="00342D59" w:rsidRDefault="00342D59" w:rsidP="00342D59">
      <w:pPr>
        <w:autoSpaceDE w:val="0"/>
        <w:autoSpaceDN w:val="0"/>
        <w:adjustRightInd w:val="0"/>
        <w:spacing w:after="0" w:line="240" w:lineRule="auto"/>
        <w:jc w:val="center"/>
        <w:rPr>
          <w:rFonts w:ascii="Times New Roman" w:hAnsi="Times New Roman" w:cs="Times New Roman"/>
          <w:bCs/>
          <w:sz w:val="26"/>
          <w:szCs w:val="26"/>
        </w:rPr>
      </w:pPr>
    </w:p>
    <w:p w:rsidR="00342D59" w:rsidRDefault="00342D59" w:rsidP="00342D59">
      <w:pPr>
        <w:autoSpaceDE w:val="0"/>
        <w:autoSpaceDN w:val="0"/>
        <w:adjustRightInd w:val="0"/>
        <w:spacing w:after="0" w:line="240" w:lineRule="auto"/>
        <w:jc w:val="center"/>
        <w:rPr>
          <w:rFonts w:ascii="Times New Roman" w:hAnsi="Times New Roman" w:cs="Times New Roman"/>
          <w:bCs/>
          <w:sz w:val="26"/>
          <w:szCs w:val="26"/>
        </w:rPr>
      </w:pPr>
    </w:p>
    <w:p w:rsidR="00342D59" w:rsidRPr="00342D59" w:rsidRDefault="00342D59" w:rsidP="00342D59">
      <w:pPr>
        <w:autoSpaceDE w:val="0"/>
        <w:autoSpaceDN w:val="0"/>
        <w:adjustRightInd w:val="0"/>
        <w:spacing w:after="0" w:line="240" w:lineRule="auto"/>
        <w:jc w:val="center"/>
        <w:rPr>
          <w:rFonts w:ascii="Times New Roman" w:hAnsi="Times New Roman" w:cs="Times New Roman"/>
          <w:bCs/>
          <w:sz w:val="26"/>
          <w:szCs w:val="26"/>
        </w:rPr>
      </w:pPr>
      <w:r w:rsidRPr="00342D59">
        <w:rPr>
          <w:rFonts w:ascii="Times New Roman" w:hAnsi="Times New Roman" w:cs="Times New Roman"/>
          <w:bCs/>
          <w:sz w:val="26"/>
          <w:szCs w:val="26"/>
        </w:rPr>
        <w:t>ПОЛОЖЕНИЕ</w:t>
      </w:r>
    </w:p>
    <w:p w:rsidR="00342D59" w:rsidRPr="00342D59" w:rsidRDefault="00342D59" w:rsidP="00342D59">
      <w:pPr>
        <w:autoSpaceDE w:val="0"/>
        <w:autoSpaceDN w:val="0"/>
        <w:adjustRightInd w:val="0"/>
        <w:spacing w:after="0" w:line="240" w:lineRule="auto"/>
        <w:jc w:val="center"/>
        <w:rPr>
          <w:rFonts w:ascii="Times New Roman" w:hAnsi="Times New Roman" w:cs="Times New Roman"/>
          <w:bCs/>
          <w:sz w:val="26"/>
          <w:szCs w:val="26"/>
        </w:rPr>
      </w:pPr>
      <w:r w:rsidRPr="00342D59">
        <w:rPr>
          <w:rFonts w:ascii="Times New Roman" w:hAnsi="Times New Roman" w:cs="Times New Roman"/>
          <w:bCs/>
          <w:sz w:val="26"/>
          <w:szCs w:val="26"/>
        </w:rPr>
        <w:t>О СИСТЕМЕ ОПЛАТЫ ТРУДА РУКОВОДИТЕЛЕЙ МУНИЦИПАЛЬНЫХ</w:t>
      </w:r>
    </w:p>
    <w:p w:rsidR="00342D59" w:rsidRPr="00342D59" w:rsidRDefault="00342D59" w:rsidP="00342D59">
      <w:pPr>
        <w:autoSpaceDE w:val="0"/>
        <w:autoSpaceDN w:val="0"/>
        <w:adjustRightInd w:val="0"/>
        <w:spacing w:after="0" w:line="240" w:lineRule="auto"/>
        <w:jc w:val="center"/>
        <w:rPr>
          <w:rFonts w:ascii="Times New Roman" w:hAnsi="Times New Roman" w:cs="Times New Roman"/>
          <w:bCs/>
          <w:sz w:val="26"/>
          <w:szCs w:val="26"/>
        </w:rPr>
      </w:pPr>
      <w:r w:rsidRPr="00342D59">
        <w:rPr>
          <w:rFonts w:ascii="Times New Roman" w:hAnsi="Times New Roman" w:cs="Times New Roman"/>
          <w:bCs/>
          <w:sz w:val="26"/>
          <w:szCs w:val="26"/>
        </w:rPr>
        <w:t>АВТОНОМНЫХ УЧРЕЖДЕНИЙ</w:t>
      </w:r>
      <w:r>
        <w:rPr>
          <w:rFonts w:ascii="Times New Roman" w:hAnsi="Times New Roman" w:cs="Times New Roman"/>
          <w:bCs/>
          <w:sz w:val="26"/>
          <w:szCs w:val="26"/>
        </w:rPr>
        <w:t>,</w:t>
      </w:r>
      <w:r w:rsidRPr="00342D59">
        <w:rPr>
          <w:rFonts w:ascii="Times New Roman" w:hAnsi="Times New Roman" w:cs="Times New Roman"/>
          <w:bCs/>
          <w:sz w:val="26"/>
          <w:szCs w:val="26"/>
        </w:rPr>
        <w:t xml:space="preserve"> </w:t>
      </w:r>
      <w:r>
        <w:rPr>
          <w:rFonts w:ascii="Times New Roman" w:hAnsi="Times New Roman" w:cs="Times New Roman"/>
          <w:bCs/>
          <w:sz w:val="26"/>
          <w:szCs w:val="26"/>
        </w:rPr>
        <w:t xml:space="preserve">РЕАЛИЗУЮЩИХ ПРОГРАММЫ </w:t>
      </w:r>
      <w:r w:rsidR="00E81A81">
        <w:rPr>
          <w:rFonts w:ascii="Times New Roman" w:hAnsi="Times New Roman" w:cs="Times New Roman"/>
          <w:bCs/>
          <w:sz w:val="26"/>
          <w:szCs w:val="26"/>
        </w:rPr>
        <w:t xml:space="preserve">СПОРТИВНОЙ ПОДГОТОВКИ НА ТЕРРИТОРИИ  </w:t>
      </w:r>
      <w:r w:rsidRPr="00342D59">
        <w:rPr>
          <w:rFonts w:ascii="Times New Roman" w:hAnsi="Times New Roman" w:cs="Times New Roman"/>
          <w:bCs/>
          <w:sz w:val="26"/>
          <w:szCs w:val="26"/>
        </w:rPr>
        <w:t xml:space="preserve">ЗАТО </w:t>
      </w:r>
      <w:proofErr w:type="gramStart"/>
      <w:r w:rsidR="00E81A81">
        <w:rPr>
          <w:rFonts w:ascii="Times New Roman" w:hAnsi="Times New Roman" w:cs="Times New Roman"/>
          <w:bCs/>
          <w:sz w:val="26"/>
          <w:szCs w:val="26"/>
        </w:rPr>
        <w:t xml:space="preserve">Г. </w:t>
      </w:r>
      <w:r w:rsidRPr="00342D59">
        <w:rPr>
          <w:rFonts w:ascii="Times New Roman" w:hAnsi="Times New Roman" w:cs="Times New Roman"/>
          <w:bCs/>
          <w:sz w:val="26"/>
          <w:szCs w:val="26"/>
        </w:rPr>
        <w:t>ЖЕЛЕЗНОГОРСК</w:t>
      </w:r>
      <w:proofErr w:type="gramEnd"/>
    </w:p>
    <w:p w:rsidR="00342D59" w:rsidRDefault="00342D59" w:rsidP="00342D59">
      <w:pPr>
        <w:autoSpaceDE w:val="0"/>
        <w:autoSpaceDN w:val="0"/>
        <w:adjustRightInd w:val="0"/>
        <w:spacing w:after="0" w:line="240" w:lineRule="auto"/>
        <w:jc w:val="center"/>
        <w:outlineLvl w:val="0"/>
        <w:rPr>
          <w:rFonts w:ascii="Times New Roman" w:hAnsi="Times New Roman" w:cs="Times New Roman"/>
          <w:sz w:val="26"/>
          <w:szCs w:val="26"/>
        </w:rPr>
      </w:pPr>
    </w:p>
    <w:p w:rsidR="00342D59" w:rsidRPr="00342D59" w:rsidRDefault="00342D59" w:rsidP="00342D59">
      <w:pPr>
        <w:autoSpaceDE w:val="0"/>
        <w:autoSpaceDN w:val="0"/>
        <w:adjustRightInd w:val="0"/>
        <w:spacing w:after="0" w:line="240" w:lineRule="auto"/>
        <w:jc w:val="center"/>
        <w:outlineLvl w:val="0"/>
        <w:rPr>
          <w:rFonts w:ascii="Times New Roman" w:hAnsi="Times New Roman" w:cs="Times New Roman"/>
          <w:sz w:val="26"/>
          <w:szCs w:val="26"/>
        </w:rPr>
      </w:pPr>
      <w:r w:rsidRPr="00342D59">
        <w:rPr>
          <w:rFonts w:ascii="Times New Roman" w:hAnsi="Times New Roman" w:cs="Times New Roman"/>
          <w:sz w:val="26"/>
          <w:szCs w:val="26"/>
        </w:rPr>
        <w:t>1. ОБЩИЕ ПОЛОЖЕНИЯ</w:t>
      </w:r>
    </w:p>
    <w:p w:rsidR="00342D59" w:rsidRPr="00342D59" w:rsidRDefault="00342D59" w:rsidP="00342D59">
      <w:pPr>
        <w:autoSpaceDE w:val="0"/>
        <w:autoSpaceDN w:val="0"/>
        <w:adjustRightInd w:val="0"/>
        <w:spacing w:after="0" w:line="240" w:lineRule="auto"/>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1.1. Настоящее Положение о системе оплаты труда руководителей муниципальных автономных учреждений</w:t>
      </w:r>
      <w:r w:rsidR="00672A94" w:rsidRPr="00672A94">
        <w:rPr>
          <w:rFonts w:ascii="Times New Roman" w:hAnsi="Times New Roman" w:cs="Times New Roman"/>
          <w:sz w:val="26"/>
          <w:szCs w:val="26"/>
        </w:rPr>
        <w:t>, реализующих программы спортивной подготовки на территории ЗАТО г.Железногорск</w:t>
      </w:r>
      <w:r w:rsidRPr="00342D59">
        <w:rPr>
          <w:rFonts w:ascii="Times New Roman" w:hAnsi="Times New Roman" w:cs="Times New Roman"/>
          <w:sz w:val="26"/>
          <w:szCs w:val="26"/>
        </w:rPr>
        <w:t xml:space="preserve"> (далее - Положение) разработано в соответствии с Трудовым </w:t>
      </w:r>
      <w:hyperlink r:id="rId4" w:history="1">
        <w:r w:rsidRPr="00342D59">
          <w:rPr>
            <w:rFonts w:ascii="Times New Roman" w:hAnsi="Times New Roman" w:cs="Times New Roman"/>
            <w:sz w:val="26"/>
            <w:szCs w:val="26"/>
          </w:rPr>
          <w:t>кодексом</w:t>
        </w:r>
      </w:hyperlink>
      <w:r w:rsidRPr="00342D59">
        <w:rPr>
          <w:rFonts w:ascii="Times New Roman" w:hAnsi="Times New Roman" w:cs="Times New Roman"/>
          <w:sz w:val="26"/>
          <w:szCs w:val="26"/>
        </w:rPr>
        <w:t xml:space="preserve"> Российской Федерации, Федеральным </w:t>
      </w:r>
      <w:hyperlink r:id="rId5" w:history="1">
        <w:r w:rsidRPr="00342D59">
          <w:rPr>
            <w:rFonts w:ascii="Times New Roman" w:hAnsi="Times New Roman" w:cs="Times New Roman"/>
            <w:sz w:val="26"/>
            <w:szCs w:val="26"/>
          </w:rPr>
          <w:t>законом</w:t>
        </w:r>
      </w:hyperlink>
      <w:r w:rsidRPr="00342D59">
        <w:rPr>
          <w:rFonts w:ascii="Times New Roman" w:hAnsi="Times New Roman" w:cs="Times New Roman"/>
          <w:sz w:val="26"/>
          <w:szCs w:val="26"/>
        </w:rPr>
        <w:t xml:space="preserve"> от 03.11.2006 </w:t>
      </w:r>
      <w:r w:rsidR="0060480C">
        <w:rPr>
          <w:rFonts w:ascii="Times New Roman" w:hAnsi="Times New Roman" w:cs="Times New Roman"/>
          <w:sz w:val="26"/>
          <w:szCs w:val="26"/>
        </w:rPr>
        <w:t>№</w:t>
      </w:r>
      <w:r w:rsidRPr="00342D59">
        <w:rPr>
          <w:rFonts w:ascii="Times New Roman" w:hAnsi="Times New Roman" w:cs="Times New Roman"/>
          <w:sz w:val="26"/>
          <w:szCs w:val="26"/>
        </w:rPr>
        <w:t xml:space="preserve"> 174-ФЗ </w:t>
      </w:r>
      <w:r w:rsidR="00672A94">
        <w:rPr>
          <w:rFonts w:ascii="Times New Roman" w:hAnsi="Times New Roman" w:cs="Times New Roman"/>
          <w:sz w:val="26"/>
          <w:szCs w:val="26"/>
        </w:rPr>
        <w:t>«</w:t>
      </w:r>
      <w:r w:rsidRPr="00342D59">
        <w:rPr>
          <w:rFonts w:ascii="Times New Roman" w:hAnsi="Times New Roman" w:cs="Times New Roman"/>
          <w:sz w:val="26"/>
          <w:szCs w:val="26"/>
        </w:rPr>
        <w:t>Об автономных учреждениях</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и иными нормативными правовыми актами Российской Федерации и Красноярского края, содержащими нормы трудового права.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1.2. Положение устанавливает систему оплаты труда руководителей муниципальных автономных учреждений</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w:t>
      </w:r>
      <w:r w:rsidR="00672A94" w:rsidRPr="00672A94">
        <w:rPr>
          <w:rFonts w:ascii="Times New Roman" w:hAnsi="Times New Roman" w:cs="Times New Roman"/>
          <w:sz w:val="26"/>
          <w:szCs w:val="26"/>
        </w:rPr>
        <w:t>реализующих программы спортивной подготовки на территории ЗАТО г.Железногорск</w:t>
      </w:r>
      <w:r w:rsidR="00672A94" w:rsidRPr="00342D59">
        <w:rPr>
          <w:rFonts w:ascii="Times New Roman" w:hAnsi="Times New Roman" w:cs="Times New Roman"/>
          <w:sz w:val="26"/>
          <w:szCs w:val="26"/>
        </w:rPr>
        <w:t xml:space="preserve"> </w:t>
      </w:r>
      <w:r w:rsidRPr="00342D59">
        <w:rPr>
          <w:rFonts w:ascii="Times New Roman" w:hAnsi="Times New Roman" w:cs="Times New Roman"/>
          <w:sz w:val="26"/>
          <w:szCs w:val="26"/>
        </w:rPr>
        <w:t>(далее - автономное учреждение).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1.3. Система оплаты труда включает в себя должностной оклад, выплаты компенсационного и стимулирующего характера, определяемые в соответствии с настоящим Положением.</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1.4. Условия оплаты труда руководителей автономных учреждений определяются трудовым договором, нормативными правовыми актами Российской Федерации, Красноярского края, органов местного самоуправления ЗАТО Железногорск, содержащими нормы трудового права, и настоящим Положением.</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1.5. Оплата труда руководителей автономных учреждений при работе по совместительству (внешнему или внутреннему) по основной должности и должности, занимаемой в порядке совместительства, определяется раздельно по каждой из должностей.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1.6. Заработная плата руководителей автономных учреждений предельными размерами не ограничивается.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Оплата труда руководителя автономного учреждения осуществляется в пределах утвержденного фонда оплаты труда учреждения (суммы средств, предусмотренных в плане финансово-хозяйственной деятельности учреждения на текущий финансовый год по показателям выплат </w:t>
      </w:r>
      <w:r w:rsidR="00672A94">
        <w:rPr>
          <w:rFonts w:ascii="Times New Roman" w:hAnsi="Times New Roman" w:cs="Times New Roman"/>
          <w:sz w:val="26"/>
          <w:szCs w:val="26"/>
        </w:rPr>
        <w:t>«</w:t>
      </w:r>
      <w:r w:rsidRPr="00342D59">
        <w:rPr>
          <w:rFonts w:ascii="Times New Roman" w:hAnsi="Times New Roman" w:cs="Times New Roman"/>
          <w:sz w:val="26"/>
          <w:szCs w:val="26"/>
        </w:rPr>
        <w:t>Заработная плата</w:t>
      </w:r>
      <w:r w:rsidR="00672A94">
        <w:rPr>
          <w:rFonts w:ascii="Times New Roman" w:hAnsi="Times New Roman" w:cs="Times New Roman"/>
          <w:sz w:val="26"/>
          <w:szCs w:val="26"/>
        </w:rPr>
        <w:t>»</w:t>
      </w:r>
      <w:r w:rsidRPr="00342D59">
        <w:rPr>
          <w:rFonts w:ascii="Times New Roman" w:hAnsi="Times New Roman" w:cs="Times New Roman"/>
          <w:sz w:val="26"/>
          <w:szCs w:val="26"/>
        </w:rPr>
        <w:t>).</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1.7. </w:t>
      </w:r>
      <w:proofErr w:type="gramStart"/>
      <w:r w:rsidRPr="00342D59">
        <w:rPr>
          <w:rFonts w:ascii="Times New Roman" w:hAnsi="Times New Roman" w:cs="Times New Roman"/>
          <w:sz w:val="26"/>
          <w:szCs w:val="26"/>
        </w:rPr>
        <w:t>Абсолютный размер каждой надбавки, доплаты и премии, предусмотренных настоящим Положением, установленных в процентном отношении к окладу (должностному окладу), исчисляется из оклада (должностного оклада) без учета иных повышений, доплат и надбавок, за исключением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w:t>
      </w:r>
      <w:proofErr w:type="gramEnd"/>
      <w:r w:rsidRPr="00342D59">
        <w:rPr>
          <w:rFonts w:ascii="Times New Roman" w:hAnsi="Times New Roman" w:cs="Times New Roman"/>
          <w:sz w:val="26"/>
          <w:szCs w:val="26"/>
        </w:rPr>
        <w:t xml:space="preserve"> условиями.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lastRenderedPageBreak/>
        <w:t>1.8. Руководителям автономных учреждений в случаях, установленных настоящим Положением, осуществляется выплата единовременной материальной помощи.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center"/>
        <w:outlineLvl w:val="0"/>
        <w:rPr>
          <w:rFonts w:ascii="Times New Roman" w:hAnsi="Times New Roman" w:cs="Times New Roman"/>
          <w:sz w:val="26"/>
          <w:szCs w:val="26"/>
        </w:rPr>
      </w:pPr>
      <w:r w:rsidRPr="00342D59">
        <w:rPr>
          <w:rFonts w:ascii="Times New Roman" w:hAnsi="Times New Roman" w:cs="Times New Roman"/>
          <w:sz w:val="26"/>
          <w:szCs w:val="26"/>
        </w:rPr>
        <w:t>2. ДОЛЖНОСТНЫЕ ОКЛАДЫ РУКОВОДИТЕЛЕЙ АВТОНОМНЫХ УЧРЕЖДЕНИЙ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2.1. Должностной оклад руководителя автономного учреждения устанавливается трудовым договором и определяется в кратном отношении к среднему размеру оклада (должностного оклада), ставке заработной платы работников основного персонала возглавляемого им автономного учреждения с учетом отнесения учреждения к группе по оплате труда руководителей учреждений в соответствии с </w:t>
      </w:r>
      <w:hyperlink r:id="rId6" w:history="1">
        <w:r w:rsidRPr="00342D59">
          <w:rPr>
            <w:rFonts w:ascii="Times New Roman" w:hAnsi="Times New Roman" w:cs="Times New Roman"/>
            <w:sz w:val="26"/>
            <w:szCs w:val="26"/>
          </w:rPr>
          <w:t xml:space="preserve">приложением </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1</w:t>
        </w:r>
      </w:hyperlink>
      <w:r w:rsidRPr="00342D59">
        <w:rPr>
          <w:rFonts w:ascii="Times New Roman" w:hAnsi="Times New Roman" w:cs="Times New Roman"/>
          <w:sz w:val="26"/>
          <w:szCs w:val="26"/>
        </w:rPr>
        <w:t xml:space="preserve">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2.2. </w:t>
      </w:r>
      <w:hyperlink r:id="rId7" w:history="1">
        <w:r w:rsidRPr="0060480C">
          <w:rPr>
            <w:rFonts w:ascii="Times New Roman" w:hAnsi="Times New Roman" w:cs="Times New Roman"/>
            <w:sz w:val="26"/>
            <w:szCs w:val="26"/>
          </w:rPr>
          <w:t>Перечень</w:t>
        </w:r>
      </w:hyperlink>
      <w:r w:rsidRPr="0060480C">
        <w:rPr>
          <w:rFonts w:ascii="Times New Roman" w:hAnsi="Times New Roman" w:cs="Times New Roman"/>
          <w:sz w:val="26"/>
          <w:szCs w:val="26"/>
        </w:rPr>
        <w:t xml:space="preserve"> должностей работников автономного учреждения, относимых к основному персоналу по в</w:t>
      </w:r>
      <w:r w:rsidRPr="00342D59">
        <w:rPr>
          <w:rFonts w:ascii="Times New Roman" w:hAnsi="Times New Roman" w:cs="Times New Roman"/>
          <w:sz w:val="26"/>
          <w:szCs w:val="26"/>
        </w:rPr>
        <w:t xml:space="preserve">иду экономической деятельности </w:t>
      </w:r>
      <w:r w:rsidR="00672A94">
        <w:rPr>
          <w:rFonts w:ascii="Times New Roman" w:hAnsi="Times New Roman" w:cs="Times New Roman"/>
          <w:sz w:val="26"/>
          <w:szCs w:val="26"/>
        </w:rPr>
        <w:t>«</w:t>
      </w:r>
      <w:r w:rsidR="00457FB4">
        <w:rPr>
          <w:rFonts w:ascii="Times New Roman" w:hAnsi="Times New Roman" w:cs="Times New Roman"/>
          <w:sz w:val="26"/>
          <w:szCs w:val="26"/>
        </w:rPr>
        <w:t>Деятельность в области спорта</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для расчета среднего размера оклада (должностного оклада), ставки заработной платы работников основного персонала и определения размера должностного оклада руководителя автономного учреждения определяется в соответствии с приложением </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2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2.3.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автономного учреждения утверждается приказом руководителя автономного учреждения и рассчитывается по формуле: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center"/>
        <w:rPr>
          <w:rFonts w:ascii="Times New Roman" w:hAnsi="Times New Roman" w:cs="Times New Roman"/>
          <w:sz w:val="26"/>
          <w:szCs w:val="26"/>
        </w:rPr>
      </w:pPr>
      <w:r>
        <w:rPr>
          <w:rFonts w:ascii="Times New Roman" w:hAnsi="Times New Roman" w:cs="Times New Roman"/>
          <w:noProof/>
          <w:position w:val="-49"/>
          <w:sz w:val="26"/>
          <w:szCs w:val="26"/>
          <w:lang w:eastAsia="ru-RU"/>
        </w:rPr>
        <w:drawing>
          <wp:inline distT="0" distB="0" distL="0" distR="0">
            <wp:extent cx="1359535" cy="7950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59535" cy="795020"/>
                    </a:xfrm>
                    <a:prstGeom prst="rect">
                      <a:avLst/>
                    </a:prstGeom>
                    <a:noFill/>
                    <a:ln w="9525">
                      <a:noFill/>
                      <a:miter lim="800000"/>
                      <a:headEnd/>
                      <a:tailEnd/>
                    </a:ln>
                  </pic:spPr>
                </pic:pic>
              </a:graphicData>
            </a:graphic>
          </wp:inline>
        </w:drawing>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где: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342D59">
        <w:rPr>
          <w:rFonts w:ascii="Times New Roman" w:hAnsi="Times New Roman" w:cs="Times New Roman"/>
          <w:sz w:val="26"/>
          <w:szCs w:val="26"/>
        </w:rPr>
        <w:t>ДО</w:t>
      </w:r>
      <w:r w:rsidRPr="00342D59">
        <w:rPr>
          <w:rFonts w:ascii="Times New Roman" w:hAnsi="Times New Roman" w:cs="Times New Roman"/>
          <w:sz w:val="26"/>
          <w:szCs w:val="26"/>
          <w:vertAlign w:val="subscript"/>
        </w:rPr>
        <w:t>ср</w:t>
      </w:r>
      <w:proofErr w:type="spellEnd"/>
      <w:r w:rsidRPr="00342D59">
        <w:rPr>
          <w:rFonts w:ascii="Times New Roman" w:hAnsi="Times New Roman" w:cs="Times New Roman"/>
          <w:sz w:val="26"/>
          <w:szCs w:val="26"/>
        </w:rPr>
        <w:t xml:space="preserve"> - средний размер оклада (должностного оклада), ставки заработной платы работников основного персонала;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342D59">
        <w:rPr>
          <w:rFonts w:ascii="Times New Roman" w:hAnsi="Times New Roman" w:cs="Times New Roman"/>
          <w:sz w:val="26"/>
          <w:szCs w:val="26"/>
        </w:rPr>
        <w:t>ДО</w:t>
      </w:r>
      <w:proofErr w:type="gramStart"/>
      <w:r w:rsidRPr="00342D59">
        <w:rPr>
          <w:rFonts w:ascii="Times New Roman" w:hAnsi="Times New Roman" w:cs="Times New Roman"/>
          <w:sz w:val="26"/>
          <w:szCs w:val="26"/>
          <w:vertAlign w:val="subscript"/>
        </w:rPr>
        <w:t>i</w:t>
      </w:r>
      <w:proofErr w:type="spellEnd"/>
      <w:proofErr w:type="gramEnd"/>
      <w:r w:rsidRPr="00342D59">
        <w:rPr>
          <w:rFonts w:ascii="Times New Roman" w:hAnsi="Times New Roman" w:cs="Times New Roman"/>
          <w:sz w:val="26"/>
          <w:szCs w:val="26"/>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342D59">
        <w:rPr>
          <w:rFonts w:ascii="Times New Roman" w:hAnsi="Times New Roman" w:cs="Times New Roman"/>
          <w:sz w:val="26"/>
          <w:szCs w:val="26"/>
        </w:rPr>
        <w:t>n</w:t>
      </w:r>
      <w:proofErr w:type="spellEnd"/>
      <w:r w:rsidRPr="00342D59">
        <w:rPr>
          <w:rFonts w:ascii="Times New Roman" w:hAnsi="Times New Roman" w:cs="Times New Roman"/>
          <w:sz w:val="26"/>
          <w:szCs w:val="26"/>
        </w:rPr>
        <w:t xml:space="preserve"> - штатная численность работников основного персонала.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автономного учреждения подлежит пересмотру в случае: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изменения утвержденной штатной численности работников основного персонала автономного учреждения более чем на 15 процентов;</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увеличения (индексации) окладов (должностных окладов), ставок заработной платы работников.</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2.4. Группа по оплате труда руководителя автономного учреждения определяется на основании объемных </w:t>
      </w:r>
      <w:hyperlink r:id="rId9" w:history="1">
        <w:r w:rsidRPr="00342D59">
          <w:rPr>
            <w:rFonts w:ascii="Times New Roman" w:hAnsi="Times New Roman" w:cs="Times New Roman"/>
            <w:sz w:val="26"/>
            <w:szCs w:val="26"/>
          </w:rPr>
          <w:t>показателей</w:t>
        </w:r>
      </w:hyperlink>
      <w:r w:rsidRPr="00342D59">
        <w:rPr>
          <w:rFonts w:ascii="Times New Roman" w:hAnsi="Times New Roman" w:cs="Times New Roman"/>
          <w:sz w:val="26"/>
          <w:szCs w:val="26"/>
        </w:rPr>
        <w:t xml:space="preserve">, характеризующих работу учреждения, а также иных показателей, учитывающих численность работников автономного учреждения, наличие структурных подразделений, техническое обеспечение учреждения и другие факторы, в соответствии с приложением </w:t>
      </w:r>
      <w:r w:rsidR="00672A94">
        <w:rPr>
          <w:rFonts w:ascii="Times New Roman" w:hAnsi="Times New Roman" w:cs="Times New Roman"/>
          <w:sz w:val="26"/>
          <w:szCs w:val="26"/>
        </w:rPr>
        <w:t>№</w:t>
      </w:r>
      <w:r w:rsidRPr="00342D59">
        <w:rPr>
          <w:rFonts w:ascii="Times New Roman" w:hAnsi="Times New Roman" w:cs="Times New Roman"/>
          <w:sz w:val="26"/>
          <w:szCs w:val="26"/>
        </w:rPr>
        <w:t xml:space="preserve"> 3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center"/>
        <w:outlineLvl w:val="0"/>
        <w:rPr>
          <w:rFonts w:ascii="Times New Roman" w:hAnsi="Times New Roman" w:cs="Times New Roman"/>
          <w:sz w:val="26"/>
          <w:szCs w:val="26"/>
        </w:rPr>
      </w:pPr>
      <w:r w:rsidRPr="00342D59">
        <w:rPr>
          <w:rFonts w:ascii="Times New Roman" w:hAnsi="Times New Roman" w:cs="Times New Roman"/>
          <w:sz w:val="26"/>
          <w:szCs w:val="26"/>
        </w:rPr>
        <w:lastRenderedPageBreak/>
        <w:t>3. ВИДЫ, РАЗМЕРЫ И УСЛОВИЯ УСТАНОВЛЕНИЯ ВЫПЛАТ</w:t>
      </w:r>
    </w:p>
    <w:p w:rsidR="00342D59" w:rsidRPr="00342D59" w:rsidRDefault="00342D59" w:rsidP="003811D0">
      <w:pPr>
        <w:autoSpaceDE w:val="0"/>
        <w:autoSpaceDN w:val="0"/>
        <w:adjustRightInd w:val="0"/>
        <w:spacing w:after="0" w:line="240" w:lineRule="auto"/>
        <w:ind w:firstLine="709"/>
        <w:jc w:val="center"/>
        <w:rPr>
          <w:rFonts w:ascii="Times New Roman" w:hAnsi="Times New Roman" w:cs="Times New Roman"/>
          <w:sz w:val="26"/>
          <w:szCs w:val="26"/>
        </w:rPr>
      </w:pPr>
      <w:r w:rsidRPr="00342D59">
        <w:rPr>
          <w:rFonts w:ascii="Times New Roman" w:hAnsi="Times New Roman" w:cs="Times New Roman"/>
          <w:sz w:val="26"/>
          <w:szCs w:val="26"/>
        </w:rPr>
        <w:t>КОМПЕНСАЦИОННОГО ХАРАКТЕРА РУКОВОДИТЕЛЯМ</w:t>
      </w:r>
    </w:p>
    <w:p w:rsidR="00342D59" w:rsidRPr="00342D59" w:rsidRDefault="00342D59" w:rsidP="003811D0">
      <w:pPr>
        <w:autoSpaceDE w:val="0"/>
        <w:autoSpaceDN w:val="0"/>
        <w:adjustRightInd w:val="0"/>
        <w:spacing w:after="0" w:line="240" w:lineRule="auto"/>
        <w:ind w:firstLine="709"/>
        <w:jc w:val="center"/>
        <w:rPr>
          <w:rFonts w:ascii="Times New Roman" w:hAnsi="Times New Roman" w:cs="Times New Roman"/>
          <w:sz w:val="26"/>
          <w:szCs w:val="26"/>
        </w:rPr>
      </w:pPr>
      <w:r w:rsidRPr="00342D59">
        <w:rPr>
          <w:rFonts w:ascii="Times New Roman" w:hAnsi="Times New Roman" w:cs="Times New Roman"/>
          <w:sz w:val="26"/>
          <w:szCs w:val="26"/>
        </w:rPr>
        <w:t>АВТОНОМНЫХ УЧРЕЖДЕНИЙ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3.1. Руководителям автономных учреждений устанавливаются следующие виды выплат компенсационного характера: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а) выплаты работникам, занятым на работах вредными и (или) опасными и условиями труда;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б)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в) выплаты за работу в местностях с особыми климатическими условиями;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г) выплаты за работу в закрытом административно-территориальном образовании.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Выплаты компенсационного характера устанавливаются в соответствии с Трудовым </w:t>
      </w:r>
      <w:hyperlink r:id="rId10" w:history="1">
        <w:r w:rsidRPr="00342D59">
          <w:rPr>
            <w:rFonts w:ascii="Times New Roman" w:hAnsi="Times New Roman" w:cs="Times New Roman"/>
            <w:sz w:val="26"/>
            <w:szCs w:val="26"/>
          </w:rPr>
          <w:t>кодексом</w:t>
        </w:r>
      </w:hyperlink>
      <w:r w:rsidRPr="00342D59">
        <w:rPr>
          <w:rFonts w:ascii="Times New Roman" w:hAnsi="Times New Roman" w:cs="Times New Roman"/>
          <w:sz w:val="26"/>
          <w:szCs w:val="26"/>
        </w:rPr>
        <w:t xml:space="preserve"> Российской Федерации, законами и иными нормативными правовыми актами Российской Федерации, Красноярского края, муниципальными правовыми актами ЗАТО Железногорск, содержащими нормы трудового права, и настоящим Положением.</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3.2. Выплаты руководителям автономных учреждений, занятым </w:t>
      </w:r>
      <w:r w:rsidR="004E6293">
        <w:rPr>
          <w:rFonts w:ascii="Times New Roman" w:hAnsi="Times New Roman" w:cs="Times New Roman"/>
          <w:sz w:val="26"/>
          <w:szCs w:val="26"/>
        </w:rPr>
        <w:t xml:space="preserve">на </w:t>
      </w:r>
      <w:r w:rsidRPr="00342D59">
        <w:rPr>
          <w:rFonts w:ascii="Times New Roman" w:hAnsi="Times New Roman" w:cs="Times New Roman"/>
          <w:sz w:val="26"/>
          <w:szCs w:val="26"/>
        </w:rPr>
        <w:t>работах с вредными и (или) опасными условиями труда, устанавливаются в размере до 12% оклада (должностного оклада), ставки заработной платы.</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Конкретные размеры выплат (доплат) определяются по результатам проведения специальной оценки по условиям труда и устанавливаются в трудовых договорах с руководителями автономных учреждений.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3.3. Оплата труда в выходные и нерабочие дни производится на основании </w:t>
      </w:r>
      <w:hyperlink r:id="rId11" w:history="1">
        <w:r w:rsidRPr="00342D59">
          <w:rPr>
            <w:rFonts w:ascii="Times New Roman" w:hAnsi="Times New Roman" w:cs="Times New Roman"/>
            <w:sz w:val="26"/>
            <w:szCs w:val="26"/>
          </w:rPr>
          <w:t>статьи 153</w:t>
        </w:r>
      </w:hyperlink>
      <w:r w:rsidRPr="00342D59">
        <w:rPr>
          <w:rFonts w:ascii="Times New Roman" w:hAnsi="Times New Roman" w:cs="Times New Roman"/>
          <w:sz w:val="26"/>
          <w:szCs w:val="26"/>
        </w:rPr>
        <w:t xml:space="preserve"> Трудового кодекса Российской Федерации.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3.4. Оплата сверхурочных работ производится на основании </w:t>
      </w:r>
      <w:hyperlink r:id="rId12" w:history="1">
        <w:r w:rsidRPr="00342D59">
          <w:rPr>
            <w:rFonts w:ascii="Times New Roman" w:hAnsi="Times New Roman" w:cs="Times New Roman"/>
            <w:sz w:val="26"/>
            <w:szCs w:val="26"/>
          </w:rPr>
          <w:t>статьи 152</w:t>
        </w:r>
      </w:hyperlink>
      <w:r w:rsidRPr="00342D59">
        <w:rPr>
          <w:rFonts w:ascii="Times New Roman" w:hAnsi="Times New Roman" w:cs="Times New Roman"/>
          <w:sz w:val="26"/>
          <w:szCs w:val="26"/>
        </w:rPr>
        <w:t xml:space="preserve"> Трудового кодекса Российской Федерации.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3.5. Оплата труда в других случаях выполнения работ в условиях, отклоняющихся от нормальных, устанавливается руководителям автономных учреждений на основании </w:t>
      </w:r>
      <w:hyperlink r:id="rId13" w:history="1">
        <w:r w:rsidRPr="00342D59">
          <w:rPr>
            <w:rFonts w:ascii="Times New Roman" w:hAnsi="Times New Roman" w:cs="Times New Roman"/>
            <w:sz w:val="26"/>
            <w:szCs w:val="26"/>
          </w:rPr>
          <w:t>статьи 149</w:t>
        </w:r>
      </w:hyperlink>
      <w:r w:rsidRPr="00342D59">
        <w:rPr>
          <w:rFonts w:ascii="Times New Roman" w:hAnsi="Times New Roman" w:cs="Times New Roman"/>
          <w:sz w:val="26"/>
          <w:szCs w:val="26"/>
        </w:rPr>
        <w:t xml:space="preserve"> Трудового кодекса Российской Федерации.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3.6. В случаях, определенных законодательством Российской Федерации, Красноярского края, к заработной плате руководителей автономных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3.7. Выплаты за работу в закрытых административно-территориальных образованиях устанавливаются руководителям автономных учреждений в размере 20% оклада (должностного оклада), ставки заработной платы.</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3.8. Размеры и условия осуществления выплат компенсационного характера конкретизируются в трудовых договорах руководителей автономных учреждений.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3.9. Выплаты компенсационного характера руководителям автономных учреждений устанавливаются как в процентах к должностному окладу, так и в абсолютных размерах, если иное не установлено законодательством.</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center"/>
        <w:outlineLvl w:val="0"/>
        <w:rPr>
          <w:rFonts w:ascii="Times New Roman" w:hAnsi="Times New Roman" w:cs="Times New Roman"/>
          <w:sz w:val="26"/>
          <w:szCs w:val="26"/>
        </w:rPr>
      </w:pPr>
      <w:r w:rsidRPr="00342D59">
        <w:rPr>
          <w:rFonts w:ascii="Times New Roman" w:hAnsi="Times New Roman" w:cs="Times New Roman"/>
          <w:sz w:val="26"/>
          <w:szCs w:val="26"/>
        </w:rPr>
        <w:t>4. ВЫПЛАТЫ СТИМУЛИРУЮЩЕГО ХАРАКТЕРА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lastRenderedPageBreak/>
        <w:t>4.1. Руководителям автономных учреждений устанавливаются следующие выплаты стимулирующего характера: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а) выплата за важность выполняемой работы, степень самостоятельности и ответственности при выполнении поставленных задач;</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б) выплата за качество выполняемых работ;</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в) персональные выплаты;</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г) выплаты по итогам работы.</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4.2. Виды выплат стимулирующего характера (за исключением персональных выплат и выплат по итогам работы), условия их осуществления, критерии оценки результативности и качества деятельности учреждения для руководителя автономного учреждения устанавливаются в соответствии с </w:t>
      </w:r>
      <w:hyperlink r:id="rId14" w:history="1">
        <w:r w:rsidRPr="00342D59">
          <w:rPr>
            <w:rFonts w:ascii="Times New Roman" w:hAnsi="Times New Roman" w:cs="Times New Roman"/>
            <w:sz w:val="26"/>
            <w:szCs w:val="26"/>
          </w:rPr>
          <w:t xml:space="preserve">приложением </w:t>
        </w:r>
        <w:r w:rsidR="004E6293" w:rsidRPr="004E6293">
          <w:rPr>
            <w:rFonts w:ascii="Times New Roman" w:hAnsi="Times New Roman" w:cs="Times New Roman"/>
            <w:sz w:val="26"/>
            <w:szCs w:val="26"/>
          </w:rPr>
          <w:t>№</w:t>
        </w:r>
        <w:r w:rsidRPr="00342D59">
          <w:rPr>
            <w:rFonts w:ascii="Times New Roman" w:hAnsi="Times New Roman" w:cs="Times New Roman"/>
            <w:sz w:val="26"/>
            <w:szCs w:val="26"/>
          </w:rPr>
          <w:t xml:space="preserve"> 4</w:t>
        </w:r>
      </w:hyperlink>
      <w:r w:rsidRPr="00342D59">
        <w:rPr>
          <w:rFonts w:ascii="Times New Roman" w:hAnsi="Times New Roman" w:cs="Times New Roman"/>
          <w:sz w:val="26"/>
          <w:szCs w:val="26"/>
        </w:rPr>
        <w:t xml:space="preserve">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4.3. Персональные выплаты:</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4.3.1.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bookmarkStart w:id="0" w:name="Par70"/>
      <w:bookmarkEnd w:id="0"/>
      <w:r w:rsidRPr="00342D59">
        <w:rPr>
          <w:rFonts w:ascii="Times New Roman" w:hAnsi="Times New Roman" w:cs="Times New Roman"/>
          <w:sz w:val="26"/>
          <w:szCs w:val="26"/>
        </w:rPr>
        <w:t>а) почетного звания: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Заслуженн</w:t>
      </w:r>
      <w:r w:rsidR="002E09F3">
        <w:rPr>
          <w:rFonts w:ascii="Times New Roman" w:hAnsi="Times New Roman" w:cs="Times New Roman"/>
          <w:sz w:val="26"/>
          <w:szCs w:val="26"/>
        </w:rPr>
        <w:t>ый работник физической культуры</w:t>
      </w:r>
      <w:r w:rsidRPr="00342D59">
        <w:rPr>
          <w:rFonts w:ascii="Times New Roman" w:hAnsi="Times New Roman" w:cs="Times New Roman"/>
          <w:sz w:val="26"/>
          <w:szCs w:val="26"/>
        </w:rPr>
        <w:t xml:space="preserve"> и другие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учреждения - 20%;</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Заслуженный тренер России, Заслуженный тренер РСФСР, Заслуженный тренер СССР,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Гроссмейстер по шахматам (шашкам), Заслуженный работник физической культуры Российской Федерации, Заслуженный деятель физической культуры Российской Федерации - 20%;</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Заслуженный работник физической культуры и спорта Красноярского края - 10%.</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bookmarkStart w:id="1" w:name="Par74"/>
      <w:bookmarkEnd w:id="1"/>
      <w:r w:rsidRPr="00342D59">
        <w:rPr>
          <w:rFonts w:ascii="Times New Roman" w:hAnsi="Times New Roman" w:cs="Times New Roman"/>
          <w:sz w:val="26"/>
          <w:szCs w:val="26"/>
        </w:rPr>
        <w:t>б) Ученой степени: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кандидата наук - 7,5%;</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доктора наук - 10%.</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Размер персональной выплаты за опыт определяется как сумма размеров, указанных в </w:t>
      </w:r>
      <w:hyperlink w:anchor="Par70" w:history="1">
        <w:r w:rsidRPr="00342D59">
          <w:rPr>
            <w:rFonts w:ascii="Times New Roman" w:hAnsi="Times New Roman" w:cs="Times New Roman"/>
            <w:sz w:val="26"/>
            <w:szCs w:val="26"/>
          </w:rPr>
          <w:t xml:space="preserve">подпунктах </w:t>
        </w:r>
        <w:r w:rsidR="007958B0">
          <w:rPr>
            <w:rFonts w:ascii="Times New Roman" w:hAnsi="Times New Roman" w:cs="Times New Roman"/>
            <w:sz w:val="26"/>
            <w:szCs w:val="26"/>
          </w:rPr>
          <w:t>«</w:t>
        </w:r>
        <w:r w:rsidRPr="00342D59">
          <w:rPr>
            <w:rFonts w:ascii="Times New Roman" w:hAnsi="Times New Roman" w:cs="Times New Roman"/>
            <w:sz w:val="26"/>
            <w:szCs w:val="26"/>
          </w:rPr>
          <w:t>а</w:t>
        </w:r>
        <w:r w:rsidR="007958B0">
          <w:rPr>
            <w:rFonts w:ascii="Times New Roman" w:hAnsi="Times New Roman" w:cs="Times New Roman"/>
            <w:sz w:val="26"/>
            <w:szCs w:val="26"/>
          </w:rPr>
          <w:t>»</w:t>
        </w:r>
      </w:hyperlink>
      <w:r w:rsidRPr="00342D59">
        <w:rPr>
          <w:rFonts w:ascii="Times New Roman" w:hAnsi="Times New Roman" w:cs="Times New Roman"/>
          <w:sz w:val="26"/>
          <w:szCs w:val="26"/>
        </w:rPr>
        <w:t xml:space="preserve"> и </w:t>
      </w:r>
      <w:hyperlink w:anchor="Par74" w:history="1">
        <w:r w:rsidR="007958B0">
          <w:rPr>
            <w:rFonts w:ascii="Times New Roman" w:hAnsi="Times New Roman" w:cs="Times New Roman"/>
            <w:sz w:val="26"/>
            <w:szCs w:val="26"/>
          </w:rPr>
          <w:t>«</w:t>
        </w:r>
        <w:r w:rsidRPr="00342D59">
          <w:rPr>
            <w:rFonts w:ascii="Times New Roman" w:hAnsi="Times New Roman" w:cs="Times New Roman"/>
            <w:sz w:val="26"/>
            <w:szCs w:val="26"/>
          </w:rPr>
          <w:t>б</w:t>
        </w:r>
        <w:r w:rsidR="007958B0">
          <w:rPr>
            <w:rFonts w:ascii="Times New Roman" w:hAnsi="Times New Roman" w:cs="Times New Roman"/>
            <w:sz w:val="26"/>
            <w:szCs w:val="26"/>
          </w:rPr>
          <w:t>»</w:t>
        </w:r>
      </w:hyperlink>
      <w:r w:rsidRPr="00342D59">
        <w:rPr>
          <w:rFonts w:ascii="Times New Roman" w:hAnsi="Times New Roman" w:cs="Times New Roman"/>
          <w:sz w:val="26"/>
          <w:szCs w:val="26"/>
        </w:rPr>
        <w:t xml:space="preserve"> настоящего пункта. Размеры, указанные в рамках одного подпункта, не суммируются.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За сложность, напряженность и особый режим работы устанавливается в размерах согласно </w:t>
      </w:r>
      <w:hyperlink r:id="rId15" w:history="1">
        <w:r w:rsidRPr="00342D59">
          <w:rPr>
            <w:rFonts w:ascii="Times New Roman" w:hAnsi="Times New Roman" w:cs="Times New Roman"/>
            <w:sz w:val="26"/>
            <w:szCs w:val="26"/>
          </w:rPr>
          <w:t xml:space="preserve">приложению </w:t>
        </w:r>
        <w:r w:rsidR="00255010">
          <w:rPr>
            <w:rFonts w:ascii="Times New Roman" w:hAnsi="Times New Roman" w:cs="Times New Roman"/>
            <w:sz w:val="26"/>
            <w:szCs w:val="26"/>
          </w:rPr>
          <w:t>№</w:t>
        </w:r>
        <w:r w:rsidRPr="00342D59">
          <w:rPr>
            <w:rFonts w:ascii="Times New Roman" w:hAnsi="Times New Roman" w:cs="Times New Roman"/>
            <w:sz w:val="26"/>
            <w:szCs w:val="26"/>
          </w:rPr>
          <w:t xml:space="preserve"> 5</w:t>
        </w:r>
      </w:hyperlink>
      <w:r w:rsidRPr="00342D59">
        <w:rPr>
          <w:rFonts w:ascii="Times New Roman" w:hAnsi="Times New Roman" w:cs="Times New Roman"/>
          <w:sz w:val="26"/>
          <w:szCs w:val="26"/>
        </w:rPr>
        <w:t xml:space="preserve">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4.3.2. </w:t>
      </w:r>
      <w:proofErr w:type="gramStart"/>
      <w:r w:rsidRPr="00342D59">
        <w:rPr>
          <w:rFonts w:ascii="Times New Roman" w:hAnsi="Times New Roman" w:cs="Times New Roman"/>
          <w:sz w:val="26"/>
          <w:szCs w:val="26"/>
        </w:rPr>
        <w:t xml:space="preserve">Персональная выплата за сложность, напряженность и особый режим работы устанавливается ежеквартально и производится ежемесячно при условии достижения (выполнения) суммарного выражения значений показателей критерия оценки результативности и качества труда </w:t>
      </w:r>
      <w:r w:rsidR="00255010">
        <w:rPr>
          <w:rFonts w:ascii="Times New Roman" w:hAnsi="Times New Roman" w:cs="Times New Roman"/>
          <w:sz w:val="26"/>
          <w:szCs w:val="26"/>
        </w:rPr>
        <w:t>«</w:t>
      </w:r>
      <w:r w:rsidRPr="00342D59">
        <w:rPr>
          <w:rFonts w:ascii="Times New Roman" w:hAnsi="Times New Roman" w:cs="Times New Roman"/>
          <w:sz w:val="26"/>
          <w:szCs w:val="26"/>
        </w:rPr>
        <w:t>Обеспечение высококачественной спортивной подготовки</w:t>
      </w:r>
      <w:r w:rsidR="00255010">
        <w:rPr>
          <w:rFonts w:ascii="Times New Roman" w:hAnsi="Times New Roman" w:cs="Times New Roman"/>
          <w:sz w:val="26"/>
          <w:szCs w:val="26"/>
        </w:rPr>
        <w:t>»</w:t>
      </w:r>
      <w:r w:rsidRPr="00342D59">
        <w:rPr>
          <w:rFonts w:ascii="Times New Roman" w:hAnsi="Times New Roman" w:cs="Times New Roman"/>
          <w:sz w:val="26"/>
          <w:szCs w:val="26"/>
        </w:rPr>
        <w:t>, выражающегося в участии или получении мест с 1 по 6 на официальных спортивных соревнованиях или в официальных физкультурных мероприятиях в составе спортивных сборных команд России или Красноярского края</w:t>
      </w:r>
      <w:proofErr w:type="gramEnd"/>
      <w:r w:rsidRPr="00342D59">
        <w:rPr>
          <w:rFonts w:ascii="Times New Roman" w:hAnsi="Times New Roman" w:cs="Times New Roman"/>
          <w:sz w:val="26"/>
          <w:szCs w:val="26"/>
        </w:rPr>
        <w:t xml:space="preserve"> (далее - спортивный результат) лицами, проходящими на момент участия в таких спортивных соревнованиях, физкультурных мероприятиях или достижения соответствующего спортивного результата спортивную подготовку в учреждении, в соответствии с </w:t>
      </w:r>
      <w:hyperlink r:id="rId16" w:history="1">
        <w:r w:rsidRPr="00342D59">
          <w:rPr>
            <w:rFonts w:ascii="Times New Roman" w:hAnsi="Times New Roman" w:cs="Times New Roman"/>
            <w:sz w:val="26"/>
            <w:szCs w:val="26"/>
          </w:rPr>
          <w:t xml:space="preserve">приложением </w:t>
        </w:r>
        <w:r w:rsidR="00255010" w:rsidRPr="00255010">
          <w:rPr>
            <w:rFonts w:ascii="Times New Roman" w:hAnsi="Times New Roman" w:cs="Times New Roman"/>
            <w:sz w:val="26"/>
            <w:szCs w:val="26"/>
          </w:rPr>
          <w:t>№</w:t>
        </w:r>
        <w:r w:rsidRPr="00342D59">
          <w:rPr>
            <w:rFonts w:ascii="Times New Roman" w:hAnsi="Times New Roman" w:cs="Times New Roman"/>
            <w:sz w:val="26"/>
            <w:szCs w:val="26"/>
          </w:rPr>
          <w:t xml:space="preserve"> 5</w:t>
        </w:r>
      </w:hyperlink>
      <w:r w:rsidRPr="00342D59">
        <w:rPr>
          <w:rFonts w:ascii="Times New Roman" w:hAnsi="Times New Roman" w:cs="Times New Roman"/>
          <w:sz w:val="26"/>
          <w:szCs w:val="26"/>
        </w:rPr>
        <w:t xml:space="preserve">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bookmarkStart w:id="2" w:name="Par80"/>
      <w:bookmarkEnd w:id="2"/>
      <w:proofErr w:type="gramStart"/>
      <w:r w:rsidRPr="00342D59">
        <w:rPr>
          <w:rFonts w:ascii="Times New Roman" w:hAnsi="Times New Roman" w:cs="Times New Roman"/>
          <w:sz w:val="26"/>
          <w:szCs w:val="26"/>
        </w:rPr>
        <w:lastRenderedPageBreak/>
        <w:t xml:space="preserve">Персональная выплата за сложность, напряженность и особый режим работы устанавливается на один год с месяца, в котором лицо, проходившее на момент участия в указанных в </w:t>
      </w:r>
      <w:hyperlink w:anchor="Par80" w:history="1">
        <w:r w:rsidRPr="00342D59">
          <w:rPr>
            <w:rFonts w:ascii="Times New Roman" w:hAnsi="Times New Roman" w:cs="Times New Roman"/>
            <w:sz w:val="26"/>
            <w:szCs w:val="26"/>
          </w:rPr>
          <w:t>абзаце втором</w:t>
        </w:r>
      </w:hyperlink>
      <w:r w:rsidRPr="00342D59">
        <w:rPr>
          <w:rFonts w:ascii="Times New Roman" w:hAnsi="Times New Roman" w:cs="Times New Roman"/>
          <w:sz w:val="26"/>
          <w:szCs w:val="26"/>
        </w:rPr>
        <w:t xml:space="preserve"> настоящего пункта спортивных соревнованиях, физкультурных мероприятиях или достижения указанного в </w:t>
      </w:r>
      <w:hyperlink w:anchor="Par80" w:history="1">
        <w:r w:rsidRPr="00342D59">
          <w:rPr>
            <w:rFonts w:ascii="Times New Roman" w:hAnsi="Times New Roman" w:cs="Times New Roman"/>
            <w:sz w:val="26"/>
            <w:szCs w:val="26"/>
          </w:rPr>
          <w:t>абзаце втором</w:t>
        </w:r>
      </w:hyperlink>
      <w:r w:rsidRPr="00342D59">
        <w:rPr>
          <w:rFonts w:ascii="Times New Roman" w:hAnsi="Times New Roman" w:cs="Times New Roman"/>
          <w:sz w:val="26"/>
          <w:szCs w:val="26"/>
        </w:rPr>
        <w:t xml:space="preserve"> настоящего пункта спортивного результата спортивную подготовку в учреждении, приняло участие в Олимпийских, </w:t>
      </w:r>
      <w:proofErr w:type="spellStart"/>
      <w:r w:rsidRPr="00342D59">
        <w:rPr>
          <w:rFonts w:ascii="Times New Roman" w:hAnsi="Times New Roman" w:cs="Times New Roman"/>
          <w:sz w:val="26"/>
          <w:szCs w:val="26"/>
        </w:rPr>
        <w:t>Сурдлимпийских</w:t>
      </w:r>
      <w:proofErr w:type="spellEnd"/>
      <w:r w:rsidRPr="00342D59">
        <w:rPr>
          <w:rFonts w:ascii="Times New Roman" w:hAnsi="Times New Roman" w:cs="Times New Roman"/>
          <w:sz w:val="26"/>
          <w:szCs w:val="26"/>
        </w:rPr>
        <w:t xml:space="preserve">, </w:t>
      </w:r>
      <w:proofErr w:type="spellStart"/>
      <w:r w:rsidRPr="00342D59">
        <w:rPr>
          <w:rFonts w:ascii="Times New Roman" w:hAnsi="Times New Roman" w:cs="Times New Roman"/>
          <w:sz w:val="26"/>
          <w:szCs w:val="26"/>
        </w:rPr>
        <w:t>Паралимпийских</w:t>
      </w:r>
      <w:proofErr w:type="spellEnd"/>
      <w:r w:rsidRPr="00342D59">
        <w:rPr>
          <w:rFonts w:ascii="Times New Roman" w:hAnsi="Times New Roman" w:cs="Times New Roman"/>
          <w:sz w:val="26"/>
          <w:szCs w:val="26"/>
        </w:rPr>
        <w:t xml:space="preserve"> играх или в котором оно достигло спортивного</w:t>
      </w:r>
      <w:proofErr w:type="gramEnd"/>
      <w:r w:rsidRPr="00342D59">
        <w:rPr>
          <w:rFonts w:ascii="Times New Roman" w:hAnsi="Times New Roman" w:cs="Times New Roman"/>
          <w:sz w:val="26"/>
          <w:szCs w:val="26"/>
        </w:rPr>
        <w:t xml:space="preserve"> результата, вне зависимости от факта прекращения таким лицом прохождения спортивной подготовки в учреждении в указанный период и учитывается в плановом квартале по результатам суммарного значения показателей на конец отчетного квартала. При этом учреждением делается перерасчет заработной платы за период со дня возникновения права на предоставление (изменение размера) персональной выплаты за сложность, напряженность и особый режим работы до принятия решения о ее установлении (изменении размера).</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342D59">
        <w:rPr>
          <w:rFonts w:ascii="Times New Roman" w:hAnsi="Times New Roman" w:cs="Times New Roman"/>
          <w:sz w:val="26"/>
          <w:szCs w:val="26"/>
        </w:rPr>
        <w:t xml:space="preserve">Если в период, на который установлена персональная выплата за сложность, напряженность и особый режим работы, спортивный результат будет улучшен или лицо, проходящее спортивную подготовку в учреждении, примет участие в Олимпийских, </w:t>
      </w:r>
      <w:proofErr w:type="spellStart"/>
      <w:r w:rsidRPr="00342D59">
        <w:rPr>
          <w:rFonts w:ascii="Times New Roman" w:hAnsi="Times New Roman" w:cs="Times New Roman"/>
          <w:sz w:val="26"/>
          <w:szCs w:val="26"/>
        </w:rPr>
        <w:t>Сурдлимпийских</w:t>
      </w:r>
      <w:proofErr w:type="spellEnd"/>
      <w:r w:rsidRPr="00342D59">
        <w:rPr>
          <w:rFonts w:ascii="Times New Roman" w:hAnsi="Times New Roman" w:cs="Times New Roman"/>
          <w:sz w:val="26"/>
          <w:szCs w:val="26"/>
        </w:rPr>
        <w:t xml:space="preserve">, </w:t>
      </w:r>
      <w:proofErr w:type="spellStart"/>
      <w:r w:rsidRPr="00342D59">
        <w:rPr>
          <w:rFonts w:ascii="Times New Roman" w:hAnsi="Times New Roman" w:cs="Times New Roman"/>
          <w:sz w:val="26"/>
          <w:szCs w:val="26"/>
        </w:rPr>
        <w:t>Паралимпийских</w:t>
      </w:r>
      <w:proofErr w:type="spellEnd"/>
      <w:r w:rsidRPr="00342D59">
        <w:rPr>
          <w:rFonts w:ascii="Times New Roman" w:hAnsi="Times New Roman" w:cs="Times New Roman"/>
          <w:sz w:val="26"/>
          <w:szCs w:val="26"/>
        </w:rPr>
        <w:t xml:space="preserve"> играх, размер указанной персональной выплаты изменяется, при этом исчисление срока ее действия осуществляется заново в соответствии с порядком, установленным настоящим пунктом.</w:t>
      </w:r>
      <w:proofErr w:type="gramEnd"/>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4.4. Выплаты по итогам работы устанавливаются в размерах и на условиях, установленных в </w:t>
      </w:r>
      <w:hyperlink r:id="rId17" w:history="1">
        <w:r w:rsidRPr="00342D59">
          <w:rPr>
            <w:rFonts w:ascii="Times New Roman" w:hAnsi="Times New Roman" w:cs="Times New Roman"/>
            <w:sz w:val="26"/>
            <w:szCs w:val="26"/>
          </w:rPr>
          <w:t xml:space="preserve">приложении </w:t>
        </w:r>
        <w:r w:rsidR="00255010" w:rsidRPr="00255010">
          <w:rPr>
            <w:rFonts w:ascii="Times New Roman" w:hAnsi="Times New Roman" w:cs="Times New Roman"/>
            <w:sz w:val="26"/>
            <w:szCs w:val="26"/>
          </w:rPr>
          <w:t>№</w:t>
        </w:r>
        <w:r w:rsidRPr="00342D59">
          <w:rPr>
            <w:rFonts w:ascii="Times New Roman" w:hAnsi="Times New Roman" w:cs="Times New Roman"/>
            <w:sz w:val="26"/>
            <w:szCs w:val="26"/>
          </w:rPr>
          <w:t xml:space="preserve"> 6</w:t>
        </w:r>
      </w:hyperlink>
      <w:r w:rsidRPr="00342D59">
        <w:rPr>
          <w:rFonts w:ascii="Times New Roman" w:hAnsi="Times New Roman" w:cs="Times New Roman"/>
          <w:sz w:val="26"/>
          <w:szCs w:val="26"/>
        </w:rPr>
        <w:t xml:space="preserve"> к настоящему Положению.</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4.5. </w:t>
      </w:r>
      <w:proofErr w:type="gramStart"/>
      <w:r w:rsidRPr="00342D59">
        <w:rPr>
          <w:rFonts w:ascii="Times New Roman" w:hAnsi="Times New Roman" w:cs="Times New Roman"/>
          <w:sz w:val="26"/>
          <w:szCs w:val="26"/>
        </w:rPr>
        <w:t>Объем средств на осуществление выплат стимулирующего характера руководителям автономных учреждений выделяется в фонде оплаты труда учреждения, предусмотренном в плане финансово-хозяйственной деятельности автономного учреждения, и определяется в кратном отношении к размерам должностных окладов руководителей с учетом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w:t>
      </w:r>
      <w:proofErr w:type="gramEnd"/>
      <w:r w:rsidRPr="00342D59">
        <w:rPr>
          <w:rFonts w:ascii="Times New Roman" w:hAnsi="Times New Roman" w:cs="Times New Roman"/>
          <w:sz w:val="26"/>
          <w:szCs w:val="26"/>
        </w:rPr>
        <w:t xml:space="preserve"> особыми климатическими условиями.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Количество должностных окладов руководителей автономных учреждений, учитываемых при определении объема средств на осуществление выплат стимулирующего характера руководителям автономных учреждений, составляет </w:t>
      </w:r>
      <w:r w:rsidRPr="0060480C">
        <w:rPr>
          <w:rFonts w:ascii="Times New Roman" w:hAnsi="Times New Roman" w:cs="Times New Roman"/>
          <w:sz w:val="26"/>
          <w:szCs w:val="26"/>
        </w:rPr>
        <w:t>2</w:t>
      </w:r>
      <w:r w:rsidR="0060480C" w:rsidRPr="0060480C">
        <w:rPr>
          <w:rFonts w:ascii="Times New Roman" w:hAnsi="Times New Roman" w:cs="Times New Roman"/>
          <w:sz w:val="26"/>
          <w:szCs w:val="26"/>
        </w:rPr>
        <w:t>7</w:t>
      </w:r>
      <w:r w:rsidRPr="00342D59">
        <w:rPr>
          <w:rFonts w:ascii="Times New Roman" w:hAnsi="Times New Roman" w:cs="Times New Roman"/>
          <w:sz w:val="26"/>
          <w:szCs w:val="26"/>
        </w:rPr>
        <w:t xml:space="preserve"> должностных оклад</w:t>
      </w:r>
      <w:r w:rsidR="007B2DE8">
        <w:rPr>
          <w:rFonts w:ascii="Times New Roman" w:hAnsi="Times New Roman" w:cs="Times New Roman"/>
          <w:sz w:val="26"/>
          <w:szCs w:val="26"/>
        </w:rPr>
        <w:t>ов</w:t>
      </w:r>
      <w:r w:rsidRPr="00342D59">
        <w:rPr>
          <w:rFonts w:ascii="Times New Roman" w:hAnsi="Times New Roman" w:cs="Times New Roman"/>
          <w:sz w:val="26"/>
          <w:szCs w:val="26"/>
        </w:rPr>
        <w:t xml:space="preserve"> руководителя автономного учреждения в год.</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Сложившаяся к концу отчетного периода экономия бюджетных средств по стимулирующим выплатам руководителям автономных учреждений может направляться на стимулирование работников учреждений. Направление указанных средств на иные цели осуществляется по согласованию с Администрацией ЗАТО </w:t>
      </w:r>
      <w:r w:rsidR="007B2DE8">
        <w:rPr>
          <w:rFonts w:ascii="Times New Roman" w:hAnsi="Times New Roman" w:cs="Times New Roman"/>
          <w:sz w:val="26"/>
          <w:szCs w:val="26"/>
        </w:rPr>
        <w:t xml:space="preserve">        </w:t>
      </w:r>
      <w:r w:rsidRPr="00342D59">
        <w:rPr>
          <w:rFonts w:ascii="Times New Roman" w:hAnsi="Times New Roman" w:cs="Times New Roman"/>
          <w:sz w:val="26"/>
          <w:szCs w:val="26"/>
        </w:rPr>
        <w:t>г. Железногорск.</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4.6. Конкретный размер выплат стимулирующего характера руководителям автономных учреждений устанавливается распоряжением Администрации ЗАТО г. Железногорск.</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Выплаты стимулирующего характера, за исключением персональных выплат и выплат по итогам работы, руководителям автономных учреждений устанавливаются ежеквартально по результатам оценки результативности и качества деятельности автономных учреждений в предыдущем квартале и выплачиваются ежемесячно.</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Выплаты по итогам работы руководителям автономных учреждений осуществляются два раза в год по итогам работы за полугодие.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lastRenderedPageBreak/>
        <w:t>4.7. Распределение фонда стимулирования руководителя автономного учреждения осуществляется ежеквартально комиссией по установлению стимулирующих выплат Администрации ЗАТО г. Железногорск (далее - комиссия).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Полномочия и состав комиссии определяются постановлением Администрации ЗАТО г. Железногорск.</w:t>
      </w:r>
    </w:p>
    <w:p w:rsidR="00342D59" w:rsidRPr="00342D59" w:rsidRDefault="00255010" w:rsidP="003811D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с</w:t>
      </w:r>
      <w:r w:rsidR="00342D59" w:rsidRPr="00342D59">
        <w:rPr>
          <w:rFonts w:ascii="Times New Roman" w:hAnsi="Times New Roman" w:cs="Times New Roman"/>
          <w:sz w:val="26"/>
          <w:szCs w:val="26"/>
        </w:rPr>
        <w:t>пециалист по физической культуре, школьному спорту и массовому спорту Администрации ЗАТО г. Железногорск (далее - Специалист) представляет в комиссию аналитическую информацию о показателях деятельности автономного учреждения, в том числе включающую мнение органов самоуправления учреждения, являющуюся основанием для установления стимулирующих выплат руководителю автономного учреждения.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Руководитель автономного учреждения имеет право присутствовать на заседании комиссии и давать необходимые пояснения.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Комиссия рекомендует установление стимулирующих выплат и их размер. Решение принимается комиссией открытым голосованием при условии присутствия не менее половины членов комиссии и оформляется протоколом. С учетом мнения комиссии Администрация ЗАТО г. Железногорск издает распоряжение об установлении стимулирующих выплат руководителю автономного учреждения.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Выплаты стимулирующего характера устанавливаются за каждый вид выплат раздельно.</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center"/>
        <w:outlineLvl w:val="0"/>
        <w:rPr>
          <w:rFonts w:ascii="Times New Roman" w:hAnsi="Times New Roman" w:cs="Times New Roman"/>
          <w:sz w:val="26"/>
          <w:szCs w:val="26"/>
        </w:rPr>
      </w:pPr>
      <w:r w:rsidRPr="00342D59">
        <w:rPr>
          <w:rFonts w:ascii="Times New Roman" w:hAnsi="Times New Roman" w:cs="Times New Roman"/>
          <w:sz w:val="26"/>
          <w:szCs w:val="26"/>
        </w:rPr>
        <w:t>5. ЕДИНОВРЕМЕННАЯ МАТЕРИАЛЬНАЯ ПОМОЩЬ</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5.1. Руководителям автономных учреждений может осуществляться выплата единовременной материальной помощи.</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bookmarkStart w:id="3" w:name="Par100"/>
      <w:bookmarkEnd w:id="3"/>
      <w:r w:rsidRPr="00342D59">
        <w:rPr>
          <w:rFonts w:ascii="Times New Roman" w:hAnsi="Times New Roman" w:cs="Times New Roman"/>
          <w:sz w:val="26"/>
          <w:szCs w:val="26"/>
        </w:rPr>
        <w:t>5.2. Единовременная материальная помощь руководителям автономных учреждений оказывается на основании личного заявления руководителя в следующих случаях:</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смерть супруга (супруги) или близких родственников (детей, родителей);</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бракосочетание;</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рождение ребенка.</w:t>
      </w:r>
    </w:p>
    <w:p w:rsid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 xml:space="preserve">5.3. Размер единовременной материальной помощи составляет три тысячи рублей по каждому основанию, предусмотренному </w:t>
      </w:r>
      <w:hyperlink w:anchor="Par100" w:history="1">
        <w:r w:rsidRPr="00342D59">
          <w:rPr>
            <w:rFonts w:ascii="Times New Roman" w:hAnsi="Times New Roman" w:cs="Times New Roman"/>
            <w:sz w:val="26"/>
            <w:szCs w:val="26"/>
          </w:rPr>
          <w:t>пунктом 5.2</w:t>
        </w:r>
      </w:hyperlink>
      <w:r w:rsidRPr="00342D59">
        <w:rPr>
          <w:rFonts w:ascii="Times New Roman" w:hAnsi="Times New Roman" w:cs="Times New Roman"/>
          <w:sz w:val="26"/>
          <w:szCs w:val="26"/>
        </w:rPr>
        <w:t xml:space="preserve"> настоящего Положения.</w:t>
      </w:r>
    </w:p>
    <w:p w:rsidR="00255010" w:rsidRPr="00505EFD" w:rsidRDefault="00255010" w:rsidP="0025501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5.4. </w:t>
      </w:r>
      <w:r w:rsidRPr="00505EFD">
        <w:rPr>
          <w:rFonts w:ascii="Times New Roman" w:hAnsi="Times New Roman"/>
          <w:sz w:val="26"/>
          <w:szCs w:val="26"/>
        </w:rPr>
        <w:t xml:space="preserve">Единовременная материальная помощь </w:t>
      </w:r>
      <w:r w:rsidR="000C7B0D">
        <w:rPr>
          <w:rFonts w:ascii="Times New Roman" w:hAnsi="Times New Roman"/>
          <w:sz w:val="26"/>
          <w:szCs w:val="26"/>
        </w:rPr>
        <w:t>руководителям</w:t>
      </w:r>
      <w:r w:rsidRPr="00505EFD">
        <w:rPr>
          <w:rFonts w:ascii="Times New Roman" w:hAnsi="Times New Roman"/>
          <w:sz w:val="26"/>
          <w:szCs w:val="26"/>
        </w:rPr>
        <w:t xml:space="preserve"> учреждений по иным основаниям, а также по основаниям, предусмотренным </w:t>
      </w:r>
      <w:hyperlink w:anchor="Par2" w:history="1">
        <w:r w:rsidRPr="00505EFD">
          <w:rPr>
            <w:rFonts w:ascii="Times New Roman" w:hAnsi="Times New Roman"/>
            <w:sz w:val="26"/>
            <w:szCs w:val="26"/>
          </w:rPr>
          <w:t>пунктом 5.2</w:t>
        </w:r>
      </w:hyperlink>
      <w:r w:rsidRPr="00505EFD">
        <w:rPr>
          <w:rFonts w:ascii="Times New Roman" w:hAnsi="Times New Roman"/>
          <w:sz w:val="26"/>
          <w:szCs w:val="26"/>
        </w:rPr>
        <w:t xml:space="preserve"> настоящего раздела, в повышенном размере оказывается за счет средств, полученных от приносящей доход деятельности, направляемых на оплату труда.</w:t>
      </w:r>
    </w:p>
    <w:p w:rsidR="00255010" w:rsidRPr="00505EFD" w:rsidRDefault="00255010" w:rsidP="00255010">
      <w:pPr>
        <w:autoSpaceDE w:val="0"/>
        <w:autoSpaceDN w:val="0"/>
        <w:adjustRightInd w:val="0"/>
        <w:spacing w:after="0" w:line="240" w:lineRule="auto"/>
        <w:ind w:firstLine="709"/>
        <w:jc w:val="both"/>
        <w:rPr>
          <w:rFonts w:ascii="Times New Roman" w:hAnsi="Times New Roman"/>
          <w:sz w:val="26"/>
          <w:szCs w:val="26"/>
        </w:rPr>
      </w:pPr>
      <w:r w:rsidRPr="00505EFD">
        <w:rPr>
          <w:rFonts w:ascii="Times New Roman" w:hAnsi="Times New Roman"/>
          <w:sz w:val="26"/>
          <w:szCs w:val="26"/>
        </w:rPr>
        <w:t>5.</w:t>
      </w:r>
      <w:r>
        <w:rPr>
          <w:rFonts w:ascii="Times New Roman" w:hAnsi="Times New Roman"/>
          <w:sz w:val="26"/>
          <w:szCs w:val="26"/>
        </w:rPr>
        <w:t>5</w:t>
      </w:r>
      <w:r w:rsidRPr="00505EFD">
        <w:rPr>
          <w:rFonts w:ascii="Times New Roman" w:hAnsi="Times New Roman"/>
          <w:sz w:val="26"/>
          <w:szCs w:val="26"/>
        </w:rPr>
        <w:t>. Иные основания, размер и порядок выплаты единовременной материальной помощи за счет средств, полученных от приносящей доход деятельности, устанавливаются локальным актом учреждения.</w:t>
      </w:r>
    </w:p>
    <w:p w:rsidR="00342D59" w:rsidRPr="00342D59" w:rsidRDefault="00342D59" w:rsidP="003811D0">
      <w:pPr>
        <w:autoSpaceDE w:val="0"/>
        <w:autoSpaceDN w:val="0"/>
        <w:adjustRightInd w:val="0"/>
        <w:spacing w:after="0" w:line="240" w:lineRule="auto"/>
        <w:ind w:firstLine="709"/>
        <w:jc w:val="both"/>
        <w:rPr>
          <w:rFonts w:ascii="Times New Roman" w:hAnsi="Times New Roman" w:cs="Times New Roman"/>
          <w:sz w:val="26"/>
          <w:szCs w:val="26"/>
        </w:rPr>
      </w:pPr>
      <w:r w:rsidRPr="00342D59">
        <w:rPr>
          <w:rFonts w:ascii="Times New Roman" w:hAnsi="Times New Roman" w:cs="Times New Roman"/>
          <w:sz w:val="26"/>
          <w:szCs w:val="26"/>
        </w:rPr>
        <w:t>5.</w:t>
      </w:r>
      <w:r w:rsidR="00255010">
        <w:rPr>
          <w:rFonts w:ascii="Times New Roman" w:hAnsi="Times New Roman" w:cs="Times New Roman"/>
          <w:sz w:val="26"/>
          <w:szCs w:val="26"/>
        </w:rPr>
        <w:t>6</w:t>
      </w:r>
      <w:r w:rsidRPr="00342D59">
        <w:rPr>
          <w:rFonts w:ascii="Times New Roman" w:hAnsi="Times New Roman" w:cs="Times New Roman"/>
          <w:sz w:val="26"/>
          <w:szCs w:val="26"/>
        </w:rPr>
        <w:t>. Выплата единовременной материальной помощи руководителям автономных учреждений производится на основании распоряжения Администрации ЗАТО г. Железногорск с учетом положений настоящего раздела.</w:t>
      </w:r>
    </w:p>
    <w:sectPr w:rsidR="00342D59" w:rsidRPr="00342D59" w:rsidSect="0060480C">
      <w:pgSz w:w="11906" w:h="16840"/>
      <w:pgMar w:top="1134" w:right="709" w:bottom="567"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342D59"/>
    <w:rsid w:val="000C7B0D"/>
    <w:rsid w:val="00255010"/>
    <w:rsid w:val="002E09F3"/>
    <w:rsid w:val="00342D59"/>
    <w:rsid w:val="003811D0"/>
    <w:rsid w:val="003C6A61"/>
    <w:rsid w:val="00457FB4"/>
    <w:rsid w:val="004E6293"/>
    <w:rsid w:val="005D1D45"/>
    <w:rsid w:val="0060480C"/>
    <w:rsid w:val="00672A94"/>
    <w:rsid w:val="00715957"/>
    <w:rsid w:val="007958B0"/>
    <w:rsid w:val="007B2DE8"/>
    <w:rsid w:val="007F3FB4"/>
    <w:rsid w:val="0084023A"/>
    <w:rsid w:val="00A930ED"/>
    <w:rsid w:val="00B273FC"/>
    <w:rsid w:val="00E051CE"/>
    <w:rsid w:val="00E81A81"/>
    <w:rsid w:val="00EA0E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F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2D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2D59"/>
    <w:rPr>
      <w:rFonts w:ascii="Tahoma" w:hAnsi="Tahoma" w:cs="Tahoma"/>
      <w:sz w:val="16"/>
      <w:szCs w:val="16"/>
    </w:rPr>
  </w:style>
  <w:style w:type="table" w:styleId="a5">
    <w:name w:val="Table Grid"/>
    <w:basedOn w:val="a1"/>
    <w:uiPriority w:val="59"/>
    <w:rsid w:val="00342D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C7435D4DFAA23CFC6816CF47B11201BCAD3D494A0BA2066FBA78AD9B00E42301E6A60EB5CF1949F1093963B8BC70AD6B30E77799F5b3n5K"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C7435D4DFAA23CFC6816CF51B27E5EB3AD37134F09A30D3EEE28ABCC5FB42554A6E608E68C5A4FA4587D33B5BD7CE73A77AC789BF3220DF462AE5586b9n8K" TargetMode="External"/><Relationship Id="rId12" Type="http://schemas.openxmlformats.org/officeDocument/2006/relationships/hyperlink" Target="consultantplus://offline/ref=C7435D4DFAA23CFC6816CF47B11201BCAD3D494A0BA2066FBA78AD9B00E42301E6A60EB5CE1C49F1093963B8BC70AD6B30E77799F5b3n5K" TargetMode="External"/><Relationship Id="rId17" Type="http://schemas.openxmlformats.org/officeDocument/2006/relationships/hyperlink" Target="consultantplus://offline/ref=C7435D4DFAA23CFC6816CF51B27E5EB3AD37134F09A30D3EEE28ABCC5FB42554A6E608E68C5A4FA4587D3EB4BD7CE73A77AC789BF3220DF462AE5586b9n8K" TargetMode="External"/><Relationship Id="rId2" Type="http://schemas.openxmlformats.org/officeDocument/2006/relationships/settings" Target="settings.xml"/><Relationship Id="rId16" Type="http://schemas.openxmlformats.org/officeDocument/2006/relationships/hyperlink" Target="consultantplus://offline/ref=C7435D4DFAA23CFC6816CF51B27E5EB3AD37134F09A30D3EEE28ABCC5FB42554A6E608E68C5A4FA4587D30BCB87CE73A77AC789BF3220DF462AE5586b9n8K" TargetMode="External"/><Relationship Id="rId1" Type="http://schemas.openxmlformats.org/officeDocument/2006/relationships/styles" Target="styles.xml"/><Relationship Id="rId6" Type="http://schemas.openxmlformats.org/officeDocument/2006/relationships/hyperlink" Target="consultantplus://offline/ref=C7435D4DFAA23CFC6816CF51B27E5EB3AD37134F09A30D3EEE28ABCC5FB42554A6E608E68C5A4FA4587D32BDB67CE73A77AC789BF3220DF462AE5586b9n8K" TargetMode="External"/><Relationship Id="rId11" Type="http://schemas.openxmlformats.org/officeDocument/2006/relationships/hyperlink" Target="consultantplus://offline/ref=C7435D4DFAA23CFC6816CF47B11201BCAD3D494A0BA2066FBA78AD9B00E42301E6A60EB5CE1B49F1093963B8BC70AD6B30E77799F5b3n5K" TargetMode="External"/><Relationship Id="rId5" Type="http://schemas.openxmlformats.org/officeDocument/2006/relationships/hyperlink" Target="consultantplus://offline/ref=C7435D4DFAA23CFC6816CF47B11201BCAC3D4A4A00AC066FBA78AD9B00E42301F4A656BFCD195CA55B6334B5BFb7nEK" TargetMode="External"/><Relationship Id="rId15" Type="http://schemas.openxmlformats.org/officeDocument/2006/relationships/hyperlink" Target="consultantplus://offline/ref=C7435D4DFAA23CFC6816CF51B27E5EB3AD37134F09A30D3EEE28ABCC5FB42554A6E608E68C5A4FA4587D30BCB87CE73A77AC789BF3220DF462AE5586b9n8K" TargetMode="External"/><Relationship Id="rId10" Type="http://schemas.openxmlformats.org/officeDocument/2006/relationships/hyperlink" Target="consultantplus://offline/ref=C7435D4DFAA23CFC6816CF47B11201BCAD3D494A0BA2066FBA78AD9B00E42301F4A656BFCD195CA55B6334B5BFb7nEK" TargetMode="External"/><Relationship Id="rId19" Type="http://schemas.openxmlformats.org/officeDocument/2006/relationships/theme" Target="theme/theme1.xml"/><Relationship Id="rId4" Type="http://schemas.openxmlformats.org/officeDocument/2006/relationships/hyperlink" Target="consultantplus://offline/ref=C7435D4DFAA23CFC6816CF47B11201BCAD3D494A0BA2066FBA78AD9B00E42301E6A60EB0CD1C47AE0C2C72E0B375B47533FA6B9BF43Db0n4K" TargetMode="External"/><Relationship Id="rId9" Type="http://schemas.openxmlformats.org/officeDocument/2006/relationships/hyperlink" Target="consultantplus://offline/ref=C7435D4DFAA23CFC6816CF51B27E5EB3AD37134F09A30D3EEE28ABCC5FB42554A6E608E68C5A4FA4587D33B4BF7CE73A77AC789BF3220DF462AE5586b9n8K" TargetMode="External"/><Relationship Id="rId14" Type="http://schemas.openxmlformats.org/officeDocument/2006/relationships/hyperlink" Target="consultantplus://offline/ref=C7435D4DFAA23CFC6816CF51B27E5EB3AD37134F09A30D3EEE28ABCC5FB42554A6E608E68C5A4FA4587D33BCBC7CE73A77AC789BF3220DF462AE5586b9n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2763</Words>
  <Characters>15754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savina</dc:creator>
  <cp:lastModifiedBy>Людмила Полянская</cp:lastModifiedBy>
  <cp:revision>12</cp:revision>
  <dcterms:created xsi:type="dcterms:W3CDTF">2019-03-27T10:39:00Z</dcterms:created>
  <dcterms:modified xsi:type="dcterms:W3CDTF">2019-04-08T08:18:00Z</dcterms:modified>
</cp:coreProperties>
</file>