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9E" w:rsidRPr="00202D75" w:rsidRDefault="00515DD7"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Приложение № 5</w:t>
      </w:r>
      <w:r w:rsidR="00DC1E56" w:rsidRPr="00202D75">
        <w:rPr>
          <w:rFonts w:ascii="Times New Roman" w:eastAsia="Times New Roman" w:hAnsi="Times New Roman"/>
          <w:sz w:val="24"/>
          <w:szCs w:val="24"/>
        </w:rPr>
        <w:t xml:space="preserve"> </w:t>
      </w:r>
    </w:p>
    <w:p w:rsidR="00BA45E6" w:rsidRPr="00202D75" w:rsidRDefault="00DC1E56"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 xml:space="preserve">к муниципальной программе </w:t>
      </w:r>
      <w:r w:rsidR="00BA45E6" w:rsidRPr="00202D75">
        <w:rPr>
          <w:rFonts w:ascii="Times New Roman" w:eastAsia="Times New Roman" w:hAnsi="Times New Roman"/>
          <w:sz w:val="24"/>
          <w:szCs w:val="24"/>
        </w:rPr>
        <w:t>«Формирование современной городской среды на 2018-202</w:t>
      </w:r>
      <w:r w:rsidR="00EB1D39" w:rsidRPr="00202D75">
        <w:rPr>
          <w:rFonts w:ascii="Times New Roman" w:eastAsia="Times New Roman" w:hAnsi="Times New Roman"/>
          <w:sz w:val="24"/>
          <w:szCs w:val="24"/>
        </w:rPr>
        <w:t xml:space="preserve">4 </w:t>
      </w:r>
      <w:r w:rsidR="00BA45E6" w:rsidRPr="00202D75">
        <w:rPr>
          <w:rFonts w:ascii="Times New Roman" w:eastAsia="Times New Roman" w:hAnsi="Times New Roman"/>
          <w:sz w:val="24"/>
          <w:szCs w:val="24"/>
        </w:rPr>
        <w:t xml:space="preserve"> годы»</w:t>
      </w:r>
    </w:p>
    <w:p w:rsidR="00515DD7" w:rsidRPr="00202D75" w:rsidRDefault="00515DD7" w:rsidP="00515DD7">
      <w:pPr>
        <w:rPr>
          <w:rFonts w:ascii="Times New Roman" w:eastAsia="Times New Roman" w:hAnsi="Times New Roman"/>
        </w:rPr>
      </w:pPr>
    </w:p>
    <w:p w:rsidR="00515DD7" w:rsidRPr="00202D75" w:rsidRDefault="00515DD7" w:rsidP="00515DD7">
      <w:pPr>
        <w:rPr>
          <w:rFonts w:ascii="Times New Roman" w:hAnsi="Times New Roman"/>
          <w:sz w:val="28"/>
          <w:szCs w:val="28"/>
        </w:rPr>
      </w:pP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 xml:space="preserve">Порядок </w:t>
      </w: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аккумулирования средств заинтересованных лиц, направляемых на выполнение работ по благоустройству дворовых территорий, механизм контроля за из расходованием, а так же порядок и формы финансового и трудового участия граждан в выполнении указанных работы</w:t>
      </w:r>
    </w:p>
    <w:p w:rsidR="00515DD7" w:rsidRPr="00202D75" w:rsidRDefault="00515DD7" w:rsidP="00515DD7">
      <w:pPr>
        <w:rPr>
          <w:rFonts w:ascii="Times New Roman" w:hAnsi="Times New Roman"/>
          <w:sz w:val="28"/>
          <w:szCs w:val="28"/>
        </w:rPr>
      </w:pPr>
    </w:p>
    <w:p w:rsidR="00515DD7" w:rsidRPr="00202D75" w:rsidRDefault="00515DD7" w:rsidP="00515DD7">
      <w:pPr>
        <w:autoSpaceDE w:val="0"/>
        <w:autoSpaceDN w:val="0"/>
        <w:adjustRightInd w:val="0"/>
        <w:ind w:firstLine="567"/>
        <w:jc w:val="center"/>
        <w:rPr>
          <w:rFonts w:ascii="Times New Roman" w:hAnsi="Times New Roman"/>
          <w:kern w:val="22"/>
          <w:sz w:val="28"/>
          <w:szCs w:val="28"/>
        </w:rPr>
      </w:pPr>
      <w:r w:rsidRPr="00202D75">
        <w:rPr>
          <w:rFonts w:ascii="Times New Roman" w:hAnsi="Times New Roman"/>
          <w:kern w:val="22"/>
          <w:sz w:val="28"/>
          <w:szCs w:val="28"/>
        </w:rPr>
        <w:t>1.Общие положения</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1.1. 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определяет механизм сбора и перечисления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в целях софинансирования мероприятий по благоустройству дворовых территорий, финансируемых за счет средств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
    <w:p w:rsidR="00515DD7" w:rsidRPr="00202D75" w:rsidRDefault="00515DD7" w:rsidP="00515DD7">
      <w:pPr>
        <w:autoSpaceDE w:val="0"/>
        <w:autoSpaceDN w:val="0"/>
        <w:adjustRightInd w:val="0"/>
        <w:ind w:firstLine="567"/>
        <w:jc w:val="both"/>
        <w:rPr>
          <w:rFonts w:ascii="Times New Roman" w:eastAsia="Times New Roman" w:hAnsi="Times New Roman"/>
          <w:kern w:val="22"/>
          <w:sz w:val="28"/>
          <w:szCs w:val="28"/>
        </w:rPr>
      </w:pPr>
      <w:r w:rsidRPr="00202D75">
        <w:rPr>
          <w:rFonts w:ascii="Times New Roman" w:eastAsia="Times New Roman" w:hAnsi="Times New Roman"/>
          <w:kern w:val="22"/>
          <w:sz w:val="28"/>
          <w:szCs w:val="28"/>
        </w:rPr>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и трудовое участие в реализации мероприятий по благоустройству дворовых территорий.</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1.3. Благоустройство дворовых территорий, финансируемых за счет бюджетных средств, осуществляется по минимальному </w:t>
      </w:r>
      <w:r w:rsidR="00A070BC" w:rsidRPr="00202D75">
        <w:rPr>
          <w:rFonts w:ascii="Times New Roman" w:hAnsi="Times New Roman"/>
          <w:kern w:val="22"/>
          <w:sz w:val="28"/>
          <w:szCs w:val="28"/>
        </w:rPr>
        <w:t xml:space="preserve">и дополнительному </w:t>
      </w:r>
      <w:r w:rsidRPr="00202D75">
        <w:rPr>
          <w:rFonts w:ascii="Times New Roman" w:hAnsi="Times New Roman"/>
          <w:kern w:val="22"/>
          <w:sz w:val="28"/>
          <w:szCs w:val="28"/>
        </w:rPr>
        <w:t>перечн</w:t>
      </w:r>
      <w:r w:rsidR="00A070BC" w:rsidRPr="00202D75">
        <w:rPr>
          <w:rFonts w:ascii="Times New Roman" w:hAnsi="Times New Roman"/>
          <w:kern w:val="22"/>
          <w:sz w:val="28"/>
          <w:szCs w:val="28"/>
        </w:rPr>
        <w:t>ям</w:t>
      </w:r>
      <w:r w:rsidRPr="00202D75">
        <w:rPr>
          <w:rFonts w:ascii="Times New Roman" w:hAnsi="Times New Roman"/>
          <w:kern w:val="22"/>
          <w:sz w:val="28"/>
          <w:szCs w:val="28"/>
        </w:rPr>
        <w:t xml:space="preserve"> видов работ по благоустройству дворовых территорий.</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1.5. Решение о финансовом </w:t>
      </w:r>
      <w:r w:rsidRPr="00202D75">
        <w:rPr>
          <w:rFonts w:ascii="Times New Roman" w:eastAsia="Times New Roman" w:hAnsi="Times New Roman"/>
          <w:kern w:val="22"/>
          <w:sz w:val="28"/>
          <w:szCs w:val="28"/>
        </w:rPr>
        <w:t>и трудовом</w:t>
      </w:r>
      <w:r w:rsidRPr="00202D75">
        <w:rPr>
          <w:rFonts w:ascii="Times New Roman" w:hAnsi="Times New Roman"/>
          <w:kern w:val="22"/>
          <w:sz w:val="28"/>
          <w:szCs w:val="28"/>
        </w:rPr>
        <w:t xml:space="preserve"> участии заинтересованных лиц </w:t>
      </w:r>
      <w:r w:rsidRPr="00202D75">
        <w:rPr>
          <w:rFonts w:ascii="Times New Roman" w:eastAsia="Times New Roman" w:hAnsi="Times New Roman"/>
          <w:kern w:val="22"/>
          <w:sz w:val="28"/>
          <w:szCs w:val="28"/>
        </w:rPr>
        <w:t xml:space="preserve">в реализации мероприятий по благоустройству дворовых территорий по минимальному перечню работ по благоустройству </w:t>
      </w:r>
      <w:r w:rsidRPr="00202D75">
        <w:rPr>
          <w:rFonts w:ascii="Times New Roman" w:hAnsi="Times New Roman"/>
          <w:kern w:val="22"/>
          <w:sz w:val="28"/>
          <w:szCs w:val="28"/>
        </w:rPr>
        <w:t>принимается на общем собрании собственников помещений многоквартирного дома, которое проводится в соответствии с требованиями статей 44-48 Жилищного кодекса Российской Федерации.</w:t>
      </w:r>
    </w:p>
    <w:p w:rsidR="00515DD7" w:rsidRPr="00202D75" w:rsidRDefault="00515DD7" w:rsidP="00515DD7">
      <w:pPr>
        <w:pStyle w:val="ConsPlusNormal"/>
        <w:ind w:firstLine="567"/>
        <w:jc w:val="center"/>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2. О формах финансового и трудового участия</w:t>
      </w:r>
    </w:p>
    <w:p w:rsidR="00515DD7" w:rsidRPr="00202D75" w:rsidRDefault="00515DD7" w:rsidP="00A070BC">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2.1. При выполнении работ по минимальному перечню заинтересованные лица обеспечивают финансовое участие в размере не менее 2% от сметной стоимости на благоустройство дворовой территории.</w:t>
      </w:r>
      <w:r w:rsidR="00A070BC" w:rsidRPr="00202D75">
        <w:rPr>
          <w:rFonts w:ascii="Times New Roman" w:hAnsi="Times New Roman"/>
          <w:kern w:val="22"/>
          <w:sz w:val="28"/>
          <w:szCs w:val="28"/>
        </w:rPr>
        <w:t xml:space="preserve">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2.2. Заинтересованные лица должны обеспечить трудовое участие в реализации мероприятий по благоустройству дворовых территорий:</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 выполнение жителями неоплачиваемых работ, не требующих специальной </w:t>
      </w:r>
      <w:r w:rsidRPr="00202D75">
        <w:rPr>
          <w:rFonts w:ascii="Times New Roman" w:hAnsi="Times New Roman"/>
          <w:kern w:val="22"/>
          <w:sz w:val="28"/>
          <w:szCs w:val="28"/>
        </w:rPr>
        <w:lastRenderedPageBreak/>
        <w:t>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обеспечение благоприятных условий для работы подрядной организации, выполняющей работы и для ее работников.</w:t>
      </w:r>
    </w:p>
    <w:p w:rsidR="00515DD7" w:rsidRPr="00202D75" w:rsidRDefault="00515DD7" w:rsidP="00515DD7">
      <w:pPr>
        <w:pStyle w:val="ConsPlusNormal"/>
        <w:ind w:firstLine="709"/>
        <w:jc w:val="both"/>
        <w:rPr>
          <w:rFonts w:ascii="Times New Roman" w:hAnsi="Times New Roman" w:cs="Times New Roman"/>
          <w:sz w:val="28"/>
          <w:szCs w:val="28"/>
        </w:rPr>
      </w:pPr>
      <w:r w:rsidRPr="00202D75">
        <w:rPr>
          <w:rFonts w:ascii="Times New Roman" w:hAnsi="Times New Roman" w:cs="Times New Roman"/>
          <w:sz w:val="28"/>
          <w:szCs w:val="28"/>
        </w:rPr>
        <w:t xml:space="preserve">В качестве документов (материалов), подтверждающих трудовое участие, представляется </w:t>
      </w:r>
      <w:r w:rsidR="000E0C54" w:rsidRPr="00202D75">
        <w:rPr>
          <w:rFonts w:ascii="Times New Roman" w:hAnsi="Times New Roman" w:cs="Times New Roman"/>
          <w:sz w:val="28"/>
          <w:szCs w:val="28"/>
        </w:rPr>
        <w:t>информация</w:t>
      </w:r>
      <w:r w:rsidRPr="00202D75">
        <w:rPr>
          <w:rFonts w:ascii="Times New Roman" w:hAnsi="Times New Roman" w:cs="Times New Roman"/>
          <w:sz w:val="28"/>
          <w:szCs w:val="28"/>
        </w:rPr>
        <w:t xml:space="preserve"> совета многоквартирного дома, лица, управляющего многоквартирным домом о проведении мероприятия с трудовым участием граждан</w:t>
      </w:r>
      <w:r w:rsidR="000E0C54" w:rsidRPr="00202D75">
        <w:rPr>
          <w:rFonts w:ascii="Times New Roman" w:hAnsi="Times New Roman" w:cs="Times New Roman"/>
          <w:sz w:val="28"/>
          <w:szCs w:val="28"/>
        </w:rPr>
        <w:t>, с указанием количества человек, принявших участие в мероприятии и вид работ</w:t>
      </w:r>
      <w:r w:rsidRPr="00202D75">
        <w:rPr>
          <w:rFonts w:ascii="Times New Roman" w:hAnsi="Times New Roman" w:cs="Times New Roman"/>
          <w:sz w:val="28"/>
          <w:szCs w:val="28"/>
        </w:rPr>
        <w:t>. При этом</w:t>
      </w:r>
      <w:r w:rsidR="000E0C54" w:rsidRPr="00202D75">
        <w:rPr>
          <w:rFonts w:ascii="Times New Roman" w:hAnsi="Times New Roman" w:cs="Times New Roman"/>
          <w:sz w:val="28"/>
          <w:szCs w:val="28"/>
        </w:rPr>
        <w:t>,</w:t>
      </w:r>
      <w:r w:rsidRPr="00202D75">
        <w:rPr>
          <w:rFonts w:ascii="Times New Roman" w:hAnsi="Times New Roman" w:cs="Times New Roman"/>
          <w:sz w:val="28"/>
          <w:szCs w:val="28"/>
        </w:rPr>
        <w:t xml:space="preserve"> рекомендуется в качестве приложения к </w:t>
      </w:r>
      <w:r w:rsidR="000E0C54" w:rsidRPr="00202D75">
        <w:rPr>
          <w:rFonts w:ascii="Times New Roman" w:hAnsi="Times New Roman" w:cs="Times New Roman"/>
          <w:sz w:val="28"/>
          <w:szCs w:val="28"/>
        </w:rPr>
        <w:t>такой информации</w:t>
      </w:r>
      <w:r w:rsidRPr="00202D75">
        <w:rPr>
          <w:rFonts w:ascii="Times New Roman" w:hAnsi="Times New Roman" w:cs="Times New Roman"/>
          <w:sz w:val="28"/>
          <w:szCs w:val="28"/>
        </w:rPr>
        <w:t xml:space="preserve"> представлять фото-, видеоматериалы, подтверждающие проведение мероприятия с трудовым участием граждан. </w:t>
      </w:r>
    </w:p>
    <w:p w:rsidR="00515DD7" w:rsidRPr="00202D75" w:rsidRDefault="00515DD7" w:rsidP="00515DD7">
      <w:pPr>
        <w:pStyle w:val="ConsPlusNormal"/>
        <w:ind w:firstLine="567"/>
        <w:jc w:val="both"/>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3. Сбор,</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учет и контроль средств заинтересованных лиц</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3.1. Сбор средств заинтересованных лиц на выполнение минимального (дополнительного) перечней работ по благоустройству дворовых территорий обеспечивают организации, управляющие многоквартирными домами, товарищества собственников жилья на специальном счете, </w:t>
      </w:r>
      <w:r w:rsidRPr="00202D75">
        <w:rPr>
          <w:rFonts w:ascii="Times New Roman" w:hAnsi="Times New Roman"/>
          <w:bCs/>
          <w:kern w:val="22"/>
          <w:sz w:val="28"/>
          <w:szCs w:val="28"/>
        </w:rPr>
        <w:t xml:space="preserve">открытом в российской кредитной организации и </w:t>
      </w:r>
      <w:r w:rsidRPr="00202D75">
        <w:rPr>
          <w:rFonts w:ascii="Times New Roman" w:hAnsi="Times New Roman"/>
          <w:kern w:val="22"/>
          <w:sz w:val="28"/>
          <w:szCs w:val="28"/>
        </w:rPr>
        <w:t xml:space="preserve">предназначенном для перечисления средств на благоустройство в целях софинансирования мероприятий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настоящим пунктом, на своем официальном сайте в информационно-телекоммуникационной сети </w:t>
      </w:r>
      <w:r w:rsidR="007438B8" w:rsidRPr="00202D75">
        <w:rPr>
          <w:rFonts w:ascii="Times New Roman" w:hAnsi="Times New Roman"/>
          <w:kern w:val="22"/>
          <w:sz w:val="28"/>
          <w:szCs w:val="28"/>
        </w:rPr>
        <w:t>«</w:t>
      </w:r>
      <w:r w:rsidRPr="00202D75">
        <w:rPr>
          <w:rFonts w:ascii="Times New Roman" w:hAnsi="Times New Roman"/>
          <w:kern w:val="22"/>
          <w:sz w:val="28"/>
          <w:szCs w:val="28"/>
        </w:rPr>
        <w:t>Интернет</w:t>
      </w:r>
      <w:r w:rsidR="007438B8" w:rsidRPr="00202D75">
        <w:rPr>
          <w:rFonts w:ascii="Times New Roman" w:hAnsi="Times New Roman"/>
          <w:kern w:val="22"/>
          <w:sz w:val="28"/>
          <w:szCs w:val="28"/>
        </w:rPr>
        <w:t>»</w:t>
      </w:r>
      <w:r w:rsidRPr="00202D75">
        <w:rPr>
          <w:rFonts w:ascii="Times New Roman" w:hAnsi="Times New Roman"/>
          <w:kern w:val="22"/>
          <w:sz w:val="28"/>
          <w:szCs w:val="28"/>
        </w:rPr>
        <w:t>.</w:t>
      </w:r>
    </w:p>
    <w:p w:rsidR="00515DD7" w:rsidRPr="00202D75" w:rsidRDefault="00515DD7" w:rsidP="00515DD7">
      <w:pPr>
        <w:pStyle w:val="ConsPlusNormal"/>
        <w:ind w:firstLine="709"/>
        <w:jc w:val="both"/>
        <w:rPr>
          <w:rFonts w:ascii="Times New Roman" w:hAnsi="Times New Roman" w:cs="Times New Roman"/>
          <w:sz w:val="28"/>
          <w:szCs w:val="28"/>
        </w:rPr>
      </w:pPr>
      <w:r w:rsidRPr="00202D75">
        <w:rPr>
          <w:rFonts w:ascii="Times New Roman" w:hAnsi="Times New Roman"/>
          <w:kern w:val="22"/>
          <w:sz w:val="28"/>
          <w:szCs w:val="28"/>
        </w:rPr>
        <w:t xml:space="preserve">3.3. Средства на выполнение </w:t>
      </w:r>
      <w:r w:rsidR="00A070BC" w:rsidRPr="00202D75">
        <w:rPr>
          <w:rFonts w:ascii="Times New Roman" w:hAnsi="Times New Roman"/>
          <w:kern w:val="22"/>
          <w:sz w:val="28"/>
          <w:szCs w:val="28"/>
        </w:rPr>
        <w:t>м</w:t>
      </w:r>
      <w:r w:rsidRPr="00202D75">
        <w:rPr>
          <w:rFonts w:ascii="Times New Roman" w:hAnsi="Times New Roman"/>
          <w:kern w:val="22"/>
          <w:sz w:val="28"/>
          <w:szCs w:val="28"/>
        </w:rPr>
        <w:t xml:space="preserve">инимального и (или) </w:t>
      </w:r>
      <w:r w:rsidR="00A070BC" w:rsidRPr="00202D75">
        <w:rPr>
          <w:rFonts w:ascii="Times New Roman" w:hAnsi="Times New Roman"/>
          <w:kern w:val="22"/>
          <w:sz w:val="28"/>
          <w:szCs w:val="28"/>
        </w:rPr>
        <w:t>д</w:t>
      </w:r>
      <w:r w:rsidRPr="00202D75">
        <w:rPr>
          <w:rFonts w:ascii="Times New Roman" w:hAnsi="Times New Roman"/>
          <w:kern w:val="22"/>
          <w:sz w:val="28"/>
          <w:szCs w:val="28"/>
        </w:rPr>
        <w:t xml:space="preserve">ополнительного перечней работ по благоустройству дворовых территорий вносят собственники жилых (нежилых) помещений путем оплаты за жилое помещение согласно платежному документу </w:t>
      </w:r>
      <w:r w:rsidRPr="00202D75">
        <w:rPr>
          <w:rFonts w:ascii="Times New Roman" w:hAnsi="Times New Roman"/>
          <w:sz w:val="28"/>
          <w:szCs w:val="28"/>
        </w:rPr>
        <w:t xml:space="preserve">единовременно, через два месяца после включения дворовой территории в перечень дворов, подлежащих благоустройству по </w:t>
      </w:r>
      <w:r w:rsidR="00DD1EC9" w:rsidRPr="00202D75">
        <w:rPr>
          <w:rFonts w:ascii="Times New Roman" w:hAnsi="Times New Roman" w:cs="Times New Roman"/>
          <w:sz w:val="28"/>
          <w:szCs w:val="28"/>
        </w:rPr>
        <w:t>Программ</w:t>
      </w:r>
      <w:r w:rsidR="00A070BC" w:rsidRPr="00202D75">
        <w:rPr>
          <w:rFonts w:ascii="Times New Roman" w:hAnsi="Times New Roman" w:cs="Times New Roman"/>
          <w:sz w:val="28"/>
          <w:szCs w:val="28"/>
        </w:rPr>
        <w:t>е</w:t>
      </w:r>
      <w:r w:rsidRPr="00202D75">
        <w:rPr>
          <w:rFonts w:ascii="Times New Roman" w:hAnsi="Times New Roman" w:cs="Times New Roman"/>
          <w:sz w:val="28"/>
          <w:szCs w:val="28"/>
        </w:rPr>
        <w:t>.</w:t>
      </w:r>
    </w:p>
    <w:p w:rsidR="005541A8"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3.4. </w:t>
      </w:r>
      <w:r w:rsidR="005541A8" w:rsidRPr="00202D75">
        <w:rPr>
          <w:rFonts w:ascii="Times New Roman" w:hAnsi="Times New Roman"/>
          <w:kern w:val="22"/>
          <w:sz w:val="28"/>
          <w:szCs w:val="28"/>
        </w:rPr>
        <w:t xml:space="preserve">Размер средств, вносимых собственниками помещений на выполнение минимального (дополнительного) перечня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 заключенному между управляющей организацией, товариществом собственников жилья и подрядной организацией, доли участия (не менее 2% для минимального и не менее 20% для дополнительного перечней) и доли в праве общей собственности на общее имущество в многоквартирном доме собственника жилого (нежилого) помещения, определяемой согласно части 1 ст. 37 Жилищного кодекса РФ. </w:t>
      </w:r>
    </w:p>
    <w:p w:rsidR="00515DD7"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3.5.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ведут учет средств, поступивших от заинтересованных лиц по многоквартирным </w:t>
      </w:r>
      <w:r w:rsidRPr="00202D75">
        <w:rPr>
          <w:rFonts w:ascii="Times New Roman" w:hAnsi="Times New Roman"/>
          <w:kern w:val="22"/>
          <w:sz w:val="28"/>
          <w:szCs w:val="28"/>
        </w:rPr>
        <w:lastRenderedPageBreak/>
        <w:t xml:space="preserve">домам, дворовые территории которых подлежат благоустройству согласно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е.</w:t>
      </w:r>
    </w:p>
    <w:p w:rsidR="00515DD7" w:rsidRPr="00202D75" w:rsidRDefault="00515DD7" w:rsidP="00515DD7">
      <w:pPr>
        <w:widowControl w:val="0"/>
        <w:autoSpaceDE w:val="0"/>
        <w:autoSpaceDN w:val="0"/>
        <w:ind w:firstLine="567"/>
        <w:jc w:val="both"/>
        <w:rPr>
          <w:rFonts w:ascii="Times New Roman" w:hAnsi="Times New Roman"/>
          <w:kern w:val="22"/>
          <w:sz w:val="28"/>
          <w:szCs w:val="28"/>
        </w:rPr>
      </w:pPr>
      <w:r w:rsidRPr="00202D75">
        <w:rPr>
          <w:rFonts w:ascii="Times New Roman" w:hAnsi="Times New Roman"/>
          <w:kern w:val="22"/>
          <w:sz w:val="28"/>
          <w:szCs w:val="28"/>
        </w:rPr>
        <w:t>Данные по учету и списанию средств, при оплате за</w:t>
      </w:r>
      <w:r w:rsidR="0097711A" w:rsidRPr="00202D75">
        <w:rPr>
          <w:rFonts w:ascii="Times New Roman" w:hAnsi="Times New Roman"/>
          <w:kern w:val="22"/>
          <w:sz w:val="28"/>
          <w:szCs w:val="28"/>
        </w:rPr>
        <w:t xml:space="preserve"> выполненные работы, поступивших</w:t>
      </w:r>
      <w:r w:rsidRPr="00202D75">
        <w:rPr>
          <w:rFonts w:ascii="Times New Roman" w:hAnsi="Times New Roman"/>
          <w:kern w:val="22"/>
          <w:sz w:val="28"/>
          <w:szCs w:val="28"/>
        </w:rPr>
        <w:t xml:space="preserve"> от заинтересованных лиц,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ежемесячно в срок до 15 числа, месяца следующего за отчетным</w:t>
      </w:r>
      <w:r w:rsidR="0097711A" w:rsidRPr="00202D75">
        <w:rPr>
          <w:rFonts w:ascii="Times New Roman" w:hAnsi="Times New Roman"/>
          <w:kern w:val="22"/>
          <w:sz w:val="28"/>
          <w:szCs w:val="28"/>
        </w:rPr>
        <w:t>,</w:t>
      </w:r>
      <w:r w:rsidRPr="00202D75">
        <w:rPr>
          <w:rFonts w:ascii="Times New Roman" w:hAnsi="Times New Roman"/>
          <w:kern w:val="22"/>
          <w:sz w:val="28"/>
          <w:szCs w:val="28"/>
        </w:rPr>
        <w:t xml:space="preserve"> направляют в Администрацию ЗАТО г. Железногорск для опубликования на официальном сайте Администрации ЗАТО г. Железногорск в информационно-телекоммуникационной сети </w:t>
      </w:r>
      <w:r w:rsidR="007438B8" w:rsidRPr="00202D75">
        <w:rPr>
          <w:rFonts w:ascii="Times New Roman" w:hAnsi="Times New Roman"/>
          <w:kern w:val="22"/>
          <w:sz w:val="28"/>
          <w:szCs w:val="28"/>
        </w:rPr>
        <w:t>«</w:t>
      </w:r>
      <w:r w:rsidRPr="00202D75">
        <w:rPr>
          <w:rFonts w:ascii="Times New Roman" w:hAnsi="Times New Roman"/>
          <w:kern w:val="22"/>
          <w:sz w:val="28"/>
          <w:szCs w:val="28"/>
        </w:rPr>
        <w:t>Интернет</w:t>
      </w:r>
      <w:r w:rsidR="007438B8" w:rsidRPr="00202D75">
        <w:rPr>
          <w:rFonts w:ascii="Times New Roman" w:hAnsi="Times New Roman"/>
          <w:kern w:val="22"/>
          <w:sz w:val="28"/>
          <w:szCs w:val="28"/>
        </w:rPr>
        <w:t>»</w:t>
      </w:r>
      <w:r w:rsidR="00581ADF" w:rsidRPr="00202D75">
        <w:rPr>
          <w:rFonts w:ascii="Times New Roman" w:hAnsi="Times New Roman"/>
          <w:kern w:val="22"/>
          <w:sz w:val="28"/>
          <w:szCs w:val="28"/>
        </w:rPr>
        <w:t xml:space="preserve"> и направления в О</w:t>
      </w:r>
      <w:r w:rsidRPr="00202D75">
        <w:rPr>
          <w:rFonts w:ascii="Times New Roman" w:hAnsi="Times New Roman"/>
          <w:kern w:val="22"/>
          <w:sz w:val="28"/>
          <w:szCs w:val="28"/>
        </w:rPr>
        <w:t xml:space="preserve">бщественную комиссию, сформированную в соответствии с постановлением Администрации ЗАТО г. Железногорск от 27.02.2017 № 372 </w:t>
      </w:r>
      <w:r w:rsidR="007438B8" w:rsidRPr="00202D75">
        <w:rPr>
          <w:rFonts w:ascii="Times New Roman" w:hAnsi="Times New Roman"/>
          <w:kern w:val="22"/>
          <w:sz w:val="28"/>
          <w:szCs w:val="28"/>
        </w:rPr>
        <w:t>«</w:t>
      </w:r>
      <w:r w:rsidRPr="00202D75">
        <w:rPr>
          <w:rFonts w:ascii="Times New Roman" w:hAnsi="Times New Roman"/>
          <w:kern w:val="22"/>
          <w:sz w:val="28"/>
          <w:szCs w:val="28"/>
        </w:rPr>
        <w:t>Об утверждении порядка формирования и состава общественной комиссии по развитию городской среды</w:t>
      </w:r>
      <w:r w:rsidR="007438B8" w:rsidRPr="00202D75">
        <w:rPr>
          <w:rFonts w:ascii="Times New Roman" w:hAnsi="Times New Roman"/>
          <w:kern w:val="22"/>
          <w:sz w:val="28"/>
          <w:szCs w:val="28"/>
        </w:rPr>
        <w:t>»</w:t>
      </w:r>
      <w:r w:rsidRPr="00202D75">
        <w:rPr>
          <w:rFonts w:ascii="Times New Roman" w:hAnsi="Times New Roman"/>
          <w:kern w:val="22"/>
          <w:sz w:val="28"/>
          <w:szCs w:val="28"/>
        </w:rPr>
        <w:t>. Управляющие организации, товарищества собственников жилья несут полную ответственность за предоставляемые ими данные.</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Списание средств заинтересованных лиц на оплату выполненных работ обеспечивается с учетом сроков, предусмотренных договорами с подрядными организациями. </w:t>
      </w:r>
    </w:p>
    <w:p w:rsidR="00D31F73" w:rsidRPr="00202D75" w:rsidRDefault="00515DD7" w:rsidP="00515DD7">
      <w:pPr>
        <w:widowControl w:val="0"/>
        <w:autoSpaceDE w:val="0"/>
        <w:autoSpaceDN w:val="0"/>
        <w:ind w:firstLine="567"/>
        <w:jc w:val="both"/>
        <w:rPr>
          <w:rFonts w:ascii="Times New Roman" w:hAnsi="Times New Roman"/>
          <w:kern w:val="22"/>
          <w:sz w:val="28"/>
          <w:szCs w:val="28"/>
        </w:rPr>
        <w:sectPr w:rsidR="00D31F73" w:rsidRPr="00202D75" w:rsidSect="000E0C54">
          <w:headerReference w:type="default" r:id="rId8"/>
          <w:pgSz w:w="11906" w:h="16838"/>
          <w:pgMar w:top="851" w:right="851" w:bottom="851" w:left="1361" w:header="709" w:footer="709" w:gutter="0"/>
          <w:cols w:space="708"/>
          <w:docGrid w:linePitch="360"/>
        </w:sectPr>
      </w:pPr>
      <w:r w:rsidRPr="00202D75">
        <w:rPr>
          <w:rFonts w:ascii="Times New Roman" w:hAnsi="Times New Roman"/>
          <w:kern w:val="22"/>
          <w:sz w:val="28"/>
          <w:szCs w:val="28"/>
        </w:rPr>
        <w:t>Учет и списание средств, поступающих от заинтересованных лиц, осуществляется согласно Форме по учету и списанию средств, поступающих от заинтересованных лиц, являющейся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приложением к настоящему порядку. </w:t>
      </w:r>
    </w:p>
    <w:p w:rsidR="00D31F73" w:rsidRPr="00202D75" w:rsidRDefault="00D31F73" w:rsidP="00D31F73">
      <w:pPr>
        <w:ind w:left="8364"/>
        <w:jc w:val="both"/>
        <w:rPr>
          <w:rFonts w:ascii="Times New Roman" w:eastAsia="Times New Roman" w:hAnsi="Times New Roman"/>
          <w:sz w:val="24"/>
          <w:szCs w:val="24"/>
        </w:rPr>
      </w:pPr>
      <w:r w:rsidRPr="00202D75">
        <w:rPr>
          <w:rFonts w:ascii="Times New Roman" w:eastAsia="Times New Roman" w:hAnsi="Times New Roman"/>
          <w:sz w:val="24"/>
          <w:szCs w:val="24"/>
        </w:rPr>
        <w:lastRenderedPageBreak/>
        <w:t>Приложение</w:t>
      </w:r>
    </w:p>
    <w:p w:rsidR="00D31F73" w:rsidRPr="00202D75" w:rsidRDefault="00D31F73" w:rsidP="00D31F73">
      <w:pPr>
        <w:widowControl w:val="0"/>
        <w:autoSpaceDE w:val="0"/>
        <w:autoSpaceDN w:val="0"/>
        <w:ind w:left="8364"/>
        <w:jc w:val="both"/>
        <w:rPr>
          <w:rFonts w:ascii="Times New Roman" w:hAnsi="Times New Roman"/>
          <w:sz w:val="24"/>
          <w:szCs w:val="24"/>
        </w:rPr>
      </w:pPr>
      <w:r w:rsidRPr="00202D75">
        <w:rPr>
          <w:rFonts w:ascii="Times New Roman" w:hAnsi="Times New Roman"/>
          <w:sz w:val="24"/>
          <w:szCs w:val="24"/>
        </w:rPr>
        <w:t>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механизму контроля за из расходованием, а так же порядку и формы финансового и трудового участия граждан в выполнении указанных работы</w:t>
      </w:r>
    </w:p>
    <w:p w:rsidR="00D31F73" w:rsidRPr="00202D75" w:rsidRDefault="00D31F73" w:rsidP="00D31F73">
      <w:pPr>
        <w:widowControl w:val="0"/>
        <w:autoSpaceDE w:val="0"/>
        <w:autoSpaceDN w:val="0"/>
        <w:jc w:val="center"/>
        <w:rPr>
          <w:rFonts w:ascii="Times New Roman" w:hAnsi="Times New Roman"/>
          <w:kern w:val="22"/>
          <w:sz w:val="28"/>
          <w:szCs w:val="28"/>
        </w:rPr>
      </w:pPr>
      <w:r w:rsidRPr="00202D75">
        <w:rPr>
          <w:rFonts w:ascii="Times New Roman" w:hAnsi="Times New Roman"/>
          <w:kern w:val="22"/>
          <w:sz w:val="28"/>
          <w:szCs w:val="28"/>
        </w:rPr>
        <w:t>Форма по учету и списанию средств, поступающих от заинтересованных лиц</w:t>
      </w:r>
    </w:p>
    <w:tbl>
      <w:tblPr>
        <w:tblW w:w="0" w:type="auto"/>
        <w:tblInd w:w="93" w:type="dxa"/>
        <w:tblLook w:val="04A0"/>
      </w:tblPr>
      <w:tblGrid>
        <w:gridCol w:w="2086"/>
        <w:gridCol w:w="809"/>
        <w:gridCol w:w="1762"/>
        <w:gridCol w:w="2045"/>
        <w:gridCol w:w="448"/>
        <w:gridCol w:w="356"/>
        <w:gridCol w:w="1107"/>
        <w:gridCol w:w="458"/>
        <w:gridCol w:w="1550"/>
        <w:gridCol w:w="866"/>
        <w:gridCol w:w="309"/>
        <w:gridCol w:w="1672"/>
        <w:gridCol w:w="1791"/>
      </w:tblGrid>
      <w:tr w:rsidR="00D31F73" w:rsidRPr="00202D75" w:rsidTr="0079417B">
        <w:trPr>
          <w:gridAfter w:val="9"/>
          <w:wAfter w:w="8892" w:type="dxa"/>
        </w:trPr>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Номер документа</w:t>
            </w:r>
          </w:p>
        </w:tc>
        <w:tc>
          <w:tcPr>
            <w:tcW w:w="1762" w:type="dxa"/>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vertAlign w:val="superscript"/>
              </w:rPr>
            </w:pPr>
            <w:r w:rsidRPr="00202D75">
              <w:rPr>
                <w:rFonts w:ascii="Times New Roman" w:eastAsia="Times New Roman" w:hAnsi="Times New Roman"/>
                <w:sz w:val="24"/>
                <w:szCs w:val="24"/>
                <w:vertAlign w:val="superscript"/>
              </w:rPr>
              <w:t>месяц</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Наименование объекта (адрес многоквартирного дома, территория которого подлежит благоустройству)</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минимальному перечню, руб.</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дополнительному перечню, руб.</w:t>
            </w:r>
          </w:p>
        </w:tc>
        <w:tc>
          <w:tcPr>
            <w:tcW w:w="19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Общая сумма финансового участия при выполнении работ, руб.</w:t>
            </w:r>
          </w:p>
        </w:tc>
        <w:tc>
          <w:tcPr>
            <w:tcW w:w="3038" w:type="dxa"/>
            <w:gridSpan w:val="3"/>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Внесенные средства собственников на отчетную дату (первое число месяца следующего за отчетным), руб.</w:t>
            </w:r>
          </w:p>
        </w:tc>
        <w:tc>
          <w:tcPr>
            <w:tcW w:w="2017" w:type="dxa"/>
            <w:gridSpan w:val="2"/>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Списание средств собственников на отчетную дату, руб.</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Остаток средств после списания, руб.</w:t>
            </w:r>
          </w:p>
        </w:tc>
      </w:tr>
      <w:tr w:rsidR="00D31F73" w:rsidRPr="00202D75" w:rsidTr="0079417B">
        <w:tc>
          <w:tcPr>
            <w:tcW w:w="3009" w:type="dxa"/>
            <w:gridSpan w:val="2"/>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762"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3038" w:type="dxa"/>
            <w:gridSpan w:val="3"/>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873"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Главный бухгалтер управляющей организации</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Директор управляющей организации (Председатель ТСЖ)</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М.П.</w:t>
            </w: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bl>
    <w:p w:rsidR="00D31F73" w:rsidRPr="00202D75" w:rsidRDefault="00D31F73" w:rsidP="00D31F73">
      <w:pPr>
        <w:widowControl w:val="0"/>
        <w:autoSpaceDE w:val="0"/>
        <w:autoSpaceDN w:val="0"/>
        <w:adjustRightInd w:val="0"/>
        <w:jc w:val="both"/>
        <w:rPr>
          <w:rFonts w:ascii="Times New Roman" w:hAnsi="Times New Roman"/>
          <w:sz w:val="28"/>
          <w:szCs w:val="28"/>
        </w:rPr>
        <w:sectPr w:rsidR="00D31F73" w:rsidRPr="00202D75" w:rsidSect="00D31F73">
          <w:pgSz w:w="16838" w:h="11906" w:orient="landscape"/>
          <w:pgMar w:top="1361" w:right="851" w:bottom="426" w:left="851" w:header="709" w:footer="709" w:gutter="0"/>
          <w:cols w:space="708"/>
          <w:docGrid w:linePitch="360"/>
        </w:sectPr>
      </w:pPr>
    </w:p>
    <w:p w:rsidR="00515DD7" w:rsidRPr="00202D75" w:rsidRDefault="00515DD7" w:rsidP="00D31F73">
      <w:pPr>
        <w:widowControl w:val="0"/>
        <w:autoSpaceDE w:val="0"/>
        <w:autoSpaceDN w:val="0"/>
        <w:jc w:val="both"/>
        <w:rPr>
          <w:rFonts w:ascii="Times New Roman" w:hAnsi="Times New Roman"/>
          <w:kern w:val="22"/>
          <w:sz w:val="28"/>
          <w:szCs w:val="28"/>
        </w:rPr>
      </w:pPr>
    </w:p>
    <w:sectPr w:rsidR="00515DD7" w:rsidRPr="00202D75" w:rsidSect="000E0C54">
      <w:pgSz w:w="11906" w:h="16838"/>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ADF" w:rsidRDefault="00581ADF">
      <w:r>
        <w:separator/>
      </w:r>
    </w:p>
  </w:endnote>
  <w:endnote w:type="continuationSeparator" w:id="0">
    <w:p w:rsidR="00581ADF" w:rsidRDefault="00581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ADF" w:rsidRDefault="00581ADF">
      <w:r>
        <w:separator/>
      </w:r>
    </w:p>
  </w:footnote>
  <w:footnote w:type="continuationSeparator" w:id="0">
    <w:p w:rsidR="00581ADF" w:rsidRDefault="00581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ADF" w:rsidRDefault="00581ADF">
    <w:pPr>
      <w:pStyle w:val="a7"/>
      <w:jc w:val="center"/>
    </w:pPr>
  </w:p>
  <w:p w:rsidR="00581ADF" w:rsidRDefault="00581AD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E0C54"/>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5911"/>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02D75"/>
    <w:rsid w:val="0021101A"/>
    <w:rsid w:val="0021344E"/>
    <w:rsid w:val="002157B7"/>
    <w:rsid w:val="00215F2A"/>
    <w:rsid w:val="00216220"/>
    <w:rsid w:val="0022496B"/>
    <w:rsid w:val="00224B53"/>
    <w:rsid w:val="00232163"/>
    <w:rsid w:val="0023557D"/>
    <w:rsid w:val="00237355"/>
    <w:rsid w:val="00237D27"/>
    <w:rsid w:val="00237E9C"/>
    <w:rsid w:val="002420DA"/>
    <w:rsid w:val="002434D5"/>
    <w:rsid w:val="00246459"/>
    <w:rsid w:val="00247A78"/>
    <w:rsid w:val="002504F1"/>
    <w:rsid w:val="00252FF5"/>
    <w:rsid w:val="00260C77"/>
    <w:rsid w:val="002632B4"/>
    <w:rsid w:val="00265815"/>
    <w:rsid w:val="00266F18"/>
    <w:rsid w:val="00267A2F"/>
    <w:rsid w:val="0027027D"/>
    <w:rsid w:val="00282B3E"/>
    <w:rsid w:val="00283265"/>
    <w:rsid w:val="0028330E"/>
    <w:rsid w:val="002840CE"/>
    <w:rsid w:val="00284F68"/>
    <w:rsid w:val="00286EE7"/>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4503"/>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1807"/>
    <w:rsid w:val="00404DA2"/>
    <w:rsid w:val="00411710"/>
    <w:rsid w:val="0041341B"/>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1D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1ADF"/>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619E"/>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050CA"/>
    <w:rsid w:val="00705F00"/>
    <w:rsid w:val="00712AEE"/>
    <w:rsid w:val="00713B90"/>
    <w:rsid w:val="007158C5"/>
    <w:rsid w:val="00716F5B"/>
    <w:rsid w:val="00727EFB"/>
    <w:rsid w:val="0073472F"/>
    <w:rsid w:val="00735175"/>
    <w:rsid w:val="00736D4B"/>
    <w:rsid w:val="00740342"/>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C0068"/>
    <w:rsid w:val="007C167B"/>
    <w:rsid w:val="007D002A"/>
    <w:rsid w:val="007D1C4D"/>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22890"/>
    <w:rsid w:val="00824CDB"/>
    <w:rsid w:val="00825C3C"/>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4BB5"/>
    <w:rsid w:val="009A0D47"/>
    <w:rsid w:val="009A105D"/>
    <w:rsid w:val="009A2D96"/>
    <w:rsid w:val="009A308A"/>
    <w:rsid w:val="009A36F1"/>
    <w:rsid w:val="009B0F3D"/>
    <w:rsid w:val="009B1183"/>
    <w:rsid w:val="009B19AB"/>
    <w:rsid w:val="009B4BDB"/>
    <w:rsid w:val="009C6854"/>
    <w:rsid w:val="009D046F"/>
    <w:rsid w:val="009D1510"/>
    <w:rsid w:val="009D4D44"/>
    <w:rsid w:val="009E013F"/>
    <w:rsid w:val="009E2E57"/>
    <w:rsid w:val="009E5E05"/>
    <w:rsid w:val="009F21C3"/>
    <w:rsid w:val="009F5D67"/>
    <w:rsid w:val="009F7D5E"/>
    <w:rsid w:val="00A0330B"/>
    <w:rsid w:val="00A036A4"/>
    <w:rsid w:val="00A06ACC"/>
    <w:rsid w:val="00A070BC"/>
    <w:rsid w:val="00A11E75"/>
    <w:rsid w:val="00A150C3"/>
    <w:rsid w:val="00A16002"/>
    <w:rsid w:val="00A167B7"/>
    <w:rsid w:val="00A235B8"/>
    <w:rsid w:val="00A26EFA"/>
    <w:rsid w:val="00A315DB"/>
    <w:rsid w:val="00A322C5"/>
    <w:rsid w:val="00A41AA2"/>
    <w:rsid w:val="00A450A9"/>
    <w:rsid w:val="00A468EF"/>
    <w:rsid w:val="00A47400"/>
    <w:rsid w:val="00A47C10"/>
    <w:rsid w:val="00A550D9"/>
    <w:rsid w:val="00A562E3"/>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E13"/>
    <w:rsid w:val="00AF61B9"/>
    <w:rsid w:val="00AF6E0D"/>
    <w:rsid w:val="00B00E43"/>
    <w:rsid w:val="00B01C7B"/>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0A6D"/>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498A"/>
    <w:rsid w:val="00BB52A4"/>
    <w:rsid w:val="00BB595F"/>
    <w:rsid w:val="00BC7501"/>
    <w:rsid w:val="00BD2CC8"/>
    <w:rsid w:val="00BD4442"/>
    <w:rsid w:val="00BE4121"/>
    <w:rsid w:val="00BE429B"/>
    <w:rsid w:val="00BE7B1B"/>
    <w:rsid w:val="00BF2A81"/>
    <w:rsid w:val="00BF2B09"/>
    <w:rsid w:val="00BF482E"/>
    <w:rsid w:val="00BF4E87"/>
    <w:rsid w:val="00BF6B9E"/>
    <w:rsid w:val="00C0599F"/>
    <w:rsid w:val="00C1257F"/>
    <w:rsid w:val="00C13622"/>
    <w:rsid w:val="00C14561"/>
    <w:rsid w:val="00C14A3A"/>
    <w:rsid w:val="00C14D90"/>
    <w:rsid w:val="00C1656A"/>
    <w:rsid w:val="00C17310"/>
    <w:rsid w:val="00C24E99"/>
    <w:rsid w:val="00C30BE6"/>
    <w:rsid w:val="00C30C6A"/>
    <w:rsid w:val="00C42F20"/>
    <w:rsid w:val="00C42F9B"/>
    <w:rsid w:val="00C4332D"/>
    <w:rsid w:val="00C43B40"/>
    <w:rsid w:val="00C540F8"/>
    <w:rsid w:val="00C54839"/>
    <w:rsid w:val="00C55EB2"/>
    <w:rsid w:val="00C5684B"/>
    <w:rsid w:val="00C57F8F"/>
    <w:rsid w:val="00C6342C"/>
    <w:rsid w:val="00C65764"/>
    <w:rsid w:val="00C66A4A"/>
    <w:rsid w:val="00C70AD9"/>
    <w:rsid w:val="00C732CD"/>
    <w:rsid w:val="00C745FA"/>
    <w:rsid w:val="00C832A2"/>
    <w:rsid w:val="00C85C4C"/>
    <w:rsid w:val="00C87176"/>
    <w:rsid w:val="00C93938"/>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2441"/>
    <w:rsid w:val="00CF39CF"/>
    <w:rsid w:val="00CF3B37"/>
    <w:rsid w:val="00CF5CE9"/>
    <w:rsid w:val="00CF75BF"/>
    <w:rsid w:val="00CF7DAF"/>
    <w:rsid w:val="00CF7E63"/>
    <w:rsid w:val="00D016F0"/>
    <w:rsid w:val="00D03D23"/>
    <w:rsid w:val="00D06399"/>
    <w:rsid w:val="00D11711"/>
    <w:rsid w:val="00D125B4"/>
    <w:rsid w:val="00D12ECA"/>
    <w:rsid w:val="00D13782"/>
    <w:rsid w:val="00D16124"/>
    <w:rsid w:val="00D206FB"/>
    <w:rsid w:val="00D23369"/>
    <w:rsid w:val="00D27B4F"/>
    <w:rsid w:val="00D31F73"/>
    <w:rsid w:val="00D32B26"/>
    <w:rsid w:val="00D37561"/>
    <w:rsid w:val="00D378A9"/>
    <w:rsid w:val="00D434AA"/>
    <w:rsid w:val="00D44D97"/>
    <w:rsid w:val="00D450F1"/>
    <w:rsid w:val="00D468F8"/>
    <w:rsid w:val="00D47C79"/>
    <w:rsid w:val="00D63FA6"/>
    <w:rsid w:val="00D66BBE"/>
    <w:rsid w:val="00D700F2"/>
    <w:rsid w:val="00D844B8"/>
    <w:rsid w:val="00D85971"/>
    <w:rsid w:val="00D90439"/>
    <w:rsid w:val="00DA0D19"/>
    <w:rsid w:val="00DA0FCD"/>
    <w:rsid w:val="00DA3C90"/>
    <w:rsid w:val="00DA3CAE"/>
    <w:rsid w:val="00DB1AE2"/>
    <w:rsid w:val="00DC1CC2"/>
    <w:rsid w:val="00DC1E56"/>
    <w:rsid w:val="00DC718D"/>
    <w:rsid w:val="00DC7A59"/>
    <w:rsid w:val="00DD1EC9"/>
    <w:rsid w:val="00DD512C"/>
    <w:rsid w:val="00DE0313"/>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36D76"/>
    <w:rsid w:val="00E43BBB"/>
    <w:rsid w:val="00E4579C"/>
    <w:rsid w:val="00E45F73"/>
    <w:rsid w:val="00E46957"/>
    <w:rsid w:val="00E46F22"/>
    <w:rsid w:val="00E55495"/>
    <w:rsid w:val="00E56389"/>
    <w:rsid w:val="00E57EF1"/>
    <w:rsid w:val="00E620CD"/>
    <w:rsid w:val="00E62402"/>
    <w:rsid w:val="00E64969"/>
    <w:rsid w:val="00E661A7"/>
    <w:rsid w:val="00E77C7D"/>
    <w:rsid w:val="00E80E53"/>
    <w:rsid w:val="00E8214D"/>
    <w:rsid w:val="00E82181"/>
    <w:rsid w:val="00E8332D"/>
    <w:rsid w:val="00E8420E"/>
    <w:rsid w:val="00E85A98"/>
    <w:rsid w:val="00E92D93"/>
    <w:rsid w:val="00E97C55"/>
    <w:rsid w:val="00E97F39"/>
    <w:rsid w:val="00EB1287"/>
    <w:rsid w:val="00EB1D39"/>
    <w:rsid w:val="00EB5645"/>
    <w:rsid w:val="00ED0479"/>
    <w:rsid w:val="00ED447A"/>
    <w:rsid w:val="00ED4981"/>
    <w:rsid w:val="00ED508A"/>
    <w:rsid w:val="00ED66AA"/>
    <w:rsid w:val="00EE67E6"/>
    <w:rsid w:val="00EE7B64"/>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65F6D"/>
    <w:rsid w:val="00F81125"/>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D631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F4F7C-7A05-40E9-A0F2-3B9ABFE0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1116</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7</cp:revision>
  <cp:lastPrinted>2019-02-13T03:37:00Z</cp:lastPrinted>
  <dcterms:created xsi:type="dcterms:W3CDTF">2019-10-29T05:19:00Z</dcterms:created>
  <dcterms:modified xsi:type="dcterms:W3CDTF">2019-11-20T04:50:00Z</dcterms:modified>
</cp:coreProperties>
</file>