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03" w:rsidRDefault="003E4C03" w:rsidP="003E4C03">
      <w:pPr>
        <w:pStyle w:val="a3"/>
        <w:jc w:val="center"/>
        <w:rPr>
          <w:noProof/>
        </w:rPr>
      </w:pPr>
      <w:r w:rsidRPr="003E4C03">
        <w:rPr>
          <w:noProof/>
        </w:rPr>
        <w:drawing>
          <wp:inline distT="0" distB="0" distL="0" distR="0">
            <wp:extent cx="612775" cy="897255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3" w:rsidRPr="00C4332D" w:rsidRDefault="003E4C03" w:rsidP="003E4C0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3E4C03" w:rsidRPr="00C4332D" w:rsidRDefault="003E4C03" w:rsidP="003E4C0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3E4C03" w:rsidRPr="006A0457" w:rsidRDefault="003E4C03" w:rsidP="003E4C0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3E4C03" w:rsidRDefault="003E4C03" w:rsidP="003E4C0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3E4C03" w:rsidRDefault="003E4C03" w:rsidP="003E4C0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E4C03" w:rsidRDefault="003E4C03" w:rsidP="003E4C03"/>
    <w:p w:rsidR="003E4C03" w:rsidRDefault="003E4C03" w:rsidP="003E4C03"/>
    <w:p w:rsidR="003E4C03" w:rsidRDefault="003E4C03" w:rsidP="003E4C03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3E4C03" w:rsidRPr="003E4C03" w:rsidRDefault="003E4C03" w:rsidP="003E4C0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18374A">
        <w:rPr>
          <w:rFonts w:ascii="Times New Roman" w:hAnsi="Times New Roman"/>
          <w:sz w:val="28"/>
          <w:szCs w:val="28"/>
        </w:rPr>
        <w:t>24.05.</w:t>
      </w:r>
      <w:r w:rsidRPr="003E4C03">
        <w:rPr>
          <w:rFonts w:ascii="Times New Roman" w:hAnsi="Times New Roman"/>
          <w:sz w:val="28"/>
          <w:szCs w:val="28"/>
        </w:rPr>
        <w:t xml:space="preserve"> 2016                                                                                   </w:t>
      </w:r>
      <w:r w:rsidRPr="003E4C03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15pt" o:ole="">
            <v:imagedata r:id="rId9" o:title=""/>
          </v:shape>
          <o:OLEObject Type="Embed" ProgID="MSWordArt.2" ShapeID="_x0000_i1025" DrawAspect="Content" ObjectID="_1525764644" r:id="rId10">
            <o:FieldCodes>\s</o:FieldCodes>
          </o:OLEObject>
        </w:object>
      </w:r>
      <w:r w:rsidRPr="003E4C03">
        <w:rPr>
          <w:rFonts w:ascii="Times New Roman" w:hAnsi="Times New Roman"/>
          <w:sz w:val="28"/>
          <w:szCs w:val="28"/>
        </w:rPr>
        <w:t xml:space="preserve"> </w:t>
      </w:r>
      <w:r w:rsidR="0018374A">
        <w:rPr>
          <w:rFonts w:ascii="Times New Roman" w:hAnsi="Times New Roman"/>
          <w:sz w:val="28"/>
          <w:szCs w:val="28"/>
        </w:rPr>
        <w:t>883</w:t>
      </w:r>
    </w:p>
    <w:p w:rsidR="003E4C03" w:rsidRDefault="003E4C03" w:rsidP="003E4C03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8"/>
          <w:szCs w:val="28"/>
        </w:rPr>
      </w:pPr>
    </w:p>
    <w:p w:rsidR="003E4C03" w:rsidRPr="003E4C03" w:rsidRDefault="003E4C03" w:rsidP="003E4C03">
      <w:pPr>
        <w:framePr w:w="10077" w:h="441" w:hSpace="180" w:wrap="around" w:vAnchor="text" w:hAnchor="page" w:x="1162" w:y="13"/>
        <w:jc w:val="center"/>
        <w:rPr>
          <w:sz w:val="28"/>
          <w:szCs w:val="28"/>
        </w:rPr>
      </w:pPr>
      <w:r w:rsidRPr="003E4C03">
        <w:rPr>
          <w:rFonts w:ascii="Times New Roman" w:hAnsi="Times New Roman"/>
          <w:b/>
          <w:sz w:val="28"/>
          <w:szCs w:val="28"/>
        </w:rPr>
        <w:t>г. Железногорск</w:t>
      </w:r>
    </w:p>
    <w:p w:rsidR="003E4C03" w:rsidRDefault="003E4C03" w:rsidP="003E4C03"/>
    <w:p w:rsidR="003E4C03" w:rsidRDefault="003E4C03" w:rsidP="003E4C03"/>
    <w:p w:rsidR="00145282" w:rsidRPr="005F3CBF" w:rsidRDefault="00145282" w:rsidP="007012F1">
      <w:pPr>
        <w:adjustRightInd w:val="0"/>
        <w:ind w:right="-145"/>
        <w:jc w:val="both"/>
        <w:rPr>
          <w:rFonts w:ascii="Times New Roman" w:hAnsi="Times New Roman"/>
          <w:sz w:val="28"/>
          <w:szCs w:val="28"/>
        </w:rPr>
      </w:pPr>
      <w:r w:rsidRPr="005F3CBF">
        <w:rPr>
          <w:rFonts w:ascii="Times New Roman" w:hAnsi="Times New Roman"/>
          <w:sz w:val="28"/>
          <w:szCs w:val="28"/>
        </w:rPr>
        <w:t xml:space="preserve">Об утверждении Правил </w:t>
      </w:r>
      <w:r w:rsidR="00A83AB0" w:rsidRPr="00A83AB0">
        <w:rPr>
          <w:rFonts w:ascii="Times New Roman" w:hAnsi="Times New Roman"/>
          <w:sz w:val="28"/>
          <w:szCs w:val="28"/>
        </w:rPr>
        <w:t>определения требований к закупаемым муниципальными органами ЗАТО Железногорск и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</w:t>
      </w:r>
    </w:p>
    <w:p w:rsidR="00145282" w:rsidRPr="005F3CBF" w:rsidRDefault="00145282" w:rsidP="0014528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79B0" w:rsidRPr="005F3CBF" w:rsidRDefault="00145282" w:rsidP="00494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>В соответствии с</w:t>
      </w:r>
      <w:r w:rsidR="00A83AB0">
        <w:rPr>
          <w:rFonts w:ascii="Times New Roman" w:hAnsi="Times New Roman" w:cs="Times New Roman"/>
          <w:sz w:val="28"/>
          <w:szCs w:val="28"/>
        </w:rPr>
        <w:t>о</w:t>
      </w:r>
      <w:r w:rsidRPr="005F3CB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83AB0">
        <w:rPr>
          <w:rFonts w:ascii="Times New Roman" w:hAnsi="Times New Roman" w:cs="Times New Roman"/>
          <w:sz w:val="28"/>
          <w:szCs w:val="28"/>
        </w:rPr>
        <w:t>ей</w:t>
      </w:r>
      <w:r w:rsidRPr="005F3CBF">
        <w:rPr>
          <w:rFonts w:ascii="Times New Roman" w:hAnsi="Times New Roman" w:cs="Times New Roman"/>
          <w:sz w:val="28"/>
          <w:szCs w:val="28"/>
        </w:rPr>
        <w:t xml:space="preserve">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11" w:history="1">
        <w:proofErr w:type="gramStart"/>
        <w:r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 w:rsidR="00A54846" w:rsidRPr="005F3CBF">
        <w:rPr>
          <w:rFonts w:ascii="Times New Roman" w:hAnsi="Times New Roman" w:cs="Times New Roman"/>
          <w:sz w:val="28"/>
          <w:szCs w:val="28"/>
        </w:rPr>
        <w:t>остановлением</w:t>
      </w:r>
      <w:r w:rsidRPr="005F3C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02.09.2015 № 926 «Об утверждении общих правил определения требований закупаемым заказчиками отдельным видам товаров, работ, услуг (в том числе предельных цен товаров, работ, услуг»</w:t>
      </w:r>
      <w:r w:rsidRPr="005F3CBF">
        <w:rPr>
          <w:rFonts w:ascii="Times New Roman" w:hAnsi="Times New Roman" w:cs="Times New Roman"/>
          <w:bCs/>
          <w:sz w:val="28"/>
          <w:szCs w:val="28"/>
        </w:rPr>
        <w:t>,</w:t>
      </w:r>
      <w:r w:rsidRPr="005F3CB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7012F1" w:rsidRPr="005F3CBF">
        <w:rPr>
          <w:rFonts w:ascii="Times New Roman" w:hAnsi="Times New Roman" w:cs="Times New Roman"/>
          <w:sz w:val="28"/>
          <w:szCs w:val="28"/>
        </w:rPr>
        <w:t>А</w:t>
      </w:r>
      <w:r w:rsidRPr="005F3CB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12F1" w:rsidRPr="005F3CBF">
        <w:rPr>
          <w:rFonts w:ascii="Times New Roman" w:hAnsi="Times New Roman" w:cs="Times New Roman"/>
          <w:sz w:val="28"/>
          <w:szCs w:val="28"/>
        </w:rPr>
        <w:t>ЗАТО г.</w:t>
      </w:r>
      <w:r w:rsidR="00937E07">
        <w:rPr>
          <w:rFonts w:ascii="Times New Roman" w:hAnsi="Times New Roman" w:cs="Times New Roman"/>
          <w:sz w:val="28"/>
          <w:szCs w:val="28"/>
        </w:rPr>
        <w:t> </w:t>
      </w:r>
      <w:r w:rsidR="007012F1" w:rsidRPr="005F3CBF">
        <w:rPr>
          <w:rFonts w:ascii="Times New Roman" w:hAnsi="Times New Roman" w:cs="Times New Roman"/>
          <w:sz w:val="28"/>
          <w:szCs w:val="28"/>
        </w:rPr>
        <w:t>Железногорск от</w:t>
      </w:r>
      <w:r w:rsidR="00937E07">
        <w:rPr>
          <w:rFonts w:ascii="Times New Roman" w:hAnsi="Times New Roman" w:cs="Times New Roman"/>
          <w:sz w:val="28"/>
          <w:szCs w:val="28"/>
        </w:rPr>
        <w:t xml:space="preserve"> </w:t>
      </w:r>
      <w:r w:rsidR="0088268B">
        <w:rPr>
          <w:rFonts w:ascii="Times New Roman" w:hAnsi="Times New Roman" w:cs="Times New Roman"/>
          <w:sz w:val="28"/>
          <w:szCs w:val="28"/>
        </w:rPr>
        <w:t>20.05.2016</w:t>
      </w:r>
      <w:r w:rsidR="00937E07">
        <w:rPr>
          <w:rFonts w:ascii="Times New Roman" w:hAnsi="Times New Roman" w:cs="Times New Roman"/>
          <w:sz w:val="28"/>
          <w:szCs w:val="28"/>
        </w:rPr>
        <w:t xml:space="preserve"> </w:t>
      </w:r>
      <w:r w:rsidR="007012F1" w:rsidRPr="005F3CBF">
        <w:rPr>
          <w:rFonts w:ascii="Times New Roman" w:hAnsi="Times New Roman" w:cs="Times New Roman"/>
          <w:sz w:val="28"/>
          <w:szCs w:val="28"/>
        </w:rPr>
        <w:t>№</w:t>
      </w:r>
      <w:r w:rsidR="0088268B">
        <w:rPr>
          <w:rFonts w:ascii="Times New Roman" w:hAnsi="Times New Roman" w:cs="Times New Roman"/>
          <w:sz w:val="28"/>
          <w:szCs w:val="28"/>
        </w:rPr>
        <w:t> 857</w:t>
      </w:r>
      <w:r w:rsidR="007012F1"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Pr="005F3CBF">
        <w:rPr>
          <w:rFonts w:ascii="Times New Roman" w:hAnsi="Times New Roman" w:cs="Times New Roman"/>
          <w:sz w:val="28"/>
          <w:szCs w:val="28"/>
        </w:rPr>
        <w:t xml:space="preserve">«Об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="002B538E" w:rsidRPr="005F3CBF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7012F1" w:rsidRPr="005F3CBF">
        <w:rPr>
          <w:rFonts w:ascii="Times New Roman" w:hAnsi="Times New Roman" w:cs="Times New Roman"/>
          <w:sz w:val="28"/>
          <w:szCs w:val="28"/>
        </w:rPr>
        <w:t xml:space="preserve">, </w:t>
      </w:r>
      <w:r w:rsidRPr="005F3CBF">
        <w:rPr>
          <w:rFonts w:ascii="Times New Roman" w:hAnsi="Times New Roman" w:cs="Times New Roman"/>
          <w:sz w:val="28"/>
          <w:szCs w:val="28"/>
        </w:rPr>
        <w:t>содержанию указанных актов и обеспечению их исполнения», руководствуясь Устав</w:t>
      </w:r>
      <w:r w:rsidR="00937E07">
        <w:rPr>
          <w:rFonts w:ascii="Times New Roman" w:hAnsi="Times New Roman" w:cs="Times New Roman"/>
          <w:sz w:val="28"/>
          <w:szCs w:val="28"/>
        </w:rPr>
        <w:t>ом</w:t>
      </w:r>
      <w:r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="007012F1" w:rsidRPr="005F3CBF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5F3C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79B0" w:rsidRPr="005F3CBF" w:rsidRDefault="006379B0" w:rsidP="00494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282" w:rsidRPr="005F3CBF" w:rsidRDefault="00145282" w:rsidP="006379B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>ПОСТАНОВЛЯЮ</w:t>
      </w:r>
      <w:r w:rsidRPr="005F3CBF">
        <w:rPr>
          <w:rFonts w:ascii="Times New Roman" w:hAnsi="Times New Roman" w:cs="Times New Roman"/>
          <w:b/>
          <w:sz w:val="28"/>
          <w:szCs w:val="28"/>
        </w:rPr>
        <w:t>:</w:t>
      </w:r>
    </w:p>
    <w:p w:rsidR="006379B0" w:rsidRPr="005F3CBF" w:rsidRDefault="006379B0" w:rsidP="006379B0">
      <w:pPr>
        <w:pStyle w:val="ab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1265E" w:rsidRDefault="00145282" w:rsidP="00D5353D">
      <w:pPr>
        <w:pStyle w:val="ab"/>
        <w:numPr>
          <w:ilvl w:val="0"/>
          <w:numId w:val="2"/>
        </w:numPr>
        <w:tabs>
          <w:tab w:val="left" w:pos="993"/>
        </w:tabs>
        <w:adjustRightInd w:val="0"/>
        <w:ind w:left="0" w:right="-145" w:firstLine="709"/>
        <w:jc w:val="both"/>
        <w:rPr>
          <w:rFonts w:ascii="Times New Roman" w:hAnsi="Times New Roman"/>
          <w:sz w:val="28"/>
          <w:szCs w:val="28"/>
        </w:rPr>
      </w:pPr>
      <w:r w:rsidRPr="00D1265E">
        <w:rPr>
          <w:rFonts w:ascii="Times New Roman" w:hAnsi="Times New Roman"/>
          <w:sz w:val="28"/>
          <w:szCs w:val="28"/>
        </w:rPr>
        <w:t xml:space="preserve">Утвердить Правила </w:t>
      </w:r>
      <w:r w:rsidR="00747B52" w:rsidRPr="00D1265E">
        <w:rPr>
          <w:rFonts w:ascii="Times New Roman" w:hAnsi="Times New Roman"/>
          <w:sz w:val="28"/>
          <w:szCs w:val="28"/>
        </w:rPr>
        <w:t>определения требований к закупаемым муниципальными органами ЗАТО Железногорск и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</w:t>
      </w:r>
      <w:r w:rsidR="00D1265E" w:rsidRPr="00D1265E">
        <w:rPr>
          <w:rFonts w:ascii="Times New Roman" w:hAnsi="Times New Roman"/>
          <w:sz w:val="28"/>
          <w:szCs w:val="28"/>
        </w:rPr>
        <w:t xml:space="preserve"> (далее – Правила)</w:t>
      </w:r>
      <w:r w:rsidRPr="00D1265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747B52" w:rsidRPr="00D1265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D1265E">
        <w:rPr>
          <w:rFonts w:ascii="Times New Roman" w:hAnsi="Times New Roman"/>
          <w:sz w:val="28"/>
          <w:szCs w:val="28"/>
        </w:rPr>
        <w:t>.</w:t>
      </w:r>
      <w:r w:rsidR="00D1265E" w:rsidRPr="00D1265E">
        <w:rPr>
          <w:rFonts w:ascii="Times New Roman" w:hAnsi="Times New Roman"/>
          <w:sz w:val="28"/>
          <w:szCs w:val="28"/>
        </w:rPr>
        <w:t xml:space="preserve"> </w:t>
      </w:r>
    </w:p>
    <w:p w:rsidR="00D5353D" w:rsidRPr="00D1265E" w:rsidRDefault="00CB32ED" w:rsidP="00D5353D">
      <w:pPr>
        <w:pStyle w:val="ab"/>
        <w:numPr>
          <w:ilvl w:val="0"/>
          <w:numId w:val="2"/>
        </w:numPr>
        <w:tabs>
          <w:tab w:val="left" w:pos="993"/>
        </w:tabs>
        <w:adjustRightInd w:val="0"/>
        <w:ind w:left="0" w:right="-145" w:firstLine="709"/>
        <w:jc w:val="both"/>
        <w:rPr>
          <w:rFonts w:ascii="Times New Roman" w:hAnsi="Times New Roman"/>
          <w:sz w:val="28"/>
          <w:szCs w:val="28"/>
        </w:rPr>
      </w:pPr>
      <w:r w:rsidRPr="00D1265E">
        <w:rPr>
          <w:rFonts w:ascii="Times New Roman" w:hAnsi="Times New Roman"/>
          <w:sz w:val="28"/>
          <w:szCs w:val="28"/>
        </w:rPr>
        <w:t>Муниципальным органам ЗАТО Железногорск разработать и утвердить до 01.0</w:t>
      </w:r>
      <w:r w:rsidR="005541BC">
        <w:rPr>
          <w:rFonts w:ascii="Times New Roman" w:hAnsi="Times New Roman"/>
          <w:sz w:val="28"/>
          <w:szCs w:val="28"/>
        </w:rPr>
        <w:t>7</w:t>
      </w:r>
      <w:r w:rsidRPr="00D1265E">
        <w:rPr>
          <w:rFonts w:ascii="Times New Roman" w:hAnsi="Times New Roman"/>
          <w:sz w:val="28"/>
          <w:szCs w:val="28"/>
        </w:rPr>
        <w:t xml:space="preserve">.2016 требования к закупаемым </w:t>
      </w:r>
      <w:r w:rsidR="00D5353D" w:rsidRPr="00D1265E">
        <w:rPr>
          <w:rFonts w:ascii="Times New Roman" w:hAnsi="Times New Roman"/>
          <w:sz w:val="28"/>
          <w:szCs w:val="28"/>
        </w:rPr>
        <w:t xml:space="preserve">муниципальными органами ЗАТО Железногорск и муниципальными казенными учреждениями и муниципальными бюджетными учреждениями отдельным видам товаров, работ, услуг (в том числе </w:t>
      </w:r>
      <w:r w:rsidR="00D5353D" w:rsidRPr="00D1265E">
        <w:rPr>
          <w:rFonts w:ascii="Times New Roman" w:hAnsi="Times New Roman"/>
          <w:sz w:val="28"/>
          <w:szCs w:val="28"/>
        </w:rPr>
        <w:lastRenderedPageBreak/>
        <w:t xml:space="preserve">предельные цены товаров, работ, услуг), в соответствии с </w:t>
      </w:r>
      <w:r w:rsidR="00D1265E" w:rsidRPr="00D1265E">
        <w:rPr>
          <w:rFonts w:ascii="Times New Roman" w:hAnsi="Times New Roman"/>
          <w:sz w:val="28"/>
          <w:szCs w:val="28"/>
        </w:rPr>
        <w:t>Правилами, утвержденными настоящим постановлением</w:t>
      </w:r>
      <w:r w:rsidR="00246791">
        <w:rPr>
          <w:rFonts w:ascii="Times New Roman" w:hAnsi="Times New Roman"/>
          <w:sz w:val="28"/>
          <w:szCs w:val="28"/>
        </w:rPr>
        <w:t>.</w:t>
      </w:r>
    </w:p>
    <w:p w:rsidR="00A83AB0" w:rsidRDefault="00A83AB0" w:rsidP="00747B52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-17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закупок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разместить </w:t>
      </w:r>
      <w:r w:rsidRPr="00CD4A9E">
        <w:rPr>
          <w:rFonts w:ascii="Times New Roman" w:hAnsi="Times New Roman"/>
          <w:sz w:val="28"/>
          <w:szCs w:val="28"/>
        </w:rPr>
        <w:t xml:space="preserve">настоящее постановление в единой информационной системе в сфере закупок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CD4A9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D4A9E">
        <w:rPr>
          <w:rFonts w:ascii="Times New Roman" w:hAnsi="Times New Roman"/>
          <w:sz w:val="28"/>
          <w:szCs w:val="28"/>
        </w:rPr>
        <w:t>.</w:t>
      </w:r>
    </w:p>
    <w:p w:rsidR="00A83AB0" w:rsidRPr="00401588" w:rsidRDefault="00A83AB0" w:rsidP="00747B52">
      <w:pPr>
        <w:pStyle w:val="ab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588">
        <w:rPr>
          <w:rFonts w:ascii="Times New Roman" w:hAnsi="Times New Roman"/>
          <w:sz w:val="28"/>
          <w:szCs w:val="28"/>
        </w:rPr>
        <w:t>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401588">
        <w:rPr>
          <w:rFonts w:ascii="Times New Roman" w:hAnsi="Times New Roman"/>
          <w:sz w:val="28"/>
          <w:szCs w:val="28"/>
        </w:rPr>
        <w:t xml:space="preserve">Железногорск </w:t>
      </w:r>
      <w:r w:rsidRPr="00401588">
        <w:rPr>
          <w:rFonts w:ascii="Times New Roman" w:hAnsi="Times New Roman"/>
          <w:sz w:val="28"/>
          <w:szCs w:val="28"/>
        </w:rPr>
        <w:br/>
        <w:t>(</w:t>
      </w:r>
      <w:r w:rsidR="00BA1BEE">
        <w:rPr>
          <w:rFonts w:ascii="Times New Roman" w:hAnsi="Times New Roman"/>
          <w:sz w:val="28"/>
          <w:szCs w:val="28"/>
        </w:rPr>
        <w:t>Е.В. Андросова</w:t>
      </w:r>
      <w:r w:rsidRPr="00401588">
        <w:rPr>
          <w:rFonts w:ascii="Times New Roman" w:hAnsi="Times New Roman"/>
          <w:sz w:val="28"/>
          <w:szCs w:val="28"/>
        </w:rPr>
        <w:t xml:space="preserve">) довести до сведения населения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Pr="00401588">
        <w:rPr>
          <w:rFonts w:ascii="Times New Roman" w:hAnsi="Times New Roman"/>
          <w:sz w:val="28"/>
          <w:szCs w:val="28"/>
        </w:rPr>
        <w:t>постановление через газету «Город и горожане».</w:t>
      </w:r>
    </w:p>
    <w:p w:rsidR="00A83AB0" w:rsidRPr="00747B52" w:rsidRDefault="00A83AB0" w:rsidP="00747B52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B52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747B5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47B52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747B52">
        <w:rPr>
          <w:rFonts w:ascii="Times New Roman" w:hAnsi="Times New Roman"/>
          <w:sz w:val="28"/>
          <w:szCs w:val="28"/>
        </w:rPr>
        <w:br/>
        <w:t>(И.С. Пикалова)</w:t>
      </w:r>
      <w:r w:rsidR="00747B52" w:rsidRPr="00747B52">
        <w:rPr>
          <w:rFonts w:ascii="Times New Roman" w:hAnsi="Times New Roman"/>
          <w:sz w:val="28"/>
          <w:szCs w:val="28"/>
        </w:rPr>
        <w:t xml:space="preserve"> </w:t>
      </w:r>
      <w:r w:rsidRPr="00747B52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A83AB0" w:rsidRPr="00142C3F" w:rsidRDefault="00A83AB0" w:rsidP="00747B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Главным распорядителям (распорядителям) средств бюджета ЗАТО Железногорск довести настоящее постановление до сведения муниципальных казенных </w:t>
      </w:r>
      <w:r w:rsidR="00BA1BEE">
        <w:rPr>
          <w:rFonts w:ascii="Times New Roman" w:hAnsi="Times New Roman"/>
          <w:sz w:val="28"/>
          <w:szCs w:val="28"/>
        </w:rPr>
        <w:t xml:space="preserve">учреждений </w:t>
      </w:r>
      <w:r>
        <w:rPr>
          <w:rFonts w:ascii="Times New Roman" w:hAnsi="Times New Roman"/>
          <w:sz w:val="28"/>
          <w:szCs w:val="28"/>
        </w:rPr>
        <w:t>и муниципальных бюджетных учреждений</w:t>
      </w:r>
      <w:r w:rsidR="00BA1BEE">
        <w:rPr>
          <w:rFonts w:ascii="Times New Roman" w:hAnsi="Times New Roman"/>
          <w:sz w:val="28"/>
          <w:szCs w:val="28"/>
        </w:rPr>
        <w:t xml:space="preserve"> в рамках их компетенции, в соответствии с муниципальными правовыми актами</w:t>
      </w:r>
      <w:r>
        <w:rPr>
          <w:rFonts w:ascii="Times New Roman" w:hAnsi="Times New Roman"/>
          <w:sz w:val="28"/>
          <w:szCs w:val="28"/>
        </w:rPr>
        <w:t>.</w:t>
      </w:r>
    </w:p>
    <w:p w:rsidR="00A83AB0" w:rsidRPr="001719AD" w:rsidRDefault="00A83AB0" w:rsidP="00747B52">
      <w:pPr>
        <w:pStyle w:val="ab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-178" w:firstLine="709"/>
        <w:jc w:val="both"/>
        <w:rPr>
          <w:rFonts w:ascii="Times New Roman" w:hAnsi="Times New Roman"/>
          <w:sz w:val="28"/>
          <w:szCs w:val="28"/>
        </w:rPr>
      </w:pPr>
      <w:r w:rsidRPr="001719AD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1719AD">
        <w:rPr>
          <w:rFonts w:ascii="Times New Roman" w:hAnsi="Times New Roman"/>
          <w:sz w:val="28"/>
          <w:szCs w:val="28"/>
        </w:rPr>
        <w:t>Железногорск по общим вопросам А.В.</w:t>
      </w:r>
      <w:r w:rsidR="00B84123">
        <w:rPr>
          <w:rFonts w:ascii="Times New Roman" w:hAnsi="Times New Roman"/>
          <w:sz w:val="28"/>
          <w:szCs w:val="28"/>
        </w:rPr>
        <w:t> </w:t>
      </w:r>
      <w:r w:rsidRPr="001719AD">
        <w:rPr>
          <w:rFonts w:ascii="Times New Roman" w:hAnsi="Times New Roman"/>
          <w:sz w:val="28"/>
          <w:szCs w:val="28"/>
        </w:rPr>
        <w:t>Шевченко.</w:t>
      </w:r>
    </w:p>
    <w:p w:rsidR="00A83AB0" w:rsidRPr="001719AD" w:rsidRDefault="00A83AB0" w:rsidP="00747B52">
      <w:pPr>
        <w:pStyle w:val="ab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-178" w:firstLine="709"/>
        <w:jc w:val="both"/>
        <w:rPr>
          <w:rFonts w:ascii="Times New Roman" w:hAnsi="Times New Roman"/>
          <w:sz w:val="28"/>
          <w:szCs w:val="28"/>
        </w:rPr>
      </w:pPr>
      <w:r w:rsidRPr="001719AD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A83AB0" w:rsidRDefault="00A83AB0" w:rsidP="00A83AB0">
      <w:pPr>
        <w:spacing w:line="240" w:lineRule="atLeast"/>
        <w:ind w:right="-178"/>
        <w:jc w:val="both"/>
        <w:rPr>
          <w:rFonts w:ascii="Times New Roman" w:hAnsi="Times New Roman"/>
          <w:sz w:val="28"/>
          <w:szCs w:val="28"/>
        </w:rPr>
      </w:pPr>
    </w:p>
    <w:p w:rsidR="00A83AB0" w:rsidRPr="007F6EEA" w:rsidRDefault="00A83AB0" w:rsidP="00A83AB0">
      <w:pPr>
        <w:spacing w:line="240" w:lineRule="atLeast"/>
        <w:ind w:right="-17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268"/>
        <w:gridCol w:w="4560"/>
      </w:tblGrid>
      <w:tr w:rsidR="00A83AB0" w:rsidRPr="007F6EEA" w:rsidTr="00A83AB0">
        <w:tc>
          <w:tcPr>
            <w:tcW w:w="5268" w:type="dxa"/>
            <w:hideMark/>
          </w:tcPr>
          <w:p w:rsidR="00A83AB0" w:rsidRPr="007F6EEA" w:rsidRDefault="00A83AB0" w:rsidP="00BA1BEE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A1B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07B12">
              <w:rPr>
                <w:rFonts w:ascii="Times New Roman" w:hAnsi="Times New Roman"/>
                <w:sz w:val="28"/>
                <w:szCs w:val="28"/>
              </w:rPr>
              <w:t xml:space="preserve"> администрации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07B1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560" w:type="dxa"/>
            <w:hideMark/>
          </w:tcPr>
          <w:p w:rsidR="00A83AB0" w:rsidRPr="007F6EEA" w:rsidRDefault="00A83AB0" w:rsidP="00BA1BEE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A1BEE">
              <w:rPr>
                <w:rFonts w:ascii="Times New Roman" w:hAnsi="Times New Roman"/>
                <w:sz w:val="28"/>
                <w:szCs w:val="28"/>
              </w:rPr>
              <w:t xml:space="preserve">            С.Е. Пешков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</w:tr>
    </w:tbl>
    <w:p w:rsidR="006379B0" w:rsidRPr="005F3CBF" w:rsidRDefault="006379B0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5F3CBF" w:rsidRPr="005F3CBF" w:rsidRDefault="005F3CBF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6379B0" w:rsidRPr="005F3CBF" w:rsidRDefault="006379B0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6379B0" w:rsidRPr="005F3CBF" w:rsidRDefault="006379B0" w:rsidP="006379B0">
      <w:pPr>
        <w:tabs>
          <w:tab w:val="left" w:pos="851"/>
        </w:tabs>
        <w:ind w:right="-178"/>
        <w:jc w:val="both"/>
        <w:rPr>
          <w:rFonts w:ascii="Times New Roman" w:hAnsi="Times New Roman"/>
          <w:sz w:val="28"/>
          <w:szCs w:val="28"/>
        </w:rPr>
      </w:pPr>
    </w:p>
    <w:p w:rsidR="00145282" w:rsidRPr="005F3CBF" w:rsidRDefault="00145282" w:rsidP="00145282">
      <w:pPr>
        <w:jc w:val="both"/>
        <w:rPr>
          <w:rFonts w:ascii="Times New Roman" w:hAnsi="Times New Roman"/>
          <w:sz w:val="28"/>
          <w:szCs w:val="28"/>
        </w:rPr>
      </w:pPr>
    </w:p>
    <w:p w:rsidR="00145282" w:rsidRPr="005F3CBF" w:rsidRDefault="00145282" w:rsidP="00145282">
      <w:pPr>
        <w:jc w:val="both"/>
        <w:rPr>
          <w:rFonts w:ascii="Times New Roman" w:hAnsi="Times New Roman"/>
          <w:sz w:val="28"/>
          <w:szCs w:val="28"/>
        </w:rPr>
      </w:pPr>
    </w:p>
    <w:p w:rsidR="00D93E9B" w:rsidRDefault="00D93E9B" w:rsidP="00145282">
      <w:pPr>
        <w:jc w:val="both"/>
        <w:rPr>
          <w:rFonts w:ascii="Times New Roman" w:hAnsi="Times New Roman"/>
          <w:sz w:val="28"/>
          <w:szCs w:val="28"/>
        </w:rPr>
        <w:sectPr w:rsidR="00D93E9B" w:rsidSect="00A83AB0">
          <w:pgSz w:w="11906" w:h="16838"/>
          <w:pgMar w:top="1134" w:right="851" w:bottom="1134" w:left="567" w:header="709" w:footer="709" w:gutter="851"/>
          <w:pgNumType w:start="1"/>
          <w:cols w:space="720"/>
          <w:docGrid w:linePitch="218"/>
        </w:sectPr>
      </w:pPr>
    </w:p>
    <w:tbl>
      <w:tblPr>
        <w:tblW w:w="0" w:type="auto"/>
        <w:tblLook w:val="04A0"/>
      </w:tblPr>
      <w:tblGrid>
        <w:gridCol w:w="4838"/>
        <w:gridCol w:w="4839"/>
      </w:tblGrid>
      <w:tr w:rsidR="00B84123" w:rsidTr="00B84123">
        <w:tc>
          <w:tcPr>
            <w:tcW w:w="4838" w:type="dxa"/>
          </w:tcPr>
          <w:p w:rsidR="00B84123" w:rsidRPr="00B84123" w:rsidRDefault="00B84123" w:rsidP="00B84123">
            <w:pPr>
              <w:ind w:left="720" w:right="-178"/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bookmarkStart w:id="0" w:name="P31"/>
            <w:bookmarkEnd w:id="0"/>
          </w:p>
        </w:tc>
        <w:tc>
          <w:tcPr>
            <w:tcW w:w="4839" w:type="dxa"/>
          </w:tcPr>
          <w:p w:rsidR="00B84123" w:rsidRPr="00B84123" w:rsidRDefault="00B84123" w:rsidP="00B84123">
            <w:pPr>
              <w:ind w:left="720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B84123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</w:p>
          <w:p w:rsidR="00B84123" w:rsidRPr="00B84123" w:rsidRDefault="00B84123" w:rsidP="00B84123">
            <w:pPr>
              <w:ind w:left="720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B84123">
              <w:rPr>
                <w:rFonts w:ascii="Times New Roman" w:hAnsi="Times New Roman" w:cs="Arial"/>
                <w:sz w:val="28"/>
                <w:szCs w:val="28"/>
              </w:rPr>
              <w:t>к постановлению Администрации</w:t>
            </w:r>
          </w:p>
          <w:p w:rsidR="00B84123" w:rsidRPr="00B84123" w:rsidRDefault="00B84123" w:rsidP="00B84123">
            <w:pPr>
              <w:ind w:left="720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B84123">
              <w:rPr>
                <w:rFonts w:ascii="Times New Roman" w:hAnsi="Times New Roman" w:cs="Arial"/>
                <w:sz w:val="28"/>
                <w:szCs w:val="28"/>
              </w:rPr>
              <w:t>ЗАТО г.</w:t>
            </w:r>
            <w:r>
              <w:rPr>
                <w:rFonts w:ascii="Times New Roman" w:hAnsi="Times New Roman" w:cs="Arial"/>
                <w:sz w:val="28"/>
                <w:szCs w:val="28"/>
              </w:rPr>
              <w:t> </w:t>
            </w:r>
            <w:r w:rsidRPr="00B84123">
              <w:rPr>
                <w:rFonts w:ascii="Times New Roman" w:hAnsi="Times New Roman" w:cs="Arial"/>
                <w:sz w:val="28"/>
                <w:szCs w:val="28"/>
              </w:rPr>
              <w:t xml:space="preserve">Железногорск </w:t>
            </w:r>
          </w:p>
          <w:p w:rsidR="00B84123" w:rsidRPr="00B84123" w:rsidRDefault="00B84123" w:rsidP="00B84123">
            <w:pPr>
              <w:ind w:left="720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B84123">
              <w:rPr>
                <w:rFonts w:ascii="Times New Roman" w:hAnsi="Times New Roman" w:cs="Arial"/>
                <w:sz w:val="28"/>
                <w:szCs w:val="28"/>
              </w:rPr>
              <w:t>от __________ 2016 № _______</w:t>
            </w:r>
          </w:p>
        </w:tc>
      </w:tr>
    </w:tbl>
    <w:p w:rsidR="00145282" w:rsidRPr="005F3CBF" w:rsidRDefault="00145282" w:rsidP="00145282">
      <w:pPr>
        <w:pStyle w:val="ConsPlusTitle"/>
        <w:ind w:left="6372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D1265E" w:rsidRDefault="00D1265E" w:rsidP="00D1265E">
      <w:pPr>
        <w:adjustRightInd w:val="0"/>
        <w:ind w:right="-145"/>
        <w:jc w:val="center"/>
        <w:rPr>
          <w:rFonts w:ascii="Times New Roman" w:hAnsi="Times New Roman"/>
          <w:b/>
          <w:sz w:val="28"/>
          <w:szCs w:val="28"/>
        </w:rPr>
      </w:pPr>
      <w:r w:rsidRPr="00D1265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равила</w:t>
      </w:r>
      <w:r w:rsidRPr="00D1265E">
        <w:rPr>
          <w:rFonts w:ascii="Times New Roman" w:hAnsi="Times New Roman"/>
          <w:b/>
          <w:sz w:val="28"/>
          <w:szCs w:val="28"/>
        </w:rPr>
        <w:t xml:space="preserve"> </w:t>
      </w:r>
    </w:p>
    <w:p w:rsidR="00D1265E" w:rsidRDefault="00D1265E" w:rsidP="00D1265E">
      <w:pPr>
        <w:adjustRightInd w:val="0"/>
        <w:ind w:right="-145"/>
        <w:jc w:val="center"/>
        <w:rPr>
          <w:rFonts w:ascii="Times New Roman" w:hAnsi="Times New Roman"/>
          <w:b/>
          <w:sz w:val="28"/>
          <w:szCs w:val="28"/>
        </w:rPr>
      </w:pPr>
      <w:r w:rsidRPr="00D1265E">
        <w:rPr>
          <w:rFonts w:ascii="Times New Roman" w:hAnsi="Times New Roman"/>
          <w:b/>
          <w:sz w:val="28"/>
          <w:szCs w:val="28"/>
        </w:rPr>
        <w:t xml:space="preserve">определения требований к </w:t>
      </w:r>
      <w:proofErr w:type="gramStart"/>
      <w:r w:rsidRPr="00D1265E">
        <w:rPr>
          <w:rFonts w:ascii="Times New Roman" w:hAnsi="Times New Roman"/>
          <w:b/>
          <w:sz w:val="28"/>
          <w:szCs w:val="28"/>
        </w:rPr>
        <w:t>закупаемым</w:t>
      </w:r>
      <w:proofErr w:type="gramEnd"/>
      <w:r w:rsidRPr="00D1265E">
        <w:rPr>
          <w:rFonts w:ascii="Times New Roman" w:hAnsi="Times New Roman"/>
          <w:b/>
          <w:sz w:val="28"/>
          <w:szCs w:val="28"/>
        </w:rPr>
        <w:t xml:space="preserve"> муниципальными органами </w:t>
      </w:r>
    </w:p>
    <w:p w:rsidR="00D1265E" w:rsidRPr="00D1265E" w:rsidRDefault="00D1265E" w:rsidP="00D1265E">
      <w:pPr>
        <w:adjustRightInd w:val="0"/>
        <w:ind w:right="-145"/>
        <w:jc w:val="center"/>
        <w:rPr>
          <w:rFonts w:ascii="Times New Roman" w:hAnsi="Times New Roman"/>
          <w:b/>
          <w:sz w:val="28"/>
          <w:szCs w:val="28"/>
        </w:rPr>
      </w:pPr>
      <w:r w:rsidRPr="00D1265E">
        <w:rPr>
          <w:rFonts w:ascii="Times New Roman" w:hAnsi="Times New Roman"/>
          <w:b/>
          <w:sz w:val="28"/>
          <w:szCs w:val="28"/>
        </w:rPr>
        <w:t>ЗАТО Железногорск и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</w:t>
      </w:r>
    </w:p>
    <w:p w:rsidR="00145282" w:rsidRPr="005F3CBF" w:rsidRDefault="00145282" w:rsidP="0014528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5282" w:rsidRDefault="00145282" w:rsidP="006E0994">
      <w:pPr>
        <w:tabs>
          <w:tab w:val="left" w:pos="99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3CBF">
        <w:rPr>
          <w:rFonts w:ascii="Times New Roman" w:hAnsi="Times New Roman"/>
          <w:sz w:val="28"/>
          <w:szCs w:val="28"/>
        </w:rPr>
        <w:t xml:space="preserve">1. Настоящие </w:t>
      </w:r>
      <w:r w:rsidR="00B84123" w:rsidRPr="005F3CBF">
        <w:rPr>
          <w:rFonts w:ascii="Times New Roman" w:hAnsi="Times New Roman"/>
          <w:sz w:val="28"/>
          <w:szCs w:val="28"/>
        </w:rPr>
        <w:t xml:space="preserve">Правила </w:t>
      </w:r>
      <w:r w:rsidR="00B84123" w:rsidRPr="00747B52">
        <w:rPr>
          <w:rFonts w:ascii="Times New Roman" w:hAnsi="Times New Roman"/>
          <w:sz w:val="28"/>
          <w:szCs w:val="28"/>
        </w:rPr>
        <w:t xml:space="preserve">определения требований к закупаемым муниципальными </w:t>
      </w:r>
      <w:proofErr w:type="gramStart"/>
      <w:r w:rsidR="00B84123" w:rsidRPr="00747B52">
        <w:rPr>
          <w:rFonts w:ascii="Times New Roman" w:hAnsi="Times New Roman"/>
          <w:sz w:val="28"/>
          <w:szCs w:val="28"/>
        </w:rPr>
        <w:t>органами</w:t>
      </w:r>
      <w:proofErr w:type="gramEnd"/>
      <w:r w:rsidR="00B84123" w:rsidRPr="00747B52">
        <w:rPr>
          <w:rFonts w:ascii="Times New Roman" w:hAnsi="Times New Roman"/>
          <w:sz w:val="28"/>
          <w:szCs w:val="28"/>
        </w:rPr>
        <w:t xml:space="preserve"> ЗАТО Железногорск и муниципальными казенными учреждениями и муниципальными бюджетными учреждениями </w:t>
      </w:r>
      <w:r w:rsidR="0021417C">
        <w:rPr>
          <w:rFonts w:ascii="Times New Roman" w:hAnsi="Times New Roman"/>
          <w:sz w:val="28"/>
          <w:szCs w:val="28"/>
        </w:rPr>
        <w:t>(далее –</w:t>
      </w:r>
      <w:r w:rsidR="00B93D0A">
        <w:rPr>
          <w:rFonts w:ascii="Times New Roman" w:hAnsi="Times New Roman"/>
          <w:sz w:val="28"/>
          <w:szCs w:val="28"/>
        </w:rPr>
        <w:t xml:space="preserve"> </w:t>
      </w:r>
      <w:r w:rsidR="0021417C">
        <w:rPr>
          <w:rFonts w:ascii="Times New Roman" w:hAnsi="Times New Roman"/>
          <w:sz w:val="28"/>
          <w:szCs w:val="28"/>
        </w:rPr>
        <w:t xml:space="preserve">учреждениями) </w:t>
      </w:r>
      <w:r w:rsidR="00B84123" w:rsidRPr="00747B52">
        <w:rPr>
          <w:rFonts w:ascii="Times New Roman" w:hAnsi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B84123">
        <w:rPr>
          <w:rFonts w:ascii="Times New Roman" w:hAnsi="Times New Roman"/>
          <w:sz w:val="28"/>
          <w:szCs w:val="28"/>
        </w:rPr>
        <w:t xml:space="preserve"> (далее – Правила)</w:t>
      </w:r>
      <w:r w:rsidRPr="005F3CBF">
        <w:rPr>
          <w:rFonts w:ascii="Times New Roman" w:hAnsi="Times New Roman"/>
          <w:sz w:val="28"/>
          <w:szCs w:val="28"/>
        </w:rPr>
        <w:t xml:space="preserve"> устанавливают порядок определения требований к закупаемым </w:t>
      </w:r>
      <w:r w:rsidR="00C37865" w:rsidRPr="005F3CBF">
        <w:rPr>
          <w:rFonts w:ascii="Times New Roman" w:hAnsi="Times New Roman"/>
          <w:sz w:val="28"/>
          <w:szCs w:val="28"/>
        </w:rPr>
        <w:t xml:space="preserve">муниципальными органами ЗАТО Железногорск </w:t>
      </w:r>
      <w:r w:rsidRPr="005F3CBF">
        <w:rPr>
          <w:rFonts w:ascii="Times New Roman" w:hAnsi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D1265E">
        <w:rPr>
          <w:rFonts w:ascii="Times New Roman" w:hAnsi="Times New Roman"/>
          <w:sz w:val="28"/>
          <w:szCs w:val="28"/>
        </w:rPr>
        <w:t>.</w:t>
      </w:r>
    </w:p>
    <w:p w:rsidR="00D1265E" w:rsidRPr="005F3CBF" w:rsidRDefault="00035CC5" w:rsidP="006E0994">
      <w:pPr>
        <w:tabs>
          <w:tab w:val="left" w:pos="99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CC5">
        <w:rPr>
          <w:rFonts w:ascii="Times New Roman" w:hAnsi="Times New Roman"/>
          <w:sz w:val="28"/>
          <w:szCs w:val="28"/>
        </w:rPr>
        <w:t>Под видами товаров, работ, услуг в целях настоящих Правил            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 w:rsidR="00145282" w:rsidRPr="005F3CBF" w:rsidRDefault="00145282" w:rsidP="006E09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2. </w:t>
      </w:r>
      <w:r w:rsidR="00C37865" w:rsidRPr="005F3CB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proofErr w:type="gramStart"/>
      <w:r w:rsidR="00C37865" w:rsidRPr="005F3CB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="00C37865" w:rsidRPr="005F3CBF">
        <w:rPr>
          <w:rFonts w:ascii="Times New Roman" w:hAnsi="Times New Roman" w:cs="Times New Roman"/>
          <w:sz w:val="28"/>
          <w:szCs w:val="28"/>
        </w:rPr>
        <w:t xml:space="preserve"> ЗАТО Железногорск </w:t>
      </w:r>
      <w:r w:rsidRPr="005F3CBF">
        <w:rPr>
          <w:rFonts w:ascii="Times New Roman" w:hAnsi="Times New Roman" w:cs="Times New Roman"/>
          <w:sz w:val="28"/>
          <w:szCs w:val="28"/>
        </w:rPr>
        <w:t xml:space="preserve">утверждают определенные в соответствии с настоящими Правилами требования к закупаемым ими и </w:t>
      </w:r>
      <w:r w:rsidR="009E7438" w:rsidRPr="00747B52">
        <w:rPr>
          <w:rFonts w:ascii="Times New Roman" w:hAnsi="Times New Roman"/>
          <w:sz w:val="28"/>
          <w:szCs w:val="28"/>
        </w:rPr>
        <w:t>учреждениями</w:t>
      </w:r>
      <w:r w:rsidR="009E7438"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Pr="005F3CBF">
        <w:rPr>
          <w:rFonts w:ascii="Times New Roman" w:hAnsi="Times New Roman" w:cs="Times New Roman"/>
          <w:sz w:val="28"/>
          <w:szCs w:val="28"/>
        </w:rPr>
        <w:t>отдель</w:t>
      </w:r>
      <w:r w:rsidR="00035CC5">
        <w:rPr>
          <w:rFonts w:ascii="Times New Roman" w:hAnsi="Times New Roman" w:cs="Times New Roman"/>
          <w:sz w:val="28"/>
          <w:szCs w:val="28"/>
        </w:rPr>
        <w:t>ным видам товаров, работ, услуг (в том числе предельные цены товаров, работ, услуг) в форме</w:t>
      </w:r>
      <w:r w:rsidR="009E743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035CC5">
        <w:rPr>
          <w:rFonts w:ascii="Times New Roman" w:hAnsi="Times New Roman" w:cs="Times New Roman"/>
          <w:sz w:val="28"/>
          <w:szCs w:val="28"/>
        </w:rPr>
        <w:t>ня</w:t>
      </w:r>
      <w:r w:rsidR="009E7438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</w:t>
      </w:r>
      <w:r w:rsidR="00035CC5">
        <w:rPr>
          <w:rFonts w:ascii="Times New Roman" w:hAnsi="Times New Roman" w:cs="Times New Roman"/>
          <w:sz w:val="28"/>
          <w:szCs w:val="28"/>
        </w:rPr>
        <w:t>в отношении которых устанавливаются</w:t>
      </w:r>
      <w:r w:rsidRPr="005F3CBF">
        <w:rPr>
          <w:rFonts w:ascii="Times New Roman" w:hAnsi="Times New Roman" w:cs="Times New Roman"/>
          <w:sz w:val="28"/>
          <w:szCs w:val="28"/>
        </w:rPr>
        <w:t xml:space="preserve"> потребительские свойства (в том числе </w:t>
      </w:r>
      <w:r w:rsidR="009E7438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Pr="005F3CBF">
        <w:rPr>
          <w:rFonts w:ascii="Times New Roman" w:hAnsi="Times New Roman" w:cs="Times New Roman"/>
          <w:sz w:val="28"/>
          <w:szCs w:val="28"/>
        </w:rPr>
        <w:t>качеств</w:t>
      </w:r>
      <w:r w:rsidR="009E7438">
        <w:rPr>
          <w:rFonts w:ascii="Times New Roman" w:hAnsi="Times New Roman" w:cs="Times New Roman"/>
          <w:sz w:val="28"/>
          <w:szCs w:val="28"/>
        </w:rPr>
        <w:t>а</w:t>
      </w:r>
      <w:r w:rsidRPr="005F3CBF">
        <w:rPr>
          <w:rFonts w:ascii="Times New Roman" w:hAnsi="Times New Roman" w:cs="Times New Roman"/>
          <w:sz w:val="28"/>
          <w:szCs w:val="28"/>
        </w:rPr>
        <w:t>) и иные характеристики</w:t>
      </w:r>
      <w:r w:rsidR="009E7438">
        <w:rPr>
          <w:rFonts w:ascii="Times New Roman" w:hAnsi="Times New Roman" w:cs="Times New Roman"/>
          <w:sz w:val="28"/>
          <w:szCs w:val="28"/>
        </w:rPr>
        <w:t>, имеющие влияние на</w:t>
      </w:r>
      <w:r w:rsidRPr="005F3CBF">
        <w:rPr>
          <w:rFonts w:ascii="Times New Roman" w:hAnsi="Times New Roman" w:cs="Times New Roman"/>
          <w:sz w:val="28"/>
          <w:szCs w:val="28"/>
        </w:rPr>
        <w:t xml:space="preserve"> цен</w:t>
      </w:r>
      <w:r w:rsidR="009E7438">
        <w:rPr>
          <w:rFonts w:ascii="Times New Roman" w:hAnsi="Times New Roman" w:cs="Times New Roman"/>
          <w:sz w:val="28"/>
          <w:szCs w:val="28"/>
        </w:rPr>
        <w:t>у отдельных видов</w:t>
      </w:r>
      <w:r w:rsidRPr="005F3CBF">
        <w:rPr>
          <w:rFonts w:ascii="Times New Roman" w:hAnsi="Times New Roman" w:cs="Times New Roman"/>
          <w:sz w:val="28"/>
          <w:szCs w:val="28"/>
        </w:rPr>
        <w:t xml:space="preserve"> товаров, работ, услуг (далее </w:t>
      </w:r>
      <w:r w:rsidR="009E7438">
        <w:rPr>
          <w:rFonts w:ascii="Times New Roman" w:hAnsi="Times New Roman" w:cs="Times New Roman"/>
          <w:sz w:val="28"/>
          <w:szCs w:val="28"/>
        </w:rPr>
        <w:t>–</w:t>
      </w:r>
      <w:r w:rsidRPr="005F3CBF">
        <w:rPr>
          <w:rFonts w:ascii="Times New Roman" w:hAnsi="Times New Roman" w:cs="Times New Roman"/>
          <w:sz w:val="28"/>
          <w:szCs w:val="28"/>
        </w:rPr>
        <w:t xml:space="preserve"> ведомственный перечень).</w:t>
      </w:r>
    </w:p>
    <w:p w:rsidR="00145282" w:rsidRPr="005F3CBF" w:rsidRDefault="00145282" w:rsidP="006E09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CBF">
        <w:rPr>
          <w:rFonts w:ascii="Times New Roman" w:hAnsi="Times New Roman" w:cs="Times New Roman"/>
          <w:sz w:val="28"/>
          <w:szCs w:val="28"/>
        </w:rPr>
        <w:t xml:space="preserve">Ведомственный перечень </w:t>
      </w:r>
      <w:r w:rsidR="008567D4">
        <w:rPr>
          <w:rFonts w:ascii="Times New Roman" w:hAnsi="Times New Roman" w:cs="Times New Roman"/>
          <w:sz w:val="28"/>
          <w:szCs w:val="28"/>
        </w:rPr>
        <w:t>утверждается</w:t>
      </w:r>
      <w:r w:rsidRPr="005F3CBF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r:id="rId12" w:anchor="P86" w:history="1">
        <w:r w:rsidR="009E743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риложению № 1</w:t>
        </w:r>
      </w:hyperlink>
      <w:r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="009E7438">
        <w:rPr>
          <w:rFonts w:ascii="Times New Roman" w:hAnsi="Times New Roman" w:cs="Times New Roman"/>
          <w:sz w:val="28"/>
          <w:szCs w:val="28"/>
        </w:rPr>
        <w:t>к настоя</w:t>
      </w:r>
      <w:r w:rsidR="006E0994">
        <w:rPr>
          <w:rFonts w:ascii="Times New Roman" w:hAnsi="Times New Roman" w:cs="Times New Roman"/>
          <w:sz w:val="28"/>
          <w:szCs w:val="28"/>
        </w:rPr>
        <w:t xml:space="preserve">щим Правилам </w:t>
      </w:r>
      <w:r w:rsidRPr="005F3CBF">
        <w:rPr>
          <w:rFonts w:ascii="Times New Roman" w:hAnsi="Times New Roman" w:cs="Times New Roman"/>
          <w:sz w:val="28"/>
          <w:szCs w:val="28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r:id="rId13" w:anchor="P173" w:history="1">
        <w:r w:rsidR="006E09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риложением № 2</w:t>
        </w:r>
      </w:hyperlink>
      <w:r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="006E0994"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5F3CB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E7438">
        <w:rPr>
          <w:rFonts w:ascii="Times New Roman" w:hAnsi="Times New Roman" w:cs="Times New Roman"/>
          <w:sz w:val="28"/>
          <w:szCs w:val="28"/>
        </w:rPr>
        <w:t>–</w:t>
      </w:r>
      <w:r w:rsidRPr="005F3CBF">
        <w:rPr>
          <w:rFonts w:ascii="Times New Roman" w:hAnsi="Times New Roman" w:cs="Times New Roman"/>
          <w:sz w:val="28"/>
          <w:szCs w:val="28"/>
        </w:rPr>
        <w:t xml:space="preserve"> обязательный перечень).</w:t>
      </w:r>
      <w:proofErr w:type="gramEnd"/>
    </w:p>
    <w:p w:rsidR="008567D4" w:rsidRDefault="008567D4" w:rsidP="006E09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8567D4">
        <w:rPr>
          <w:rFonts w:ascii="Times New Roman" w:hAnsi="Times New Roman" w:cs="Times New Roman"/>
          <w:sz w:val="28"/>
          <w:szCs w:val="28"/>
        </w:rPr>
        <w:t xml:space="preserve">В ведомственный перечень включаются товары, работы, услуги, закупаемые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567D4">
        <w:rPr>
          <w:rFonts w:ascii="Times New Roman" w:hAnsi="Times New Roman" w:cs="Times New Roman"/>
          <w:sz w:val="28"/>
          <w:szCs w:val="28"/>
        </w:rPr>
        <w:t xml:space="preserve">органами и учреждениями, которые содержатся в обязательном перечне. В случае если в обязательном перечне не определены значения характеристик (свойств) отдельных видов товаров, работ, услуг (в том числе предельные цены товаров, работ, услуг), муниципальные органы обязаны в ведомственном перечне установить значения   указанных свойств и характеристик. 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3. Ведомственный и обязательный перечни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7D4">
        <w:rPr>
          <w:rFonts w:ascii="Times New Roman" w:hAnsi="Times New Roman" w:cs="Times New Roman"/>
          <w:sz w:val="28"/>
          <w:szCs w:val="28"/>
        </w:rPr>
        <w:t>с учетом: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lastRenderedPageBreak/>
        <w:t>а) положений технических регламентов, стандартов и иных положений, предусмотренных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7D4">
        <w:rPr>
          <w:rFonts w:ascii="Times New Roman" w:hAnsi="Times New Roman" w:cs="Times New Roman"/>
          <w:sz w:val="28"/>
          <w:szCs w:val="28"/>
        </w:rPr>
        <w:t>в том числе законодательством Российской Федерации об энергосбережении и о повышении энергетической эффективности, законодательством Российской Федерации в области охраны окружающей среды;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б) положений статьи 33 Федерального закона от 05.04.2013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7D4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44-ФЗ);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в) принципа обеспечения конкуренции, определенного статьей 8 Федерального закона № 44-ФЗ.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4.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а) потребительские свойства (в том числе качество и иные характеристики);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б) иные характеристики (свойства), не являющиеся потребительскими свойствами;</w:t>
      </w:r>
    </w:p>
    <w:p w:rsidR="008567D4" w:rsidRP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>в) предельные цены товаров, работ, услуг.</w:t>
      </w:r>
    </w:p>
    <w:p w:rsidR="008567D4" w:rsidRDefault="008567D4" w:rsidP="008567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567D4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567D4">
        <w:rPr>
          <w:rFonts w:ascii="Times New Roman" w:hAnsi="Times New Roman" w:cs="Times New Roman"/>
          <w:sz w:val="28"/>
          <w:szCs w:val="28"/>
        </w:rPr>
        <w:t>органами ведомственный перечень должен позволять обеспечивать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</w:t>
      </w:r>
      <w:proofErr w:type="gramEnd"/>
      <w:r w:rsidRPr="008567D4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145282" w:rsidRPr="005F3CBF" w:rsidRDefault="008567D4" w:rsidP="006E09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5282" w:rsidRPr="005F3CBF">
        <w:rPr>
          <w:rFonts w:ascii="Times New Roman" w:hAnsi="Times New Roman" w:cs="Times New Roman"/>
          <w:sz w:val="28"/>
          <w:szCs w:val="28"/>
        </w:rPr>
        <w:t>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145282" w:rsidRPr="005F3CBF" w:rsidRDefault="00145282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а) доля </w:t>
      </w:r>
      <w:r w:rsidR="0021417C">
        <w:rPr>
          <w:rFonts w:ascii="Times New Roman" w:hAnsi="Times New Roman" w:cs="Times New Roman"/>
          <w:sz w:val="28"/>
          <w:szCs w:val="28"/>
        </w:rPr>
        <w:t>оплаты по отдельному виду товаров, работ, услуг (в соответствии с графиками платежей)</w:t>
      </w:r>
      <w:r w:rsidR="000C298A">
        <w:rPr>
          <w:rFonts w:ascii="Times New Roman" w:hAnsi="Times New Roman" w:cs="Times New Roman"/>
          <w:sz w:val="28"/>
          <w:szCs w:val="28"/>
        </w:rPr>
        <w:t xml:space="preserve"> по контрактам, информация о которых включена в реестр контрактов, заключенных </w:t>
      </w:r>
      <w:r w:rsidR="005B4CEA" w:rsidRPr="005F3CBF">
        <w:rPr>
          <w:rFonts w:ascii="Times New Roman" w:hAnsi="Times New Roman" w:cs="Times New Roman"/>
          <w:sz w:val="28"/>
          <w:szCs w:val="28"/>
        </w:rPr>
        <w:t>муниципальны</w:t>
      </w:r>
      <w:r w:rsidR="000C298A">
        <w:rPr>
          <w:rFonts w:ascii="Times New Roman" w:hAnsi="Times New Roman" w:cs="Times New Roman"/>
          <w:sz w:val="28"/>
          <w:szCs w:val="28"/>
        </w:rPr>
        <w:t>ми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CEA" w:rsidRPr="005F3CBF">
        <w:rPr>
          <w:rFonts w:ascii="Times New Roman" w:hAnsi="Times New Roman" w:cs="Times New Roman"/>
          <w:sz w:val="28"/>
          <w:szCs w:val="28"/>
        </w:rPr>
        <w:t>орган</w:t>
      </w:r>
      <w:r w:rsidR="000C298A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5B4CEA" w:rsidRPr="005F3CBF">
        <w:rPr>
          <w:rFonts w:ascii="Times New Roman" w:hAnsi="Times New Roman" w:cs="Times New Roman"/>
          <w:sz w:val="28"/>
          <w:szCs w:val="28"/>
        </w:rPr>
        <w:t xml:space="preserve"> ЗАТО Железногорск </w:t>
      </w:r>
      <w:r w:rsidRPr="005F3CBF">
        <w:rPr>
          <w:rFonts w:ascii="Times New Roman" w:hAnsi="Times New Roman" w:cs="Times New Roman"/>
          <w:sz w:val="28"/>
          <w:szCs w:val="28"/>
        </w:rPr>
        <w:t>и подведомственны</w:t>
      </w:r>
      <w:r w:rsidR="000C298A">
        <w:rPr>
          <w:rFonts w:ascii="Times New Roman" w:hAnsi="Times New Roman" w:cs="Times New Roman"/>
          <w:sz w:val="28"/>
          <w:szCs w:val="28"/>
        </w:rPr>
        <w:t>ми</w:t>
      </w:r>
      <w:r w:rsidRPr="005F3CBF">
        <w:rPr>
          <w:rFonts w:ascii="Times New Roman" w:hAnsi="Times New Roman" w:cs="Times New Roman"/>
          <w:sz w:val="28"/>
          <w:szCs w:val="28"/>
        </w:rPr>
        <w:t xml:space="preserve"> им </w:t>
      </w:r>
      <w:r w:rsidR="006E0994" w:rsidRPr="006E0994">
        <w:rPr>
          <w:rFonts w:ascii="Times New Roman" w:hAnsi="Times New Roman" w:cs="Times New Roman"/>
          <w:sz w:val="28"/>
          <w:szCs w:val="28"/>
        </w:rPr>
        <w:t>учреждени</w:t>
      </w:r>
      <w:r w:rsidR="000C298A">
        <w:rPr>
          <w:rFonts w:ascii="Times New Roman" w:hAnsi="Times New Roman" w:cs="Times New Roman"/>
          <w:sz w:val="28"/>
          <w:szCs w:val="28"/>
        </w:rPr>
        <w:t>ями, в общем объеме оплаты по контрактам, включенным в указанный реестр (по графикам платежей), заключенным соответствующими муниципальными органами и подведомственными им учреждениями</w:t>
      </w:r>
      <w:r w:rsidRPr="005F3CBF">
        <w:rPr>
          <w:rFonts w:ascii="Times New Roman" w:hAnsi="Times New Roman" w:cs="Times New Roman"/>
          <w:sz w:val="28"/>
          <w:szCs w:val="28"/>
        </w:rPr>
        <w:t>;</w:t>
      </w:r>
    </w:p>
    <w:p w:rsidR="002660FC" w:rsidRPr="005F3CBF" w:rsidRDefault="00145282" w:rsidP="00266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б) доля контрактов </w:t>
      </w:r>
      <w:r w:rsidR="00D241B2">
        <w:rPr>
          <w:rFonts w:ascii="Times New Roman" w:hAnsi="Times New Roman" w:cs="Times New Roman"/>
          <w:sz w:val="28"/>
          <w:szCs w:val="28"/>
        </w:rPr>
        <w:t>на закупку отдельных видов</w:t>
      </w:r>
      <w:r w:rsidR="00D241B2" w:rsidRPr="005F3CBF"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муниципальных органов ЗАТО Железногорск </w:t>
      </w:r>
      <w:r w:rsidRPr="005F3CBF">
        <w:rPr>
          <w:rFonts w:ascii="Times New Roman" w:hAnsi="Times New Roman" w:cs="Times New Roman"/>
          <w:sz w:val="28"/>
          <w:szCs w:val="28"/>
        </w:rPr>
        <w:t xml:space="preserve">и подведомственных им учреждений, заключенных в отчетном финансовом году, в общем количестве контрактов этих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  <w:r w:rsidRPr="005F3CBF">
        <w:rPr>
          <w:rFonts w:ascii="Times New Roman" w:hAnsi="Times New Roman" w:cs="Times New Roman"/>
          <w:sz w:val="28"/>
          <w:szCs w:val="28"/>
        </w:rPr>
        <w:t>и подведомственных им учреждений на приобретение товаров, работ, услуг, заключенных в отчетном фина</w:t>
      </w:r>
      <w:r w:rsidR="00D241B2">
        <w:rPr>
          <w:rFonts w:ascii="Times New Roman" w:hAnsi="Times New Roman" w:cs="Times New Roman"/>
          <w:sz w:val="28"/>
          <w:szCs w:val="28"/>
        </w:rPr>
        <w:t>нсовом году</w:t>
      </w:r>
      <w:r w:rsidR="009B7DFA" w:rsidRPr="005F3CBF">
        <w:rPr>
          <w:rFonts w:ascii="Times New Roman" w:hAnsi="Times New Roman" w:cs="Times New Roman"/>
          <w:sz w:val="28"/>
          <w:szCs w:val="28"/>
        </w:rPr>
        <w:t>.</w:t>
      </w:r>
    </w:p>
    <w:p w:rsidR="00145282" w:rsidRDefault="001237E6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.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proofErr w:type="gramStart"/>
      <w:r w:rsidR="005B4CEA" w:rsidRPr="005F3CB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="005B4CEA" w:rsidRPr="005F3CBF">
        <w:rPr>
          <w:rFonts w:ascii="Times New Roman" w:hAnsi="Times New Roman" w:cs="Times New Roman"/>
          <w:sz w:val="28"/>
          <w:szCs w:val="28"/>
        </w:rPr>
        <w:t xml:space="preserve"> ЗАТО Железногорск 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r:id="rId14" w:anchor="P51" w:history="1">
        <w:r w:rsidR="00145282"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 настоящих Правил критерии, исходя из определения их значений в процентном отношении к объему осуществляемых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муниципальными органами ЗАТО Железногорск </w:t>
      </w:r>
      <w:r w:rsidR="00145282" w:rsidRPr="005F3CBF">
        <w:rPr>
          <w:rFonts w:ascii="Times New Roman" w:hAnsi="Times New Roman" w:cs="Times New Roman"/>
          <w:sz w:val="28"/>
          <w:szCs w:val="28"/>
        </w:rPr>
        <w:t>и учреждениями закупок.</w:t>
      </w:r>
    </w:p>
    <w:p w:rsidR="001237E6" w:rsidRPr="001237E6" w:rsidRDefault="001237E6" w:rsidP="001237E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E6">
        <w:rPr>
          <w:rFonts w:ascii="Times New Roman" w:hAnsi="Times New Roman" w:cs="Times New Roman"/>
          <w:sz w:val="28"/>
          <w:szCs w:val="28"/>
        </w:rPr>
        <w:t>8. Используемые при формировании ведомственного перечня             значения потребительских свойств (в том числе качеств)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1237E6" w:rsidRPr="001237E6" w:rsidRDefault="001237E6" w:rsidP="0012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E6">
        <w:rPr>
          <w:rFonts w:ascii="Times New Roman" w:hAnsi="Times New Roman" w:cs="Times New Roman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1237E6" w:rsidRPr="005F3CBF" w:rsidRDefault="001237E6" w:rsidP="0012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E6">
        <w:rPr>
          <w:rFonts w:ascii="Times New Roman" w:hAnsi="Times New Roman" w:cs="Times New Roman"/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второго знака после запятой).</w:t>
      </w:r>
    </w:p>
    <w:p w:rsidR="00145282" w:rsidRPr="005F3CBF" w:rsidRDefault="008F69C0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. В целях формирования ведомственного перечня </w:t>
      </w:r>
      <w:r w:rsidR="00D241B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органы ЗАТО Железногорск 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r:id="rId15" w:anchor="P51" w:history="1">
        <w:r w:rsidR="00145282"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45282" w:rsidRPr="005F3CBF" w:rsidRDefault="008F69C0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. </w:t>
      </w:r>
      <w:r w:rsidR="005B4CEA" w:rsidRPr="005F3CBF">
        <w:rPr>
          <w:rFonts w:ascii="Times New Roman" w:hAnsi="Times New Roman" w:cs="Times New Roman"/>
          <w:sz w:val="28"/>
          <w:szCs w:val="28"/>
        </w:rPr>
        <w:t xml:space="preserve">Муниципальные органы ЗАТО Железногорск </w:t>
      </w:r>
      <w:r w:rsidR="00145282" w:rsidRPr="005F3CBF">
        <w:rPr>
          <w:rFonts w:ascii="Times New Roman" w:hAnsi="Times New Roman" w:cs="Times New Roman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145282" w:rsidRPr="005F3CBF" w:rsidRDefault="00145282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r:id="rId16" w:anchor="P51" w:history="1">
        <w:r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8F69C0">
        <w:rPr>
          <w:rFonts w:ascii="Times New Roman" w:hAnsi="Times New Roman" w:cs="Times New Roman"/>
          <w:sz w:val="28"/>
          <w:szCs w:val="28"/>
        </w:rPr>
        <w:t>6</w:t>
      </w:r>
      <w:r w:rsidRPr="005F3CBF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145282" w:rsidRPr="005F3CBF" w:rsidRDefault="00145282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б) </w:t>
      </w:r>
      <w:r w:rsidR="008F69C0">
        <w:rPr>
          <w:rFonts w:ascii="Times New Roman" w:hAnsi="Times New Roman" w:cs="Times New Roman"/>
          <w:sz w:val="28"/>
          <w:szCs w:val="28"/>
        </w:rPr>
        <w:t xml:space="preserve">потребительские </w:t>
      </w:r>
      <w:r w:rsidRPr="005F3CBF">
        <w:rPr>
          <w:rFonts w:ascii="Times New Roman" w:hAnsi="Times New Roman" w:cs="Times New Roman"/>
          <w:sz w:val="28"/>
          <w:szCs w:val="28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145282" w:rsidRPr="005F3CBF" w:rsidRDefault="00145282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CBF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17" w:anchor="P86" w:history="1">
        <w:r w:rsidR="003571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риложения № 1</w:t>
        </w:r>
      </w:hyperlink>
      <w:r w:rsidRPr="005F3CBF"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5F3CBF">
        <w:rPr>
          <w:rFonts w:ascii="Times New Roman" w:hAnsi="Times New Roman" w:cs="Times New Roman"/>
          <w:sz w:val="28"/>
          <w:szCs w:val="28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145282" w:rsidRPr="005F3CBF" w:rsidRDefault="001237E6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754B">
        <w:rPr>
          <w:rFonts w:ascii="Times New Roman" w:hAnsi="Times New Roman" w:cs="Times New Roman"/>
          <w:sz w:val="28"/>
          <w:szCs w:val="28"/>
        </w:rPr>
        <w:t>1</w:t>
      </w:r>
      <w:r w:rsidR="00145282" w:rsidRPr="005F3CBF">
        <w:rPr>
          <w:rFonts w:ascii="Times New Roman" w:hAnsi="Times New Roman" w:cs="Times New Roman"/>
          <w:sz w:val="28"/>
          <w:szCs w:val="28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145282" w:rsidRPr="005F3CBF" w:rsidRDefault="00145282" w:rsidP="00145282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CBF">
        <w:rPr>
          <w:rFonts w:ascii="Times New Roman" w:hAnsi="Times New Roman"/>
          <w:sz w:val="28"/>
          <w:szCs w:val="28"/>
        </w:rPr>
        <w:lastRenderedPageBreak/>
        <w:t xml:space="preserve">а) с учетом категорий и (или) групп должностей работников </w:t>
      </w:r>
      <w:r w:rsidR="005B4CEA" w:rsidRPr="005F3CBF">
        <w:rPr>
          <w:rFonts w:ascii="Times New Roman" w:hAnsi="Times New Roman"/>
          <w:sz w:val="28"/>
          <w:szCs w:val="28"/>
        </w:rPr>
        <w:t xml:space="preserve">муниципальных органов ЗАТО Железногорск </w:t>
      </w:r>
      <w:r w:rsidRPr="005F3CBF">
        <w:rPr>
          <w:rFonts w:ascii="Times New Roman" w:hAnsi="Times New Roman"/>
          <w:sz w:val="28"/>
          <w:szCs w:val="28"/>
        </w:rPr>
        <w:t xml:space="preserve">и учреждений, если затраты на их приобретение в соответствии с </w:t>
      </w:r>
      <w:hyperlink r:id="rId18" w:history="1">
        <w:r w:rsidRPr="005F3CB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требованиями</w:t>
        </w:r>
      </w:hyperlink>
      <w:r w:rsidRPr="005F3CBF">
        <w:rPr>
          <w:rFonts w:ascii="Times New Roman" w:hAnsi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5B4CEA" w:rsidRPr="005F3CBF">
        <w:rPr>
          <w:rFonts w:ascii="Times New Roman" w:hAnsi="Times New Roman"/>
          <w:sz w:val="28"/>
          <w:szCs w:val="28"/>
        </w:rPr>
        <w:t xml:space="preserve">муниципальных органов ЗАТО Железногорск </w:t>
      </w:r>
      <w:r w:rsidRPr="005F3CBF">
        <w:rPr>
          <w:rFonts w:ascii="Times New Roman" w:hAnsi="Times New Roman"/>
          <w:sz w:val="28"/>
          <w:szCs w:val="28"/>
        </w:rPr>
        <w:t>и учреждений</w:t>
      </w:r>
      <w:r w:rsidR="0035713C">
        <w:rPr>
          <w:rFonts w:ascii="Times New Roman" w:hAnsi="Times New Roman"/>
          <w:sz w:val="28"/>
          <w:szCs w:val="28"/>
        </w:rPr>
        <w:t>, утвержденными постановлением А</w:t>
      </w:r>
      <w:r w:rsidRPr="005F3CBF">
        <w:rPr>
          <w:rFonts w:ascii="Times New Roman" w:hAnsi="Times New Roman"/>
          <w:sz w:val="28"/>
          <w:szCs w:val="28"/>
        </w:rPr>
        <w:t xml:space="preserve">дминистрации </w:t>
      </w:r>
      <w:r w:rsidR="002660FC" w:rsidRPr="005F3CBF">
        <w:rPr>
          <w:rFonts w:ascii="Times New Roman" w:hAnsi="Times New Roman"/>
          <w:sz w:val="28"/>
          <w:szCs w:val="28"/>
        </w:rPr>
        <w:t>ЗАТО г.</w:t>
      </w:r>
      <w:r w:rsidR="0035713C">
        <w:rPr>
          <w:rFonts w:ascii="Times New Roman" w:hAnsi="Times New Roman"/>
          <w:sz w:val="28"/>
          <w:szCs w:val="28"/>
        </w:rPr>
        <w:t> </w:t>
      </w:r>
      <w:r w:rsidR="002660FC" w:rsidRPr="005F3CBF">
        <w:rPr>
          <w:rFonts w:ascii="Times New Roman" w:hAnsi="Times New Roman"/>
          <w:sz w:val="28"/>
          <w:szCs w:val="28"/>
        </w:rPr>
        <w:t xml:space="preserve">Железногорск </w:t>
      </w:r>
      <w:r w:rsidR="0035713C">
        <w:rPr>
          <w:rFonts w:ascii="Times New Roman" w:hAnsi="Times New Roman"/>
          <w:sz w:val="28"/>
          <w:szCs w:val="28"/>
        </w:rPr>
        <w:t>о</w:t>
      </w:r>
      <w:r w:rsidRPr="005F3CBF">
        <w:rPr>
          <w:rFonts w:ascii="Times New Roman" w:hAnsi="Times New Roman"/>
          <w:sz w:val="28"/>
          <w:szCs w:val="28"/>
        </w:rPr>
        <w:t>б утверждении Правил</w:t>
      </w:r>
      <w:r w:rsidRPr="005F3CBF">
        <w:rPr>
          <w:rFonts w:ascii="Times New Roman" w:hAnsi="Times New Roman"/>
          <w:b/>
          <w:sz w:val="28"/>
          <w:szCs w:val="28"/>
        </w:rPr>
        <w:t xml:space="preserve"> </w:t>
      </w:r>
      <w:r w:rsidRPr="005F3CBF">
        <w:rPr>
          <w:rFonts w:ascii="Times New Roman" w:hAnsi="Times New Roman"/>
          <w:sz w:val="28"/>
          <w:szCs w:val="28"/>
        </w:rPr>
        <w:t xml:space="preserve">определения нормативных затрат на обеспечение функций </w:t>
      </w:r>
      <w:r w:rsidR="005B4CEA" w:rsidRPr="005F3CBF">
        <w:rPr>
          <w:rFonts w:ascii="Times New Roman" w:hAnsi="Times New Roman"/>
          <w:sz w:val="28"/>
          <w:szCs w:val="28"/>
        </w:rPr>
        <w:t xml:space="preserve">муниципальных органов ЗАТО Железногорск </w:t>
      </w:r>
      <w:r w:rsidRPr="005F3CBF">
        <w:rPr>
          <w:rFonts w:ascii="Times New Roman" w:hAnsi="Times New Roman"/>
          <w:sz w:val="28"/>
          <w:szCs w:val="28"/>
        </w:rPr>
        <w:t xml:space="preserve">(далее </w:t>
      </w:r>
      <w:r w:rsidR="0035713C">
        <w:rPr>
          <w:rFonts w:ascii="Times New Roman" w:hAnsi="Times New Roman"/>
          <w:sz w:val="28"/>
          <w:szCs w:val="28"/>
        </w:rPr>
        <w:t>–</w:t>
      </w:r>
      <w:r w:rsidRPr="005F3CBF">
        <w:rPr>
          <w:rFonts w:ascii="Times New Roman" w:hAnsi="Times New Roman"/>
          <w:sz w:val="28"/>
          <w:szCs w:val="28"/>
        </w:rPr>
        <w:t xml:space="preserve"> Правила определения нормативных</w:t>
      </w:r>
      <w:proofErr w:type="gramEnd"/>
      <w:r w:rsidRPr="005F3CBF">
        <w:rPr>
          <w:rFonts w:ascii="Times New Roman" w:hAnsi="Times New Roman"/>
          <w:sz w:val="28"/>
          <w:szCs w:val="28"/>
        </w:rPr>
        <w:t xml:space="preserve"> затрат), определяются с учетом категорий и (или) групп должностей работников;</w:t>
      </w:r>
    </w:p>
    <w:p w:rsidR="003E43EB" w:rsidRPr="005F3CBF" w:rsidRDefault="00145282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>б) 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</w:t>
      </w:r>
      <w:r w:rsidR="0035713C">
        <w:rPr>
          <w:rFonts w:ascii="Times New Roman" w:hAnsi="Times New Roman" w:cs="Times New Roman"/>
          <w:sz w:val="28"/>
          <w:szCs w:val="28"/>
        </w:rPr>
        <w:t xml:space="preserve"> групп должностей работников, </w:t>
      </w:r>
      <w:r w:rsidRPr="005F3CBF">
        <w:rPr>
          <w:rFonts w:ascii="Times New Roman" w:hAnsi="Times New Roman" w:cs="Times New Roman"/>
          <w:sz w:val="28"/>
          <w:szCs w:val="28"/>
        </w:rPr>
        <w:t xml:space="preserve">в случае принятия соответствующего решения </w:t>
      </w:r>
      <w:r w:rsidR="005B4CEA" w:rsidRPr="005F3CBF">
        <w:rPr>
          <w:rFonts w:ascii="Times New Roman" w:hAnsi="Times New Roman" w:cs="Times New Roman"/>
          <w:sz w:val="28"/>
          <w:szCs w:val="28"/>
        </w:rPr>
        <w:t>муниципальными органами ЗАТО Железногорск.</w:t>
      </w:r>
    </w:p>
    <w:p w:rsidR="00145282" w:rsidRPr="005F3CBF" w:rsidRDefault="005B4CEA" w:rsidP="0014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CBF">
        <w:rPr>
          <w:rFonts w:ascii="Times New Roman" w:hAnsi="Times New Roman" w:cs="Times New Roman"/>
          <w:sz w:val="28"/>
          <w:szCs w:val="28"/>
        </w:rPr>
        <w:t xml:space="preserve"> </w:t>
      </w:r>
      <w:r w:rsidR="001237E6">
        <w:rPr>
          <w:rFonts w:ascii="Times New Roman" w:hAnsi="Times New Roman" w:cs="Times New Roman"/>
          <w:sz w:val="28"/>
          <w:szCs w:val="28"/>
        </w:rPr>
        <w:t>1</w:t>
      </w:r>
      <w:r w:rsidR="0082754B">
        <w:rPr>
          <w:rFonts w:ascii="Times New Roman" w:hAnsi="Times New Roman" w:cs="Times New Roman"/>
          <w:sz w:val="28"/>
          <w:szCs w:val="28"/>
        </w:rPr>
        <w:t>2</w:t>
      </w:r>
      <w:r w:rsidR="00145282" w:rsidRPr="005F3CBF">
        <w:rPr>
          <w:rFonts w:ascii="Times New Roman" w:hAnsi="Times New Roman" w:cs="Times New Roman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9" w:history="1">
        <w:r w:rsidR="00145282" w:rsidRPr="005F3CB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классификатором</w:t>
        </w:r>
      </w:hyperlink>
      <w:r w:rsidR="00145282" w:rsidRPr="005F3CBF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82754B" w:rsidRDefault="0082754B" w:rsidP="0082754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754B">
        <w:rPr>
          <w:rFonts w:ascii="Times New Roman" w:hAnsi="Times New Roman"/>
          <w:sz w:val="28"/>
          <w:szCs w:val="28"/>
        </w:rPr>
        <w:t>1</w:t>
      </w:r>
      <w:r w:rsidR="005541BC">
        <w:rPr>
          <w:rFonts w:ascii="Times New Roman" w:hAnsi="Times New Roman"/>
          <w:sz w:val="28"/>
          <w:szCs w:val="28"/>
        </w:rPr>
        <w:t>3</w:t>
      </w:r>
      <w:r w:rsidRPr="0082754B">
        <w:rPr>
          <w:rFonts w:ascii="Times New Roman" w:hAnsi="Times New Roman"/>
          <w:sz w:val="28"/>
          <w:szCs w:val="28"/>
        </w:rPr>
        <w:t xml:space="preserve">. Цена единицы планируемых к закупке товаров, работ, услуг не может быть выше предельной цены товаров, работ, услуг, установленной в </w:t>
      </w:r>
      <w:r>
        <w:rPr>
          <w:rFonts w:ascii="Times New Roman" w:hAnsi="Times New Roman"/>
          <w:sz w:val="28"/>
          <w:szCs w:val="28"/>
        </w:rPr>
        <w:t>в</w:t>
      </w:r>
      <w:r w:rsidRPr="0082754B">
        <w:rPr>
          <w:rFonts w:ascii="Times New Roman" w:hAnsi="Times New Roman"/>
          <w:sz w:val="28"/>
          <w:szCs w:val="28"/>
        </w:rPr>
        <w:t>едомственном</w:t>
      </w:r>
      <w:r>
        <w:rPr>
          <w:rFonts w:ascii="Times New Roman" w:hAnsi="Times New Roman"/>
          <w:sz w:val="28"/>
          <w:szCs w:val="28"/>
        </w:rPr>
        <w:t xml:space="preserve"> перечне.</w:t>
      </w:r>
    </w:p>
    <w:p w:rsidR="00145282" w:rsidRPr="005F3CBF" w:rsidRDefault="0082754B" w:rsidP="0082754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145282" w:rsidRPr="005F3CBF" w:rsidSect="00D93E9B">
          <w:headerReference w:type="default" r:id="rId20"/>
          <w:pgSz w:w="11906" w:h="16838"/>
          <w:pgMar w:top="1134" w:right="851" w:bottom="1134" w:left="567" w:header="709" w:footer="709" w:gutter="851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17260" w:type="dxa"/>
        <w:tblLook w:val="04A0"/>
      </w:tblPr>
      <w:tblGrid>
        <w:gridCol w:w="11023"/>
        <w:gridCol w:w="6237"/>
      </w:tblGrid>
      <w:tr w:rsidR="00CF074B" w:rsidTr="00CF074B">
        <w:tc>
          <w:tcPr>
            <w:tcW w:w="11023" w:type="dxa"/>
          </w:tcPr>
          <w:p w:rsidR="00CF074B" w:rsidRPr="00B84123" w:rsidRDefault="00CF074B" w:rsidP="00CF074B">
            <w:pPr>
              <w:ind w:left="720" w:right="-178"/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CF074B" w:rsidRPr="00B84123" w:rsidRDefault="00CF074B" w:rsidP="00CF074B">
            <w:pPr>
              <w:ind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№ </w:t>
            </w:r>
            <w:r w:rsidRPr="00CF074B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Правилам </w:t>
            </w:r>
          </w:p>
          <w:p w:rsidR="00CF074B" w:rsidRPr="00B84123" w:rsidRDefault="00CF074B" w:rsidP="00CF074B">
            <w:pPr>
              <w:ind w:left="34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CF074B" w:rsidRPr="00CF074B" w:rsidRDefault="00CF074B" w:rsidP="00CF074B">
      <w:pPr>
        <w:ind w:left="10065"/>
        <w:jc w:val="right"/>
        <w:rPr>
          <w:rFonts w:ascii="Times New Roman" w:hAnsi="Times New Roman"/>
          <w:bCs/>
          <w:sz w:val="28"/>
          <w:szCs w:val="28"/>
        </w:rPr>
      </w:pPr>
      <w:r w:rsidRPr="00CF074B">
        <w:rPr>
          <w:rFonts w:ascii="Times New Roman" w:hAnsi="Times New Roman"/>
          <w:bCs/>
          <w:sz w:val="28"/>
          <w:szCs w:val="28"/>
        </w:rPr>
        <w:t>(Форма)</w:t>
      </w:r>
    </w:p>
    <w:p w:rsidR="00CF074B" w:rsidRPr="00CF074B" w:rsidRDefault="00CF074B" w:rsidP="00CF074B">
      <w:pPr>
        <w:jc w:val="right"/>
        <w:rPr>
          <w:rFonts w:ascii="Times New Roman" w:hAnsi="Times New Roman"/>
          <w:bCs/>
          <w:sz w:val="30"/>
          <w:szCs w:val="30"/>
        </w:rPr>
      </w:pPr>
    </w:p>
    <w:p w:rsidR="00CF074B" w:rsidRPr="00DF4571" w:rsidRDefault="00CF074B" w:rsidP="00CF074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571">
        <w:rPr>
          <w:rFonts w:ascii="Times New Roman" w:hAnsi="Times New Roman" w:cs="Times New Roman"/>
          <w:sz w:val="28"/>
          <w:szCs w:val="28"/>
        </w:rPr>
        <w:t>ПЕРЕЧЕНЬ</w:t>
      </w:r>
    </w:p>
    <w:p w:rsidR="00CF074B" w:rsidRPr="00DF4571" w:rsidRDefault="00CF074B" w:rsidP="00CF074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571">
        <w:rPr>
          <w:rFonts w:ascii="Times New Roman" w:hAnsi="Times New Roman" w:cs="Times New Roman"/>
          <w:sz w:val="28"/>
          <w:szCs w:val="28"/>
        </w:rPr>
        <w:t xml:space="preserve">отдельных видов товаров, работ, услуг, их потребительские свойства (в том числе качество) </w:t>
      </w:r>
    </w:p>
    <w:p w:rsidR="00CF074B" w:rsidRPr="00DF4571" w:rsidRDefault="00CF074B" w:rsidP="00CF074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571">
        <w:rPr>
          <w:rFonts w:ascii="Times New Roman" w:hAnsi="Times New Roman" w:cs="Times New Roman"/>
          <w:sz w:val="28"/>
          <w:szCs w:val="28"/>
        </w:rPr>
        <w:t>и иные характеристики (в том числе предельные цены товаров, работ, услуг) к ним</w:t>
      </w:r>
    </w:p>
    <w:p w:rsidR="00CF074B" w:rsidRPr="00CF074B" w:rsidRDefault="00CF074B" w:rsidP="00CF074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4601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51"/>
        <w:gridCol w:w="1208"/>
        <w:gridCol w:w="854"/>
        <w:gridCol w:w="1446"/>
        <w:gridCol w:w="1649"/>
        <w:gridCol w:w="1671"/>
        <w:gridCol w:w="968"/>
        <w:gridCol w:w="1134"/>
        <w:gridCol w:w="2693"/>
        <w:gridCol w:w="1560"/>
      </w:tblGrid>
      <w:tr w:rsidR="00CF074B" w:rsidRPr="00CF074B" w:rsidTr="00CF074B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074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Код</w:t>
            </w:r>
            <w:r w:rsidRPr="00CF074B">
              <w:rPr>
                <w:rFonts w:ascii="Times New Roman" w:hAnsi="Times New Roman"/>
                <w:sz w:val="24"/>
                <w:szCs w:val="24"/>
              </w:rPr>
              <w:br/>
              <w:t>по ОКПД</w:t>
            </w:r>
          </w:p>
        </w:tc>
        <w:tc>
          <w:tcPr>
            <w:tcW w:w="1208" w:type="dxa"/>
            <w:vMerge w:val="restart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DF4571">
              <w:rPr>
                <w:rFonts w:ascii="Times New Roman" w:hAnsi="Times New Roman"/>
                <w:sz w:val="24"/>
                <w:szCs w:val="24"/>
              </w:rPr>
              <w:t>-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F074B">
              <w:rPr>
                <w:rFonts w:ascii="Times New Roman" w:hAnsi="Times New Roman"/>
                <w:sz w:val="24"/>
                <w:szCs w:val="24"/>
              </w:rPr>
              <w:t xml:space="preserve"> отдельного вида товаров, работ, услуг</w:t>
            </w:r>
          </w:p>
        </w:tc>
        <w:tc>
          <w:tcPr>
            <w:tcW w:w="2300" w:type="dxa"/>
            <w:gridSpan w:val="2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20" w:type="dxa"/>
            <w:gridSpan w:val="2"/>
            <w:vAlign w:val="center"/>
          </w:tcPr>
          <w:p w:rsidR="00CF074B" w:rsidRPr="00CF074B" w:rsidRDefault="00CF074B" w:rsidP="00DF4571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DF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дминистрацией </w:t>
            </w:r>
            <w:r w:rsidR="00DF4571">
              <w:rPr>
                <w:rFonts w:ascii="Times New Roman" w:hAnsi="Times New Roman"/>
                <w:sz w:val="24"/>
                <w:szCs w:val="24"/>
              </w:rPr>
              <w:t>ЗАТО г. Железногорск</w:t>
            </w:r>
          </w:p>
        </w:tc>
        <w:tc>
          <w:tcPr>
            <w:tcW w:w="6355" w:type="dxa"/>
            <w:gridSpan w:val="4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Требования к потребительским свойствам (в том числе</w:t>
            </w:r>
            <w:proofErr w:type="gramEnd"/>
          </w:p>
          <w:p w:rsidR="00CF074B" w:rsidRPr="00CF074B" w:rsidRDefault="00CF074B" w:rsidP="00DF4571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качеству) и иным характеристикам, утвержденные </w:t>
            </w:r>
            <w:r w:rsidR="00DF4571">
              <w:rPr>
                <w:rFonts w:ascii="Times New Roman" w:hAnsi="Times New Roman"/>
                <w:sz w:val="24"/>
                <w:szCs w:val="24"/>
              </w:rPr>
              <w:t xml:space="preserve">муниципальным </w:t>
            </w:r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органом</w:t>
            </w:r>
            <w:proofErr w:type="gramEnd"/>
            <w:r w:rsidRPr="00CF0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571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</w:tr>
      <w:tr w:rsidR="00CF074B" w:rsidRPr="00CF074B" w:rsidTr="00CF074B">
        <w:trPr>
          <w:cantSplit/>
          <w:tblHeader/>
          <w:jc w:val="center"/>
        </w:trPr>
        <w:tc>
          <w:tcPr>
            <w:tcW w:w="567" w:type="dxa"/>
            <w:vMerge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CF074B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68" w:type="dxa"/>
            <w:vAlign w:val="center"/>
          </w:tcPr>
          <w:p w:rsidR="00CF074B" w:rsidRPr="00CF074B" w:rsidRDefault="004A7513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F074B" w:rsidRPr="00CF074B">
              <w:rPr>
                <w:rFonts w:ascii="Times New Roman" w:hAnsi="Times New Roman"/>
                <w:sz w:val="24"/>
                <w:szCs w:val="24"/>
              </w:rPr>
              <w:t>аракте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074B" w:rsidRPr="00CF074B">
              <w:rPr>
                <w:rFonts w:ascii="Times New Roman" w:hAnsi="Times New Roman"/>
                <w:sz w:val="24"/>
                <w:szCs w:val="24"/>
              </w:rPr>
              <w:t>ристика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характе</w:t>
            </w:r>
            <w:r w:rsidR="004A7513">
              <w:rPr>
                <w:rFonts w:ascii="Times New Roman" w:hAnsi="Times New Roman"/>
                <w:sz w:val="24"/>
                <w:szCs w:val="24"/>
              </w:rPr>
              <w:t>-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>ристики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отклонения значения характеристики </w:t>
            </w:r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F074B">
              <w:rPr>
                <w:rFonts w:ascii="Times New Roman" w:hAnsi="Times New Roman"/>
                <w:sz w:val="24"/>
                <w:szCs w:val="24"/>
              </w:rPr>
              <w:t xml:space="preserve"> утвержденной</w:t>
            </w:r>
          </w:p>
          <w:p w:rsidR="00CF074B" w:rsidRPr="00CF074B" w:rsidRDefault="004A7513" w:rsidP="00DF4571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дминистрацией </w:t>
            </w:r>
            <w:r>
              <w:rPr>
                <w:rFonts w:ascii="Times New Roman" w:hAnsi="Times New Roman"/>
                <w:sz w:val="24"/>
                <w:szCs w:val="24"/>
              </w:rPr>
              <w:t>ЗАТО г. Железногорск</w:t>
            </w:r>
          </w:p>
        </w:tc>
        <w:tc>
          <w:tcPr>
            <w:tcW w:w="1560" w:type="dxa"/>
            <w:vAlign w:val="center"/>
          </w:tcPr>
          <w:p w:rsidR="00CF074B" w:rsidRPr="00CF074B" w:rsidRDefault="00DF4571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Ф</w:t>
            </w:r>
            <w:r w:rsidR="00CF074B" w:rsidRPr="00CF074B">
              <w:rPr>
                <w:rFonts w:ascii="Times New Roman" w:hAnsi="Times New Roman"/>
                <w:sz w:val="24"/>
                <w:szCs w:val="24"/>
              </w:rPr>
              <w:t>ункциональ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074B" w:rsidRPr="00CF074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="00CF074B" w:rsidRPr="00CF0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74B" w:rsidRPr="00CF074B">
              <w:rPr>
                <w:rFonts w:ascii="Times New Roman" w:hAnsi="Times New Roman"/>
                <w:sz w:val="24"/>
                <w:szCs w:val="24"/>
              </w:rPr>
              <w:t>назначе-ние</w:t>
            </w:r>
            <w:proofErr w:type="spellEnd"/>
            <w:r w:rsidR="00CF074B" w:rsidRPr="00CF074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CF074B" w:rsidRPr="00CF074B" w:rsidTr="00CF074B">
        <w:trPr>
          <w:cantSplit/>
          <w:tblHeader/>
          <w:jc w:val="center"/>
        </w:trPr>
        <w:tc>
          <w:tcPr>
            <w:tcW w:w="567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F074B" w:rsidRPr="00CF074B" w:rsidTr="00CF074B">
        <w:trPr>
          <w:cantSplit/>
          <w:jc w:val="center"/>
        </w:trPr>
        <w:tc>
          <w:tcPr>
            <w:tcW w:w="14601" w:type="dxa"/>
            <w:gridSpan w:val="11"/>
            <w:vAlign w:val="center"/>
          </w:tcPr>
          <w:p w:rsidR="004A7513" w:rsidRDefault="00CF074B" w:rsidP="00CF074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</w:t>
            </w:r>
          </w:p>
          <w:p w:rsidR="00CF074B" w:rsidRPr="00CF074B" w:rsidRDefault="00CF074B" w:rsidP="004A751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074B">
              <w:rPr>
                <w:rFonts w:ascii="Times New Roman" w:hAnsi="Times New Roman"/>
                <w:sz w:val="24"/>
                <w:szCs w:val="24"/>
              </w:rPr>
              <w:t>предусмотренный</w:t>
            </w:r>
            <w:proofErr w:type="gramEnd"/>
            <w:r w:rsidR="004A751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4A75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>2</w:t>
            </w:r>
            <w:r w:rsidR="004A7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A7513">
              <w:rPr>
                <w:rFonts w:ascii="Times New Roman" w:hAnsi="Times New Roman"/>
                <w:sz w:val="24"/>
                <w:szCs w:val="24"/>
              </w:rPr>
              <w:t xml:space="preserve">настоящим 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Правилам </w:t>
            </w:r>
          </w:p>
        </w:tc>
      </w:tr>
      <w:tr w:rsidR="00CF074B" w:rsidRPr="00CF074B" w:rsidTr="00CF074B">
        <w:trPr>
          <w:jc w:val="center"/>
        </w:trPr>
        <w:tc>
          <w:tcPr>
            <w:tcW w:w="567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4B" w:rsidRPr="00CF074B" w:rsidTr="00CF074B">
        <w:trPr>
          <w:cantSplit/>
          <w:jc w:val="center"/>
        </w:trPr>
        <w:tc>
          <w:tcPr>
            <w:tcW w:w="14601" w:type="dxa"/>
            <w:gridSpan w:val="11"/>
            <w:vAlign w:val="center"/>
          </w:tcPr>
          <w:p w:rsidR="00CF074B" w:rsidRPr="00CF074B" w:rsidRDefault="00CF074B" w:rsidP="004A7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</w:t>
            </w:r>
            <w:r w:rsidR="004A7513">
              <w:rPr>
                <w:rFonts w:ascii="Times New Roman" w:hAnsi="Times New Roman"/>
                <w:sz w:val="24"/>
                <w:szCs w:val="24"/>
              </w:rPr>
              <w:t xml:space="preserve">муниципальным </w:t>
            </w:r>
            <w:r w:rsidRPr="00CF074B">
              <w:rPr>
                <w:rFonts w:ascii="Times New Roman" w:hAnsi="Times New Roman"/>
                <w:sz w:val="24"/>
                <w:szCs w:val="24"/>
              </w:rPr>
              <w:t xml:space="preserve">органом </w:t>
            </w:r>
            <w:r w:rsidR="004A7513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</w:tr>
      <w:tr w:rsidR="00CF074B" w:rsidRPr="00CF074B" w:rsidTr="00CF074B">
        <w:trPr>
          <w:jc w:val="center"/>
        </w:trPr>
        <w:tc>
          <w:tcPr>
            <w:tcW w:w="567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CF074B" w:rsidRPr="00CF074B" w:rsidTr="00CF074B">
        <w:trPr>
          <w:jc w:val="center"/>
        </w:trPr>
        <w:tc>
          <w:tcPr>
            <w:tcW w:w="567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CF074B" w:rsidRPr="00CF074B" w:rsidTr="00CF074B">
        <w:trPr>
          <w:jc w:val="center"/>
        </w:trPr>
        <w:tc>
          <w:tcPr>
            <w:tcW w:w="567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71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8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vAlign w:val="center"/>
          </w:tcPr>
          <w:p w:rsidR="00CF074B" w:rsidRPr="00CF074B" w:rsidRDefault="00CF074B" w:rsidP="00CF0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7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CF074B" w:rsidRPr="00CF074B" w:rsidRDefault="00CF074B" w:rsidP="00CF074B">
      <w:pPr>
        <w:pStyle w:val="a8"/>
        <w:jc w:val="both"/>
        <w:rPr>
          <w:sz w:val="30"/>
          <w:szCs w:val="30"/>
        </w:rPr>
      </w:pPr>
      <w:r w:rsidRPr="00CF074B">
        <w:rPr>
          <w:sz w:val="30"/>
          <w:szCs w:val="30"/>
        </w:rPr>
        <w:t>____________</w:t>
      </w:r>
    </w:p>
    <w:p w:rsidR="00CF074B" w:rsidRPr="00DF4571" w:rsidRDefault="00CF074B" w:rsidP="00CF074B">
      <w:pPr>
        <w:pStyle w:val="a8"/>
        <w:ind w:firstLine="709"/>
        <w:jc w:val="both"/>
        <w:rPr>
          <w:rStyle w:val="aa"/>
          <w:sz w:val="28"/>
          <w:szCs w:val="28"/>
        </w:rPr>
      </w:pPr>
      <w:r w:rsidRPr="00DF4571">
        <w:rPr>
          <w:sz w:val="28"/>
          <w:szCs w:val="28"/>
        </w:rPr>
        <w:t>*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CF074B" w:rsidRDefault="00CF074B" w:rsidP="00A54846">
      <w:pPr>
        <w:jc w:val="right"/>
        <w:rPr>
          <w:rFonts w:ascii="Times New Roman" w:hAnsi="Times New Roman"/>
          <w:sz w:val="28"/>
          <w:szCs w:val="28"/>
        </w:rPr>
      </w:pPr>
    </w:p>
    <w:p w:rsidR="00CF074B" w:rsidRDefault="00CF074B" w:rsidP="00A54846">
      <w:pPr>
        <w:jc w:val="right"/>
        <w:rPr>
          <w:rFonts w:ascii="Times New Roman" w:hAnsi="Times New Roman"/>
          <w:sz w:val="28"/>
          <w:szCs w:val="28"/>
        </w:rPr>
      </w:pPr>
    </w:p>
    <w:p w:rsidR="00A54846" w:rsidRDefault="00A54846" w:rsidP="00A54846">
      <w:pPr>
        <w:jc w:val="both"/>
        <w:rPr>
          <w:rFonts w:ascii="Times New Roman" w:hAnsi="Times New Roman"/>
          <w:sz w:val="28"/>
          <w:szCs w:val="28"/>
        </w:rPr>
      </w:pPr>
    </w:p>
    <w:p w:rsidR="004A7513" w:rsidRDefault="004A7513" w:rsidP="00A54846">
      <w:pPr>
        <w:jc w:val="both"/>
        <w:rPr>
          <w:rFonts w:ascii="Times New Roman" w:hAnsi="Times New Roman"/>
          <w:sz w:val="28"/>
          <w:szCs w:val="28"/>
        </w:rPr>
      </w:pPr>
    </w:p>
    <w:p w:rsidR="004A7513" w:rsidRDefault="004A7513" w:rsidP="00A5484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7260" w:type="dxa"/>
        <w:tblLook w:val="04A0"/>
      </w:tblPr>
      <w:tblGrid>
        <w:gridCol w:w="11023"/>
        <w:gridCol w:w="6237"/>
      </w:tblGrid>
      <w:tr w:rsidR="004A7513" w:rsidTr="004A7513">
        <w:tc>
          <w:tcPr>
            <w:tcW w:w="11023" w:type="dxa"/>
          </w:tcPr>
          <w:p w:rsidR="004A7513" w:rsidRPr="00B84123" w:rsidRDefault="004A7513" w:rsidP="004A7513">
            <w:pPr>
              <w:ind w:left="720" w:right="-178"/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513" w:rsidRPr="00B84123" w:rsidRDefault="004A7513" w:rsidP="004A7513">
            <w:pPr>
              <w:ind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№ 2 </w:t>
            </w: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CF074B">
              <w:rPr>
                <w:rFonts w:ascii="Times New Roman" w:hAnsi="Times New Roman" w:cs="Arial"/>
                <w:sz w:val="28"/>
                <w:szCs w:val="28"/>
              </w:rPr>
              <w:t xml:space="preserve">Правилам </w:t>
            </w:r>
          </w:p>
          <w:p w:rsidR="004A7513" w:rsidRPr="00B84123" w:rsidRDefault="004A7513" w:rsidP="004A7513">
            <w:pPr>
              <w:ind w:left="34" w:right="-178"/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1F5D1A" w:rsidRDefault="001F5D1A" w:rsidP="00A548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ОБЯЗАТЕЛЬНЫЙ ПЕРЕЧЕНЬ</w:t>
      </w:r>
    </w:p>
    <w:p w:rsidR="001F5D1A" w:rsidRDefault="001F5D1A" w:rsidP="00A548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отдельных </w:t>
      </w:r>
      <w:r w:rsidR="00A54846" w:rsidRPr="001F5D1A">
        <w:rPr>
          <w:rFonts w:ascii="Times New Roman" w:hAnsi="Times New Roman"/>
          <w:sz w:val="28"/>
          <w:szCs w:val="28"/>
        </w:rPr>
        <w:t xml:space="preserve">видов товаров, работ, услуг, в отношении которых определяются требования к потребительским свойствам </w:t>
      </w:r>
    </w:p>
    <w:p w:rsidR="00A54846" w:rsidRPr="001F5D1A" w:rsidRDefault="00A54846" w:rsidP="00A54846">
      <w:pPr>
        <w:jc w:val="center"/>
        <w:rPr>
          <w:rFonts w:ascii="Times New Roman" w:hAnsi="Times New Roman"/>
          <w:sz w:val="28"/>
          <w:szCs w:val="28"/>
        </w:rPr>
      </w:pPr>
      <w:r w:rsidRPr="001F5D1A">
        <w:rPr>
          <w:rFonts w:ascii="Times New Roman" w:hAnsi="Times New Roman"/>
          <w:sz w:val="28"/>
          <w:szCs w:val="28"/>
        </w:rPr>
        <w:t>(в том числе к качеству) и иным характеристикам (в том числе предельные цены товаров, работ, услуг)</w:t>
      </w:r>
    </w:p>
    <w:p w:rsidR="00A54846" w:rsidRPr="005F3CBF" w:rsidRDefault="00A54846" w:rsidP="00A548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1FBD" w:rsidRPr="00091FBD" w:rsidRDefault="00091FBD" w:rsidP="00091FBD">
      <w:pPr>
        <w:widowControl w:val="0"/>
        <w:autoSpaceDE w:val="0"/>
        <w:autoSpaceDN w:val="0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091FBD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6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276"/>
        <w:gridCol w:w="2552"/>
        <w:gridCol w:w="2126"/>
        <w:gridCol w:w="1275"/>
        <w:gridCol w:w="1542"/>
        <w:gridCol w:w="2569"/>
        <w:gridCol w:w="2552"/>
      </w:tblGrid>
      <w:tr w:rsidR="00091FBD" w:rsidRPr="00091FBD" w:rsidTr="00A439ED">
        <w:trPr>
          <w:trHeight w:val="300"/>
          <w:tblHeader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ОКПД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0064" w:type="dxa"/>
            <w:gridSpan w:val="5"/>
            <w:shd w:val="clear" w:color="auto" w:fill="auto"/>
            <w:noWrap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потребительским свойствам (в том числе качеству)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 иным характеристикам</w:t>
            </w:r>
          </w:p>
        </w:tc>
      </w:tr>
      <w:tr w:rsidR="00091FBD" w:rsidRPr="00091FBD" w:rsidTr="00A439ED">
        <w:trPr>
          <w:trHeight w:val="241"/>
          <w:tblHeader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817" w:type="dxa"/>
            <w:gridSpan w:val="2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121" w:type="dxa"/>
            <w:gridSpan w:val="2"/>
            <w:shd w:val="clear" w:color="auto" w:fill="auto"/>
            <w:noWrap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значение характеристики</w:t>
            </w:r>
          </w:p>
        </w:tc>
      </w:tr>
      <w:tr w:rsidR="00091FBD" w:rsidRPr="00091FBD" w:rsidTr="00A439ED">
        <w:trPr>
          <w:trHeight w:val="1227"/>
          <w:tblHeader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569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муниципальные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слу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жащие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входит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обра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ботка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графической, картографической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информации,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видеофайлов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тающих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геоинфор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мационных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муниципальные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слу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жащие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входит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обра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ботка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текстовых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 и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тающих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информа</w:t>
            </w:r>
            <w:r w:rsidR="000E67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ционных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системах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(кроме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геоинформа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ционных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91FBD" w:rsidRPr="00091FBD" w:rsidTr="00A439ED">
        <w:trPr>
          <w:trHeight w:val="304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9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1FBD" w:rsidRPr="00091FBD" w:rsidTr="00A439ED">
        <w:trPr>
          <w:trHeight w:val="187"/>
          <w:jc w:val="center"/>
        </w:trPr>
        <w:tc>
          <w:tcPr>
            <w:tcW w:w="724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30.02.12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(ноутбуки, планшетные компьютеры)</w:t>
            </w: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размер экрана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17,3 дюйма</w:t>
            </w:r>
          </w:p>
        </w:tc>
      </w:tr>
      <w:tr w:rsidR="00091FBD" w:rsidRPr="00091FBD" w:rsidTr="00A439ED">
        <w:trPr>
          <w:trHeight w:val="255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4-х кг</w:t>
            </w:r>
          </w:p>
        </w:tc>
      </w:tr>
      <w:tr w:rsidR="00091FBD" w:rsidRPr="0018374A" w:rsidTr="00A439ED">
        <w:trPr>
          <w:trHeight w:val="152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Intel Core i3/i5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</w:t>
            </w:r>
          </w:p>
        </w:tc>
      </w:tr>
      <w:tr w:rsidR="00091FBD" w:rsidRPr="00091FBD" w:rsidTr="00A439ED">
        <w:trPr>
          <w:trHeight w:val="239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частота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2,0 ГГц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4 Гб</w:t>
            </w:r>
          </w:p>
        </w:tc>
      </w:tr>
      <w:tr w:rsidR="00091FBD" w:rsidRPr="00091FBD" w:rsidTr="00A439ED">
        <w:trPr>
          <w:trHeight w:val="177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250 Гб</w:t>
            </w:r>
          </w:p>
        </w:tc>
      </w:tr>
      <w:tr w:rsidR="00091FBD" w:rsidRPr="00091FBD" w:rsidTr="00A439ED">
        <w:trPr>
          <w:trHeight w:val="266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оптический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привод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DVD-RW</w:t>
            </w:r>
          </w:p>
        </w:tc>
      </w:tr>
      <w:tr w:rsidR="00091FBD" w:rsidRPr="00091FBD" w:rsidTr="00A439ED">
        <w:trPr>
          <w:trHeight w:val="553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модулей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поддержки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3G (UMTS)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 поддержки 3G (UMTS) (при необходимости)</w:t>
            </w:r>
          </w:p>
        </w:tc>
      </w:tr>
      <w:tr w:rsidR="00091FBD" w:rsidRPr="00091FBD" w:rsidTr="00A439ED">
        <w:trPr>
          <w:trHeight w:val="277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видеоадаптера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интегрированный</w:t>
            </w:r>
          </w:p>
        </w:tc>
      </w:tr>
      <w:tr w:rsidR="00091FBD" w:rsidRPr="00091FBD" w:rsidTr="00A439ED">
        <w:trPr>
          <w:trHeight w:val="27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работы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 батарее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4-х часов</w:t>
            </w:r>
          </w:p>
        </w:tc>
      </w:tr>
      <w:tr w:rsidR="00091FBD" w:rsidRPr="00091FBD" w:rsidTr="00A439ED">
        <w:trPr>
          <w:trHeight w:val="495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операционная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предустановленная операционная система семейства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(право на использование)</w:t>
            </w:r>
          </w:p>
        </w:tc>
      </w:tr>
      <w:tr w:rsidR="00091FBD" w:rsidRPr="00091FBD" w:rsidTr="00A439ED">
        <w:trPr>
          <w:trHeight w:val="286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091FBD" w:rsidRPr="00091FBD" w:rsidTr="00A439ED">
        <w:trPr>
          <w:trHeight w:val="428"/>
          <w:jc w:val="center"/>
        </w:trPr>
        <w:tc>
          <w:tcPr>
            <w:tcW w:w="724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30.02.15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Машины вычислительные электронные цифровые, прочие,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содержащие или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 (компьютеры 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персональные настольные, рабочие станции вывода)</w:t>
            </w: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тип (моноблок/системный блок и монитор)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моноблок или системный блок и монитор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моноблок</w:t>
            </w:r>
            <w:r w:rsidR="00A80EC0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системный блок и монитор</w:t>
            </w:r>
          </w:p>
        </w:tc>
      </w:tr>
      <w:tr w:rsidR="00091FBD" w:rsidRPr="00091FBD" w:rsidTr="00A439ED">
        <w:trPr>
          <w:trHeight w:val="264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экрана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монитора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23 дюймов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21 дюйма</w:t>
            </w:r>
          </w:p>
        </w:tc>
      </w:tr>
      <w:tr w:rsidR="00091FBD" w:rsidRPr="0018374A" w:rsidTr="00A439ED">
        <w:trPr>
          <w:trHeight w:val="141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Intel Core i7 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Intel Core i3/i5 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частота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3,4 ГГц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2,9 ГГц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4-х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2-х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16 Гб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4 Гб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 Тб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500 Гб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оптический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привод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DVD-RW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DVD-RW</w:t>
            </w:r>
          </w:p>
        </w:tc>
      </w:tr>
      <w:tr w:rsidR="00091FBD" w:rsidRPr="00091FBD" w:rsidTr="00A439ED">
        <w:trPr>
          <w:trHeight w:val="238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видеоадаптера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интегрированный</w:t>
            </w:r>
          </w:p>
        </w:tc>
      </w:tr>
      <w:tr w:rsidR="00091FBD" w:rsidRPr="00091FBD" w:rsidTr="00A439ED">
        <w:trPr>
          <w:trHeight w:val="225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110 000,00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60 000,00 руб.</w:t>
            </w:r>
          </w:p>
        </w:tc>
      </w:tr>
      <w:tr w:rsidR="00091FBD" w:rsidRPr="00091FBD" w:rsidTr="00A439ED">
        <w:trPr>
          <w:trHeight w:val="225"/>
          <w:jc w:val="center"/>
        </w:trPr>
        <w:tc>
          <w:tcPr>
            <w:tcW w:w="724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30.02.16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Устройства ввода/вывода данных, содержащие или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содержащие в одном корпусе запоминающие устройства (принтеры, сканеры, МФУ)</w:t>
            </w: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устройства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принтер или МФУ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зависимости </w:t>
            </w:r>
            <w:proofErr w:type="gramEnd"/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от назначения)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принтер или МФУ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зависимости </w:t>
            </w:r>
            <w:proofErr w:type="gramEnd"/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от назначения)</w:t>
            </w:r>
          </w:p>
        </w:tc>
      </w:tr>
      <w:tr w:rsidR="00091FBD" w:rsidRPr="00091FBD" w:rsidTr="00A439ED">
        <w:trPr>
          <w:trHeight w:val="364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размер оригинала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091FBD" w:rsidRPr="00091FBD" w:rsidTr="00A439ED">
        <w:trPr>
          <w:trHeight w:val="553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создания изображения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лазерная цветная  или лазерная монохромная (в зависимости </w:t>
            </w:r>
            <w:proofErr w:type="gramEnd"/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от назначения)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лазерная цветная  или лазерная монохромная (в зависимости </w:t>
            </w:r>
            <w:proofErr w:type="gramEnd"/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от назначения)</w:t>
            </w:r>
          </w:p>
        </w:tc>
      </w:tr>
      <w:tr w:rsidR="00091FBD" w:rsidRPr="00091FBD" w:rsidTr="00A439ED">
        <w:trPr>
          <w:trHeight w:val="419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скорость  печати формата А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25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экз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A80E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A80E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экз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</w:tr>
      <w:tr w:rsidR="00091FBD" w:rsidRPr="00091FBD" w:rsidTr="00A439ED">
        <w:trPr>
          <w:trHeight w:val="553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скорость копирования формата А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25 копий/мин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091FBD" w:rsidRPr="00091FBD" w:rsidRDefault="00091FBD" w:rsidP="00A80E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80E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копий/мин</w:t>
            </w:r>
          </w:p>
        </w:tc>
      </w:tr>
      <w:tr w:rsidR="00091FBD" w:rsidRPr="00091FBD" w:rsidTr="00A439ED">
        <w:trPr>
          <w:trHeight w:val="419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скорость  печати формата А3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14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экз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A439ED">
        <w:trPr>
          <w:trHeight w:val="553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скорость копирования формата А3 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14 копий/мин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A439ED">
        <w:trPr>
          <w:trHeight w:val="419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объем печати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60 000 страниц в месяц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A80E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A80EC0" w:rsidRPr="00A80E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0 000 страниц в месяц</w:t>
            </w:r>
          </w:p>
        </w:tc>
      </w:tr>
      <w:tr w:rsidR="00091FBD" w:rsidRPr="00091FBD" w:rsidTr="00A439ED">
        <w:trPr>
          <w:trHeight w:val="45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вывода первой копии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/б режиме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7,2 сек.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8,5 сек.</w:t>
            </w:r>
          </w:p>
        </w:tc>
      </w:tr>
      <w:tr w:rsidR="00091FBD" w:rsidRPr="00091FBD" w:rsidTr="00A439ED">
        <w:trPr>
          <w:trHeight w:val="8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вывода первой копии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 цветном режиме (для цветного принтера или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8,7 сек.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10,0 сек.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сетевая печать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091FBD" w:rsidRPr="00091FBD" w:rsidTr="00A439ED">
        <w:trPr>
          <w:trHeight w:val="285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разрешение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печати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2 400 * 600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1 200 * 1 200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091FBD" w:rsidRPr="00091FBD" w:rsidTr="00A439ED">
        <w:trPr>
          <w:trHeight w:val="381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скорость сканирования А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55 стр./мин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A80E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A80EC0" w:rsidRPr="00A80E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стр./мин</w:t>
            </w:r>
          </w:p>
        </w:tc>
      </w:tr>
      <w:tr w:rsidR="00091FBD" w:rsidRPr="00091FBD" w:rsidTr="00A439ED">
        <w:trPr>
          <w:trHeight w:val="45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габариты базовой конфигурации,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1 200 мм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800 мм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1 300 мм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</w:t>
            </w:r>
            <w:r w:rsidR="00A80EC0"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мм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091FBD" w:rsidRDefault="00A80EC0" w:rsidP="00A80E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 </w:t>
            </w:r>
            <w:proofErr w:type="spellStart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proofErr w:type="spellEnd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 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вес базовой конфигурации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160 кг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20 кг</w:t>
            </w:r>
          </w:p>
        </w:tc>
      </w:tr>
      <w:tr w:rsidR="00091FBD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250 000,00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25 000,00 руб.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140 000,00 руб.*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32.30.20.</w:t>
            </w:r>
          </w:p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Видеомониторы цветного изображения </w:t>
            </w:r>
          </w:p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 жидкокристаллическим экраном и прочие, кроме мониторов с электронно-лучевой трубкой</w:t>
            </w: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диагональ экрана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24 дюймов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24 дюймов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разрешение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1 920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1 200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1 920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1 200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яркость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300 кд/кв. м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300 кд/кв. м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время отклика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8 мс.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8 мс.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вес с подставкой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7 кг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более 7 кг</w:t>
            </w:r>
          </w:p>
        </w:tc>
      </w:tr>
      <w:tr w:rsidR="00B540A7" w:rsidRPr="00091FBD" w:rsidTr="00A439ED">
        <w:trPr>
          <w:trHeight w:val="300"/>
          <w:jc w:val="center"/>
        </w:trPr>
        <w:tc>
          <w:tcPr>
            <w:tcW w:w="724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540A7" w:rsidRPr="00091FBD" w:rsidRDefault="00B540A7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B540A7" w:rsidRPr="00091FBD" w:rsidRDefault="00B540A7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24 000,00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B540A7" w:rsidRPr="00091FBD" w:rsidRDefault="00B540A7" w:rsidP="00A86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24 000,00 руб.</w:t>
            </w:r>
          </w:p>
        </w:tc>
      </w:tr>
    </w:tbl>
    <w:p w:rsidR="00091FBD" w:rsidRPr="004F462A" w:rsidRDefault="00091FBD" w:rsidP="00091FBD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091FBD" w:rsidRPr="00091FBD" w:rsidRDefault="00091FBD" w:rsidP="00091FBD">
      <w:pPr>
        <w:spacing w:line="192" w:lineRule="auto"/>
        <w:rPr>
          <w:rFonts w:ascii="Times New Roman" w:hAnsi="Times New Roman"/>
          <w:sz w:val="28"/>
          <w:szCs w:val="28"/>
        </w:rPr>
      </w:pPr>
      <w:r w:rsidRPr="00091FBD">
        <w:rPr>
          <w:rFonts w:ascii="Times New Roman" w:hAnsi="Times New Roman"/>
          <w:sz w:val="28"/>
          <w:szCs w:val="28"/>
        </w:rPr>
        <w:t>_____________</w:t>
      </w:r>
    </w:p>
    <w:p w:rsidR="00091FBD" w:rsidRPr="00091FBD" w:rsidRDefault="00091FBD" w:rsidP="00091FB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FBD">
        <w:rPr>
          <w:rFonts w:ascii="Times New Roman" w:hAnsi="Times New Roman"/>
          <w:color w:val="000000"/>
          <w:sz w:val="28"/>
          <w:szCs w:val="28"/>
        </w:rPr>
        <w:t xml:space="preserve">* Для работников </w:t>
      </w:r>
      <w:r w:rsidR="00A439ED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Pr="00091FBD">
        <w:rPr>
          <w:rFonts w:ascii="Times New Roman" w:hAnsi="Times New Roman"/>
          <w:color w:val="000000"/>
          <w:sz w:val="28"/>
          <w:szCs w:val="28"/>
        </w:rPr>
        <w:t>органов обрабатывающих текстовые и табличные документы больших объемов, требующие высокой скорости печати, а также текстовые и табличные документы формата А3.</w:t>
      </w:r>
    </w:p>
    <w:p w:rsidR="00091FBD" w:rsidRPr="007F480E" w:rsidRDefault="00091FBD" w:rsidP="00091FBD">
      <w:pPr>
        <w:widowControl w:val="0"/>
        <w:autoSpaceDE w:val="0"/>
        <w:autoSpaceDN w:val="0"/>
        <w:jc w:val="both"/>
      </w:pPr>
    </w:p>
    <w:p w:rsidR="00091FBD" w:rsidRDefault="00091FBD" w:rsidP="00091FBD">
      <w:pPr>
        <w:widowControl w:val="0"/>
        <w:autoSpaceDE w:val="0"/>
        <w:autoSpaceDN w:val="0"/>
        <w:jc w:val="right"/>
      </w:pPr>
    </w:p>
    <w:p w:rsidR="00091FBD" w:rsidRDefault="00091FBD" w:rsidP="00091FBD">
      <w:pPr>
        <w:widowControl w:val="0"/>
        <w:autoSpaceDE w:val="0"/>
        <w:autoSpaceDN w:val="0"/>
        <w:jc w:val="right"/>
      </w:pPr>
    </w:p>
    <w:p w:rsidR="00091FBD" w:rsidRPr="00091FBD" w:rsidRDefault="00091FBD" w:rsidP="00091FBD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091FBD">
        <w:rPr>
          <w:rFonts w:ascii="Times New Roman" w:hAnsi="Times New Roman"/>
          <w:sz w:val="28"/>
          <w:szCs w:val="28"/>
        </w:rPr>
        <w:lastRenderedPageBreak/>
        <w:t>Таблица 2</w:t>
      </w:r>
    </w:p>
    <w:tbl>
      <w:tblPr>
        <w:tblW w:w="1460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23"/>
        <w:gridCol w:w="1840"/>
        <w:gridCol w:w="2953"/>
        <w:gridCol w:w="1489"/>
        <w:gridCol w:w="1572"/>
        <w:gridCol w:w="2551"/>
        <w:gridCol w:w="2466"/>
      </w:tblGrid>
      <w:tr w:rsidR="00091FBD" w:rsidRPr="00091FBD" w:rsidTr="006F5558">
        <w:trPr>
          <w:trHeight w:val="136"/>
          <w:tblHeader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ОКПД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1031" w:type="dxa"/>
            <w:gridSpan w:val="5"/>
            <w:shd w:val="clear" w:color="auto" w:fill="auto"/>
            <w:noWrap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потребительским свойствам (в том числе качеству)</w:t>
            </w:r>
          </w:p>
          <w:p w:rsidR="00091FBD" w:rsidRPr="00091FBD" w:rsidRDefault="00091FBD" w:rsidP="00A439E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 иным характеристикам</w:t>
            </w:r>
          </w:p>
        </w:tc>
      </w:tr>
      <w:tr w:rsidR="00091FBD" w:rsidRPr="00091FBD" w:rsidTr="006F5558">
        <w:trPr>
          <w:trHeight w:val="268"/>
          <w:tblHeader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017" w:type="dxa"/>
            <w:gridSpan w:val="2"/>
            <w:shd w:val="clear" w:color="auto" w:fill="auto"/>
            <w:noWrap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значение характеристики</w:t>
            </w:r>
          </w:p>
        </w:tc>
      </w:tr>
      <w:tr w:rsidR="00091FBD" w:rsidRPr="00091FBD" w:rsidTr="006F5558">
        <w:trPr>
          <w:trHeight w:val="657"/>
          <w:tblHeader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ядра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информационно-коммуникационной сети администрации города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переферийных</w:t>
            </w:r>
            <w:proofErr w:type="spellEnd"/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узлов </w:t>
            </w:r>
            <w:proofErr w:type="spellStart"/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информации-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онно-коммуника-ционной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  <w:p w:rsidR="00091FBD" w:rsidRPr="00091FBD" w:rsidRDefault="00091FBD" w:rsidP="00091FB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</w:t>
            </w:r>
          </w:p>
          <w:p w:rsidR="00091FBD" w:rsidRPr="00091FBD" w:rsidRDefault="00091FBD" w:rsidP="00A439ED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</w:p>
        </w:tc>
      </w:tr>
      <w:tr w:rsidR="00091FBD" w:rsidRPr="00091FBD" w:rsidTr="006F5558">
        <w:trPr>
          <w:trHeight w:val="30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30.02.</w:t>
            </w:r>
          </w:p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15.114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Серверы сетевые, компьютеры серверного назначения</w:t>
            </w: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мощность блока питания (с резервированием)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B540A7" w:rsidRPr="00755162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Вт</w:t>
            </w:r>
          </w:p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автономного </w:t>
            </w:r>
            <w:proofErr w:type="gramEnd"/>
          </w:p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оборудования)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B540A7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Вт (для автономного оборудования)</w:t>
            </w:r>
          </w:p>
        </w:tc>
      </w:tr>
      <w:tr w:rsidR="00091FBD" w:rsidRPr="00091FBD" w:rsidTr="006F5558">
        <w:trPr>
          <w:trHeight w:val="228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процессоров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</w:t>
            </w:r>
          </w:p>
        </w:tc>
      </w:tr>
      <w:tr w:rsidR="00091FBD" w:rsidRPr="00091FBD" w:rsidTr="006F5558">
        <w:trPr>
          <w:trHeight w:val="219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ядер </w:t>
            </w:r>
          </w:p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процессора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B540A7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B540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B540A7" w:rsidRDefault="00091FBD" w:rsidP="00B540A7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B540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91FBD" w:rsidRPr="00091FBD" w:rsidTr="006F5558">
        <w:trPr>
          <w:trHeight w:val="25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B540A7" w:rsidP="00B540A7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proofErr w:type="spellStart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Intel</w:t>
            </w:r>
            <w:proofErr w:type="spellEnd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Xeon</w:t>
            </w:r>
            <w:proofErr w:type="spellEnd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5600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B540A7" w:rsidP="00B540A7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Xeon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40A7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квивалент</w:t>
            </w:r>
          </w:p>
        </w:tc>
      </w:tr>
      <w:tr w:rsidR="00091FBD" w:rsidRPr="00091FBD" w:rsidTr="006F5558">
        <w:trPr>
          <w:trHeight w:val="216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частота процессора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1,7 ГГц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1,7 ГГц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модуля памяти 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136D99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DDR3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136D99" w:rsidRDefault="00136D99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менее DDR3</w:t>
            </w:r>
          </w:p>
        </w:tc>
      </w:tr>
      <w:tr w:rsidR="00091FBD" w:rsidRPr="00091FBD" w:rsidTr="006F5558">
        <w:trPr>
          <w:trHeight w:val="327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7E5E1C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частота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модуля памяти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7E5E1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</w:rPr>
              <w:t>1066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E5E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МГц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136D9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</w:rPr>
              <w:t>1066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E5E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МГц</w:t>
            </w:r>
            <w:proofErr w:type="spellEnd"/>
          </w:p>
        </w:tc>
      </w:tr>
      <w:tr w:rsidR="00091FBD" w:rsidRPr="00091FBD" w:rsidTr="006F5558">
        <w:trPr>
          <w:trHeight w:val="279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оперативной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памяти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136D9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Гб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136D99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Гб</w:t>
            </w:r>
          </w:p>
        </w:tc>
      </w:tr>
      <w:tr w:rsidR="00091FBD" w:rsidRPr="00091FBD" w:rsidTr="006F5558">
        <w:trPr>
          <w:trHeight w:val="541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136D99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поддерживаемое количество жестких дисков SA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</w:rPr>
              <w:t>TA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форм-фактор </w:t>
            </w:r>
            <w:r w:rsidR="00136D99" w:rsidRPr="00136D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,5 дюйма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136D99" w:rsidRDefault="00091FBD" w:rsidP="00136D9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136D99" w:rsidRDefault="00136D99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91FBD" w:rsidRPr="00091FBD" w:rsidTr="006F5558">
        <w:trPr>
          <w:trHeight w:val="450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136D99" w:rsidP="00136D9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,5-дюймовый жесткий диск SA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 с возможностью горячей замены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136D99" w:rsidP="00136D9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D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,5-дюймовый жесткий диск SA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 с возможностью горячей замены</w:t>
            </w:r>
          </w:p>
        </w:tc>
      </w:tr>
      <w:tr w:rsidR="00091FBD" w:rsidRPr="00091FBD" w:rsidTr="006F5558">
        <w:trPr>
          <w:trHeight w:val="30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136D99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00 Гб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00 Гб</w:t>
            </w:r>
          </w:p>
        </w:tc>
      </w:tr>
      <w:tr w:rsidR="00091FBD" w:rsidRPr="00091FBD" w:rsidTr="006F5558">
        <w:trPr>
          <w:trHeight w:val="450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скорость вращения дисков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00 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7 200 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</w:tr>
      <w:tr w:rsidR="00091FBD" w:rsidRPr="00091FBD" w:rsidTr="006F5558">
        <w:trPr>
          <w:trHeight w:val="300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накопителей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136D99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</w:t>
            </w:r>
          </w:p>
        </w:tc>
      </w:tr>
      <w:tr w:rsidR="00091FBD" w:rsidRPr="00091FBD" w:rsidTr="006F5558">
        <w:trPr>
          <w:trHeight w:val="450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портов сетевого интерфейса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1</w:t>
            </w:r>
          </w:p>
        </w:tc>
      </w:tr>
      <w:tr w:rsidR="00091FBD" w:rsidRPr="00091FBD" w:rsidTr="006F5558">
        <w:trPr>
          <w:trHeight w:val="268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 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сетевого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интерфейса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/сек.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/сек.</w:t>
            </w:r>
          </w:p>
        </w:tc>
      </w:tr>
      <w:tr w:rsidR="00091FBD" w:rsidRPr="00091FBD" w:rsidTr="006F5558">
        <w:trPr>
          <w:trHeight w:val="569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дисков SAS/SATA или твердотельных накопителей, поддерживаемых RAID 5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136D99" w:rsidRDefault="00091FBD" w:rsidP="0013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136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5</w:t>
            </w:r>
          </w:p>
        </w:tc>
      </w:tr>
      <w:tr w:rsidR="00091FBD" w:rsidRPr="00091FBD" w:rsidTr="006F5558">
        <w:trPr>
          <w:trHeight w:val="300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136D99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</w:t>
            </w:r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000</w:t>
            </w:r>
            <w:proofErr w:type="gramStart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proofErr w:type="gramEnd"/>
            <w:r w:rsidR="00091FBD"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500 000,00 руб.</w:t>
            </w:r>
          </w:p>
        </w:tc>
      </w:tr>
      <w:tr w:rsidR="00091FBD" w:rsidRPr="00091FBD" w:rsidTr="006F5558">
        <w:trPr>
          <w:trHeight w:val="204"/>
          <w:jc w:val="center"/>
        </w:trPr>
        <w:tc>
          <w:tcPr>
            <w:tcW w:w="709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30.02.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17.129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запоминающие внешние, прочие. Пояснения по требуемой продукции: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система хранения данных (СХД)</w:t>
            </w: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тип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SAS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скорость вращения дисков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7 200 </w:t>
            </w: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301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6 Тбайт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накопителей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48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258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RAID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RAID 6, RAID 10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горячей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замены накопителей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присутствует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контроллеров системы хранения данных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631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энергонезависимая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память контроллера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системы хранения данных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32 Гб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513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горячей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замены накопителей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контроллера системы хранения данных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присутствует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450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интерфейсные порты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 портов 10GBASE-T с разъемом RJ45,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 менее 2 портов 10GbE SFP+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мощность блока питания (с резервированием)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2 800 Вт 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автономного </w:t>
            </w:r>
            <w:proofErr w:type="gramEnd"/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оборудования)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286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10 000 000,00 руб.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91FBD" w:rsidRPr="00091FBD" w:rsidTr="006F5558">
        <w:trPr>
          <w:trHeight w:val="205"/>
          <w:jc w:val="center"/>
        </w:trPr>
        <w:tc>
          <w:tcPr>
            <w:tcW w:w="709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32.20.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20.270</w:t>
            </w: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коммутации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и маршрутизации пакетов информации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мощность блока питания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350 Вт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7E5E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7E5E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350</w:t>
            </w: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Вт</w:t>
            </w:r>
          </w:p>
        </w:tc>
      </w:tr>
      <w:tr w:rsidR="00091FBD" w:rsidRPr="00091FBD" w:rsidTr="006F5558">
        <w:trPr>
          <w:trHeight w:val="435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портов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 разъемом RJ45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7E5E1C" w:rsidP="007E5E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не менее 24</w:t>
            </w:r>
          </w:p>
        </w:tc>
      </w:tr>
      <w:tr w:rsidR="00091FBD" w:rsidRPr="00091FBD" w:rsidTr="006F5558">
        <w:trPr>
          <w:trHeight w:val="304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 порта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с разъемом RJ45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7E5E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/сек.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7E5E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 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/сек.</w:t>
            </w:r>
          </w:p>
        </w:tc>
      </w:tr>
      <w:tr w:rsidR="00091FBD" w:rsidRPr="00091FBD" w:rsidTr="006F5558">
        <w:trPr>
          <w:trHeight w:val="570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</w:p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маршрутизации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IPv4, IPv6, многоадресная маршрутизация, модульные функции качества обслуживания (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QoS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IPv4, IPv6, многоадресная маршрутизация, модульные функции качества обслуживания (</w:t>
            </w:r>
            <w:proofErr w:type="spellStart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QoS</w:t>
            </w:r>
            <w:proofErr w:type="spellEnd"/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91FBD" w:rsidRPr="00091FBD" w:rsidTr="006F5558">
        <w:trPr>
          <w:trHeight w:val="276"/>
          <w:jc w:val="center"/>
        </w:trPr>
        <w:tc>
          <w:tcPr>
            <w:tcW w:w="709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hideMark/>
          </w:tcPr>
          <w:p w:rsidR="00091FBD" w:rsidRPr="00091FBD" w:rsidRDefault="00091FBD" w:rsidP="0009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489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1 000 000,00 руб.</w:t>
            </w:r>
          </w:p>
        </w:tc>
        <w:tc>
          <w:tcPr>
            <w:tcW w:w="2466" w:type="dxa"/>
            <w:shd w:val="clear" w:color="auto" w:fill="auto"/>
            <w:hideMark/>
          </w:tcPr>
          <w:p w:rsidR="00091FBD" w:rsidRPr="00091FBD" w:rsidRDefault="00091FBD" w:rsidP="0009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BD">
              <w:rPr>
                <w:rFonts w:ascii="Times New Roman" w:hAnsi="Times New Roman"/>
                <w:color w:val="000000"/>
                <w:sz w:val="24"/>
                <w:szCs w:val="24"/>
              </w:rPr>
              <w:t>800 000,00 руб.</w:t>
            </w:r>
          </w:p>
        </w:tc>
      </w:tr>
    </w:tbl>
    <w:p w:rsidR="00091FBD" w:rsidRPr="007F480E" w:rsidRDefault="00091FBD" w:rsidP="00091FBD">
      <w:pPr>
        <w:widowControl w:val="0"/>
        <w:autoSpaceDE w:val="0"/>
        <w:autoSpaceDN w:val="0"/>
        <w:jc w:val="right"/>
      </w:pPr>
    </w:p>
    <w:p w:rsidR="00091FBD" w:rsidRDefault="00091FBD" w:rsidP="00091FBD">
      <w:pPr>
        <w:widowControl w:val="0"/>
        <w:autoSpaceDE w:val="0"/>
        <w:autoSpaceDN w:val="0"/>
        <w:jc w:val="right"/>
      </w:pPr>
    </w:p>
    <w:p w:rsidR="00091FBD" w:rsidRPr="00A439ED" w:rsidRDefault="00091FBD" w:rsidP="00A439ED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A439ED">
        <w:rPr>
          <w:rFonts w:ascii="Times New Roman" w:hAnsi="Times New Roman"/>
          <w:sz w:val="28"/>
          <w:szCs w:val="28"/>
        </w:rPr>
        <w:lastRenderedPageBreak/>
        <w:t>Таблица 3</w:t>
      </w:r>
    </w:p>
    <w:tbl>
      <w:tblPr>
        <w:tblW w:w="14601" w:type="dxa"/>
        <w:jc w:val="center"/>
        <w:tblInd w:w="108" w:type="dxa"/>
        <w:tblLayout w:type="fixed"/>
        <w:tblLook w:val="04A0"/>
      </w:tblPr>
      <w:tblGrid>
        <w:gridCol w:w="709"/>
        <w:gridCol w:w="992"/>
        <w:gridCol w:w="1418"/>
        <w:gridCol w:w="1701"/>
        <w:gridCol w:w="992"/>
        <w:gridCol w:w="992"/>
        <w:gridCol w:w="1985"/>
        <w:gridCol w:w="1984"/>
        <w:gridCol w:w="1418"/>
        <w:gridCol w:w="2410"/>
      </w:tblGrid>
      <w:tr w:rsidR="00091FBD" w:rsidRPr="00A439ED" w:rsidTr="00A439ED">
        <w:trPr>
          <w:trHeight w:val="349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166D62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91FBD" w:rsidRPr="00A439ED">
                <w:rPr>
                  <w:rFonts w:ascii="Times New Roman" w:hAnsi="Times New Roman"/>
                  <w:sz w:val="24"/>
                  <w:szCs w:val="24"/>
                </w:rPr>
                <w:t>Код по ОКПД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отдель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вида товаров, работ, услуг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качеству, потребительским свойствам и иным характеристикам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 предельные цены) отдельных видов товаров, работ, услуг</w:t>
            </w:r>
          </w:p>
        </w:tc>
      </w:tr>
      <w:tr w:rsidR="00091FBD" w:rsidRPr="00A439ED" w:rsidTr="00A439ED">
        <w:trPr>
          <w:trHeight w:val="300"/>
          <w:tblHeader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значение характеристики</w:t>
            </w:r>
          </w:p>
        </w:tc>
      </w:tr>
      <w:tr w:rsidR="00091FBD" w:rsidRPr="00A439ED" w:rsidTr="00A439ED">
        <w:trPr>
          <w:trHeight w:val="387"/>
          <w:tblHeader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органы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Железногорск</w:t>
            </w:r>
          </w:p>
        </w:tc>
      </w:tr>
      <w:tr w:rsidR="00091FBD" w:rsidRPr="00A439ED" w:rsidTr="00A439ED">
        <w:trPr>
          <w:trHeight w:val="955"/>
          <w:tblHeader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категории «Руководители», относящиеся к группе «Высшая»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категории «Руководители», относящиеся к группе «Главная»,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«Ведущая»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категории «</w:t>
            </w: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Помощни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советни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отно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сящиеся</w:t>
            </w:r>
            <w:proofErr w:type="spellEnd"/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 группе «Главная», «Ведущая»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категории «Специалисты»,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относящиеся к группе «Главная»,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«Ведущая», «</w:t>
            </w: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шая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», должности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категории «</w:t>
            </w: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Обеспе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чивающие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специали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сты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», относящиеся</w:t>
            </w:r>
          </w:p>
          <w:p w:rsidR="00091FBD" w:rsidRPr="00A439ED" w:rsidRDefault="00091FBD" w:rsidP="00A439E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 группе «Ведущая», «Старшая»,</w:t>
            </w:r>
            <w:r w:rsid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«Младшая»</w:t>
            </w:r>
          </w:p>
        </w:tc>
      </w:tr>
      <w:tr w:rsidR="00091FBD" w:rsidRPr="00A439ED" w:rsidTr="00A439ED">
        <w:trPr>
          <w:trHeight w:val="288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BD" w:rsidRPr="00A439ED" w:rsidRDefault="00091FBD" w:rsidP="00A439E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1FBD" w:rsidRPr="00A439ED" w:rsidTr="00A439ED">
        <w:trPr>
          <w:trHeight w:val="55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32.20.11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Аппаратура, передающая для радиосвязи, 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радиовещания и телевидения 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(телефоны мобильные)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тип устройства (телефон/ смартфон), поддерживаемые стандарты, операционная система, время работы, метод управления (сенсорный/</w:t>
            </w:r>
            <w:proofErr w:type="spellStart"/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кнопоч-ный</w:t>
            </w:r>
            <w:proofErr w:type="spellEnd"/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), количество SIM-карт, наличие модулей и интерфейсов 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USB, GPS),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A439ED">
        <w:trPr>
          <w:trHeight w:val="55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15 000,00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7 000,00*,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10 000,00**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 более 10 000,00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5 000,00</w:t>
            </w:r>
          </w:p>
        </w:tc>
      </w:tr>
      <w:tr w:rsidR="00091FBD" w:rsidRPr="00A439ED" w:rsidTr="00A439ED">
        <w:trPr>
          <w:trHeight w:val="86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34.10.22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Автомобили легковые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лошадиная сила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A439ED">
        <w:trPr>
          <w:trHeight w:val="37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предельная цена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2 500 000,00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 более 1 500 000,00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A439ED">
        <w:trPr>
          <w:trHeight w:val="8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34.10.30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автотранспортные для перевозки 10 человек 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</w:p>
          <w:p w:rsidR="00091FBD" w:rsidRPr="00A439ED" w:rsidRDefault="00091FBD" w:rsidP="00091FBD">
            <w:pPr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A439ED">
        <w:trPr>
          <w:trHeight w:val="8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34.10.41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A439ED">
        <w:trPr>
          <w:trHeight w:val="8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158E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кожа натуральная;</w:t>
            </w:r>
            <w:r w:rsidR="00974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возможные значения: искусственная кожа, </w:t>
            </w:r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мебельный</w:t>
            </w:r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A439ED" w:rsidRDefault="00974740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(искусственный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91FBD"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091FBD"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ех, искусствен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</w:t>
            </w:r>
            <w:r w:rsidR="00091FBD"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замша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кожа натуральная;</w:t>
            </w:r>
            <w:r w:rsidR="00974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возможные значения: искусственная кожа, </w:t>
            </w:r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мебельный</w:t>
            </w:r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A439ED" w:rsidRDefault="00974740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(искусственный) </w:t>
            </w:r>
            <w:r w:rsidR="00091FBD"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мех, искусственная замша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), ткань, нетканые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искусственная кожа;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ткань,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нетканые материалы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ткань;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091FBD" w:rsidRPr="00A439ED" w:rsidTr="00A439ED">
        <w:trPr>
          <w:trHeight w:val="26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158E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36.11.12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массив древесины ценных пород (твердолиственных и тропических);</w:t>
            </w:r>
          </w:p>
          <w:p w:rsidR="00091FBD" w:rsidRPr="00A439ED" w:rsidRDefault="00091FBD" w:rsidP="008B72ED">
            <w:pPr>
              <w:pStyle w:val="ConsPlusNormal"/>
              <w:ind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пород: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предельное значение – массив древесины ценных пород (твердолиственных и тропических);</w:t>
            </w:r>
          </w:p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пород: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возможное значение – древесина хвойных 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пород:</w:t>
            </w:r>
          </w:p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береза,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ственница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974740">
            <w:pPr>
              <w:pStyle w:val="ConsPlusNormal"/>
              <w:ind w:left="-57" w:right="-5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возможное значение – древесина хвойных</w:t>
            </w:r>
            <w:r w:rsidR="00974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пород:</w:t>
            </w:r>
            <w:r w:rsidR="00974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</w:tr>
      <w:tr w:rsidR="00091FBD" w:rsidRPr="00A439ED" w:rsidTr="00A439ED">
        <w:trPr>
          <w:trHeight w:val="6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обивочные </w:t>
            </w:r>
          </w:p>
          <w:p w:rsidR="00091FBD" w:rsidRPr="00A439ED" w:rsidRDefault="00091FBD" w:rsidP="00091FB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кожа натуральная;</w:t>
            </w:r>
          </w:p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значения: искусственная кожа, </w:t>
            </w:r>
            <w:proofErr w:type="gram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мебельный</w:t>
            </w:r>
            <w:proofErr w:type="gram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(искусственный) мех, 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скусственная замша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ткань, нетканые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предельное значение – кожа натуральная;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возможные значения: искусственная кожа; </w:t>
            </w:r>
            <w:proofErr w:type="gram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мебельный</w:t>
            </w:r>
            <w:proofErr w:type="gram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(искусственный) мех, искусственная замша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ткань, нетканые </w:t>
            </w: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предельное значение – искусственная кожа;</w:t>
            </w:r>
          </w:p>
          <w:p w:rsidR="00091FBD" w:rsidRPr="00A439ED" w:rsidRDefault="00091FBD" w:rsidP="008B72ED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ткань, </w:t>
            </w:r>
          </w:p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нетканые материалы</w:t>
            </w:r>
          </w:p>
          <w:p w:rsidR="00091FBD" w:rsidRPr="00A439ED" w:rsidRDefault="00091FBD" w:rsidP="00091FBD">
            <w:pPr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B72E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предельное значение – ткань;</w:t>
            </w:r>
            <w:r w:rsidR="008B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возможное значение: нетканые материалы</w:t>
            </w:r>
          </w:p>
        </w:tc>
      </w:tr>
      <w:tr w:rsidR="00091FBD" w:rsidRPr="00A439ED" w:rsidTr="00A439ED">
        <w:trPr>
          <w:trHeight w:val="6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158E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</w:t>
            </w:r>
            <w:r w:rsidR="000E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металлическая для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фисов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административных помещений, учебных заведений, учреждений культуры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FBD" w:rsidRPr="00A439ED" w:rsidTr="000E6220">
        <w:trPr>
          <w:trHeight w:val="6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91FB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8158E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 деревянная для офисов, административных </w:t>
            </w:r>
            <w:r w:rsidR="000E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омещений,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учебных заведений, учреждений культуры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– массив древесины ценных пород (</w:t>
            </w:r>
            <w:proofErr w:type="spellStart"/>
            <w:proofErr w:type="gram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твердолиствен-ных</w:t>
            </w:r>
            <w:proofErr w:type="spellEnd"/>
            <w:proofErr w:type="gram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0E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ропических);</w:t>
            </w:r>
          </w:p>
          <w:p w:rsidR="00091FBD" w:rsidRPr="00A439ED" w:rsidRDefault="00091FBD" w:rsidP="000E6220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возможные </w:t>
            </w:r>
          </w:p>
          <w:p w:rsidR="00091FBD" w:rsidRPr="00A439ED" w:rsidRDefault="00091FBD" w:rsidP="000E6220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значения: древесина хвойных и </w:t>
            </w:r>
            <w:proofErr w:type="spellStart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предельное значение – массив древесины ценных пород </w:t>
            </w:r>
          </w:p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твердолиствен-ных</w:t>
            </w:r>
            <w:proofErr w:type="spellEnd"/>
            <w:proofErr w:type="gram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0E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ропических);</w:t>
            </w:r>
          </w:p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возможные значения – </w:t>
            </w:r>
            <w:proofErr w:type="spellStart"/>
            <w:proofErr w:type="gram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древеси-на</w:t>
            </w:r>
            <w:proofErr w:type="spellEnd"/>
            <w:proofErr w:type="gram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хвой-ных</w:t>
            </w:r>
            <w:proofErr w:type="spellEnd"/>
            <w:r w:rsidR="000E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 – древесина </w:t>
            </w:r>
            <w:proofErr w:type="gram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хвойных</w:t>
            </w:r>
            <w:proofErr w:type="gram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1FBD" w:rsidRPr="00A439ED" w:rsidRDefault="00091FBD" w:rsidP="000E6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A43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</w:t>
            </w:r>
          </w:p>
        </w:tc>
      </w:tr>
    </w:tbl>
    <w:p w:rsidR="00091FBD" w:rsidRDefault="00091FBD" w:rsidP="00091FBD">
      <w:pPr>
        <w:spacing w:line="192" w:lineRule="auto"/>
        <w:rPr>
          <w:color w:val="000000"/>
          <w:sz w:val="30"/>
          <w:szCs w:val="30"/>
        </w:rPr>
      </w:pPr>
    </w:p>
    <w:p w:rsidR="00091FBD" w:rsidRPr="000E6220" w:rsidRDefault="00091FBD" w:rsidP="00091FBD">
      <w:pPr>
        <w:spacing w:line="192" w:lineRule="auto"/>
        <w:rPr>
          <w:rFonts w:ascii="Times New Roman" w:hAnsi="Times New Roman"/>
          <w:color w:val="000000"/>
          <w:sz w:val="24"/>
          <w:szCs w:val="24"/>
        </w:rPr>
      </w:pPr>
      <w:r w:rsidRPr="000E6220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091FBD" w:rsidRPr="000E6220" w:rsidRDefault="00091FBD" w:rsidP="00091FBD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6220">
        <w:rPr>
          <w:rFonts w:ascii="Times New Roman" w:hAnsi="Times New Roman"/>
          <w:color w:val="000000"/>
          <w:sz w:val="24"/>
          <w:szCs w:val="24"/>
        </w:rPr>
        <w:t>* Категория «Руководители», относящаяся к группе «Главная».</w:t>
      </w:r>
    </w:p>
    <w:p w:rsidR="00091FBD" w:rsidRPr="000E6220" w:rsidRDefault="00091FBD" w:rsidP="00091FBD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6220">
        <w:rPr>
          <w:rFonts w:ascii="Times New Roman" w:hAnsi="Times New Roman"/>
          <w:color w:val="000000"/>
          <w:sz w:val="24"/>
          <w:szCs w:val="24"/>
        </w:rPr>
        <w:t>** Категория «Руководители», относящаяся к группе «Ведущая».</w:t>
      </w:r>
    </w:p>
    <w:p w:rsidR="00A54846" w:rsidRPr="000E6220" w:rsidRDefault="00A54846" w:rsidP="00A54846">
      <w:pPr>
        <w:jc w:val="both"/>
        <w:rPr>
          <w:rFonts w:ascii="Times New Roman" w:hAnsi="Times New Roman"/>
          <w:sz w:val="24"/>
          <w:szCs w:val="24"/>
        </w:rPr>
      </w:pPr>
    </w:p>
    <w:sectPr w:rsidR="00A54846" w:rsidRPr="000E6220" w:rsidSect="00D01252">
      <w:pgSz w:w="16837" w:h="11905" w:orient="landscape"/>
      <w:pgMar w:top="709" w:right="425" w:bottom="567" w:left="1134" w:header="567" w:footer="284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2C" w:rsidRDefault="0048272C" w:rsidP="00145282">
      <w:r>
        <w:separator/>
      </w:r>
    </w:p>
  </w:endnote>
  <w:endnote w:type="continuationSeparator" w:id="0">
    <w:p w:rsidR="0048272C" w:rsidRDefault="0048272C" w:rsidP="00145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2C" w:rsidRDefault="0048272C" w:rsidP="00145282">
      <w:r>
        <w:separator/>
      </w:r>
    </w:p>
  </w:footnote>
  <w:footnote w:type="continuationSeparator" w:id="0">
    <w:p w:rsidR="0048272C" w:rsidRDefault="0048272C" w:rsidP="00145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8A" w:rsidRPr="00D93E9B" w:rsidRDefault="00166D62">
    <w:pPr>
      <w:pStyle w:val="ac"/>
      <w:jc w:val="center"/>
      <w:rPr>
        <w:rFonts w:ascii="Times New Roman" w:hAnsi="Times New Roman"/>
        <w:sz w:val="24"/>
        <w:szCs w:val="24"/>
      </w:rPr>
    </w:pPr>
    <w:r w:rsidRPr="00D93E9B">
      <w:rPr>
        <w:rFonts w:ascii="Times New Roman" w:hAnsi="Times New Roman"/>
        <w:sz w:val="24"/>
        <w:szCs w:val="24"/>
      </w:rPr>
      <w:fldChar w:fldCharType="begin"/>
    </w:r>
    <w:r w:rsidR="0022658A" w:rsidRPr="00D93E9B">
      <w:rPr>
        <w:rFonts w:ascii="Times New Roman" w:hAnsi="Times New Roman"/>
        <w:sz w:val="24"/>
        <w:szCs w:val="24"/>
      </w:rPr>
      <w:instrText xml:space="preserve"> PAGE   \* MERGEFORMAT </w:instrText>
    </w:r>
    <w:r w:rsidRPr="00D93E9B">
      <w:rPr>
        <w:rFonts w:ascii="Times New Roman" w:hAnsi="Times New Roman"/>
        <w:sz w:val="24"/>
        <w:szCs w:val="24"/>
      </w:rPr>
      <w:fldChar w:fldCharType="separate"/>
    </w:r>
    <w:r w:rsidR="0018374A">
      <w:rPr>
        <w:rFonts w:ascii="Times New Roman" w:hAnsi="Times New Roman"/>
        <w:noProof/>
        <w:sz w:val="24"/>
        <w:szCs w:val="24"/>
      </w:rPr>
      <w:t>20</w:t>
    </w:r>
    <w:r w:rsidRPr="00D93E9B">
      <w:rPr>
        <w:rFonts w:ascii="Times New Roman" w:hAnsi="Times New Roman"/>
        <w:sz w:val="24"/>
        <w:szCs w:val="24"/>
      </w:rPr>
      <w:fldChar w:fldCharType="end"/>
    </w:r>
  </w:p>
  <w:p w:rsidR="0022658A" w:rsidRDefault="0022658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8510A8"/>
    <w:multiLevelType w:val="hybridMultilevel"/>
    <w:tmpl w:val="A60A71B6"/>
    <w:lvl w:ilvl="0" w:tplc="A1E8D966">
      <w:start w:val="1"/>
      <w:numFmt w:val="decimal"/>
      <w:lvlText w:val="%1."/>
      <w:lvlJc w:val="left"/>
      <w:pPr>
        <w:ind w:left="556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34" w:hanging="360"/>
      </w:pPr>
    </w:lvl>
    <w:lvl w:ilvl="2" w:tplc="0419001B" w:tentative="1">
      <w:start w:val="1"/>
      <w:numFmt w:val="lowerRoman"/>
      <w:lvlText w:val="%3."/>
      <w:lvlJc w:val="right"/>
      <w:pPr>
        <w:ind w:left="6154" w:hanging="180"/>
      </w:pPr>
    </w:lvl>
    <w:lvl w:ilvl="3" w:tplc="0419000F" w:tentative="1">
      <w:start w:val="1"/>
      <w:numFmt w:val="decimal"/>
      <w:lvlText w:val="%4."/>
      <w:lvlJc w:val="left"/>
      <w:pPr>
        <w:ind w:left="6874" w:hanging="360"/>
      </w:pPr>
    </w:lvl>
    <w:lvl w:ilvl="4" w:tplc="04190019" w:tentative="1">
      <w:start w:val="1"/>
      <w:numFmt w:val="lowerLetter"/>
      <w:lvlText w:val="%5."/>
      <w:lvlJc w:val="left"/>
      <w:pPr>
        <w:ind w:left="7594" w:hanging="360"/>
      </w:pPr>
    </w:lvl>
    <w:lvl w:ilvl="5" w:tplc="0419001B" w:tentative="1">
      <w:start w:val="1"/>
      <w:numFmt w:val="lowerRoman"/>
      <w:lvlText w:val="%6."/>
      <w:lvlJc w:val="right"/>
      <w:pPr>
        <w:ind w:left="8314" w:hanging="180"/>
      </w:pPr>
    </w:lvl>
    <w:lvl w:ilvl="6" w:tplc="0419000F" w:tentative="1">
      <w:start w:val="1"/>
      <w:numFmt w:val="decimal"/>
      <w:lvlText w:val="%7."/>
      <w:lvlJc w:val="left"/>
      <w:pPr>
        <w:ind w:left="9034" w:hanging="360"/>
      </w:pPr>
    </w:lvl>
    <w:lvl w:ilvl="7" w:tplc="04190019" w:tentative="1">
      <w:start w:val="1"/>
      <w:numFmt w:val="lowerLetter"/>
      <w:lvlText w:val="%8."/>
      <w:lvlJc w:val="left"/>
      <w:pPr>
        <w:ind w:left="9754" w:hanging="360"/>
      </w:pPr>
    </w:lvl>
    <w:lvl w:ilvl="8" w:tplc="0419001B" w:tentative="1">
      <w:start w:val="1"/>
      <w:numFmt w:val="lowerRoman"/>
      <w:lvlText w:val="%9."/>
      <w:lvlJc w:val="right"/>
      <w:pPr>
        <w:ind w:left="10474" w:hanging="180"/>
      </w:pPr>
    </w:lvl>
  </w:abstractNum>
  <w:abstractNum w:abstractNumId="4">
    <w:nsid w:val="535D64F5"/>
    <w:multiLevelType w:val="hybridMultilevel"/>
    <w:tmpl w:val="535A035A"/>
    <w:lvl w:ilvl="0" w:tplc="6E485BC0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E17537F"/>
    <w:multiLevelType w:val="hybridMultilevel"/>
    <w:tmpl w:val="895CEED0"/>
    <w:lvl w:ilvl="0" w:tplc="4D62FF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CEF3AFD"/>
    <w:multiLevelType w:val="hybridMultilevel"/>
    <w:tmpl w:val="0FB027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60C"/>
    <w:rsid w:val="00024D0B"/>
    <w:rsid w:val="00030D14"/>
    <w:rsid w:val="00035CC5"/>
    <w:rsid w:val="00042305"/>
    <w:rsid w:val="00091FBD"/>
    <w:rsid w:val="000C298A"/>
    <w:rsid w:val="000E6220"/>
    <w:rsid w:val="000E67CB"/>
    <w:rsid w:val="00117006"/>
    <w:rsid w:val="001237E6"/>
    <w:rsid w:val="00136D99"/>
    <w:rsid w:val="0014050C"/>
    <w:rsid w:val="00145282"/>
    <w:rsid w:val="00166D62"/>
    <w:rsid w:val="00182ED4"/>
    <w:rsid w:val="0018374A"/>
    <w:rsid w:val="0019283E"/>
    <w:rsid w:val="001B690B"/>
    <w:rsid w:val="001C4BA5"/>
    <w:rsid w:val="001E0F8E"/>
    <w:rsid w:val="001F5D1A"/>
    <w:rsid w:val="0021417C"/>
    <w:rsid w:val="0022658A"/>
    <w:rsid w:val="0023386D"/>
    <w:rsid w:val="00245FF3"/>
    <w:rsid w:val="00246791"/>
    <w:rsid w:val="00260C1C"/>
    <w:rsid w:val="002660FC"/>
    <w:rsid w:val="002B538E"/>
    <w:rsid w:val="002F6DA3"/>
    <w:rsid w:val="003469E7"/>
    <w:rsid w:val="0035713C"/>
    <w:rsid w:val="003E43EB"/>
    <w:rsid w:val="003E4C03"/>
    <w:rsid w:val="003F4B06"/>
    <w:rsid w:val="004733E4"/>
    <w:rsid w:val="0048272C"/>
    <w:rsid w:val="00494CE5"/>
    <w:rsid w:val="004A7513"/>
    <w:rsid w:val="004F70CA"/>
    <w:rsid w:val="00500653"/>
    <w:rsid w:val="005541BC"/>
    <w:rsid w:val="005B4CEA"/>
    <w:rsid w:val="005F3CBF"/>
    <w:rsid w:val="006379B0"/>
    <w:rsid w:val="0067208F"/>
    <w:rsid w:val="006A5F2E"/>
    <w:rsid w:val="006D049E"/>
    <w:rsid w:val="006E0994"/>
    <w:rsid w:val="006E4E86"/>
    <w:rsid w:val="006F5558"/>
    <w:rsid w:val="007012F1"/>
    <w:rsid w:val="00747B52"/>
    <w:rsid w:val="00755162"/>
    <w:rsid w:val="00760158"/>
    <w:rsid w:val="0079104C"/>
    <w:rsid w:val="007A5A81"/>
    <w:rsid w:val="007E5E1C"/>
    <w:rsid w:val="007F0CCA"/>
    <w:rsid w:val="008158E5"/>
    <w:rsid w:val="0082754B"/>
    <w:rsid w:val="00852635"/>
    <w:rsid w:val="008546A3"/>
    <w:rsid w:val="00855A11"/>
    <w:rsid w:val="008567D4"/>
    <w:rsid w:val="0088268B"/>
    <w:rsid w:val="008B72ED"/>
    <w:rsid w:val="008F69C0"/>
    <w:rsid w:val="00934B63"/>
    <w:rsid w:val="00937E07"/>
    <w:rsid w:val="00974740"/>
    <w:rsid w:val="009B7DFA"/>
    <w:rsid w:val="009E7438"/>
    <w:rsid w:val="00A1260C"/>
    <w:rsid w:val="00A439ED"/>
    <w:rsid w:val="00A54846"/>
    <w:rsid w:val="00A80EC0"/>
    <w:rsid w:val="00A83AB0"/>
    <w:rsid w:val="00A86CD8"/>
    <w:rsid w:val="00AB7CF9"/>
    <w:rsid w:val="00AE2087"/>
    <w:rsid w:val="00AE402A"/>
    <w:rsid w:val="00B540A7"/>
    <w:rsid w:val="00B84123"/>
    <w:rsid w:val="00B93D0A"/>
    <w:rsid w:val="00B93D2E"/>
    <w:rsid w:val="00BA0844"/>
    <w:rsid w:val="00BA1BEE"/>
    <w:rsid w:val="00BF4AE7"/>
    <w:rsid w:val="00C0483E"/>
    <w:rsid w:val="00C16F43"/>
    <w:rsid w:val="00C37865"/>
    <w:rsid w:val="00C4120C"/>
    <w:rsid w:val="00C73C97"/>
    <w:rsid w:val="00CB32ED"/>
    <w:rsid w:val="00CE19E2"/>
    <w:rsid w:val="00CF074B"/>
    <w:rsid w:val="00D01252"/>
    <w:rsid w:val="00D1265E"/>
    <w:rsid w:val="00D241B2"/>
    <w:rsid w:val="00D503DA"/>
    <w:rsid w:val="00D5353D"/>
    <w:rsid w:val="00D93E9B"/>
    <w:rsid w:val="00DA7AE6"/>
    <w:rsid w:val="00DA7C48"/>
    <w:rsid w:val="00DF4571"/>
    <w:rsid w:val="00E62919"/>
    <w:rsid w:val="00EB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0C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A1260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6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1260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A1260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A1260C"/>
  </w:style>
  <w:style w:type="character" w:styleId="a5">
    <w:name w:val="Hyperlink"/>
    <w:basedOn w:val="a0"/>
    <w:unhideWhenUsed/>
    <w:rsid w:val="00A1260C"/>
    <w:rPr>
      <w:color w:val="0000FF"/>
      <w:u w:val="single"/>
    </w:rPr>
  </w:style>
  <w:style w:type="paragraph" w:styleId="a4">
    <w:name w:val="envelope address"/>
    <w:basedOn w:val="a"/>
    <w:uiPriority w:val="99"/>
    <w:semiHidden/>
    <w:unhideWhenUsed/>
    <w:rsid w:val="00A1260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1260C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6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145282"/>
    <w:rPr>
      <w:rFonts w:ascii="Times New Roman" w:eastAsia="Calibri" w:hAnsi="Times New Roman"/>
      <w:sz w:val="20"/>
    </w:rPr>
  </w:style>
  <w:style w:type="character" w:customStyle="1" w:styleId="a9">
    <w:name w:val="Текст сноски Знак"/>
    <w:basedOn w:val="a0"/>
    <w:link w:val="a8"/>
    <w:uiPriority w:val="99"/>
    <w:rsid w:val="0014528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52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1452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1452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footnote reference"/>
    <w:basedOn w:val="a0"/>
    <w:uiPriority w:val="99"/>
    <w:unhideWhenUsed/>
    <w:rsid w:val="00145282"/>
    <w:rPr>
      <w:rFonts w:ascii="Times New Roman" w:hAnsi="Times New Roman" w:cs="Times New Roman" w:hint="default"/>
      <w:vertAlign w:val="superscript"/>
    </w:rPr>
  </w:style>
  <w:style w:type="paragraph" w:styleId="ab">
    <w:name w:val="List Paragraph"/>
    <w:basedOn w:val="a"/>
    <w:uiPriority w:val="34"/>
    <w:qFormat/>
    <w:rsid w:val="006379B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83A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3AB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83A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AB0"/>
    <w:rPr>
      <w:rFonts w:ascii="Lucida Console" w:eastAsia="Times New Roman" w:hAnsi="Lucida Console" w:cs="Times New Roman"/>
      <w:sz w:val="16"/>
      <w:szCs w:val="20"/>
      <w:lang w:eastAsia="ru-RU"/>
    </w:rPr>
  </w:style>
  <w:style w:type="table" w:styleId="af0">
    <w:name w:val="Table Grid"/>
    <w:basedOn w:val="a1"/>
    <w:uiPriority w:val="59"/>
    <w:rsid w:val="00B8412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091FBD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18" Type="http://schemas.openxmlformats.org/officeDocument/2006/relationships/hyperlink" Target="consultantplus://offline/ref=E40B9E45D428750B11FB0D777C28C3F6824A41D5CBE64DB24712D669C1EF208C2CBA9BE1F31963C9YAD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5ABD5693B8FA91776D907BA152577892ECAAB0B1B4B71ED3A84F82A4g9x5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17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F93BAC47CDDAF7701ADA9F2BD77A806EC4D160336EF7C32FC94E2A4BFF0C2D1051B823D6B9BAE54Bs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E40B9E45D428750B11FB0D777C28C3F6824547D3C0E14DB24712D669C1YED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file:///C:\Users\Rudyh\Documents\&#1089;&#1083;&#1091;&#1078;&#1077;&#1073;&#1085;&#1099;&#1077;%20&#1076;&#1086;&#1082;&#1091;&#1084;&#1077;&#1085;&#1090;&#1099;\&#1053;&#1055;&#1040;%20&#1053;&#1054;&#1056;&#1052;&#1048;&#1056;&#1054;&#1042;&#1040;&#1053;&#1048;&#1045;\&#1053;&#1054;&#1056;&#1052;&#1048;&#1056;&#1054;&#1042;&#1040;&#1053;&#1048;&#1045;%20&#1046;&#1045;&#1051;&#1045;&#1047;&#1053;&#1054;&#1043;&#1054;&#1056;&#1057;&#1050;&#1040;\&#1090;&#1088;&#1091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57783-1E94-4DE7-91E5-B374459D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4254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28446</CharactersWithSpaces>
  <SharedDoc>false</SharedDoc>
  <HLinks>
    <vt:vector size="60" baseType="variant">
      <vt:variant>
        <vt:i4>327767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consultantplus://offline/ref=CC5ABD5693B8FA91776D907BA152577892ECAAB0B1B4B71ED3A84F82A4g9x5F</vt:lpwstr>
      </vt:variant>
      <vt:variant>
        <vt:lpwstr/>
      </vt:variant>
      <vt:variant>
        <vt:i4>5701646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consultantplus://offline/ref=E40B9E45D428750B11FB0D777C28C3F6824547D3C0E14DB24712D669C1YEDFO</vt:lpwstr>
      </vt:variant>
      <vt:variant>
        <vt:lpwstr/>
      </vt:variant>
      <vt:variant>
        <vt:i4>3539052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consultantplus://offline/ref=E40B9E45D428750B11FB0D777C28C3F6824A41D5CBE64DB24712D669C1EF208C2CBA9BE1F31963C9YADEO</vt:lpwstr>
      </vt:variant>
      <vt:variant>
        <vt:lpwstr/>
      </vt:variant>
      <vt:variant>
        <vt:i4>67371017</vt:i4>
      </vt:variant>
      <vt:variant>
        <vt:i4>21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P86</vt:lpwstr>
      </vt:variant>
      <vt:variant>
        <vt:i4>67698697</vt:i4>
      </vt:variant>
      <vt:variant>
        <vt:i4>18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P51</vt:lpwstr>
      </vt:variant>
      <vt:variant>
        <vt:i4>67698697</vt:i4>
      </vt:variant>
      <vt:variant>
        <vt:i4>15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P51</vt:lpwstr>
      </vt:variant>
      <vt:variant>
        <vt:i4>67698697</vt:i4>
      </vt:variant>
      <vt:variant>
        <vt:i4>12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P51</vt:lpwstr>
      </vt:variant>
      <vt:variant>
        <vt:i4>71172158</vt:i4>
      </vt:variant>
      <vt:variant>
        <vt:i4>9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P173</vt:lpwstr>
      </vt:variant>
      <vt:variant>
        <vt:i4>67371017</vt:i4>
      </vt:variant>
      <vt:variant>
        <vt:i4>6</vt:i4>
      </vt:variant>
      <vt:variant>
        <vt:i4>0</vt:i4>
      </vt:variant>
      <vt:variant>
        <vt:i4>5</vt:i4>
      </vt:variant>
      <vt:variant>
        <vt:lpwstr>C:\Users\Rudyh\Documents\служебные документы\НПА НОРМИРОВАНИЕ\НОРМИРОВАНИЕ ЖЕЛЕЗНОГОРСКА\тру.doc</vt:lpwstr>
      </vt:variant>
      <vt:variant>
        <vt:lpwstr>P86</vt:lpwstr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consultantplus://offline/ref=C4F93BAC47CDDAF7701ADA9F2BD77A806EC4D160336EF7C32FC94E2A4BFF0C2D1051B823D6B9BAE54Bs5F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Rudyh</dc:creator>
  <cp:lastModifiedBy>d-kuznecova</cp:lastModifiedBy>
  <cp:revision>12</cp:revision>
  <cp:lastPrinted>2016-05-23T02:43:00Z</cp:lastPrinted>
  <dcterms:created xsi:type="dcterms:W3CDTF">2016-04-15T03:56:00Z</dcterms:created>
  <dcterms:modified xsi:type="dcterms:W3CDTF">2016-05-26T03:44:00Z</dcterms:modified>
</cp:coreProperties>
</file>