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FA1712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</w:t>
      </w:r>
      <w:r w:rsidR="00686B65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C13A88">
        <w:rPr>
          <w:rFonts w:ascii="Times New Roman" w:hAnsi="Times New Roman" w:cs="Times New Roman"/>
          <w:sz w:val="22"/>
          <w:szCs w:val="22"/>
        </w:rPr>
        <w:t>3</w:t>
      </w:r>
      <w:r w:rsidR="00686B65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к постановлению Администрации 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ЗАТО г. Железногорск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от </w:t>
      </w:r>
      <w:r w:rsidR="000A179F">
        <w:rPr>
          <w:rFonts w:ascii="Times New Roman" w:hAnsi="Times New Roman" w:cs="Times New Roman"/>
          <w:sz w:val="22"/>
          <w:szCs w:val="22"/>
        </w:rPr>
        <w:t>__</w:t>
      </w:r>
      <w:r w:rsidR="00087A6B" w:rsidRPr="00087A6B">
        <w:rPr>
          <w:rFonts w:ascii="Times New Roman" w:hAnsi="Times New Roman" w:cs="Times New Roman"/>
          <w:sz w:val="22"/>
          <w:szCs w:val="22"/>
          <w:u w:val="single"/>
        </w:rPr>
        <w:t>07</w:t>
      </w:r>
      <w:r w:rsidR="00C13A88">
        <w:rPr>
          <w:rFonts w:ascii="Times New Roman" w:hAnsi="Times New Roman" w:cs="Times New Roman"/>
          <w:sz w:val="22"/>
          <w:szCs w:val="22"/>
        </w:rPr>
        <w:t>__</w:t>
      </w:r>
      <w:r w:rsidR="00814201">
        <w:rPr>
          <w:rFonts w:ascii="Times New Roman" w:hAnsi="Times New Roman" w:cs="Times New Roman"/>
          <w:sz w:val="22"/>
          <w:szCs w:val="22"/>
        </w:rPr>
        <w:t>.</w:t>
      </w:r>
      <w:r w:rsidR="000A179F">
        <w:rPr>
          <w:rFonts w:ascii="Times New Roman" w:hAnsi="Times New Roman" w:cs="Times New Roman"/>
          <w:sz w:val="22"/>
          <w:szCs w:val="22"/>
        </w:rPr>
        <w:t>_</w:t>
      </w:r>
      <w:r w:rsidR="00087A6B" w:rsidRPr="00087A6B">
        <w:rPr>
          <w:rFonts w:ascii="Times New Roman" w:hAnsi="Times New Roman" w:cs="Times New Roman"/>
          <w:sz w:val="22"/>
          <w:szCs w:val="22"/>
          <w:u w:val="single"/>
        </w:rPr>
        <w:t>05</w:t>
      </w:r>
      <w:r w:rsidR="000A179F">
        <w:rPr>
          <w:rFonts w:ascii="Times New Roman" w:hAnsi="Times New Roman" w:cs="Times New Roman"/>
          <w:sz w:val="22"/>
          <w:szCs w:val="22"/>
        </w:rPr>
        <w:t>_2020</w:t>
      </w:r>
      <w:r>
        <w:rPr>
          <w:rFonts w:ascii="Times New Roman" w:hAnsi="Times New Roman" w:cs="Times New Roman"/>
          <w:sz w:val="22"/>
          <w:szCs w:val="22"/>
        </w:rPr>
        <w:t xml:space="preserve"> №_</w:t>
      </w:r>
      <w:r w:rsidR="00087A6B" w:rsidRPr="00087A6B">
        <w:rPr>
          <w:rFonts w:ascii="Times New Roman" w:hAnsi="Times New Roman" w:cs="Times New Roman"/>
          <w:sz w:val="22"/>
          <w:szCs w:val="22"/>
          <w:u w:val="single"/>
        </w:rPr>
        <w:t>838</w:t>
      </w:r>
      <w:r w:rsidR="00C13A88">
        <w:rPr>
          <w:rFonts w:ascii="Times New Roman" w:hAnsi="Times New Roman" w:cs="Times New Roman"/>
          <w:sz w:val="22"/>
          <w:szCs w:val="22"/>
        </w:rPr>
        <w:t>_</w:t>
      </w:r>
      <w:r>
        <w:rPr>
          <w:rFonts w:ascii="Times New Roman" w:hAnsi="Times New Roman" w:cs="Times New Roman"/>
          <w:sz w:val="22"/>
          <w:szCs w:val="22"/>
        </w:rPr>
        <w:t>______</w:t>
      </w: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686B65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</w:p>
    <w:p w:rsidR="00FA1712" w:rsidRPr="0036267E" w:rsidRDefault="00686B65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    </w:t>
      </w:r>
      <w:r w:rsidR="00FA1712" w:rsidRPr="0036267E">
        <w:rPr>
          <w:rFonts w:ascii="Times New Roman" w:hAnsi="Times New Roman" w:cs="Times New Roman"/>
          <w:sz w:val="22"/>
          <w:szCs w:val="22"/>
        </w:rPr>
        <w:t>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842"/>
        <w:gridCol w:w="1274"/>
        <w:gridCol w:w="143"/>
        <w:gridCol w:w="709"/>
        <w:gridCol w:w="850"/>
        <w:gridCol w:w="709"/>
        <w:gridCol w:w="8"/>
        <w:gridCol w:w="1412"/>
        <w:gridCol w:w="1561"/>
        <w:gridCol w:w="1417"/>
        <w:gridCol w:w="143"/>
        <w:gridCol w:w="1557"/>
        <w:gridCol w:w="143"/>
        <w:gridCol w:w="1700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B31C8F">
        <w:trPr>
          <w:trHeight w:val="640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1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B31C8F">
        <w:trPr>
          <w:trHeight w:val="1035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641A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641A8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6470EB">
        <w:trPr>
          <w:trHeight w:val="2598"/>
        </w:trPr>
        <w:tc>
          <w:tcPr>
            <w:tcW w:w="19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1000 объектов</w:t>
            </w:r>
          </w:p>
        </w:tc>
      </w:tr>
      <w:tr w:rsidR="00FA1712" w:rsidRPr="0036267E" w:rsidTr="006470EB">
        <w:trPr>
          <w:trHeight w:val="105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1.2. Обеспечение приватизации муниципального имущества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835797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450 0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Муниципальной казны</w:t>
            </w:r>
          </w:p>
        </w:tc>
      </w:tr>
      <w:tr w:rsidR="00FA1712" w:rsidRPr="0036267E" w:rsidTr="006470EB">
        <w:trPr>
          <w:trHeight w:val="163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1.3. Оценка рыночной стоимости муниципального имущества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835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Заключение </w:t>
            </w:r>
            <w:r w:rsidR="0083579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D0294F" w:rsidRPr="0036267E" w:rsidTr="00D0294F">
        <w:trPr>
          <w:trHeight w:val="637"/>
        </w:trPr>
        <w:tc>
          <w:tcPr>
            <w:tcW w:w="199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6 694 328,00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195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831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D0294F" w:rsidRPr="0036267E" w:rsidTr="00D0294F">
        <w:trPr>
          <w:trHeight w:val="845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5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5 178 478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15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648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281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D0294F">
        <w:trPr>
          <w:trHeight w:val="695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Pr="0036267E" w:rsidRDefault="00D0294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1 515 850,00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294F" w:rsidRDefault="00D0294F" w:rsidP="00835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1 515 850,00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0294F" w:rsidRDefault="00D0294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4 547 550,00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294F" w:rsidRPr="0036267E" w:rsidTr="00E66421">
        <w:trPr>
          <w:trHeight w:val="393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36267E" w:rsidRDefault="00D0294F" w:rsidP="00084B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B42055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65892616,</w:t>
            </w:r>
            <w:r w:rsidR="00D0294F" w:rsidRPr="00D0294F">
              <w:rPr>
                <w:rFonts w:ascii="Times New Roman" w:hAnsi="Times New Roman" w:cs="Times New Roman"/>
                <w:bCs/>
                <w:iCs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61166390,00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084BDE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49666390,00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294F" w:rsidRPr="00D0294F" w:rsidRDefault="00D0294F" w:rsidP="00B42055">
            <w:pPr>
              <w:jc w:val="center"/>
              <w:rPr>
                <w:rFonts w:ascii="Times New Roman" w:hAnsi="Times New Roman" w:cs="Times New Roman"/>
                <w:bCs/>
                <w:iCs/>
              </w:rPr>
            </w:pPr>
            <w:r w:rsidRPr="00D0294F">
              <w:rPr>
                <w:rFonts w:ascii="Times New Roman" w:hAnsi="Times New Roman" w:cs="Times New Roman"/>
                <w:bCs/>
                <w:iCs/>
              </w:rPr>
              <w:t>17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6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725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 xml:space="preserve"> </w:t>
            </w:r>
            <w:r w:rsidR="00B42055">
              <w:rPr>
                <w:rFonts w:ascii="Times New Roman" w:hAnsi="Times New Roman" w:cs="Times New Roman"/>
                <w:bCs/>
                <w:iCs/>
              </w:rPr>
              <w:t>396</w:t>
            </w:r>
            <w:r w:rsidRPr="00D0294F">
              <w:rPr>
                <w:rFonts w:ascii="Times New Roman" w:hAnsi="Times New Roman" w:cs="Times New Roman"/>
                <w:bCs/>
                <w:iCs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294F" w:rsidRPr="0036267E" w:rsidRDefault="00D0294F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B31C8F" w:rsidRPr="0036267E" w:rsidTr="00D0294F">
        <w:trPr>
          <w:trHeight w:val="737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5105217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50498979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31C8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38998979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603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175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51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31C8F" w:rsidRPr="0036267E" w:rsidTr="00D0294F">
        <w:trPr>
          <w:trHeight w:val="818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</w:t>
            </w:r>
            <w:r w:rsidR="00B420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92411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10 657 411,00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C8F" w:rsidRDefault="00B31C8F" w:rsidP="00B31C8F">
            <w:pPr>
              <w:spacing w:after="0" w:line="240" w:lineRule="auto"/>
              <w:jc w:val="center"/>
            </w:pP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657</w:t>
            </w:r>
            <w:r w:rsidRPr="00875FF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411,00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B31C8F" w:rsidRPr="0036267E" w:rsidRDefault="00B31C8F" w:rsidP="00B420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007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lang w:eastAsia="ru-RU"/>
              </w:rPr>
              <w:t>233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1C8F" w:rsidRPr="0036267E" w:rsidRDefault="00B31C8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7C6765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C6765" w:rsidRDefault="007C6765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Default="007C6765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84 987,49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765" w:rsidRPr="0036267E" w:rsidRDefault="007C6765" w:rsidP="00D03E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7C6765" w:rsidRDefault="007C6765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84 987,49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765" w:rsidRDefault="00D03E8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выходного пособия</w:t>
            </w:r>
          </w:p>
        </w:tc>
      </w:tr>
      <w:tr w:rsidR="002F2FCF" w:rsidRPr="0036267E" w:rsidTr="00D0294F">
        <w:trPr>
          <w:trHeight w:val="982"/>
        </w:trPr>
        <w:tc>
          <w:tcPr>
            <w:tcW w:w="19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Pr="0036267E" w:rsidRDefault="002F2FCF" w:rsidP="00F210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F2FCF" w:rsidRPr="0036267E" w:rsidRDefault="002F2FCF" w:rsidP="00B31C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F2FCF" w:rsidRDefault="00B31C8F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</w:t>
            </w:r>
            <w:r w:rsidR="002F2FC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F2FCF" w:rsidRDefault="00B31C8F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 w:rsidR="002F2FCF">
              <w:rPr>
                <w:rFonts w:ascii="Times New Roman" w:eastAsia="Times New Roman" w:hAnsi="Times New Roman" w:cs="Times New Roman"/>
                <w:lang w:eastAsia="ru-RU"/>
              </w:rPr>
              <w:t>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F2FCF" w:rsidRPr="0036267E" w:rsidRDefault="002F2FC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налогов, сборов и иных платежей</w:t>
            </w:r>
          </w:p>
        </w:tc>
      </w:tr>
      <w:tr w:rsidR="006D16BD" w:rsidRPr="0036267E" w:rsidTr="00B31C8F">
        <w:trPr>
          <w:trHeight w:val="1412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815FEE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 w:rsidR="006D1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835797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815FEE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</w:t>
            </w:r>
            <w:r w:rsidR="006D16BD">
              <w:rPr>
                <w:rFonts w:ascii="Times New Roman" w:eastAsia="Times New Roman" w:hAnsi="Times New Roman" w:cs="Times New Roman"/>
                <w:lang w:eastAsia="ru-RU"/>
              </w:rPr>
              <w:t>00 000,00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B31C8F">
        <w:trPr>
          <w:trHeight w:val="1455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2.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Взносы на капитальный ремонт общего имущества в многоквартирном доме</w:t>
            </w:r>
          </w:p>
        </w:tc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225FBC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19 215 000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</w:t>
            </w:r>
            <w:r w:rsidR="00B31C8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ной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собственности </w:t>
            </w:r>
          </w:p>
        </w:tc>
      </w:tr>
      <w:tr w:rsidR="00E4302E" w:rsidRPr="0036267E" w:rsidTr="00552F5D">
        <w:trPr>
          <w:trHeight w:val="558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D029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</w:t>
            </w:r>
            <w:r w:rsidR="00F0489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ЗАТО Железногорск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E66421">
        <w:trPr>
          <w:trHeight w:val="415"/>
        </w:trPr>
        <w:tc>
          <w:tcPr>
            <w:tcW w:w="1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08430D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="00D0294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B42055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5 743 526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D0294F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4 524 210,00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D0294F" w:rsidP="00B4205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B42055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946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225FBC" w:rsidRPr="0036267E" w:rsidTr="00484445">
        <w:trPr>
          <w:trHeight w:val="824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2 777 928,00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8 333 784,00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484445">
        <w:trPr>
          <w:trHeight w:val="939"/>
        </w:trPr>
        <w:tc>
          <w:tcPr>
            <w:tcW w:w="19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B42055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2 963 598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1 744 282,00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B42055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6 452 162</w:t>
            </w:r>
            <w:r w:rsidR="00225FBC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25FBC" w:rsidRPr="0036267E" w:rsidTr="00E66421">
        <w:trPr>
          <w:trHeight w:val="1181"/>
        </w:trPr>
        <w:tc>
          <w:tcPr>
            <w:tcW w:w="1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2 000,00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225F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6 000,00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66421" w:rsidRPr="0036267E" w:rsidTr="00E66421">
        <w:trPr>
          <w:trHeight w:val="844"/>
        </w:trPr>
        <w:tc>
          <w:tcPr>
            <w:tcW w:w="1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421" w:rsidRDefault="00E66421" w:rsidP="00302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E66421" w:rsidRPr="0036267E" w:rsidRDefault="00E66421" w:rsidP="00302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судебных расходов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421" w:rsidRPr="0036267E" w:rsidRDefault="00E66421" w:rsidP="003025A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421" w:rsidRPr="0036267E" w:rsidRDefault="00E66421" w:rsidP="0030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421" w:rsidRPr="0036267E" w:rsidRDefault="00E66421" w:rsidP="0030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66421" w:rsidRPr="0036267E" w:rsidRDefault="00E66421" w:rsidP="0030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66421" w:rsidRPr="0036267E" w:rsidRDefault="00E66421" w:rsidP="0030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421" w:rsidRDefault="00E66421" w:rsidP="003025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421" w:rsidRDefault="00E66421" w:rsidP="0030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6421" w:rsidRDefault="00E66421" w:rsidP="003025A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66421" w:rsidRDefault="00E66421" w:rsidP="0030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val="en-US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6421" w:rsidRPr="0036267E" w:rsidRDefault="00E66421" w:rsidP="003025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судебных расходов</w:t>
            </w:r>
          </w:p>
        </w:tc>
      </w:tr>
      <w:tr w:rsidR="00225FBC" w:rsidRPr="0036267E" w:rsidTr="00225FBC">
        <w:trPr>
          <w:trHeight w:val="512"/>
        </w:trPr>
        <w:tc>
          <w:tcPr>
            <w:tcW w:w="1376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E66421">
        <w:trPr>
          <w:trHeight w:val="27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10143793,00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10 143 793,00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25FBC" w:rsidRPr="0036267E" w:rsidRDefault="00225FBC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30 431 379,00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C13A88" w:rsidRPr="0036267E" w:rsidTr="00E66421">
        <w:trPr>
          <w:trHeight w:val="5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Default="00C13A8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Мероприятие 3.2.</w:t>
            </w:r>
          </w:p>
          <w:p w:rsidR="00C13A88" w:rsidRPr="0036267E" w:rsidRDefault="00C13A8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Приобретение имущества, подлежащего включению в состав муниципальной казны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36267E" w:rsidRDefault="00C13A88" w:rsidP="00C13A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DB5852" w:rsidRDefault="00C13A88" w:rsidP="005E79D8">
            <w:pPr>
              <w:spacing w:after="0" w:line="240" w:lineRule="auto"/>
              <w:rPr>
                <w:rFonts w:ascii="Times New Roman" w:hAnsi="Times New Roman" w:cs="Times New Roman"/>
                <w:bCs/>
                <w:iCs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83500,00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Default="00C13A8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Default="00C13A8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3A88" w:rsidRPr="00DB5852" w:rsidRDefault="00C13A88" w:rsidP="005E79D8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83500,00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3A88" w:rsidRPr="00E66421" w:rsidRDefault="00C13A88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64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Приобретение движимого имущества  в рамках благотворительного конкурса социальных проектов «Преображая жизнь»</w:t>
            </w:r>
          </w:p>
        </w:tc>
      </w:tr>
      <w:tr w:rsidR="00225FBC" w:rsidRPr="0036267E" w:rsidTr="00E66421">
        <w:trPr>
          <w:trHeight w:val="54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E66421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97</w:t>
            </w:r>
            <w:r>
              <w:rPr>
                <w:rFonts w:ascii="Times New Roman" w:hAnsi="Times New Roman" w:cs="Times New Roman"/>
                <w:bCs/>
                <w:iCs/>
                <w:lang w:val="en-US"/>
              </w:rPr>
              <w:t>218910</w:t>
            </w:r>
            <w:r w:rsidR="00225FBC" w:rsidRPr="00DB5852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90 577 021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5305A7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79 077 021</w:t>
            </w:r>
            <w:r w:rsidR="00225FB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DB5852" w:rsidRDefault="00DB5852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B5852">
              <w:rPr>
                <w:rFonts w:ascii="Times New Roman" w:hAnsi="Times New Roman" w:cs="Times New Roman"/>
                <w:bCs/>
              </w:rPr>
              <w:t>266</w:t>
            </w:r>
            <w:r w:rsidR="00E66421">
              <w:rPr>
                <w:rFonts w:ascii="Times New Roman" w:hAnsi="Times New Roman" w:cs="Times New Roman"/>
                <w:bCs/>
                <w:lang w:val="en-US"/>
              </w:rPr>
              <w:t>872952</w:t>
            </w:r>
            <w:r w:rsidRPr="00DB5852">
              <w:rPr>
                <w:rFonts w:ascii="Times New Roman" w:hAnsi="Times New Roman" w:cs="Times New Roman"/>
                <w:bCs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E66421">
        <w:trPr>
          <w:trHeight w:val="281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305A7" w:rsidRPr="0036267E" w:rsidTr="00E66421">
        <w:trPr>
          <w:trHeight w:val="118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5305A7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18164643,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392B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18 164 643,</w:t>
            </w: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5A7" w:rsidRPr="0036267E" w:rsidRDefault="005305A7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54 493 929,00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05A7" w:rsidRPr="0036267E" w:rsidRDefault="005305A7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225FBC" w:rsidRPr="0036267E" w:rsidTr="00E66421">
        <w:trPr>
          <w:trHeight w:val="615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530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5305A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E6642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</w:t>
            </w:r>
            <w:r w:rsidR="00E66421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9054267</w:t>
            </w:r>
            <w:r w:rsidR="00225FBC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72 412 378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5305A7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60 912 378</w:t>
            </w:r>
            <w:r w:rsidR="00225FBC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FBC" w:rsidRPr="0036267E" w:rsidRDefault="00225FBC" w:rsidP="00E66421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 w:rsidR="007C6765">
              <w:rPr>
                <w:rFonts w:ascii="Times New Roman" w:eastAsia="Times New Roman" w:hAnsi="Times New Roman" w:cs="Times New Roman"/>
                <w:bCs/>
                <w:lang w:eastAsia="ru-RU"/>
              </w:rPr>
              <w:t>12</w:t>
            </w:r>
            <w:r w:rsidR="00E66421">
              <w:rPr>
                <w:rFonts w:ascii="Times New Roman" w:eastAsia="Times New Roman" w:hAnsi="Times New Roman" w:cs="Times New Roman"/>
                <w:bCs/>
                <w:lang w:eastAsia="ru-RU"/>
              </w:rPr>
              <w:t> </w:t>
            </w:r>
            <w:r w:rsidR="00E66421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379 023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FBC" w:rsidRPr="0036267E" w:rsidRDefault="00225FBC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BD66CA" w:rsidP="00C852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A47918" w:rsidRPr="00A47918">
        <w:rPr>
          <w:rFonts w:ascii="Times New Roman" w:hAnsi="Times New Roman" w:cs="Times New Roman"/>
          <w:sz w:val="24"/>
          <w:szCs w:val="24"/>
        </w:rPr>
        <w:t>уководител</w:t>
      </w:r>
      <w:r>
        <w:rPr>
          <w:rFonts w:ascii="Times New Roman" w:hAnsi="Times New Roman" w:cs="Times New Roman"/>
          <w:sz w:val="24"/>
          <w:szCs w:val="24"/>
        </w:rPr>
        <w:t>я</w:t>
      </w:r>
      <w:r w:rsidR="00A47918" w:rsidRPr="00A47918">
        <w:rPr>
          <w:rFonts w:ascii="Times New Roman" w:hAnsi="Times New Roman" w:cs="Times New Roman"/>
          <w:sz w:val="24"/>
          <w:szCs w:val="24"/>
        </w:rPr>
        <w:t xml:space="preserve"> КУМИ Администрации ЗАТО г. Железногорск </w:t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 w:rsidR="00A47918" w:rsidRPr="00A4791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О.В. Захарова</w:t>
      </w:r>
    </w:p>
    <w:sectPr w:rsidR="00EF1B01" w:rsidRPr="00A47918" w:rsidSect="00C852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2F5D" w:rsidRDefault="00552F5D" w:rsidP="00FA0150">
      <w:pPr>
        <w:spacing w:after="0" w:line="240" w:lineRule="auto"/>
      </w:pPr>
      <w:r>
        <w:separator/>
      </w:r>
    </w:p>
  </w:endnote>
  <w:endnote w:type="continuationSeparator" w:id="0">
    <w:p w:rsidR="00552F5D" w:rsidRDefault="00552F5D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5D" w:rsidRDefault="00552F5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5D" w:rsidRPr="00C85204" w:rsidRDefault="00552F5D" w:rsidP="00C85204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5D" w:rsidRDefault="00552F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2F5D" w:rsidRDefault="00552F5D" w:rsidP="00FA0150">
      <w:pPr>
        <w:spacing w:after="0" w:line="240" w:lineRule="auto"/>
      </w:pPr>
      <w:r>
        <w:separator/>
      </w:r>
    </w:p>
  </w:footnote>
  <w:footnote w:type="continuationSeparator" w:id="0">
    <w:p w:rsidR="00552F5D" w:rsidRDefault="00552F5D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5D" w:rsidRDefault="00552F5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5D" w:rsidRPr="00FF7FCE" w:rsidRDefault="00552F5D" w:rsidP="00CF7E15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F5D" w:rsidRDefault="00642925">
    <w:pPr>
      <w:pStyle w:val="a3"/>
      <w:jc w:val="center"/>
    </w:pPr>
    <w:fldSimple w:instr=" PAGE   \* MERGEFORMAT ">
      <w:r w:rsidR="00552F5D">
        <w:rPr>
          <w:noProof/>
        </w:rPr>
        <w:t>1</w:t>
      </w:r>
    </w:fldSimple>
  </w:p>
  <w:p w:rsidR="00552F5D" w:rsidRDefault="00552F5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272C"/>
    <w:rsid w:val="000330B8"/>
    <w:rsid w:val="00044E9B"/>
    <w:rsid w:val="0008430D"/>
    <w:rsid w:val="00084BDE"/>
    <w:rsid w:val="00087A6B"/>
    <w:rsid w:val="000A179F"/>
    <w:rsid w:val="000B57D3"/>
    <w:rsid w:val="000E7EF4"/>
    <w:rsid w:val="0013796C"/>
    <w:rsid w:val="0014797F"/>
    <w:rsid w:val="00173E7A"/>
    <w:rsid w:val="001B47E1"/>
    <w:rsid w:val="00225FBC"/>
    <w:rsid w:val="002A3306"/>
    <w:rsid w:val="002F2FCF"/>
    <w:rsid w:val="0036267E"/>
    <w:rsid w:val="00370E25"/>
    <w:rsid w:val="00392BA0"/>
    <w:rsid w:val="003A08D8"/>
    <w:rsid w:val="003E1B79"/>
    <w:rsid w:val="00424B3E"/>
    <w:rsid w:val="004511AB"/>
    <w:rsid w:val="00484445"/>
    <w:rsid w:val="00492C5E"/>
    <w:rsid w:val="004B6022"/>
    <w:rsid w:val="004F58B9"/>
    <w:rsid w:val="00526907"/>
    <w:rsid w:val="005305A7"/>
    <w:rsid w:val="00552F5D"/>
    <w:rsid w:val="0056587D"/>
    <w:rsid w:val="00587DA0"/>
    <w:rsid w:val="005939DB"/>
    <w:rsid w:val="00594041"/>
    <w:rsid w:val="005E79D8"/>
    <w:rsid w:val="00616937"/>
    <w:rsid w:val="006308D9"/>
    <w:rsid w:val="00641A8E"/>
    <w:rsid w:val="00642925"/>
    <w:rsid w:val="00645C49"/>
    <w:rsid w:val="006470EB"/>
    <w:rsid w:val="00661DFB"/>
    <w:rsid w:val="00674393"/>
    <w:rsid w:val="00686B65"/>
    <w:rsid w:val="006C0FA9"/>
    <w:rsid w:val="006D16BD"/>
    <w:rsid w:val="006E64AA"/>
    <w:rsid w:val="00707209"/>
    <w:rsid w:val="00754F1D"/>
    <w:rsid w:val="007C6765"/>
    <w:rsid w:val="007F266F"/>
    <w:rsid w:val="00814201"/>
    <w:rsid w:val="00815FEE"/>
    <w:rsid w:val="0081705D"/>
    <w:rsid w:val="00835797"/>
    <w:rsid w:val="008563C8"/>
    <w:rsid w:val="00856A12"/>
    <w:rsid w:val="008D5B9E"/>
    <w:rsid w:val="008F0696"/>
    <w:rsid w:val="009264A2"/>
    <w:rsid w:val="00935FCB"/>
    <w:rsid w:val="0096625C"/>
    <w:rsid w:val="009B5409"/>
    <w:rsid w:val="009C181E"/>
    <w:rsid w:val="009C7A5D"/>
    <w:rsid w:val="009E147E"/>
    <w:rsid w:val="009E4DBD"/>
    <w:rsid w:val="009F0D7F"/>
    <w:rsid w:val="009F1B14"/>
    <w:rsid w:val="00A42F5C"/>
    <w:rsid w:val="00A47918"/>
    <w:rsid w:val="00A67714"/>
    <w:rsid w:val="00A85A1C"/>
    <w:rsid w:val="00AE718C"/>
    <w:rsid w:val="00B31C8F"/>
    <w:rsid w:val="00B42055"/>
    <w:rsid w:val="00B75B86"/>
    <w:rsid w:val="00B966DA"/>
    <w:rsid w:val="00BD66CA"/>
    <w:rsid w:val="00C13A88"/>
    <w:rsid w:val="00C275DB"/>
    <w:rsid w:val="00C85204"/>
    <w:rsid w:val="00CC0A64"/>
    <w:rsid w:val="00CC38F1"/>
    <w:rsid w:val="00CE7078"/>
    <w:rsid w:val="00CF7E15"/>
    <w:rsid w:val="00D0294F"/>
    <w:rsid w:val="00D03E8A"/>
    <w:rsid w:val="00D251F7"/>
    <w:rsid w:val="00D3351B"/>
    <w:rsid w:val="00D538D6"/>
    <w:rsid w:val="00D77AAC"/>
    <w:rsid w:val="00DB5852"/>
    <w:rsid w:val="00DB6507"/>
    <w:rsid w:val="00E00A9C"/>
    <w:rsid w:val="00E271AB"/>
    <w:rsid w:val="00E4302E"/>
    <w:rsid w:val="00E66421"/>
    <w:rsid w:val="00E93310"/>
    <w:rsid w:val="00E95088"/>
    <w:rsid w:val="00EB1A96"/>
    <w:rsid w:val="00EB2675"/>
    <w:rsid w:val="00EB52AA"/>
    <w:rsid w:val="00EC182A"/>
    <w:rsid w:val="00EF1B01"/>
    <w:rsid w:val="00F01B0C"/>
    <w:rsid w:val="00F04893"/>
    <w:rsid w:val="00F13684"/>
    <w:rsid w:val="00F14430"/>
    <w:rsid w:val="00F2105E"/>
    <w:rsid w:val="00F53CDA"/>
    <w:rsid w:val="00F6241D"/>
    <w:rsid w:val="00FA0150"/>
    <w:rsid w:val="00FA1712"/>
    <w:rsid w:val="00FC026A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5</Pages>
  <Words>929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42</cp:revision>
  <cp:lastPrinted>2020-04-28T09:11:00Z</cp:lastPrinted>
  <dcterms:created xsi:type="dcterms:W3CDTF">2018-04-18T01:54:00Z</dcterms:created>
  <dcterms:modified xsi:type="dcterms:W3CDTF">2020-05-08T06:54:00Z</dcterms:modified>
</cp:coreProperties>
</file>