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76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F77A07">
              <w:rPr>
                <w:rFonts w:ascii="Times New Roman" w:hAnsi="Times New Roman"/>
                <w:sz w:val="24"/>
                <w:szCs w:val="24"/>
              </w:rPr>
              <w:t>918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F77A07">
              <w:rPr>
                <w:rFonts w:ascii="Times New Roman" w:hAnsi="Times New Roman"/>
                <w:sz w:val="24"/>
                <w:szCs w:val="24"/>
              </w:rPr>
              <w:t>320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168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76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750</w:t>
            </w:r>
            <w:r w:rsidR="00B57BC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320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6F3992">
              <w:rPr>
                <w:rFonts w:ascii="Times New Roman" w:hAnsi="Times New Roman"/>
                <w:sz w:val="24"/>
                <w:szCs w:val="24"/>
              </w:rPr>
              <w:t>00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B57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870</w:t>
            </w:r>
            <w:r w:rsidR="00B57B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840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6F3992">
              <w:rPr>
                <w:rFonts w:ascii="Times New Roman" w:hAnsi="Times New Roman"/>
                <w:sz w:val="24"/>
                <w:szCs w:val="24"/>
              </w:rPr>
              <w:t>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DB2CE1" w:rsidRPr="00B70597" w:rsidRDefault="00DB2CE1" w:rsidP="00DB2CE1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DB2CE1" w:rsidRPr="00800DBD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DB2CE1" w:rsidRPr="000335A2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DB2CE1" w:rsidRPr="0032692E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</w:t>
      </w:r>
      <w:r w:rsidRPr="00313F13">
        <w:rPr>
          <w:sz w:val="28"/>
          <w:szCs w:val="28"/>
        </w:rPr>
        <w:lastRenderedPageBreak/>
        <w:t xml:space="preserve">централизованного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DB2CE1" w:rsidRPr="00CD52C6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B2CE1" w:rsidRPr="00313F13" w:rsidRDefault="00DB2CE1" w:rsidP="00DB2CE1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</w:t>
      </w:r>
      <w:r w:rsidR="009308FB">
        <w:rPr>
          <w:sz w:val="28"/>
          <w:szCs w:val="28"/>
        </w:rPr>
        <w:t>Б</w:t>
      </w:r>
      <w:r>
        <w:rPr>
          <w:sz w:val="28"/>
          <w:szCs w:val="28"/>
        </w:rPr>
        <w:t>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 w:rsidR="00C70D3A"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</w:t>
      </w:r>
      <w:proofErr w:type="gramStart"/>
      <w:r>
        <w:rPr>
          <w:sz w:val="28"/>
          <w:szCs w:val="28"/>
        </w:rPr>
        <w:t>.Ж</w:t>
      </w:r>
      <w:proofErr w:type="gramEnd"/>
      <w:r>
        <w:rPr>
          <w:sz w:val="28"/>
          <w:szCs w:val="28"/>
        </w:rPr>
        <w:t>елезногорск)</w:t>
      </w:r>
      <w:r w:rsidRPr="00313F13">
        <w:rPr>
          <w:sz w:val="28"/>
          <w:szCs w:val="28"/>
        </w:rPr>
        <w:t>, МП «</w:t>
      </w:r>
      <w:proofErr w:type="spellStart"/>
      <w:r w:rsidRPr="00313F13">
        <w:rPr>
          <w:sz w:val="28"/>
          <w:szCs w:val="28"/>
        </w:rPr>
        <w:t>Горэлектросеть</w:t>
      </w:r>
      <w:proofErr w:type="spellEnd"/>
      <w:r w:rsidRPr="00313F13">
        <w:rPr>
          <w:sz w:val="28"/>
          <w:szCs w:val="28"/>
        </w:rPr>
        <w:t>», М</w:t>
      </w:r>
      <w:r w:rsidR="007533C0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DB2CE1" w:rsidRDefault="00DB2CE1" w:rsidP="00DB2CE1">
      <w:pPr>
        <w:pStyle w:val="a6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DB2CE1" w:rsidRPr="00313F13" w:rsidRDefault="00DB2CE1" w:rsidP="00DB2CE1">
      <w:pPr>
        <w:pStyle w:val="a6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DB2CE1" w:rsidRPr="00D544F0" w:rsidRDefault="00DB2CE1" w:rsidP="00DB2CE1">
      <w:pPr>
        <w:pStyle w:val="a6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МП «</w:t>
      </w:r>
      <w:proofErr w:type="spellStart"/>
      <w:r w:rsidRPr="00D544F0">
        <w:rPr>
          <w:spacing w:val="-5"/>
          <w:szCs w:val="28"/>
        </w:rPr>
        <w:t>Горэлектро</w:t>
      </w:r>
      <w:r>
        <w:rPr>
          <w:spacing w:val="-5"/>
          <w:szCs w:val="28"/>
        </w:rPr>
        <w:t>сеть</w:t>
      </w:r>
      <w:proofErr w:type="spellEnd"/>
      <w:r>
        <w:rPr>
          <w:spacing w:val="-5"/>
          <w:szCs w:val="28"/>
        </w:rPr>
        <w:t>», 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DB2CE1" w:rsidRPr="00C76EB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</w:t>
      </w:r>
      <w:r w:rsidRPr="00C76EB8">
        <w:rPr>
          <w:rFonts w:ascii="Times New Roman" w:hAnsi="Times New Roman"/>
          <w:sz w:val="28"/>
          <w:szCs w:val="28"/>
        </w:rPr>
        <w:lastRenderedPageBreak/>
        <w:t xml:space="preserve">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DB2CE1" w:rsidRPr="00C76EB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DB2CE1" w:rsidRPr="00550C2E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DB2CE1" w:rsidRDefault="00DB2CE1" w:rsidP="00DB2CE1">
      <w:pPr>
        <w:pStyle w:val="a5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proofErr w:type="gramStart"/>
      <w:r w:rsidRPr="00824DA4">
        <w:rPr>
          <w:sz w:val="28"/>
          <w:szCs w:val="28"/>
        </w:rPr>
        <w:t>Согласно решения</w:t>
      </w:r>
      <w:proofErr w:type="gramEnd"/>
      <w:r w:rsidRPr="00824DA4">
        <w:rPr>
          <w:sz w:val="28"/>
          <w:szCs w:val="28"/>
        </w:rPr>
        <w:t xml:space="preserve"> </w:t>
      </w:r>
      <w:r w:rsidR="00152837" w:rsidRPr="00824DA4">
        <w:rPr>
          <w:sz w:val="28"/>
          <w:szCs w:val="28"/>
        </w:rPr>
        <w:t>Совета депутатов ЗАТО г. Железногорск</w:t>
      </w:r>
      <w:r w:rsidR="00152837" w:rsidRPr="00824DA4">
        <w:t xml:space="preserve"> </w:t>
      </w:r>
      <w:r w:rsidR="00152837" w:rsidRPr="00824DA4">
        <w:rPr>
          <w:sz w:val="28"/>
          <w:szCs w:val="28"/>
        </w:rPr>
        <w:t xml:space="preserve">от </w:t>
      </w:r>
      <w:r w:rsidR="00152837" w:rsidRPr="0027552C">
        <w:rPr>
          <w:rFonts w:eastAsia="Calibri"/>
          <w:bCs/>
          <w:sz w:val="28"/>
          <w:szCs w:val="28"/>
        </w:rPr>
        <w:t>1</w:t>
      </w:r>
      <w:r w:rsidR="00152837" w:rsidRPr="009E06A9">
        <w:rPr>
          <w:rFonts w:eastAsia="Calibri"/>
          <w:bCs/>
          <w:sz w:val="28"/>
          <w:szCs w:val="28"/>
        </w:rPr>
        <w:t>2</w:t>
      </w:r>
      <w:r w:rsidR="00152837" w:rsidRPr="0027552C">
        <w:rPr>
          <w:rFonts w:eastAsia="Calibri"/>
          <w:bCs/>
          <w:sz w:val="28"/>
          <w:szCs w:val="28"/>
        </w:rPr>
        <w:t>.12.201</w:t>
      </w:r>
      <w:r w:rsidR="00152837" w:rsidRPr="009E06A9">
        <w:rPr>
          <w:rFonts w:eastAsia="Calibri"/>
          <w:bCs/>
          <w:sz w:val="28"/>
          <w:szCs w:val="28"/>
        </w:rPr>
        <w:t>9</w:t>
      </w:r>
      <w:r w:rsidR="00152837">
        <w:rPr>
          <w:rFonts w:eastAsia="Calibri"/>
          <w:bCs/>
          <w:sz w:val="28"/>
          <w:szCs w:val="28"/>
        </w:rPr>
        <w:t xml:space="preserve"> 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>
        <w:rPr>
          <w:rFonts w:eastAsia="Calibri"/>
          <w:bCs/>
          <w:sz w:val="28"/>
          <w:szCs w:val="28"/>
        </w:rPr>
        <w:t>№</w:t>
      </w:r>
      <w:r w:rsidR="00152837" w:rsidRPr="0027552C">
        <w:rPr>
          <w:rFonts w:eastAsia="Calibri"/>
          <w:bCs/>
          <w:sz w:val="28"/>
          <w:szCs w:val="28"/>
        </w:rPr>
        <w:t xml:space="preserve"> </w:t>
      </w:r>
      <w:r w:rsidR="00152837" w:rsidRPr="009E4568">
        <w:rPr>
          <w:rFonts w:eastAsia="Calibri"/>
          <w:bCs/>
          <w:sz w:val="28"/>
          <w:szCs w:val="28"/>
        </w:rPr>
        <w:t>49-2</w:t>
      </w:r>
      <w:r w:rsidR="00152837">
        <w:rPr>
          <w:rFonts w:eastAsia="Calibri"/>
          <w:bCs/>
          <w:sz w:val="28"/>
          <w:szCs w:val="28"/>
        </w:rPr>
        <w:t>89</w:t>
      </w:r>
      <w:r w:rsidR="00152837" w:rsidRPr="009E4568">
        <w:rPr>
          <w:rFonts w:eastAsia="Calibri"/>
          <w:bCs/>
          <w:sz w:val="28"/>
          <w:szCs w:val="28"/>
        </w:rPr>
        <w:t>Р</w:t>
      </w:r>
      <w:r w:rsidR="00152837" w:rsidRPr="0027552C">
        <w:rPr>
          <w:rFonts w:eastAsia="Calibri"/>
          <w:bCs/>
          <w:sz w:val="28"/>
          <w:szCs w:val="28"/>
        </w:rPr>
        <w:t xml:space="preserve">  </w:t>
      </w:r>
      <w:r w:rsidR="00152837" w:rsidRPr="0027552C">
        <w:rPr>
          <w:sz w:val="28"/>
          <w:szCs w:val="28"/>
        </w:rPr>
        <w:t>«О бюджете ЗАТО Железногорск на 20</w:t>
      </w:r>
      <w:r w:rsidR="00152837" w:rsidRPr="009E06A9">
        <w:rPr>
          <w:sz w:val="28"/>
          <w:szCs w:val="28"/>
        </w:rPr>
        <w:t>20</w:t>
      </w:r>
      <w:r w:rsidR="00152837" w:rsidRPr="0027552C">
        <w:rPr>
          <w:sz w:val="28"/>
          <w:szCs w:val="28"/>
        </w:rPr>
        <w:t xml:space="preserve"> год и плановый период 20</w:t>
      </w:r>
      <w:r w:rsidR="00152837">
        <w:rPr>
          <w:sz w:val="28"/>
          <w:szCs w:val="28"/>
        </w:rPr>
        <w:t>2</w:t>
      </w:r>
      <w:r w:rsidR="00152837" w:rsidRPr="009E06A9">
        <w:rPr>
          <w:sz w:val="28"/>
          <w:szCs w:val="28"/>
        </w:rPr>
        <w:t>1</w:t>
      </w:r>
      <w:r w:rsidR="00152837" w:rsidRPr="0027552C">
        <w:rPr>
          <w:sz w:val="28"/>
          <w:szCs w:val="28"/>
        </w:rPr>
        <w:t>-202</w:t>
      </w:r>
      <w:r w:rsidR="00152837" w:rsidRPr="009E06A9">
        <w:rPr>
          <w:sz w:val="28"/>
          <w:szCs w:val="28"/>
        </w:rPr>
        <w:t>2</w:t>
      </w:r>
      <w:r w:rsidR="00152837"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</w:t>
      </w:r>
      <w:r w:rsidR="00F9550F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г. Железногорск по состоянию на 20</w:t>
      </w:r>
      <w:r w:rsidR="00152837"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DB2CE1" w:rsidRPr="000764D8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DB2CE1" w:rsidRPr="000764D8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DB2CE1" w:rsidRDefault="00DB2CE1" w:rsidP="00DB2CE1">
      <w:pPr>
        <w:pStyle w:val="ab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DB2CE1" w:rsidRPr="009F316D" w:rsidRDefault="00DB2CE1" w:rsidP="00DB2CE1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DB2CE1" w:rsidRPr="00310D32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</w:t>
      </w:r>
      <w:r w:rsidRPr="00310D32">
        <w:rPr>
          <w:sz w:val="28"/>
          <w:szCs w:val="28"/>
        </w:rPr>
        <w:lastRenderedPageBreak/>
        <w:t xml:space="preserve">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DB2CE1" w:rsidRPr="00550C2E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DB2CE1" w:rsidRPr="001147ED" w:rsidRDefault="00DB2CE1" w:rsidP="00DB2CE1">
      <w:pPr>
        <w:pStyle w:val="ab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 xml:space="preserve">О защите населения и </w:t>
      </w:r>
      <w:r w:rsidRPr="00C603DE">
        <w:rPr>
          <w:sz w:val="28"/>
          <w:szCs w:val="28"/>
        </w:rPr>
        <w:lastRenderedPageBreak/>
        <w:t>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>исполнением подпрпограммы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34F7E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34F7E" w:rsidP="002639A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739" w:rsidRDefault="00576739" w:rsidP="00D33EFD">
      <w:pPr>
        <w:spacing w:after="0" w:line="240" w:lineRule="auto"/>
      </w:pPr>
      <w:r>
        <w:separator/>
      </w:r>
    </w:p>
  </w:endnote>
  <w:endnote w:type="continuationSeparator" w:id="0">
    <w:p w:rsidR="00576739" w:rsidRDefault="00576739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739" w:rsidRDefault="00576739" w:rsidP="00D33EFD">
      <w:pPr>
        <w:spacing w:after="0" w:line="240" w:lineRule="auto"/>
      </w:pPr>
      <w:r>
        <w:separator/>
      </w:r>
    </w:p>
  </w:footnote>
  <w:footnote w:type="continuationSeparator" w:id="0">
    <w:p w:rsidR="00576739" w:rsidRDefault="00576739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B01E1C">
        <w:pPr>
          <w:pStyle w:val="af"/>
        </w:pPr>
        <w:fldSimple w:instr=" PAGE   \* MERGEFORMAT ">
          <w:r w:rsidR="00ED1EE6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749D"/>
    <w:rsid w:val="001E7C32"/>
    <w:rsid w:val="001F0DB3"/>
    <w:rsid w:val="001F1E4C"/>
    <w:rsid w:val="001F34BA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44B4"/>
    <w:rsid w:val="00395FAB"/>
    <w:rsid w:val="00397DCC"/>
    <w:rsid w:val="003A19C8"/>
    <w:rsid w:val="003A6D62"/>
    <w:rsid w:val="003B114A"/>
    <w:rsid w:val="003B1DF1"/>
    <w:rsid w:val="003B1F01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1B2F"/>
    <w:rsid w:val="007A6274"/>
    <w:rsid w:val="007A6859"/>
    <w:rsid w:val="007A688F"/>
    <w:rsid w:val="007B00D0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A5692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8CC"/>
    <w:rsid w:val="00F70CD6"/>
    <w:rsid w:val="00F7445D"/>
    <w:rsid w:val="00F74D98"/>
    <w:rsid w:val="00F74EED"/>
    <w:rsid w:val="00F75C31"/>
    <w:rsid w:val="00F77A07"/>
    <w:rsid w:val="00F80D67"/>
    <w:rsid w:val="00F86633"/>
    <w:rsid w:val="00F930E0"/>
    <w:rsid w:val="00F939E6"/>
    <w:rsid w:val="00F9550F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7E335-3E60-402C-878C-740B4E124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2329</Words>
  <Characters>13278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9</cp:revision>
  <cp:lastPrinted>2020-10-12T02:24:00Z</cp:lastPrinted>
  <dcterms:created xsi:type="dcterms:W3CDTF">2020-11-06T10:15:00Z</dcterms:created>
  <dcterms:modified xsi:type="dcterms:W3CDTF">2020-11-09T01:53:00Z</dcterms:modified>
</cp:coreProperties>
</file>