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ED660A">
      <w:pPr>
        <w:pStyle w:val="a3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2346960</wp:posOffset>
            </wp:positionH>
            <wp:positionV relativeFrom="paragraph">
              <wp:align>top</wp:align>
            </wp:positionV>
            <wp:extent cx="609600" cy="904875"/>
            <wp:effectExtent l="19050" t="0" r="0" b="0"/>
            <wp:wrapSquare wrapText="bothSides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660A">
        <w:rPr>
          <w:noProof/>
        </w:rPr>
        <w:br w:type="textWrapping" w:clear="all"/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432B28" w:rsidRDefault="00ED660A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8649AE">
        <w:rPr>
          <w:rFonts w:ascii="Times New Roman" w:hAnsi="Times New Roman"/>
        </w:rPr>
        <w:t>25.01.</w:t>
      </w:r>
      <w:r w:rsidRPr="004E4D20">
        <w:rPr>
          <w:rFonts w:ascii="Times New Roman" w:hAnsi="Times New Roman"/>
        </w:rPr>
        <w:t>2016</w:t>
      </w:r>
      <w:r w:rsidR="005E5573" w:rsidRPr="005E5573">
        <w:rPr>
          <w:rFonts w:ascii="Times New Roman" w:hAnsi="Times New Roman"/>
        </w:rPr>
        <w:t xml:space="preserve">                                                                                                                          </w:t>
      </w:r>
      <w:r w:rsidR="005760BC" w:rsidRPr="00B95F69">
        <w:rPr>
          <w:rFonts w:ascii="Times New Roman" w:hAnsi="Times New Roman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515236242" r:id="rId10">
            <o:FieldCodes>\s</o:FieldCodes>
          </o:OLEObject>
        </w:object>
      </w:r>
      <w:r w:rsidR="00AC12E0">
        <w:rPr>
          <w:rFonts w:ascii="Times New Roman" w:hAnsi="Times New Roman"/>
        </w:rPr>
        <w:t xml:space="preserve"> </w:t>
      </w:r>
      <w:r w:rsidR="008649AE">
        <w:rPr>
          <w:rFonts w:ascii="Times New Roman" w:hAnsi="Times New Roman"/>
        </w:rPr>
        <w:t>126</w:t>
      </w:r>
    </w:p>
    <w:p w:rsidR="005760BC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</w:pPr>
      <w:r>
        <w:rPr>
          <w:rFonts w:ascii="Times New Roman" w:hAnsi="Times New Roman"/>
          <w:b/>
        </w:rPr>
        <w:t>г.</w:t>
      </w:r>
      <w:r w:rsidR="005A35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66133" w:rsidRPr="00A66133" w:rsidRDefault="00A64A43" w:rsidP="00A661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</w:t>
      </w:r>
      <w:r w:rsidR="00ED660A" w:rsidRPr="00ED66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 от 04.12.2015 № 1995 «</w:t>
      </w:r>
      <w:r w:rsidR="00A66133" w:rsidRPr="00A66133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</w:t>
      </w:r>
      <w:r w:rsidR="002F34D6" w:rsidRPr="002F34D6">
        <w:rPr>
          <w:rFonts w:ascii="Times New Roman" w:hAnsi="Times New Roman" w:cs="Times New Roman"/>
          <w:sz w:val="28"/>
          <w:szCs w:val="28"/>
        </w:rPr>
        <w:t xml:space="preserve"> </w:t>
      </w:r>
      <w:r w:rsidR="002F34D6">
        <w:rPr>
          <w:rFonts w:ascii="Times New Roman" w:hAnsi="Times New Roman" w:cs="Times New Roman"/>
          <w:sz w:val="28"/>
          <w:szCs w:val="28"/>
        </w:rPr>
        <w:t>ЗАТО Железногорск</w:t>
      </w:r>
      <w:r w:rsidR="00A66133" w:rsidRPr="00A66133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6F52" w:rsidRPr="00696F52" w:rsidRDefault="00696F52" w:rsidP="00E558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26D0" w:rsidRPr="00A66133" w:rsidRDefault="00696F52" w:rsidP="007273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613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64A43">
        <w:rPr>
          <w:rFonts w:ascii="Times New Roman" w:eastAsiaTheme="minorHAnsi" w:hAnsi="Times New Roman" w:cs="Times New Roman"/>
          <w:sz w:val="28"/>
          <w:szCs w:val="28"/>
          <w:lang w:eastAsia="en-US"/>
        </w:rPr>
        <w:t>со</w:t>
      </w:r>
      <w:r w:rsidR="00A66133" w:rsidRPr="00A661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11" w:history="1">
        <w:r w:rsidR="00A66133" w:rsidRPr="00A6613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</w:t>
        </w:r>
        <w:r w:rsidR="00A64A4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ей</w:t>
        </w:r>
        <w:r w:rsidR="00A66133" w:rsidRPr="00A66133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 69.2</w:t>
        </w:r>
      </w:hyperlink>
      <w:r w:rsidR="00A66133" w:rsidRPr="00A661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Бюджетного кодекса Российской Федерации, </w:t>
      </w:r>
      <w:r w:rsidRPr="00A66133">
        <w:rPr>
          <w:rFonts w:ascii="Times New Roman" w:hAnsi="Times New Roman" w:cs="Times New Roman"/>
          <w:sz w:val="28"/>
          <w:szCs w:val="28"/>
        </w:rPr>
        <w:t>решением Совета депутатов ЗАТО г. Железногорск от 20.07.2010 № 6-35Р “Об утверждении Положения «О бюджетном процессе в ЗАТО Железногорск»”</w:t>
      </w:r>
      <w:r w:rsidR="006F09C1" w:rsidRPr="00A66133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9126D0" w:rsidRPr="00E32A2C" w:rsidRDefault="009126D0" w:rsidP="006F0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E32A2C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2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126D0" w:rsidRPr="00696F52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6F52" w:rsidRDefault="00A64A43" w:rsidP="005C38E4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677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545677">
        <w:rPr>
          <w:rFonts w:ascii="Times New Roman" w:hAnsi="Times New Roman" w:cs="Times New Roman"/>
          <w:bCs/>
          <w:sz w:val="28"/>
          <w:szCs w:val="28"/>
        </w:rPr>
        <w:t>в постановление Администрации ЗАТО г.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5677">
        <w:rPr>
          <w:rFonts w:ascii="Times New Roman" w:hAnsi="Times New Roman" w:cs="Times New Roman"/>
          <w:bCs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>от 04.12.2015 № 1995 «</w:t>
      </w:r>
      <w:r w:rsidRPr="00A66133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</w:t>
      </w:r>
      <w:r w:rsidRPr="002F34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A66133">
        <w:rPr>
          <w:rFonts w:ascii="Times New Roman" w:hAnsi="Times New Roman" w:cs="Times New Roman"/>
          <w:sz w:val="28"/>
          <w:szCs w:val="28"/>
        </w:rPr>
        <w:t xml:space="preserve"> и финансового обеспечения выполнения муниципального задания</w:t>
      </w:r>
      <w:r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5C38E4" w:rsidRPr="005C38E4" w:rsidRDefault="007F7F8E" w:rsidP="005C38E4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Пу</w:t>
      </w:r>
      <w:r w:rsidR="00112676">
        <w:rPr>
          <w:rFonts w:ascii="Times New Roman" w:hAnsi="Times New Roman" w:cs="Times New Roman"/>
          <w:sz w:val="28"/>
          <w:szCs w:val="28"/>
        </w:rPr>
        <w:t xml:space="preserve">нкт 7 изложить в </w:t>
      </w:r>
      <w:r w:rsidR="00737D66">
        <w:rPr>
          <w:rFonts w:ascii="Times New Roman" w:hAnsi="Times New Roman" w:cs="Times New Roman"/>
          <w:sz w:val="28"/>
          <w:szCs w:val="28"/>
        </w:rPr>
        <w:t>новой</w:t>
      </w:r>
      <w:r w:rsidR="0011267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112676" w:rsidRDefault="00112676" w:rsidP="005C38E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«7.</w:t>
      </w:r>
      <w:r w:rsidRPr="00112676">
        <w:t xml:space="preserve"> </w:t>
      </w:r>
      <w:proofErr w:type="gramStart"/>
      <w:r w:rsidRPr="0072733A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действие </w:t>
      </w:r>
      <w:hyperlink r:id="rId12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 7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(за исключением нормативных затрат, связанных с выполнением работ в рамках муниципального задания), </w:t>
      </w:r>
      <w:hyperlink r:id="rId13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 8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(за исключением нормативных затрат, связанных с выполнением работ в рамках муниципального задания), </w:t>
      </w:r>
      <w:hyperlink r:id="rId14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пунктов 9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15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14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6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пункта 15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(за исключением абзаца пятого), </w:t>
      </w:r>
      <w:hyperlink r:id="rId17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пунктов 16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18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18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hyperlink r:id="rId19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23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20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2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 Порядка формирования муниципального задания в отношении муниципальных учреждений и финансового обеспечения выполнения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задания</w:t>
      </w:r>
      <w:proofErr w:type="gramEnd"/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- Порядок) и </w:t>
      </w:r>
      <w:hyperlink r:id="rId21" w:history="1">
        <w:r w:rsidRPr="0072733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приложения N 1</w:t>
        </w:r>
      </w:hyperlink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Порядку распространяется на правоотношения, </w:t>
      </w:r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2017 - 2018 годов</w:t>
      </w:r>
      <w:proofErr w:type="gramStart"/>
      <w:r w:rsidR="00ED660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72733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737D66" w:rsidRDefault="005D53B1" w:rsidP="00737D66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 8 дополнить подпунктом 8.1 следующего содержания:</w:t>
      </w:r>
    </w:p>
    <w:p w:rsidR="005D53B1" w:rsidRDefault="005D53B1" w:rsidP="00737D66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«8.1. Действие пункта 4.1 Порядка распространя</w:t>
      </w:r>
      <w:r w:rsidR="00834548" w:rsidRPr="0083454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на правоотношения, </w:t>
      </w:r>
      <w:r w:rsidRPr="0072733A">
        <w:rPr>
          <w:rFonts w:ascii="Times New Roman" w:hAnsi="Times New Roman" w:cs="Times New Roman"/>
          <w:sz w:val="28"/>
          <w:szCs w:val="28"/>
        </w:rPr>
        <w:t>возникающие при формировании муниципального задания и расчете объема финансового обеспечения выполнения муниципального задания на 2016 год и плановый период 2017 - 2018 годов</w:t>
      </w:r>
      <w:proofErr w:type="gramStart"/>
      <w:r w:rsidR="00ED66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2733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D53B1" w:rsidRDefault="005D53B1" w:rsidP="005C38E4">
      <w:pPr>
        <w:pStyle w:val="ab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2B2">
        <w:rPr>
          <w:rFonts w:ascii="Times New Roman" w:hAnsi="Times New Roman" w:cs="Times New Roman"/>
          <w:sz w:val="28"/>
          <w:szCs w:val="28"/>
        </w:rPr>
        <w:t xml:space="preserve">В приложении к </w:t>
      </w:r>
      <w:r w:rsidRPr="00A942B2">
        <w:rPr>
          <w:rFonts w:ascii="Times New Roman" w:hAnsi="Times New Roman" w:cs="Times New Roman"/>
          <w:bCs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2733A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72733A">
        <w:rPr>
          <w:rFonts w:ascii="Times New Roman" w:hAnsi="Times New Roman" w:cs="Times New Roman"/>
          <w:sz w:val="28"/>
          <w:szCs w:val="28"/>
        </w:rPr>
        <w:t xml:space="preserve"> формирования муниципального задания в отношении муниципальных учреждений и финансового обеспечения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2733A">
        <w:rPr>
          <w:rFonts w:ascii="Times New Roman" w:hAnsi="Times New Roman" w:cs="Times New Roman"/>
          <w:sz w:val="28"/>
          <w:szCs w:val="28"/>
        </w:rPr>
        <w:t xml:space="preserve"> задания (далее - Порядок)</w:t>
      </w:r>
      <w:r w:rsidR="00834548">
        <w:rPr>
          <w:rFonts w:ascii="Times New Roman" w:hAnsi="Times New Roman" w:cs="Times New Roman"/>
          <w:sz w:val="28"/>
          <w:szCs w:val="28"/>
        </w:rPr>
        <w:t>»:</w:t>
      </w:r>
    </w:p>
    <w:p w:rsidR="00737D66" w:rsidRDefault="00834548" w:rsidP="005C38E4">
      <w:pPr>
        <w:pStyle w:val="ab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4 </w:t>
      </w:r>
      <w:r w:rsidR="00103B39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>дополнить подпунктом</w:t>
      </w:r>
      <w:r w:rsidR="00ED660A">
        <w:rPr>
          <w:rFonts w:ascii="Times New Roman" w:hAnsi="Times New Roman" w:cs="Times New Roman"/>
          <w:sz w:val="28"/>
          <w:szCs w:val="28"/>
        </w:rPr>
        <w:t xml:space="preserve"> 4.1 следующего содержания</w:t>
      </w:r>
      <w:r w:rsidR="00737D66">
        <w:rPr>
          <w:rFonts w:ascii="Times New Roman" w:hAnsi="Times New Roman" w:cs="Times New Roman"/>
          <w:sz w:val="28"/>
          <w:szCs w:val="28"/>
        </w:rPr>
        <w:t>:</w:t>
      </w:r>
    </w:p>
    <w:p w:rsidR="00834548" w:rsidRDefault="00834548" w:rsidP="00737D66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«4.1. Муниципальное </w:t>
      </w:r>
      <w:r w:rsidRPr="00834548">
        <w:rPr>
          <w:rFonts w:ascii="Times New Roman" w:hAnsi="Times New Roman" w:cs="Times New Roman"/>
          <w:sz w:val="28"/>
          <w:szCs w:val="28"/>
        </w:rPr>
        <w:t>за</w:t>
      </w:r>
      <w:r w:rsidR="004E4D20">
        <w:rPr>
          <w:rFonts w:ascii="Times New Roman" w:hAnsi="Times New Roman" w:cs="Times New Roman"/>
          <w:sz w:val="28"/>
          <w:szCs w:val="28"/>
        </w:rPr>
        <w:t>дание  по отрасли «Образование» и муниципальным учреждениям, оказывающим услуги дополнительного образования в отраслях «Культура», «Физическ</w:t>
      </w:r>
      <w:r w:rsidR="001B39C3">
        <w:rPr>
          <w:rFonts w:ascii="Times New Roman" w:hAnsi="Times New Roman" w:cs="Times New Roman"/>
          <w:sz w:val="28"/>
          <w:szCs w:val="28"/>
        </w:rPr>
        <w:t>ая</w:t>
      </w:r>
      <w:r w:rsidR="007B12CC">
        <w:rPr>
          <w:rFonts w:ascii="Times New Roman" w:hAnsi="Times New Roman" w:cs="Times New Roman"/>
          <w:sz w:val="28"/>
          <w:szCs w:val="28"/>
        </w:rPr>
        <w:t xml:space="preserve"> </w:t>
      </w:r>
      <w:r w:rsidR="004E4D20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1B39C3">
        <w:rPr>
          <w:rFonts w:ascii="Times New Roman" w:hAnsi="Times New Roman" w:cs="Times New Roman"/>
          <w:sz w:val="28"/>
          <w:szCs w:val="28"/>
        </w:rPr>
        <w:t>а</w:t>
      </w:r>
      <w:r w:rsidR="004E4D20">
        <w:rPr>
          <w:rFonts w:ascii="Times New Roman" w:hAnsi="Times New Roman" w:cs="Times New Roman"/>
          <w:sz w:val="28"/>
          <w:szCs w:val="28"/>
        </w:rPr>
        <w:t xml:space="preserve"> и спорт» </w:t>
      </w:r>
      <w:r w:rsidRPr="00834548">
        <w:rPr>
          <w:rFonts w:ascii="Times New Roman" w:hAnsi="Times New Roman" w:cs="Times New Roman"/>
          <w:sz w:val="28"/>
          <w:szCs w:val="28"/>
        </w:rPr>
        <w:t>формируется на основе утвержденных перечней услуг (работ), оказываемых (выполняемых) муниципальными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48">
        <w:rPr>
          <w:rFonts w:ascii="Times New Roman" w:hAnsi="Times New Roman" w:cs="Times New Roman"/>
          <w:sz w:val="28"/>
          <w:szCs w:val="28"/>
        </w:rPr>
        <w:t>ЗАТО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48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48">
        <w:rPr>
          <w:rFonts w:ascii="Times New Roman" w:hAnsi="Times New Roman" w:cs="Times New Roman"/>
          <w:sz w:val="28"/>
          <w:szCs w:val="28"/>
        </w:rPr>
        <w:t>в качестве основных видов деятельности.</w:t>
      </w:r>
    </w:p>
    <w:p w:rsidR="00834548" w:rsidRPr="00834548" w:rsidRDefault="00834548" w:rsidP="00737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48">
        <w:rPr>
          <w:rFonts w:ascii="Times New Roman" w:hAnsi="Times New Roman" w:cs="Times New Roman"/>
          <w:sz w:val="28"/>
          <w:szCs w:val="28"/>
        </w:rPr>
        <w:t>При заполнении разделов муниципального задания (прило</w:t>
      </w:r>
      <w:r w:rsidR="00103B39">
        <w:rPr>
          <w:rFonts w:ascii="Times New Roman" w:hAnsi="Times New Roman" w:cs="Times New Roman"/>
          <w:sz w:val="28"/>
          <w:szCs w:val="28"/>
        </w:rPr>
        <w:t>жение № 1 к данному порядку) и з</w:t>
      </w:r>
      <w:r w:rsidRPr="00834548">
        <w:rPr>
          <w:rFonts w:ascii="Times New Roman" w:hAnsi="Times New Roman" w:cs="Times New Roman"/>
          <w:sz w:val="28"/>
          <w:szCs w:val="28"/>
        </w:rPr>
        <w:t>начений натуральных норм, необходимых для определения базовых нормативов затрат на оказание муниципальных услуг (приложением № 2 к данному порядку) строки «Уникальный номер реестровой записи» и уникальный номер по базовому (отраслевому) перечню не заполняется</w:t>
      </w:r>
      <w:proofErr w:type="gramStart"/>
      <w:r w:rsidR="00ED660A">
        <w:rPr>
          <w:rFonts w:ascii="Times New Roman" w:hAnsi="Times New Roman" w:cs="Times New Roman"/>
          <w:sz w:val="28"/>
          <w:szCs w:val="28"/>
        </w:rPr>
        <w:t>.</w:t>
      </w:r>
      <w:r w:rsidR="00737D66">
        <w:rPr>
          <w:rFonts w:ascii="Times New Roman" w:hAnsi="Times New Roman" w:cs="Times New Roman"/>
          <w:sz w:val="28"/>
          <w:szCs w:val="28"/>
        </w:rPr>
        <w:t>»</w:t>
      </w:r>
      <w:r w:rsidRPr="0083454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37D66" w:rsidRPr="00737D66" w:rsidRDefault="00103B39" w:rsidP="00737D66">
      <w:pPr>
        <w:pStyle w:val="ab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D66">
        <w:rPr>
          <w:rFonts w:ascii="Times New Roman" w:hAnsi="Times New Roman" w:cs="Times New Roman"/>
          <w:sz w:val="28"/>
          <w:szCs w:val="28"/>
        </w:rPr>
        <w:t xml:space="preserve">Пункт 10 Порядка изложить в </w:t>
      </w:r>
      <w:r w:rsidR="00737D66" w:rsidRPr="00737D66">
        <w:rPr>
          <w:rFonts w:ascii="Times New Roman" w:hAnsi="Times New Roman" w:cs="Times New Roman"/>
          <w:sz w:val="28"/>
          <w:szCs w:val="28"/>
        </w:rPr>
        <w:t>новой</w:t>
      </w:r>
      <w:r w:rsidRPr="00737D66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737D66" w:rsidRPr="00737D66">
        <w:rPr>
          <w:rFonts w:ascii="Times New Roman" w:hAnsi="Times New Roman" w:cs="Times New Roman"/>
          <w:sz w:val="28"/>
          <w:szCs w:val="28"/>
        </w:rPr>
        <w:t>:</w:t>
      </w:r>
    </w:p>
    <w:p w:rsidR="00834548" w:rsidRPr="00737D66" w:rsidRDefault="00103B39" w:rsidP="00737D6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D66">
        <w:rPr>
          <w:rFonts w:ascii="Times New Roman" w:hAnsi="Times New Roman" w:cs="Times New Roman"/>
          <w:sz w:val="28"/>
          <w:szCs w:val="28"/>
        </w:rPr>
        <w:t xml:space="preserve"> «10.</w:t>
      </w:r>
      <w:r w:rsidRPr="00737D66">
        <w:rPr>
          <w:rFonts w:ascii="Times New Roman" w:hAnsi="Times New Roman" w:cs="Times New Roman"/>
          <w:sz w:val="28"/>
          <w:szCs w:val="28"/>
          <w:lang w:eastAsia="ru-RU"/>
        </w:rPr>
        <w:t xml:space="preserve"> Значения нормативных затрат на оказание </w:t>
      </w:r>
      <w:r w:rsidRPr="00737D66">
        <w:rPr>
          <w:rFonts w:ascii="Times New Roman" w:hAnsi="Times New Roman" w:cs="Times New Roman"/>
          <w:sz w:val="28"/>
          <w:szCs w:val="28"/>
        </w:rPr>
        <w:t>муниципальной</w:t>
      </w:r>
      <w:r w:rsidRPr="00737D66">
        <w:rPr>
          <w:rFonts w:ascii="Times New Roman" w:hAnsi="Times New Roman" w:cs="Times New Roman"/>
          <w:sz w:val="28"/>
          <w:szCs w:val="28"/>
          <w:lang w:eastAsia="ru-RU"/>
        </w:rPr>
        <w:t xml:space="preserve"> услуги утверждаются постановлением </w:t>
      </w:r>
      <w:r w:rsidRPr="00737D66">
        <w:rPr>
          <w:rFonts w:ascii="Times New Roman" w:hAnsi="Times New Roman" w:cs="Times New Roman"/>
          <w:sz w:val="28"/>
          <w:szCs w:val="28"/>
        </w:rPr>
        <w:t xml:space="preserve">Администрации ЗАТО г. Железногорск </w:t>
      </w:r>
      <w:r w:rsidRPr="00737D6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срок не позднее </w:t>
      </w:r>
      <w:r w:rsidR="00C60E63" w:rsidRPr="00737D6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  <w:r w:rsidRPr="00737D6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со дня утверждения главным распорядителем средств местного бюджета лимитов бюджетных обязательств на финансовое обеспечение </w:t>
      </w:r>
      <w:r w:rsidRPr="00737D66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выполнения муниципального задания. </w:t>
      </w:r>
      <w:r w:rsidRPr="00737D66">
        <w:rPr>
          <w:rFonts w:ascii="Times New Roman" w:hAnsi="Times New Roman" w:cs="Times New Roman"/>
          <w:sz w:val="28"/>
          <w:szCs w:val="28"/>
        </w:rPr>
        <w:t xml:space="preserve">Проекты постановлений Администрации ЗАТО г. Железногорск по утверждению </w:t>
      </w:r>
      <w:r w:rsidRPr="00737D66">
        <w:rPr>
          <w:rFonts w:ascii="Times New Roman" w:hAnsi="Times New Roman" w:cs="Times New Roman"/>
          <w:sz w:val="28"/>
          <w:szCs w:val="28"/>
          <w:lang w:eastAsia="ru-RU"/>
        </w:rPr>
        <w:t xml:space="preserve">нормативных затрат на оказание </w:t>
      </w:r>
      <w:r w:rsidRPr="00737D66">
        <w:rPr>
          <w:rFonts w:ascii="Times New Roman" w:hAnsi="Times New Roman" w:cs="Times New Roman"/>
          <w:sz w:val="28"/>
          <w:szCs w:val="28"/>
        </w:rPr>
        <w:t>муниципальной</w:t>
      </w:r>
      <w:r w:rsidRPr="00737D66">
        <w:rPr>
          <w:rFonts w:ascii="Times New Roman" w:hAnsi="Times New Roman" w:cs="Times New Roman"/>
          <w:sz w:val="28"/>
          <w:szCs w:val="28"/>
          <w:lang w:eastAsia="ru-RU"/>
        </w:rPr>
        <w:t xml:space="preserve"> услуги</w:t>
      </w:r>
      <w:r w:rsidRPr="00737D66">
        <w:rPr>
          <w:rFonts w:ascii="Times New Roman" w:hAnsi="Times New Roman" w:cs="Times New Roman"/>
          <w:sz w:val="28"/>
          <w:szCs w:val="28"/>
        </w:rPr>
        <w:t xml:space="preserve"> подготавливаются отраслевыми (функциональными) органами, структурными подразделениями или специалист</w:t>
      </w:r>
      <w:r w:rsidR="001B39C3">
        <w:rPr>
          <w:rFonts w:ascii="Times New Roman" w:hAnsi="Times New Roman" w:cs="Times New Roman"/>
          <w:sz w:val="28"/>
          <w:szCs w:val="28"/>
        </w:rPr>
        <w:t>о</w:t>
      </w:r>
      <w:r w:rsidRPr="00737D66">
        <w:rPr>
          <w:rFonts w:ascii="Times New Roman" w:hAnsi="Times New Roman" w:cs="Times New Roman"/>
          <w:sz w:val="28"/>
          <w:szCs w:val="28"/>
        </w:rPr>
        <w:t xml:space="preserve">м </w:t>
      </w:r>
      <w:proofErr w:type="gramStart"/>
      <w:r w:rsidRPr="00737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37D66">
        <w:rPr>
          <w:rFonts w:ascii="Times New Roman" w:hAnsi="Times New Roman" w:cs="Times New Roman"/>
          <w:sz w:val="28"/>
          <w:szCs w:val="28"/>
        </w:rPr>
        <w:t xml:space="preserve"> ЗАТО г. Железногорск, обеспечивающим исполнение полномочий Администрации ЗАТО г. Железногорск по </w:t>
      </w:r>
      <w:r w:rsidR="001B39C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Pr="00737D66">
        <w:rPr>
          <w:rFonts w:ascii="Times New Roman" w:hAnsi="Times New Roman" w:cs="Times New Roman"/>
          <w:sz w:val="28"/>
          <w:szCs w:val="28"/>
        </w:rPr>
        <w:t>вопрос</w:t>
      </w:r>
      <w:r w:rsidR="001B39C3">
        <w:rPr>
          <w:rFonts w:ascii="Times New Roman" w:hAnsi="Times New Roman" w:cs="Times New Roman"/>
          <w:sz w:val="28"/>
          <w:szCs w:val="28"/>
        </w:rPr>
        <w:t>ов</w:t>
      </w:r>
      <w:r w:rsidRPr="00737D66">
        <w:rPr>
          <w:rFonts w:ascii="Times New Roman" w:hAnsi="Times New Roman" w:cs="Times New Roman"/>
          <w:sz w:val="28"/>
          <w:szCs w:val="28"/>
        </w:rPr>
        <w:t xml:space="preserve"> местного значения в отраслевых сферах</w:t>
      </w:r>
      <w:r w:rsidR="001B39C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Pr="00737D66">
        <w:rPr>
          <w:rFonts w:ascii="Times New Roman" w:hAnsi="Times New Roman" w:cs="Times New Roman"/>
          <w:sz w:val="28"/>
          <w:szCs w:val="28"/>
        </w:rPr>
        <w:t>, МКУ «Управление образования», МКУ «Управление культуры».</w:t>
      </w:r>
      <w:r w:rsidR="00ED660A">
        <w:rPr>
          <w:rFonts w:ascii="Times New Roman" w:hAnsi="Times New Roman" w:cs="Times New Roman"/>
          <w:sz w:val="28"/>
          <w:szCs w:val="28"/>
        </w:rPr>
        <w:t>».</w:t>
      </w:r>
    </w:p>
    <w:p w:rsidR="00737D66" w:rsidRPr="00737D66" w:rsidRDefault="00C60E63" w:rsidP="00737D66">
      <w:pPr>
        <w:pStyle w:val="ab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D66">
        <w:rPr>
          <w:rFonts w:ascii="Times New Roman" w:hAnsi="Times New Roman" w:cs="Times New Roman"/>
          <w:sz w:val="28"/>
          <w:szCs w:val="28"/>
        </w:rPr>
        <w:t xml:space="preserve">Пункт 27 Порядка дополнить абзацем следующего содержания: </w:t>
      </w:r>
    </w:p>
    <w:p w:rsidR="00C60E63" w:rsidRPr="00737D66" w:rsidRDefault="00C60E63" w:rsidP="00737D6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D66">
        <w:rPr>
          <w:rFonts w:ascii="Times New Roman" w:hAnsi="Times New Roman" w:cs="Times New Roman"/>
          <w:sz w:val="28"/>
          <w:szCs w:val="28"/>
        </w:rPr>
        <w:t xml:space="preserve">«Субсидия из </w:t>
      </w:r>
      <w:proofErr w:type="gramStart"/>
      <w:r w:rsidRPr="00737D66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737D66">
        <w:rPr>
          <w:rFonts w:ascii="Times New Roman" w:hAnsi="Times New Roman" w:cs="Times New Roman"/>
          <w:sz w:val="28"/>
          <w:szCs w:val="28"/>
        </w:rPr>
        <w:t xml:space="preserve"> ЗАТО Железногорск на финансовое обеспечение выполнения муниципального задания перечисляется в размере и в сроки определенные Соглашением  о порядке и условиях предоставления субсидии на финансовое обеспечение выполнения муниципального задания </w:t>
      </w:r>
      <w:r w:rsidRPr="00737D66">
        <w:rPr>
          <w:rFonts w:ascii="Times New Roman" w:hAnsi="Times New Roman" w:cs="Times New Roman"/>
          <w:sz w:val="28"/>
          <w:szCs w:val="28"/>
        </w:rPr>
        <w:lastRenderedPageBreak/>
        <w:t>на оказание муниципальных услуг (выполнение работ) муниципальным бюджетным учреждениям и муниципальным автономным учреждениям</w:t>
      </w:r>
      <w:r w:rsidR="00ED660A">
        <w:rPr>
          <w:rFonts w:ascii="Times New Roman" w:hAnsi="Times New Roman" w:cs="Times New Roman"/>
          <w:sz w:val="28"/>
          <w:szCs w:val="28"/>
        </w:rPr>
        <w:t>.</w:t>
      </w:r>
      <w:r w:rsidRPr="00737D66">
        <w:rPr>
          <w:rFonts w:ascii="Times New Roman" w:hAnsi="Times New Roman" w:cs="Times New Roman"/>
          <w:sz w:val="28"/>
          <w:szCs w:val="28"/>
        </w:rPr>
        <w:t>».</w:t>
      </w:r>
    </w:p>
    <w:p w:rsidR="00737D66" w:rsidRPr="00737D66" w:rsidRDefault="00432B28" w:rsidP="00737D66">
      <w:pPr>
        <w:pStyle w:val="ab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D66">
        <w:rPr>
          <w:rFonts w:ascii="Times New Roman" w:hAnsi="Times New Roman" w:cs="Times New Roman"/>
          <w:sz w:val="28"/>
          <w:szCs w:val="28"/>
        </w:rPr>
        <w:t>П</w:t>
      </w:r>
      <w:r w:rsidR="00C60E63" w:rsidRPr="00737D66">
        <w:rPr>
          <w:rFonts w:ascii="Times New Roman" w:hAnsi="Times New Roman" w:cs="Times New Roman"/>
          <w:sz w:val="28"/>
          <w:szCs w:val="28"/>
        </w:rPr>
        <w:t xml:space="preserve">ункт 29 </w:t>
      </w:r>
      <w:r w:rsidR="005E5573" w:rsidRPr="00737D66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C60E63" w:rsidRPr="00737D6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37D66" w:rsidRPr="00737D66">
        <w:rPr>
          <w:rFonts w:ascii="Times New Roman" w:hAnsi="Times New Roman" w:cs="Times New Roman"/>
          <w:sz w:val="28"/>
          <w:szCs w:val="28"/>
        </w:rPr>
        <w:t>новой</w:t>
      </w:r>
      <w:r w:rsidR="00C60E63" w:rsidRPr="00737D6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7F7F8E" w:rsidRPr="00737D66" w:rsidRDefault="00C60E63" w:rsidP="00737D66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D66">
        <w:rPr>
          <w:rFonts w:ascii="Times New Roman" w:hAnsi="Times New Roman" w:cs="Times New Roman"/>
          <w:sz w:val="28"/>
          <w:szCs w:val="28"/>
        </w:rPr>
        <w:t>«</w:t>
      </w:r>
      <w:r w:rsidR="007F7F8E" w:rsidRPr="00737D66">
        <w:rPr>
          <w:rFonts w:ascii="Times New Roman" w:hAnsi="Times New Roman" w:cs="Times New Roman"/>
          <w:sz w:val="28"/>
          <w:szCs w:val="28"/>
        </w:rPr>
        <w:t xml:space="preserve">29. </w:t>
      </w:r>
      <w:r w:rsidR="00432B28" w:rsidRPr="00737D66">
        <w:rPr>
          <w:rFonts w:ascii="Times New Roman" w:hAnsi="Times New Roman" w:cs="Times New Roman"/>
          <w:sz w:val="28"/>
          <w:szCs w:val="28"/>
        </w:rPr>
        <w:t xml:space="preserve">Муниципальные бюджетные и автономные учреждения до 1 апреля года следующего за отчетным обеспечивают возврат в </w:t>
      </w:r>
      <w:proofErr w:type="gramStart"/>
      <w:r w:rsidR="00432B28" w:rsidRPr="00737D66">
        <w:rPr>
          <w:rFonts w:ascii="Times New Roman" w:hAnsi="Times New Roman" w:cs="Times New Roman"/>
          <w:sz w:val="28"/>
          <w:szCs w:val="28"/>
        </w:rPr>
        <w:t>бюджет</w:t>
      </w:r>
      <w:proofErr w:type="gramEnd"/>
      <w:r w:rsidR="00432B28" w:rsidRPr="00737D66">
        <w:rPr>
          <w:rFonts w:ascii="Times New Roman" w:hAnsi="Times New Roman" w:cs="Times New Roman"/>
          <w:sz w:val="28"/>
          <w:szCs w:val="28"/>
        </w:rPr>
        <w:t xml:space="preserve"> ЗАТО Железногорск средств, предоставленных им отчетном году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="00432B28" w:rsidRPr="00737D66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="00432B28" w:rsidRPr="00737D66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 услуг (работ), на основании отчета о выполнении муниципального задания</w:t>
      </w:r>
      <w:r w:rsidR="00ED660A">
        <w:rPr>
          <w:rFonts w:ascii="Times New Roman" w:hAnsi="Times New Roman" w:cs="Times New Roman"/>
          <w:sz w:val="28"/>
          <w:szCs w:val="28"/>
        </w:rPr>
        <w:t>.</w:t>
      </w:r>
      <w:r w:rsidR="00432B28" w:rsidRPr="00737D66">
        <w:rPr>
          <w:rFonts w:ascii="Times New Roman" w:hAnsi="Times New Roman" w:cs="Times New Roman"/>
          <w:sz w:val="28"/>
          <w:szCs w:val="28"/>
        </w:rPr>
        <w:t>».</w:t>
      </w:r>
    </w:p>
    <w:p w:rsidR="00737D66" w:rsidRDefault="007F7F8E" w:rsidP="00737D66">
      <w:pPr>
        <w:pStyle w:val="ConsPlusTitle"/>
        <w:numPr>
          <w:ilvl w:val="2"/>
          <w:numId w:val="2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38E4">
        <w:rPr>
          <w:rFonts w:ascii="Times New Roman" w:hAnsi="Times New Roman" w:cs="Times New Roman"/>
          <w:b w:val="0"/>
          <w:sz w:val="28"/>
          <w:szCs w:val="28"/>
        </w:rPr>
        <w:t>Пункт 30</w:t>
      </w:r>
      <w:r w:rsidR="005E5573" w:rsidRPr="005C38E4">
        <w:rPr>
          <w:rFonts w:ascii="Times New Roman" w:hAnsi="Times New Roman" w:cs="Times New Roman"/>
          <w:b w:val="0"/>
          <w:sz w:val="28"/>
          <w:szCs w:val="28"/>
        </w:rPr>
        <w:t xml:space="preserve"> Порядка</w:t>
      </w:r>
      <w:r w:rsidRPr="005C38E4">
        <w:rPr>
          <w:rFonts w:ascii="Times New Roman" w:hAnsi="Times New Roman" w:cs="Times New Roman"/>
          <w:b w:val="0"/>
          <w:sz w:val="28"/>
          <w:szCs w:val="28"/>
        </w:rPr>
        <w:t xml:space="preserve"> изложить в </w:t>
      </w:r>
      <w:r w:rsidR="00737D66">
        <w:rPr>
          <w:rFonts w:ascii="Times New Roman" w:hAnsi="Times New Roman" w:cs="Times New Roman"/>
          <w:b w:val="0"/>
          <w:sz w:val="28"/>
          <w:szCs w:val="28"/>
        </w:rPr>
        <w:t>новой</w:t>
      </w:r>
      <w:r w:rsidRPr="005C38E4">
        <w:rPr>
          <w:rFonts w:ascii="Times New Roman" w:hAnsi="Times New Roman" w:cs="Times New Roman"/>
          <w:b w:val="0"/>
          <w:sz w:val="28"/>
          <w:szCs w:val="28"/>
        </w:rPr>
        <w:t xml:space="preserve"> редакции: </w:t>
      </w:r>
    </w:p>
    <w:p w:rsidR="007F7F8E" w:rsidRPr="005C38E4" w:rsidRDefault="007F7F8E" w:rsidP="00737D6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C38E4">
        <w:rPr>
          <w:rFonts w:ascii="Times New Roman" w:hAnsi="Times New Roman" w:cs="Times New Roman"/>
          <w:b w:val="0"/>
          <w:sz w:val="28"/>
          <w:szCs w:val="28"/>
        </w:rPr>
        <w:t xml:space="preserve">«30. Контроль за выполнением муниципальными учреждениями муниципальных заданий осуществляют отраслевые (функциональные) органы, структурные подразделения или специалисты </w:t>
      </w:r>
      <w:proofErr w:type="gramStart"/>
      <w:r w:rsidRPr="005C38E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5C38E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Железногорск, обеспечивающие исполнение полномочий Администрации ЗАТО г. Железногорск по вопросам местного значения в отраслевых сферах в соответствии  с </w:t>
      </w:r>
      <w:r w:rsidR="005C38E4" w:rsidRPr="005C38E4">
        <w:rPr>
          <w:rFonts w:ascii="Times New Roman" w:hAnsi="Times New Roman" w:cs="Times New Roman"/>
          <w:b w:val="0"/>
          <w:sz w:val="28"/>
          <w:szCs w:val="28"/>
        </w:rPr>
        <w:t>Правилами осуществления контроля за выполнением муниципального задания муниципальными учреждениями согласно приложения</w:t>
      </w:r>
      <w:r w:rsidRPr="005C38E4">
        <w:rPr>
          <w:rFonts w:ascii="Times New Roman" w:hAnsi="Times New Roman" w:cs="Times New Roman"/>
          <w:b w:val="0"/>
          <w:sz w:val="28"/>
          <w:szCs w:val="28"/>
        </w:rPr>
        <w:t xml:space="preserve"> № 4 к Порядку</w:t>
      </w:r>
      <w:r w:rsidR="00ED660A">
        <w:rPr>
          <w:rFonts w:ascii="Times New Roman" w:hAnsi="Times New Roman" w:cs="Times New Roman"/>
          <w:b w:val="0"/>
          <w:sz w:val="28"/>
          <w:szCs w:val="28"/>
        </w:rPr>
        <w:t>.</w:t>
      </w:r>
      <w:r w:rsidRPr="005C38E4">
        <w:rPr>
          <w:rFonts w:ascii="Times New Roman" w:hAnsi="Times New Roman" w:cs="Times New Roman"/>
          <w:b w:val="0"/>
          <w:sz w:val="28"/>
          <w:szCs w:val="28"/>
        </w:rPr>
        <w:t>».</w:t>
      </w:r>
      <w:r w:rsidR="00505205" w:rsidRPr="005C38E4"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1).</w:t>
      </w:r>
    </w:p>
    <w:p w:rsidR="00737D66" w:rsidRDefault="005E5573" w:rsidP="00737D66">
      <w:pPr>
        <w:pStyle w:val="ConsPlusNormal"/>
        <w:numPr>
          <w:ilvl w:val="2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73">
        <w:rPr>
          <w:rFonts w:ascii="Times New Roman" w:hAnsi="Times New Roman" w:cs="Times New Roman"/>
          <w:sz w:val="28"/>
          <w:szCs w:val="28"/>
        </w:rPr>
        <w:t>Дополнить Порядок пунктом 31 следующего содержания</w:t>
      </w:r>
      <w:r w:rsidR="00505205">
        <w:rPr>
          <w:rFonts w:ascii="Times New Roman" w:hAnsi="Times New Roman" w:cs="Times New Roman"/>
          <w:sz w:val="28"/>
          <w:szCs w:val="28"/>
        </w:rPr>
        <w:t>:</w:t>
      </w:r>
    </w:p>
    <w:p w:rsidR="005E5573" w:rsidRPr="005E5573" w:rsidRDefault="005E5573" w:rsidP="00737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73">
        <w:rPr>
          <w:rFonts w:ascii="Times New Roman" w:hAnsi="Times New Roman" w:cs="Times New Roman"/>
          <w:sz w:val="28"/>
          <w:szCs w:val="28"/>
        </w:rPr>
        <w:t xml:space="preserve"> </w:t>
      </w:r>
      <w:r w:rsidRPr="00505205">
        <w:rPr>
          <w:rFonts w:ascii="Times New Roman" w:hAnsi="Times New Roman" w:cs="Times New Roman"/>
          <w:sz w:val="28"/>
          <w:szCs w:val="28"/>
        </w:rPr>
        <w:t>«31.</w:t>
      </w:r>
      <w:r w:rsidR="00ED660A">
        <w:rPr>
          <w:rFonts w:ascii="Times New Roman" w:hAnsi="Times New Roman" w:cs="Times New Roman"/>
          <w:sz w:val="28"/>
          <w:szCs w:val="28"/>
        </w:rPr>
        <w:t xml:space="preserve"> </w:t>
      </w:r>
      <w:r w:rsidRPr="00505205">
        <w:rPr>
          <w:rFonts w:ascii="Times New Roman" w:hAnsi="Times New Roman" w:cs="Times New Roman"/>
          <w:sz w:val="28"/>
          <w:szCs w:val="28"/>
        </w:rPr>
        <w:t xml:space="preserve">Сведения о фактическом исполнении муниципального задания за 1 квартал, за полугодие, за 9 месяцев отчетного периода в срок до 15 числа месяца следующего за </w:t>
      </w:r>
      <w:proofErr w:type="gramStart"/>
      <w:r w:rsidRPr="00505205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505205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</w:t>
      </w:r>
      <w:r w:rsidR="00ED660A">
        <w:rPr>
          <w:rFonts w:ascii="Times New Roman" w:hAnsi="Times New Roman" w:cs="Times New Roman"/>
          <w:sz w:val="28"/>
          <w:szCs w:val="28"/>
        </w:rPr>
        <w:t xml:space="preserve"> </w:t>
      </w:r>
      <w:r w:rsidRPr="00505205">
        <w:rPr>
          <w:rFonts w:ascii="Times New Roman" w:hAnsi="Times New Roman" w:cs="Times New Roman"/>
          <w:sz w:val="28"/>
          <w:szCs w:val="28"/>
        </w:rPr>
        <w:t xml:space="preserve">5 к Порядку; отчет о выполнении муниципального задания за отчетный финансовый год по форме согласно приложению № </w:t>
      </w:r>
      <w:r w:rsidR="002A7138" w:rsidRPr="00505205">
        <w:rPr>
          <w:rFonts w:ascii="Times New Roman" w:hAnsi="Times New Roman" w:cs="Times New Roman"/>
          <w:sz w:val="28"/>
          <w:szCs w:val="28"/>
        </w:rPr>
        <w:t>6</w:t>
      </w:r>
      <w:r w:rsidRPr="00505205">
        <w:rPr>
          <w:rFonts w:ascii="Times New Roman" w:hAnsi="Times New Roman" w:cs="Times New Roman"/>
          <w:sz w:val="28"/>
          <w:szCs w:val="28"/>
        </w:rPr>
        <w:t xml:space="preserve"> к Порядку в срок до 20 января текущего финансового года</w:t>
      </w:r>
      <w:r w:rsidR="00505205" w:rsidRPr="00505205">
        <w:rPr>
          <w:rFonts w:ascii="Times New Roman" w:hAnsi="Times New Roman" w:cs="Times New Roman"/>
          <w:sz w:val="28"/>
          <w:szCs w:val="28"/>
        </w:rPr>
        <w:t xml:space="preserve"> представляются</w:t>
      </w:r>
      <w:r w:rsidRPr="00505205">
        <w:rPr>
          <w:rFonts w:ascii="Times New Roman" w:hAnsi="Times New Roman" w:cs="Times New Roman"/>
          <w:sz w:val="28"/>
          <w:szCs w:val="28"/>
        </w:rPr>
        <w:t xml:space="preserve"> </w:t>
      </w:r>
      <w:r w:rsidR="00505205" w:rsidRPr="00505205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</w:t>
      </w:r>
      <w:r w:rsidRPr="00505205">
        <w:rPr>
          <w:rFonts w:ascii="Times New Roman" w:hAnsi="Times New Roman" w:cs="Times New Roman"/>
          <w:sz w:val="28"/>
          <w:szCs w:val="28"/>
        </w:rPr>
        <w:t xml:space="preserve">отраслевым (функциональным) органам, структурным подразделениям или </w:t>
      </w:r>
      <w:r w:rsidR="001B39C3" w:rsidRPr="00737D66">
        <w:rPr>
          <w:rFonts w:ascii="Times New Roman" w:hAnsi="Times New Roman" w:cs="Times New Roman"/>
          <w:sz w:val="28"/>
          <w:szCs w:val="28"/>
        </w:rPr>
        <w:t>специалист</w:t>
      </w:r>
      <w:r w:rsidR="001B39C3">
        <w:rPr>
          <w:rFonts w:ascii="Times New Roman" w:hAnsi="Times New Roman" w:cs="Times New Roman"/>
          <w:sz w:val="28"/>
          <w:szCs w:val="28"/>
        </w:rPr>
        <w:t>о</w:t>
      </w:r>
      <w:r w:rsidR="001B39C3" w:rsidRPr="00737D66">
        <w:rPr>
          <w:rFonts w:ascii="Times New Roman" w:hAnsi="Times New Roman" w:cs="Times New Roman"/>
          <w:sz w:val="28"/>
          <w:szCs w:val="28"/>
        </w:rPr>
        <w:t xml:space="preserve">м </w:t>
      </w:r>
      <w:proofErr w:type="gramStart"/>
      <w:r w:rsidR="001B39C3" w:rsidRPr="00737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B39C3" w:rsidRPr="00737D66">
        <w:rPr>
          <w:rFonts w:ascii="Times New Roman" w:hAnsi="Times New Roman" w:cs="Times New Roman"/>
          <w:sz w:val="28"/>
          <w:szCs w:val="28"/>
        </w:rPr>
        <w:t xml:space="preserve"> ЗАТО г. Железногорск, обеспечивающим исполнение полномочий Администрации ЗАТО г. Железногорск по </w:t>
      </w:r>
      <w:r w:rsidR="001B39C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1B39C3" w:rsidRPr="00737D66">
        <w:rPr>
          <w:rFonts w:ascii="Times New Roman" w:hAnsi="Times New Roman" w:cs="Times New Roman"/>
          <w:sz w:val="28"/>
          <w:szCs w:val="28"/>
        </w:rPr>
        <w:t>вопрос</w:t>
      </w:r>
      <w:r w:rsidR="001B39C3">
        <w:rPr>
          <w:rFonts w:ascii="Times New Roman" w:hAnsi="Times New Roman" w:cs="Times New Roman"/>
          <w:sz w:val="28"/>
          <w:szCs w:val="28"/>
        </w:rPr>
        <w:t>ов</w:t>
      </w:r>
      <w:r w:rsidR="001B39C3" w:rsidRPr="00737D66">
        <w:rPr>
          <w:rFonts w:ascii="Times New Roman" w:hAnsi="Times New Roman" w:cs="Times New Roman"/>
          <w:sz w:val="28"/>
          <w:szCs w:val="28"/>
        </w:rPr>
        <w:t xml:space="preserve"> местного значения в отраслевых сферах</w:t>
      </w:r>
      <w:r w:rsidR="001B39C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ED660A">
        <w:rPr>
          <w:rFonts w:ascii="Times New Roman" w:hAnsi="Times New Roman" w:cs="Times New Roman"/>
          <w:sz w:val="28"/>
          <w:szCs w:val="28"/>
        </w:rPr>
        <w:t>.</w:t>
      </w:r>
      <w:r w:rsidR="00505205">
        <w:rPr>
          <w:rFonts w:ascii="Times New Roman" w:hAnsi="Times New Roman" w:cs="Times New Roman"/>
          <w:sz w:val="28"/>
          <w:szCs w:val="28"/>
        </w:rPr>
        <w:t>»</w:t>
      </w:r>
      <w:r w:rsidRPr="00505205">
        <w:rPr>
          <w:rFonts w:ascii="Times New Roman" w:hAnsi="Times New Roman" w:cs="Times New Roman"/>
          <w:sz w:val="28"/>
          <w:szCs w:val="28"/>
        </w:rPr>
        <w:t>.</w:t>
      </w:r>
      <w:r w:rsidR="00505205" w:rsidRPr="00505205">
        <w:rPr>
          <w:rFonts w:ascii="Times New Roman" w:hAnsi="Times New Roman" w:cs="Times New Roman"/>
          <w:sz w:val="28"/>
          <w:szCs w:val="28"/>
        </w:rPr>
        <w:t xml:space="preserve"> </w:t>
      </w:r>
      <w:r w:rsidR="00505205" w:rsidRPr="00EB74BF">
        <w:rPr>
          <w:rFonts w:ascii="Times New Roman" w:hAnsi="Times New Roman" w:cs="Times New Roman"/>
          <w:sz w:val="28"/>
          <w:szCs w:val="28"/>
        </w:rPr>
        <w:t>(П</w:t>
      </w:r>
      <w:r w:rsidR="00505205">
        <w:rPr>
          <w:rFonts w:ascii="Times New Roman" w:hAnsi="Times New Roman" w:cs="Times New Roman"/>
          <w:sz w:val="28"/>
          <w:szCs w:val="28"/>
        </w:rPr>
        <w:t>риложение № 2, №</w:t>
      </w:r>
      <w:r w:rsidR="00ED660A">
        <w:rPr>
          <w:rFonts w:ascii="Times New Roman" w:hAnsi="Times New Roman" w:cs="Times New Roman"/>
          <w:sz w:val="28"/>
          <w:szCs w:val="28"/>
        </w:rPr>
        <w:t xml:space="preserve"> </w:t>
      </w:r>
      <w:r w:rsidR="00505205">
        <w:rPr>
          <w:rFonts w:ascii="Times New Roman" w:hAnsi="Times New Roman" w:cs="Times New Roman"/>
          <w:sz w:val="28"/>
          <w:szCs w:val="28"/>
        </w:rPr>
        <w:t>3</w:t>
      </w:r>
      <w:r w:rsidR="00505205" w:rsidRPr="00EB74BF">
        <w:rPr>
          <w:rFonts w:ascii="Times New Roman" w:hAnsi="Times New Roman" w:cs="Times New Roman"/>
          <w:sz w:val="28"/>
          <w:szCs w:val="28"/>
        </w:rPr>
        <w:t>)</w:t>
      </w:r>
    </w:p>
    <w:p w:rsidR="00505205" w:rsidRDefault="005E5573" w:rsidP="005C38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573">
        <w:rPr>
          <w:rFonts w:ascii="Times New Roman" w:hAnsi="Times New Roman" w:cs="Times New Roman"/>
          <w:sz w:val="28"/>
          <w:szCs w:val="28"/>
        </w:rPr>
        <w:t>1.3.7. Пункты 31-32 Порядка считать соответственно пунктами 32-33.</w:t>
      </w:r>
    </w:p>
    <w:p w:rsidR="00452C33" w:rsidRPr="007F7F8E" w:rsidRDefault="009373ED" w:rsidP="005C38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52C33" w:rsidRPr="009373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Отчет о фактическом выполнении муниципального задания муниципальными учреждениями </w:t>
      </w:r>
      <w:r w:rsidR="00452C33">
        <w:rPr>
          <w:rFonts w:ascii="Times New Roman" w:eastAsiaTheme="minorHAnsi" w:hAnsi="Times New Roman" w:cs="Times New Roman"/>
          <w:sz w:val="28"/>
          <w:szCs w:val="28"/>
          <w:lang w:eastAsia="en-US"/>
        </w:rPr>
        <w:t>за 2015 год</w:t>
      </w:r>
      <w:r w:rsidR="00452C33" w:rsidRPr="00990D9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форме установленной </w:t>
      </w:r>
      <w:r w:rsidR="00452C3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 заданием</w:t>
      </w:r>
      <w:r w:rsidR="00452C33" w:rsidRPr="009373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согласованный с отраслевыми (функциональными) органами, структурными подразделениями </w:t>
      </w:r>
      <w:r w:rsidR="001B39C3" w:rsidRPr="00737D66">
        <w:rPr>
          <w:rFonts w:ascii="Times New Roman" w:hAnsi="Times New Roman" w:cs="Times New Roman"/>
          <w:sz w:val="28"/>
          <w:szCs w:val="28"/>
        </w:rPr>
        <w:t>или специалист</w:t>
      </w:r>
      <w:r w:rsidR="001B39C3">
        <w:rPr>
          <w:rFonts w:ascii="Times New Roman" w:hAnsi="Times New Roman" w:cs="Times New Roman"/>
          <w:sz w:val="28"/>
          <w:szCs w:val="28"/>
        </w:rPr>
        <w:t>о</w:t>
      </w:r>
      <w:r w:rsidR="001B39C3" w:rsidRPr="00737D66">
        <w:rPr>
          <w:rFonts w:ascii="Times New Roman" w:hAnsi="Times New Roman" w:cs="Times New Roman"/>
          <w:sz w:val="28"/>
          <w:szCs w:val="28"/>
        </w:rPr>
        <w:t xml:space="preserve">м </w:t>
      </w:r>
      <w:proofErr w:type="gramStart"/>
      <w:r w:rsidR="001B39C3" w:rsidRPr="00737D6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1B39C3" w:rsidRPr="00737D66">
        <w:rPr>
          <w:rFonts w:ascii="Times New Roman" w:hAnsi="Times New Roman" w:cs="Times New Roman"/>
          <w:sz w:val="28"/>
          <w:szCs w:val="28"/>
        </w:rPr>
        <w:t xml:space="preserve"> ЗАТО г. Железногорск, обеспечивающим исполнение полномочий Администрации ЗАТО г. Железногорск по </w:t>
      </w:r>
      <w:r w:rsidR="001B39C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1B39C3" w:rsidRPr="00737D66">
        <w:rPr>
          <w:rFonts w:ascii="Times New Roman" w:hAnsi="Times New Roman" w:cs="Times New Roman"/>
          <w:sz w:val="28"/>
          <w:szCs w:val="28"/>
        </w:rPr>
        <w:t>вопрос</w:t>
      </w:r>
      <w:r w:rsidR="001B39C3">
        <w:rPr>
          <w:rFonts w:ascii="Times New Roman" w:hAnsi="Times New Roman" w:cs="Times New Roman"/>
          <w:sz w:val="28"/>
          <w:szCs w:val="28"/>
        </w:rPr>
        <w:t>ов</w:t>
      </w:r>
      <w:r w:rsidR="001B39C3" w:rsidRPr="00737D66">
        <w:rPr>
          <w:rFonts w:ascii="Times New Roman" w:hAnsi="Times New Roman" w:cs="Times New Roman"/>
          <w:sz w:val="28"/>
          <w:szCs w:val="28"/>
        </w:rPr>
        <w:t xml:space="preserve"> местного значения в отраслевых сферах</w:t>
      </w:r>
      <w:r w:rsidR="001B39C3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452C33" w:rsidRPr="009373ED">
        <w:rPr>
          <w:rFonts w:ascii="Times New Roman" w:eastAsiaTheme="minorHAnsi" w:hAnsi="Times New Roman" w:cs="Times New Roman"/>
          <w:sz w:val="28"/>
          <w:szCs w:val="28"/>
          <w:lang w:eastAsia="en-US"/>
        </w:rPr>
        <w:t>, и лицом, осуществляющим перечисление субсидии в соответствии с Соглашением, предоставляется в Администрацию ЗАТО г. Желез</w:t>
      </w:r>
      <w:r w:rsidR="00452C3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ногорск в срок </w:t>
      </w:r>
      <w:r w:rsidR="00452C33" w:rsidRPr="009373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 позднее 31 января </w:t>
      </w:r>
      <w:r w:rsidR="00452C33">
        <w:rPr>
          <w:rFonts w:ascii="Times New Roman" w:eastAsiaTheme="minorHAnsi" w:hAnsi="Times New Roman" w:cs="Times New Roman"/>
          <w:sz w:val="28"/>
          <w:szCs w:val="28"/>
          <w:lang w:eastAsia="en-US"/>
        </w:rPr>
        <w:t>2016 года</w:t>
      </w:r>
      <w:r w:rsidR="00452C33" w:rsidRPr="009373E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126D0" w:rsidRPr="00696F52" w:rsidRDefault="005C38E4" w:rsidP="005C38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126D0" w:rsidRPr="00696F52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F60D2B" w:rsidRPr="00696F52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696F52">
        <w:rPr>
          <w:rFonts w:ascii="Times New Roman" w:hAnsi="Times New Roman" w:cs="Times New Roman"/>
          <w:sz w:val="28"/>
          <w:szCs w:val="28"/>
        </w:rPr>
        <w:t xml:space="preserve">Железногорск                    </w:t>
      </w:r>
      <w:r w:rsidR="009126D0" w:rsidRPr="00696F52">
        <w:rPr>
          <w:rFonts w:ascii="Times New Roman" w:hAnsi="Times New Roman" w:cs="Times New Roman"/>
          <w:sz w:val="28"/>
          <w:szCs w:val="28"/>
        </w:rPr>
        <w:lastRenderedPageBreak/>
        <w:t>(Л.В. Машенцева) довести настоящее постановление до сведения населения через газету «Город и горожане».</w:t>
      </w:r>
    </w:p>
    <w:p w:rsidR="009126D0" w:rsidRPr="00696F52" w:rsidRDefault="005C38E4" w:rsidP="005C3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26D0" w:rsidRPr="00696F5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696F52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9126D0" w:rsidRPr="00696F52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126D0" w:rsidRPr="00696F52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60D2B" w:rsidRPr="00696F52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696F52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696F52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696F52">
        <w:rPr>
          <w:rFonts w:ascii="Times New Roman" w:hAnsi="Times New Roman" w:cs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37512" w:rsidRPr="00696F52">
        <w:rPr>
          <w:rFonts w:ascii="Times New Roman" w:hAnsi="Times New Roman" w:cs="Times New Roman"/>
          <w:sz w:val="28"/>
          <w:szCs w:val="28"/>
        </w:rPr>
        <w:t>«</w:t>
      </w:r>
      <w:r w:rsidR="009126D0" w:rsidRPr="00696F52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696F52">
        <w:rPr>
          <w:rFonts w:ascii="Times New Roman" w:hAnsi="Times New Roman" w:cs="Times New Roman"/>
          <w:sz w:val="28"/>
          <w:szCs w:val="28"/>
        </w:rPr>
        <w:t>»</w:t>
      </w:r>
      <w:r w:rsidR="009126D0" w:rsidRPr="00696F52">
        <w:rPr>
          <w:rFonts w:ascii="Times New Roman" w:hAnsi="Times New Roman" w:cs="Times New Roman"/>
          <w:sz w:val="28"/>
          <w:szCs w:val="28"/>
        </w:rPr>
        <w:t>.</w:t>
      </w:r>
    </w:p>
    <w:p w:rsidR="009126D0" w:rsidRPr="00696F52" w:rsidRDefault="005C38E4" w:rsidP="005C38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26D0" w:rsidRPr="00696F52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администрации ЗАТО г.</w:t>
      </w:r>
      <w:r w:rsidR="00C33DC6" w:rsidRPr="00696F52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696F52">
        <w:rPr>
          <w:rFonts w:ascii="Times New Roman" w:hAnsi="Times New Roman" w:cs="Times New Roman"/>
          <w:sz w:val="28"/>
          <w:szCs w:val="28"/>
        </w:rPr>
        <w:t>Железногорск</w:t>
      </w:r>
      <w:r w:rsidR="00D54DC6" w:rsidRPr="00696F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126D0" w:rsidRPr="00696F52">
        <w:rPr>
          <w:rFonts w:ascii="Times New Roman" w:hAnsi="Times New Roman" w:cs="Times New Roman"/>
          <w:sz w:val="28"/>
          <w:szCs w:val="28"/>
        </w:rPr>
        <w:t xml:space="preserve"> С.Д.</w:t>
      </w:r>
      <w:r w:rsidR="00E12538" w:rsidRPr="00696F52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696F52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2F34D6" w:rsidRPr="002F34D6" w:rsidRDefault="005C38E4" w:rsidP="005C38E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C14C3" w:rsidRPr="00696F52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7F7F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26D0" w:rsidRPr="002F34D6" w:rsidRDefault="009126D0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6133" w:rsidRPr="0072733A" w:rsidRDefault="00A66133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6133" w:rsidRPr="0072733A" w:rsidRDefault="00A66133" w:rsidP="0057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558BA" w:rsidRPr="00432B28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733A">
        <w:rPr>
          <w:rFonts w:ascii="Times New Roman" w:hAnsi="Times New Roman" w:cs="Times New Roman"/>
          <w:sz w:val="28"/>
          <w:szCs w:val="28"/>
        </w:rPr>
        <w:t>Глав</w:t>
      </w:r>
      <w:r w:rsidR="00E72BBE" w:rsidRPr="0072733A">
        <w:rPr>
          <w:rFonts w:ascii="Times New Roman" w:hAnsi="Times New Roman" w:cs="Times New Roman"/>
          <w:sz w:val="28"/>
          <w:szCs w:val="28"/>
        </w:rPr>
        <w:t>а</w:t>
      </w:r>
      <w:r w:rsidRPr="0072733A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72733A">
        <w:rPr>
          <w:rFonts w:ascii="Times New Roman" w:hAnsi="Times New Roman" w:cs="Times New Roman"/>
          <w:sz w:val="28"/>
          <w:szCs w:val="28"/>
        </w:rPr>
        <w:tab/>
      </w:r>
      <w:r w:rsidRPr="0072733A">
        <w:rPr>
          <w:rFonts w:ascii="Times New Roman" w:hAnsi="Times New Roman" w:cs="Times New Roman"/>
          <w:sz w:val="28"/>
          <w:szCs w:val="28"/>
        </w:rPr>
        <w:tab/>
      </w:r>
      <w:r w:rsidRPr="0072733A">
        <w:rPr>
          <w:rFonts w:ascii="Times New Roman" w:hAnsi="Times New Roman" w:cs="Times New Roman"/>
          <w:sz w:val="28"/>
          <w:szCs w:val="28"/>
        </w:rPr>
        <w:tab/>
      </w:r>
      <w:r w:rsidRPr="0072733A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72733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72733A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72733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12538" w:rsidRPr="0072733A">
        <w:rPr>
          <w:rFonts w:ascii="Times New Roman" w:hAnsi="Times New Roman" w:cs="Times New Roman"/>
          <w:sz w:val="28"/>
          <w:szCs w:val="28"/>
        </w:rPr>
        <w:t xml:space="preserve"> </w:t>
      </w:r>
      <w:r w:rsidRPr="0072733A">
        <w:rPr>
          <w:rFonts w:ascii="Times New Roman" w:hAnsi="Times New Roman" w:cs="Times New Roman"/>
          <w:sz w:val="28"/>
          <w:szCs w:val="28"/>
        </w:rPr>
        <w:t xml:space="preserve">  С.</w:t>
      </w:r>
      <w:r w:rsidR="00E72BBE" w:rsidRPr="0072733A">
        <w:rPr>
          <w:rFonts w:ascii="Times New Roman" w:hAnsi="Times New Roman" w:cs="Times New Roman"/>
          <w:sz w:val="28"/>
          <w:szCs w:val="28"/>
        </w:rPr>
        <w:t>Е.</w:t>
      </w:r>
      <w:r w:rsidR="00E12538" w:rsidRPr="0072733A">
        <w:rPr>
          <w:rFonts w:ascii="Times New Roman" w:hAnsi="Times New Roman" w:cs="Times New Roman"/>
          <w:sz w:val="28"/>
          <w:szCs w:val="28"/>
        </w:rPr>
        <w:t xml:space="preserve"> </w:t>
      </w:r>
      <w:r w:rsidR="00E72BBE" w:rsidRPr="0072733A">
        <w:rPr>
          <w:rFonts w:ascii="Times New Roman" w:hAnsi="Times New Roman" w:cs="Times New Roman"/>
          <w:sz w:val="28"/>
          <w:szCs w:val="28"/>
        </w:rPr>
        <w:t>Пешков</w:t>
      </w:r>
      <w:bookmarkStart w:id="0" w:name="Par1"/>
      <w:bookmarkEnd w:id="0"/>
    </w:p>
    <w:p w:rsidR="00432B28" w:rsidRPr="00432B28" w:rsidRDefault="00432B28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</w:p>
    <w:sectPr w:rsidR="00432B28" w:rsidRPr="00432B28" w:rsidSect="00ED660A">
      <w:headerReference w:type="default" r:id="rId22"/>
      <w:footerReference w:type="default" r:id="rId23"/>
      <w:headerReference w:type="first" r:id="rId2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D20" w:rsidRDefault="004E4D20" w:rsidP="000050A9">
      <w:pPr>
        <w:spacing w:after="0" w:line="240" w:lineRule="auto"/>
      </w:pPr>
      <w:r>
        <w:separator/>
      </w:r>
    </w:p>
  </w:endnote>
  <w:endnote w:type="continuationSeparator" w:id="0">
    <w:p w:rsidR="004E4D20" w:rsidRDefault="004E4D20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D20" w:rsidRDefault="004E4D20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D20" w:rsidRDefault="004E4D20" w:rsidP="000050A9">
      <w:pPr>
        <w:spacing w:after="0" w:line="240" w:lineRule="auto"/>
      </w:pPr>
      <w:r>
        <w:separator/>
      </w:r>
    </w:p>
  </w:footnote>
  <w:footnote w:type="continuationSeparator" w:id="0">
    <w:p w:rsidR="004E4D20" w:rsidRDefault="004E4D20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78033"/>
      <w:docPartObj>
        <w:docPartGallery w:val="Page Numbers (Top of Page)"/>
        <w:docPartUnique/>
      </w:docPartObj>
    </w:sdtPr>
    <w:sdtContent>
      <w:p w:rsidR="004E4D20" w:rsidRDefault="00250489">
        <w:pPr>
          <w:pStyle w:val="a7"/>
          <w:jc w:val="center"/>
        </w:pPr>
        <w:fldSimple w:instr=" PAGE   \* MERGEFORMAT ">
          <w:r w:rsidR="008649AE">
            <w:rPr>
              <w:noProof/>
            </w:rPr>
            <w:t>2</w:t>
          </w:r>
        </w:fldSimple>
      </w:p>
    </w:sdtContent>
  </w:sdt>
  <w:p w:rsidR="004E4D20" w:rsidRDefault="004E4D2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D20" w:rsidRDefault="004E4D20">
    <w:pPr>
      <w:pStyle w:val="a7"/>
      <w:jc w:val="center"/>
    </w:pPr>
  </w:p>
  <w:p w:rsidR="004E4D20" w:rsidRDefault="004E4D2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317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2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4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23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084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32B6EDF"/>
    <w:multiLevelType w:val="multilevel"/>
    <w:tmpl w:val="406AB4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0F2D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3B39"/>
    <w:rsid w:val="001055B9"/>
    <w:rsid w:val="00106CA5"/>
    <w:rsid w:val="001078A2"/>
    <w:rsid w:val="00107DFD"/>
    <w:rsid w:val="00112676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9C3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489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2BA9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138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1307"/>
    <w:rsid w:val="00391537"/>
    <w:rsid w:val="003922A4"/>
    <w:rsid w:val="0039341D"/>
    <w:rsid w:val="003944D4"/>
    <w:rsid w:val="003A0AF1"/>
    <w:rsid w:val="003A34B7"/>
    <w:rsid w:val="003A3FA5"/>
    <w:rsid w:val="003A43CD"/>
    <w:rsid w:val="003A5E91"/>
    <w:rsid w:val="003A6CBD"/>
    <w:rsid w:val="003A6D81"/>
    <w:rsid w:val="003A6E4D"/>
    <w:rsid w:val="003B2884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2B28"/>
    <w:rsid w:val="00434915"/>
    <w:rsid w:val="00435A01"/>
    <w:rsid w:val="00441883"/>
    <w:rsid w:val="004424A9"/>
    <w:rsid w:val="004428EA"/>
    <w:rsid w:val="004435EE"/>
    <w:rsid w:val="00444678"/>
    <w:rsid w:val="004448B2"/>
    <w:rsid w:val="00445E84"/>
    <w:rsid w:val="00446711"/>
    <w:rsid w:val="00450D83"/>
    <w:rsid w:val="00452B22"/>
    <w:rsid w:val="00452C33"/>
    <w:rsid w:val="00452C4A"/>
    <w:rsid w:val="0045379B"/>
    <w:rsid w:val="0045396E"/>
    <w:rsid w:val="00454E75"/>
    <w:rsid w:val="004614E2"/>
    <w:rsid w:val="00462A94"/>
    <w:rsid w:val="00462F66"/>
    <w:rsid w:val="00464E5D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4D20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205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129E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38E4"/>
    <w:rsid w:val="005C4BFB"/>
    <w:rsid w:val="005C4C85"/>
    <w:rsid w:val="005D0131"/>
    <w:rsid w:val="005D14CD"/>
    <w:rsid w:val="005D1884"/>
    <w:rsid w:val="005D53B1"/>
    <w:rsid w:val="005D691A"/>
    <w:rsid w:val="005D75D7"/>
    <w:rsid w:val="005D7B9B"/>
    <w:rsid w:val="005E2DE4"/>
    <w:rsid w:val="005E354C"/>
    <w:rsid w:val="005E5573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5A20"/>
    <w:rsid w:val="006160E4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96F5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1FC2"/>
    <w:rsid w:val="00724468"/>
    <w:rsid w:val="0072482F"/>
    <w:rsid w:val="00726470"/>
    <w:rsid w:val="0072733A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37D66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28EA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4CC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97CDB"/>
    <w:rsid w:val="007A27FD"/>
    <w:rsid w:val="007A38EA"/>
    <w:rsid w:val="007A4FA1"/>
    <w:rsid w:val="007A5D91"/>
    <w:rsid w:val="007A7365"/>
    <w:rsid w:val="007A7BAC"/>
    <w:rsid w:val="007B0688"/>
    <w:rsid w:val="007B12CC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7F7F8E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7780"/>
    <w:rsid w:val="00832DB9"/>
    <w:rsid w:val="008343E6"/>
    <w:rsid w:val="00834548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49AE"/>
    <w:rsid w:val="00871571"/>
    <w:rsid w:val="008715BB"/>
    <w:rsid w:val="00872AD7"/>
    <w:rsid w:val="00875188"/>
    <w:rsid w:val="00875191"/>
    <w:rsid w:val="00877947"/>
    <w:rsid w:val="008826DD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3ED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A43"/>
    <w:rsid w:val="00A64E77"/>
    <w:rsid w:val="00A65128"/>
    <w:rsid w:val="00A6555A"/>
    <w:rsid w:val="00A65FF6"/>
    <w:rsid w:val="00A66133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6519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0E63"/>
    <w:rsid w:val="00C614ED"/>
    <w:rsid w:val="00C61AD7"/>
    <w:rsid w:val="00C62AFD"/>
    <w:rsid w:val="00C63586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4668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124B"/>
    <w:rsid w:val="00D71836"/>
    <w:rsid w:val="00D71BAC"/>
    <w:rsid w:val="00D74E92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A82"/>
    <w:rsid w:val="00DC64B5"/>
    <w:rsid w:val="00DC7032"/>
    <w:rsid w:val="00DD027F"/>
    <w:rsid w:val="00DD124B"/>
    <w:rsid w:val="00DD12F8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2BE6"/>
    <w:rsid w:val="00ED4D25"/>
    <w:rsid w:val="00ED5C66"/>
    <w:rsid w:val="00ED660A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5C38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983F311AC2C3D8623CBE4D24A3DF777B9CEF116A365D31AE64E34C8362672C65EA26CB44E0D7652CA6C9DABl907J" TargetMode="External"/><Relationship Id="rId18" Type="http://schemas.openxmlformats.org/officeDocument/2006/relationships/hyperlink" Target="consultantplus://offline/ref=C983F311AC2C3D8623CBE4D24A3DF777B9CEF116A365D31AE64E34C8362672C65EA26CB44E0D7652CA6C9DA6l909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83F311AC2C3D8623CBE4D24A3DF777B9CEF116A365D31AE64E34C8362672C65EA26CB44E0D7652CA6C9CABl909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983F311AC2C3D8623CBE4D24A3DF777B9CEF116A365D31AE64E34C8362672C65EA26CB44E0D7652CA6C9DABl908J" TargetMode="External"/><Relationship Id="rId17" Type="http://schemas.openxmlformats.org/officeDocument/2006/relationships/hyperlink" Target="consultantplus://offline/ref=C983F311AC2C3D8623CBE4D24A3DF777B9CEF116A365D31AE64E34C8362672C65EA26CB44E0D7652CA6C9DA7l908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983F311AC2C3D8623CBE4D24A3DF777B9CEF116A365D31AE64E34C8362672C65EA26CB44E0D7652CA6C9DA8l907J" TargetMode="External"/><Relationship Id="rId20" Type="http://schemas.openxmlformats.org/officeDocument/2006/relationships/hyperlink" Target="consultantplus://offline/ref=C983F311AC2C3D8623CBE4D24A3DF777B9CEF116A365D31AE64E34C8362672C65EA26CB44E0D7652CA6C9CACl90E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0A1F72B8E602EAE0244443EE0CCF28EA113149CC2022AE90C9AD0D4FD2A62C99B2C382CD8BD50tDJ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83F311AC2C3D8623CBE4D24A3DF777B9CEF116A365D31AE64E34C8362672C65EA26CB44E0D7652CA6C9DA8l90BJ" TargetMode="External"/><Relationship Id="rId23" Type="http://schemas.openxmlformats.org/officeDocument/2006/relationships/footer" Target="footer1.xml"/><Relationship Id="rId10" Type="http://schemas.openxmlformats.org/officeDocument/2006/relationships/oleObject" Target="embeddings/oleObject1.bin"/><Relationship Id="rId19" Type="http://schemas.openxmlformats.org/officeDocument/2006/relationships/hyperlink" Target="consultantplus://offline/ref=C983F311AC2C3D8623CBE4D24A3DF777B9CEF116A365D31AE64E34C8362672C65EA26CB44E0D7652CA6C9CAEl909J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C983F311AC2C3D8623CBE4D24A3DF777B9CEF116A365D31AE64E34C8362672C65EA26CB44E0D7652CA6C9DA9l90CJ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9A531-10D2-4A81-8324-3F123C77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petlahova</cp:lastModifiedBy>
  <cp:revision>14</cp:revision>
  <cp:lastPrinted>2016-01-19T02:43:00Z</cp:lastPrinted>
  <dcterms:created xsi:type="dcterms:W3CDTF">2016-01-12T09:53:00Z</dcterms:created>
  <dcterms:modified xsi:type="dcterms:W3CDTF">2016-01-25T07:11:00Z</dcterms:modified>
</cp:coreProperties>
</file>