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81" w:rsidRPr="003C5C7A" w:rsidRDefault="00597E81" w:rsidP="00597E8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</w:t>
      </w:r>
      <w:r w:rsidR="006C38E0">
        <w:rPr>
          <w:rFonts w:ascii="Times New Roman" w:hAnsi="Times New Roman" w:cs="Times New Roman"/>
        </w:rPr>
        <w:t xml:space="preserve">Приложение  № </w:t>
      </w:r>
      <w:r>
        <w:rPr>
          <w:rFonts w:ascii="Times New Roman" w:hAnsi="Times New Roman" w:cs="Times New Roman"/>
        </w:rPr>
        <w:t>1</w:t>
      </w:r>
    </w:p>
    <w:p w:rsidR="00597E81" w:rsidRDefault="00597E81" w:rsidP="00597E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Порядку определения объема и условия предоставления муниципальным </w:t>
      </w:r>
    </w:p>
    <w:p w:rsidR="00597E81" w:rsidRDefault="00597E81" w:rsidP="00597E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бюджетным и автономным учреждениям </w:t>
      </w:r>
    </w:p>
    <w:p w:rsidR="00597E81" w:rsidRPr="003C5C7A" w:rsidRDefault="00597E81" w:rsidP="00597E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субсидий на иные цели из бюджета ЗАТО Железногорск</w:t>
      </w:r>
    </w:p>
    <w:p w:rsid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Отчет о расходах,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источником финансового обеспечения которых является Субсидия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"__" ____________ 20__ г. </w:t>
      </w:r>
      <w:hyperlink w:anchor="P984" w:history="1">
        <w:r w:rsidRPr="00597E81">
          <w:rPr>
            <w:rFonts w:ascii="Times New Roman" w:eastAsia="Times New Roman" w:hAnsi="Times New Roman" w:cs="Times New Roman"/>
            <w:color w:val="0000FF"/>
            <w:sz w:val="20"/>
            <w:szCs w:val="20"/>
            <w:lang w:eastAsia="ru-RU"/>
          </w:rPr>
          <w:t>&lt;1&gt;</w:t>
        </w:r>
      </w:hyperlink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Учредителя _____________________________________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Учреждения _____________________________________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рубль (с точностью до второго десятичного знака)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14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18"/>
        <w:gridCol w:w="1479"/>
        <w:gridCol w:w="680"/>
        <w:gridCol w:w="1730"/>
        <w:gridCol w:w="854"/>
        <w:gridCol w:w="1040"/>
        <w:gridCol w:w="1701"/>
        <w:gridCol w:w="680"/>
        <w:gridCol w:w="1398"/>
        <w:gridCol w:w="737"/>
        <w:gridCol w:w="1528"/>
        <w:gridCol w:w="1275"/>
      </w:tblGrid>
      <w:tr w:rsidR="00597E81" w:rsidRPr="00597E81" w:rsidTr="007C4C5B">
        <w:tc>
          <w:tcPr>
            <w:tcW w:w="141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</w:t>
            </w:r>
          </w:p>
        </w:tc>
        <w:tc>
          <w:tcPr>
            <w:tcW w:w="1479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бюджетной классификации Российской Федерации </w:t>
            </w:r>
            <w:hyperlink w:anchor="P987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&lt;3&gt;</w:t>
              </w:r>
            </w:hyperlink>
          </w:p>
        </w:tc>
        <w:tc>
          <w:tcPr>
            <w:tcW w:w="2410" w:type="dxa"/>
            <w:gridSpan w:val="2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начало текущего финансового года</w:t>
            </w:r>
          </w:p>
        </w:tc>
        <w:tc>
          <w:tcPr>
            <w:tcW w:w="3595" w:type="dxa"/>
            <w:gridSpan w:val="3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</w:t>
            </w:r>
            <w:hyperlink w:anchor="P989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&lt;5&gt;</w:t>
              </w:r>
            </w:hyperlink>
          </w:p>
        </w:tc>
        <w:tc>
          <w:tcPr>
            <w:tcW w:w="2078" w:type="dxa"/>
            <w:gridSpan w:val="2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</w:p>
        </w:tc>
        <w:tc>
          <w:tcPr>
            <w:tcW w:w="3540" w:type="dxa"/>
            <w:gridSpan w:val="3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конец отчетного периода</w:t>
            </w:r>
          </w:p>
        </w:tc>
      </w:tr>
      <w:tr w:rsidR="00597E81" w:rsidRPr="00597E81" w:rsidTr="007C4C5B">
        <w:tc>
          <w:tcPr>
            <w:tcW w:w="1418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hyperlink w:anchor="P985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&lt;2&gt;</w:t>
              </w:r>
            </w:hyperlink>
          </w:p>
        </w:tc>
        <w:tc>
          <w:tcPr>
            <w:tcW w:w="1479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30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них, разрешенный к использованию </w:t>
            </w:r>
            <w:hyperlink w:anchor="P988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&lt;4&gt;</w:t>
              </w:r>
            </w:hyperlink>
          </w:p>
        </w:tc>
        <w:tc>
          <w:tcPr>
            <w:tcW w:w="854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040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бюджета</w:t>
            </w:r>
          </w:p>
        </w:tc>
        <w:tc>
          <w:tcPr>
            <w:tcW w:w="1701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дебиторской задолженности прошлых лет </w:t>
            </w:r>
            <w:hyperlink w:anchor="P990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&lt;6&gt;</w:t>
              </w:r>
            </w:hyperlink>
          </w:p>
        </w:tc>
        <w:tc>
          <w:tcPr>
            <w:tcW w:w="680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98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возвращено в бюджет</w:t>
            </w:r>
          </w:p>
        </w:tc>
        <w:tc>
          <w:tcPr>
            <w:tcW w:w="737" w:type="dxa"/>
            <w:vMerge w:val="restart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hyperlink w:anchor="P992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&lt;7&gt;</w:t>
              </w:r>
            </w:hyperlink>
          </w:p>
        </w:tc>
        <w:tc>
          <w:tcPr>
            <w:tcW w:w="2803" w:type="dxa"/>
            <w:gridSpan w:val="2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597E81" w:rsidRPr="00597E81" w:rsidTr="007C4C5B">
        <w:trPr>
          <w:trHeight w:val="695"/>
        </w:trPr>
        <w:tc>
          <w:tcPr>
            <w:tcW w:w="1418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vMerge/>
          </w:tcPr>
          <w:p w:rsidR="00597E81" w:rsidRPr="00597E81" w:rsidRDefault="00597E81" w:rsidP="00597E8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требуется в направлении на те же цели </w:t>
            </w:r>
            <w:hyperlink w:anchor="P993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&lt;8&gt;</w:t>
              </w:r>
            </w:hyperlink>
          </w:p>
        </w:tc>
        <w:tc>
          <w:tcPr>
            <w:tcW w:w="1275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подлежит возврату в бюджет </w:t>
            </w:r>
            <w:hyperlink w:anchor="P994" w:history="1">
              <w:r w:rsidRPr="00597E8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lang w:eastAsia="ru-RU"/>
                </w:rPr>
                <w:t>&lt;9&gt;</w:t>
              </w:r>
            </w:hyperlink>
          </w:p>
        </w:tc>
      </w:tr>
      <w:tr w:rsidR="00597E81" w:rsidRPr="00597E81" w:rsidTr="007C4C5B">
        <w:tc>
          <w:tcPr>
            <w:tcW w:w="141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79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4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7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2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5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97E81" w:rsidRPr="00597E81" w:rsidTr="007C4C5B">
        <w:tc>
          <w:tcPr>
            <w:tcW w:w="141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E81" w:rsidRPr="00597E81" w:rsidTr="007C4C5B">
        <w:tc>
          <w:tcPr>
            <w:tcW w:w="141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8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597E81" w:rsidRPr="00597E81" w:rsidRDefault="00597E81" w:rsidP="00597E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(уполномоченное лицо) _______________ _________ ______________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</w:t>
      </w: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(должность)   (подпись)  (расшифровка подписи</w:t>
      </w:r>
      <w:r w:rsidRPr="00597E81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)                    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 w:val="20"/>
          <w:szCs w:val="20"/>
          <w:lang w:eastAsia="ru-RU"/>
        </w:rPr>
        <w:t>"__" _________ 20__ г.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Cs w:val="20"/>
          <w:lang w:eastAsia="ru-RU"/>
        </w:rPr>
        <w:t xml:space="preserve">СОГЛАСОВАНО: </w:t>
      </w:r>
      <w:r w:rsidR="00A435A9">
        <w:rPr>
          <w:rFonts w:ascii="Times New Roman" w:eastAsia="Times New Roman" w:hAnsi="Times New Roman" w:cs="Times New Roman"/>
          <w:szCs w:val="20"/>
          <w:lang w:eastAsia="ru-RU"/>
        </w:rPr>
        <w:t>МКУ «</w:t>
      </w:r>
      <w:r w:rsidRPr="00597E81">
        <w:rPr>
          <w:rFonts w:ascii="Times New Roman" w:eastAsia="Times New Roman" w:hAnsi="Times New Roman" w:cs="Times New Roman"/>
          <w:szCs w:val="20"/>
          <w:lang w:eastAsia="ru-RU"/>
        </w:rPr>
        <w:t>Управление</w:t>
      </w:r>
      <w:r w:rsidR="00A435A9">
        <w:rPr>
          <w:rFonts w:ascii="Times New Roman" w:eastAsia="Times New Roman" w:hAnsi="Times New Roman" w:cs="Times New Roman"/>
          <w:szCs w:val="20"/>
          <w:lang w:eastAsia="ru-RU"/>
        </w:rPr>
        <w:t xml:space="preserve"> образования»</w:t>
      </w:r>
    </w:p>
    <w:p w:rsidR="00597E81" w:rsidRPr="00597E81" w:rsidRDefault="00597E81" w:rsidP="00597E8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97E81">
        <w:rPr>
          <w:rFonts w:ascii="Times New Roman" w:eastAsia="Times New Roman" w:hAnsi="Times New Roman" w:cs="Times New Roman"/>
          <w:szCs w:val="20"/>
          <w:lang w:eastAsia="ru-RU"/>
        </w:rPr>
        <w:t>--------------------------------</w:t>
      </w:r>
    </w:p>
    <w:tbl>
      <w:tblPr>
        <w:tblW w:w="30360" w:type="dxa"/>
        <w:tblLook w:val="04A0"/>
      </w:tblPr>
      <w:tblGrid>
        <w:gridCol w:w="22420"/>
        <w:gridCol w:w="960"/>
        <w:gridCol w:w="1540"/>
        <w:gridCol w:w="1420"/>
        <w:gridCol w:w="1900"/>
        <w:gridCol w:w="2120"/>
      </w:tblGrid>
      <w:tr w:rsidR="00597E81" w:rsidRPr="00597E81" w:rsidTr="00597E81">
        <w:trPr>
          <w:trHeight w:val="300"/>
        </w:trPr>
        <w:tc>
          <w:tcPr>
            <w:tcW w:w="2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&lt;1&gt; Настоящий отчет составляется (ежеквартально) нарастающим итогом с начала текущего финансового года.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E81" w:rsidRPr="00597E81" w:rsidTr="00597E81">
        <w:trPr>
          <w:trHeight w:val="300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&lt;2&gt; Указывается наименование направления расходов целевой статьи  расходов  местного бюджета.</w:t>
            </w:r>
          </w:p>
        </w:tc>
      </w:tr>
      <w:tr w:rsidR="00597E81" w:rsidRPr="00597E81" w:rsidTr="00597E81">
        <w:trPr>
          <w:trHeight w:val="645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&lt;3&gt;Значение графы 2 настоящего отчета должно соответствовать значению кода по бюджетной классификации Российской Федерации,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указанному в графе 3 Сведений, а также указанному в плане финансово-хозяйственной деятельности Учреждения.</w:t>
            </w:r>
          </w:p>
        </w:tc>
      </w:tr>
      <w:tr w:rsidR="00597E81" w:rsidRPr="00597E81" w:rsidTr="00597E81">
        <w:trPr>
          <w:trHeight w:val="675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&lt;4&gt;  Указывается сумма остатка Субсидии на начало года, не использованного в отчетном финансовом году, в отношении которого</w:t>
            </w:r>
            <w:proofErr w:type="gramStart"/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решением Администрации ЗАТО Железногорск  о наличии потребности в направлении их на те же цели.</w:t>
            </w:r>
          </w:p>
        </w:tc>
      </w:tr>
      <w:tr w:rsidR="00597E81" w:rsidRPr="00597E81" w:rsidTr="00597E81">
        <w:trPr>
          <w:trHeight w:val="300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&lt;5&gt; Значения граф 6 и 7 настоящего отчета должны соответствовать сумме поступлений средств Субсидии за отчетный период,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учетом поступлений от возврата дебиторской задолженности прошлых лет.</w:t>
            </w:r>
          </w:p>
        </w:tc>
      </w:tr>
      <w:tr w:rsidR="00597E81" w:rsidRPr="00597E81" w:rsidTr="00597E81">
        <w:trPr>
          <w:trHeight w:val="300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&lt;6&gt; В графе 7 настоящего отчета указывается сумма возврата дебиторской задолженности, в отношении которой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Администрацией ЗАТО Железногорс</w:t>
            </w:r>
            <w:r w:rsidR="00A435A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принято решение об использовании ее на те же цели.</w:t>
            </w:r>
          </w:p>
        </w:tc>
      </w:tr>
      <w:tr w:rsidR="00597E81" w:rsidRPr="00597E81" w:rsidTr="00597E81">
        <w:trPr>
          <w:trHeight w:val="615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&lt;7&gt; Указывается сумма остатка Субсидии на конец отчетного периода. Остаток Субсидии рассчитывается на отчетную дату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разница между суммами, указанными в графах 4, 5, и суммой, указанной в графе 8 настоящего отчета.</w:t>
            </w:r>
          </w:p>
        </w:tc>
      </w:tr>
      <w:tr w:rsidR="00597E81" w:rsidRPr="00597E81" w:rsidTr="00597E81">
        <w:trPr>
          <w:trHeight w:val="915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5A9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&lt;8&gt; В графе 11 настоящего отчета указывается сумма неиспользованного остатка Субсидии, предоставленной в соответствии</w:t>
            </w:r>
          </w:p>
          <w:p w:rsidR="00597E81" w:rsidRPr="00597E81" w:rsidRDefault="00597E81" w:rsidP="00597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Соглашением, по которой существует потребность Учреждения в направлении остатка. При формировании промежуточного отчета (квартал) не заполняется.</w:t>
            </w:r>
          </w:p>
        </w:tc>
      </w:tr>
      <w:tr w:rsidR="00597E81" w:rsidRPr="00597E81" w:rsidTr="00597E81">
        <w:trPr>
          <w:trHeight w:val="780"/>
        </w:trPr>
        <w:tc>
          <w:tcPr>
            <w:tcW w:w="3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5A9" w:rsidRDefault="00597E81" w:rsidP="0059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&lt;9&gt; В графе 12 настоящего отчета указывается сумма неиспользованного остатка Субсидии, предоставленной в соответствии</w:t>
            </w:r>
          </w:p>
          <w:p w:rsidR="00597E81" w:rsidRPr="00597E81" w:rsidRDefault="00597E81" w:rsidP="00597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7E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Соглашением, потребность в направлении которой на те же цели отсутствует. При формировании промежуточного отчета (квартал) не заполняется.</w:t>
            </w:r>
          </w:p>
        </w:tc>
      </w:tr>
    </w:tbl>
    <w:p w:rsidR="00B53DAE" w:rsidRDefault="00B53DAE">
      <w:bookmarkStart w:id="0" w:name="_GoBack"/>
      <w:bookmarkEnd w:id="0"/>
    </w:p>
    <w:sectPr w:rsidR="00B53DAE" w:rsidSect="00597E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597E81"/>
    <w:rsid w:val="001E42F4"/>
    <w:rsid w:val="00597E81"/>
    <w:rsid w:val="005C6831"/>
    <w:rsid w:val="006C38E0"/>
    <w:rsid w:val="00A435A9"/>
    <w:rsid w:val="00B5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7E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Инна Викторовна</dc:creator>
  <cp:keywords/>
  <dc:description/>
  <cp:lastModifiedBy>Shumanova</cp:lastModifiedBy>
  <cp:revision>3</cp:revision>
  <dcterms:created xsi:type="dcterms:W3CDTF">2020-12-29T01:49:00Z</dcterms:created>
  <dcterms:modified xsi:type="dcterms:W3CDTF">2021-02-02T05:51:00Z</dcterms:modified>
</cp:coreProperties>
</file>