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125E33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26.04.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4744B6">
        <w:rPr>
          <w:rFonts w:ascii="Times New Roman" w:hAnsi="Times New Roman"/>
          <w:sz w:val="22"/>
        </w:rPr>
        <w:t>1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80944837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819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E57D37" w:rsidRDefault="00E57D37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4B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r w:rsidRPr="00BE29C2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E9591D" w:rsidRPr="00E9591D" w:rsidRDefault="00E9591D" w:rsidP="00E959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591D">
        <w:rPr>
          <w:rFonts w:ascii="Times New Roman" w:hAnsi="Times New Roman"/>
          <w:sz w:val="28"/>
          <w:szCs w:val="28"/>
        </w:rPr>
        <w:t>1.2. Приложение № 1 к муниципальной программе изложить в новой редакции согласно приложению № 2 к настоящему постановлению.</w:t>
      </w:r>
    </w:p>
    <w:p w:rsidR="00E9591D" w:rsidRPr="00EA79DF" w:rsidRDefault="001B632B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79DF">
        <w:rPr>
          <w:rFonts w:ascii="Times New Roman" w:hAnsi="Times New Roman"/>
          <w:sz w:val="28"/>
          <w:szCs w:val="28"/>
        </w:rPr>
        <w:t>1.3. Пункт 2.3.2.1 приложения № 3 к муниципальной программе изложить в новой редакции:</w:t>
      </w:r>
    </w:p>
    <w:p w:rsidR="001B632B" w:rsidRPr="006D50DF" w:rsidRDefault="001B632B" w:rsidP="001B63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A65F1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6A65F1">
        <w:rPr>
          <w:rFonts w:ascii="Times New Roman" w:hAnsi="Times New Roman"/>
          <w:sz w:val="28"/>
          <w:szCs w:val="28"/>
        </w:rPr>
        <w:t>.1.</w:t>
      </w:r>
      <w:r w:rsidRPr="001D64EE">
        <w:rPr>
          <w:rFonts w:ascii="Times New Roman" w:hAnsi="Times New Roman"/>
          <w:sz w:val="28"/>
          <w:szCs w:val="28"/>
        </w:rPr>
        <w:t> </w:t>
      </w:r>
      <w:r w:rsidRPr="006D50DF">
        <w:rPr>
          <w:rFonts w:ascii="Times New Roman" w:hAnsi="Times New Roman"/>
          <w:sz w:val="28"/>
          <w:szCs w:val="28"/>
        </w:rPr>
        <w:t>Поддержка субъектов малого и среднего предпринимательства, осуществляющих деятельность в сфере производства товаров (работ, услуг).</w:t>
      </w:r>
    </w:p>
    <w:p w:rsidR="001B632B" w:rsidRPr="004848BE" w:rsidRDefault="001B632B" w:rsidP="001B63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8BE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4848BE">
        <w:rPr>
          <w:rFonts w:ascii="Times New Roman" w:hAnsi="Times New Roman"/>
          <w:sz w:val="28"/>
          <w:szCs w:val="28"/>
        </w:rPr>
        <w:t>.1.1. </w:t>
      </w:r>
      <w:proofErr w:type="gramStart"/>
      <w:r w:rsidRPr="004848BE">
        <w:rPr>
          <w:rFonts w:ascii="Times New Roman" w:hAnsi="Times New Roman"/>
          <w:sz w:val="28"/>
          <w:szCs w:val="28"/>
        </w:rPr>
        <w:t xml:space="preserve">Предоставление субсидий субъектам малого и среднего предпринимательства, осуществившим расходы на строительство </w:t>
      </w:r>
      <w:r w:rsidRPr="004848BE">
        <w:rPr>
          <w:rFonts w:ascii="Times New Roman" w:hAnsi="Times New Roman"/>
          <w:sz w:val="28"/>
          <w:szCs w:val="28"/>
        </w:rPr>
        <w:lastRenderedPageBreak/>
        <w:t xml:space="preserve">(реконструкцию) для собственных нужд производственных зданий, строений, сооружений и (или) приобретение оборудования за счет </w:t>
      </w:r>
      <w:r>
        <w:rPr>
          <w:rFonts w:ascii="Times New Roman" w:hAnsi="Times New Roman"/>
          <w:sz w:val="28"/>
          <w:szCs w:val="28"/>
        </w:rPr>
        <w:t xml:space="preserve">собственных средств и (или) </w:t>
      </w:r>
      <w:r w:rsidRPr="004848BE">
        <w:rPr>
          <w:rFonts w:ascii="Times New Roman" w:hAnsi="Times New Roman"/>
          <w:sz w:val="28"/>
          <w:szCs w:val="28"/>
        </w:rPr>
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4848BE">
        <w:rPr>
          <w:rFonts w:ascii="Times New Roman" w:hAnsi="Times New Roman"/>
          <w:sz w:val="28"/>
          <w:szCs w:val="28"/>
        </w:rPr>
        <w:t>микрофинансовой</w:t>
      </w:r>
      <w:proofErr w:type="spellEnd"/>
      <w:r w:rsidRPr="004848BE">
        <w:rPr>
          <w:rFonts w:ascii="Times New Roman" w:hAnsi="Times New Roman"/>
          <w:sz w:val="28"/>
          <w:szCs w:val="28"/>
        </w:rPr>
        <w:t xml:space="preserve"> организацией, </w:t>
      </w:r>
      <w:r>
        <w:rPr>
          <w:rFonts w:ascii="Times New Roman" w:hAnsi="Times New Roman"/>
          <w:sz w:val="28"/>
          <w:szCs w:val="28"/>
        </w:rPr>
        <w:t xml:space="preserve">организациями, образующими инфраструктуру </w:t>
      </w:r>
      <w:r w:rsidRPr="004848BE">
        <w:rPr>
          <w:rFonts w:ascii="Times New Roman" w:hAnsi="Times New Roman"/>
          <w:sz w:val="28"/>
          <w:szCs w:val="28"/>
        </w:rPr>
        <w:t>поддержки субъектов малого и среднего предпринимательства, в</w:t>
      </w:r>
      <w:r>
        <w:rPr>
          <w:rFonts w:ascii="Times New Roman" w:hAnsi="Times New Roman"/>
          <w:sz w:val="28"/>
          <w:szCs w:val="28"/>
        </w:rPr>
        <w:t> </w:t>
      </w:r>
      <w:r w:rsidRPr="004848BE">
        <w:rPr>
          <w:rFonts w:ascii="Times New Roman" w:hAnsi="Times New Roman"/>
          <w:sz w:val="28"/>
          <w:szCs w:val="28"/>
        </w:rPr>
        <w:t>целях создания и (или</w:t>
      </w:r>
      <w:proofErr w:type="gramEnd"/>
      <w:r w:rsidRPr="004848BE">
        <w:rPr>
          <w:rFonts w:ascii="Times New Roman" w:hAnsi="Times New Roman"/>
          <w:sz w:val="28"/>
          <w:szCs w:val="28"/>
        </w:rPr>
        <w:t>) развития, и (или) модернизации производства товаров (работ, услуг).</w:t>
      </w:r>
    </w:p>
    <w:p w:rsidR="001B632B" w:rsidRPr="004848BE" w:rsidRDefault="001B632B" w:rsidP="001B63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8BE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4848BE">
        <w:rPr>
          <w:rFonts w:ascii="Times New Roman" w:hAnsi="Times New Roman"/>
          <w:sz w:val="28"/>
          <w:szCs w:val="28"/>
        </w:rPr>
        <w:t>.1.</w:t>
      </w:r>
      <w:r w:rsidR="00F84F67">
        <w:rPr>
          <w:rFonts w:ascii="Times New Roman" w:hAnsi="Times New Roman"/>
          <w:sz w:val="28"/>
          <w:szCs w:val="28"/>
        </w:rPr>
        <w:t>2</w:t>
      </w:r>
      <w:r w:rsidRPr="004848BE">
        <w:rPr>
          <w:rFonts w:ascii="Times New Roman" w:hAnsi="Times New Roman"/>
          <w:sz w:val="28"/>
          <w:szCs w:val="28"/>
        </w:rPr>
        <w:t>. Предоставление субсидий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 (или) развития, и (или) модернизации производства товаров (работ, услуг)</w:t>
      </w:r>
      <w:proofErr w:type="gramStart"/>
      <w:r w:rsidRPr="004848BE">
        <w:rPr>
          <w:rFonts w:ascii="Times New Roman" w:hAnsi="Times New Roman"/>
          <w:sz w:val="28"/>
          <w:szCs w:val="28"/>
        </w:rPr>
        <w:t>.</w:t>
      </w:r>
      <w:r w:rsidR="004F73ED">
        <w:rPr>
          <w:rFonts w:ascii="Times New Roman" w:hAnsi="Times New Roman"/>
          <w:sz w:val="28"/>
          <w:szCs w:val="28"/>
        </w:rPr>
        <w:t>»</w:t>
      </w:r>
      <w:proofErr w:type="gramEnd"/>
      <w:r w:rsidR="004F73ED">
        <w:rPr>
          <w:rFonts w:ascii="Times New Roman" w:hAnsi="Times New Roman"/>
          <w:sz w:val="28"/>
          <w:szCs w:val="28"/>
        </w:rPr>
        <w:t>.</w:t>
      </w:r>
    </w:p>
    <w:p w:rsidR="00F0697B" w:rsidRPr="00175B12" w:rsidRDefault="00EB1475" w:rsidP="00EB14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</w:t>
      </w:r>
      <w:r w:rsidR="00F0697B" w:rsidRPr="00175B12">
        <w:rPr>
          <w:rFonts w:ascii="Times New Roman" w:hAnsi="Times New Roman"/>
          <w:sz w:val="28"/>
          <w:szCs w:val="28"/>
        </w:rPr>
        <w:t xml:space="preserve">Приложение № 1 к подпрограмме </w:t>
      </w:r>
      <w:r w:rsidR="0093395A">
        <w:rPr>
          <w:rFonts w:ascii="Times New Roman" w:hAnsi="Times New Roman"/>
          <w:sz w:val="28"/>
          <w:szCs w:val="28"/>
        </w:rPr>
        <w:t>«</w:t>
      </w:r>
      <w:r w:rsidR="0093395A" w:rsidRPr="00654E35">
        <w:rPr>
          <w:rFonts w:ascii="Times New Roman" w:hAnsi="Times New Roman"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</w:t>
      </w:r>
      <w:r w:rsidR="0093395A">
        <w:rPr>
          <w:rFonts w:ascii="Times New Roman" w:hAnsi="Times New Roman"/>
          <w:sz w:val="28"/>
          <w:szCs w:val="28"/>
        </w:rPr>
        <w:t>»</w:t>
      </w:r>
      <w:r w:rsidR="0093395A" w:rsidRPr="00175B12">
        <w:rPr>
          <w:rFonts w:ascii="Times New Roman" w:hAnsi="Times New Roman"/>
          <w:sz w:val="28"/>
          <w:szCs w:val="28"/>
        </w:rPr>
        <w:t xml:space="preserve"> </w:t>
      </w:r>
      <w:r w:rsidR="00F0697B" w:rsidRPr="00175B1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3</w:t>
      </w:r>
      <w:r w:rsidR="00F0697B" w:rsidRPr="00175B1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0697B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066A">
        <w:rPr>
          <w:rFonts w:ascii="Times New Roman" w:hAnsi="Times New Roman" w:cs="Times New Roman"/>
          <w:b w:val="0"/>
          <w:sz w:val="28"/>
          <w:szCs w:val="28"/>
        </w:rPr>
        <w:t>1.</w:t>
      </w:r>
      <w:r w:rsidR="00EB1475">
        <w:rPr>
          <w:rFonts w:ascii="Times New Roman" w:hAnsi="Times New Roman" w:cs="Times New Roman"/>
          <w:b w:val="0"/>
          <w:sz w:val="28"/>
          <w:szCs w:val="28"/>
        </w:rPr>
        <w:t>5</w:t>
      </w:r>
      <w:r w:rsidR="00F2167F" w:rsidRPr="004E066A">
        <w:rPr>
          <w:rFonts w:ascii="Times New Roman" w:hAnsi="Times New Roman" w:cs="Times New Roman"/>
          <w:b w:val="0"/>
          <w:sz w:val="28"/>
          <w:szCs w:val="28"/>
        </w:rPr>
        <w:t>.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 Приложение № 2 к подпрограмме </w:t>
      </w:r>
      <w:r w:rsidR="0093395A">
        <w:rPr>
          <w:rFonts w:ascii="Times New Roman" w:hAnsi="Times New Roman" w:cs="Times New Roman"/>
          <w:b w:val="0"/>
          <w:sz w:val="28"/>
          <w:szCs w:val="28"/>
        </w:rPr>
        <w:t>«</w:t>
      </w:r>
      <w:r w:rsidR="0093395A" w:rsidRPr="0093395A">
        <w:rPr>
          <w:rFonts w:ascii="Times New Roman" w:hAnsi="Times New Roman"/>
          <w:b w:val="0"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</w:t>
      </w:r>
      <w:r w:rsidR="0093395A">
        <w:rPr>
          <w:rFonts w:ascii="Times New Roman" w:hAnsi="Times New Roman"/>
          <w:b w:val="0"/>
          <w:sz w:val="28"/>
          <w:szCs w:val="28"/>
        </w:rPr>
        <w:t>»</w:t>
      </w:r>
      <w:r w:rsidR="0093395A" w:rsidRPr="009339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№ </w:t>
      </w:r>
      <w:r w:rsidR="00EB1475">
        <w:rPr>
          <w:rFonts w:ascii="Times New Roman" w:hAnsi="Times New Roman" w:cs="Times New Roman"/>
          <w:b w:val="0"/>
          <w:sz w:val="28"/>
          <w:szCs w:val="28"/>
        </w:rPr>
        <w:t>4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>(Е.Н.</w:t>
      </w:r>
      <w:r w:rsidR="00C27639">
        <w:rPr>
          <w:rFonts w:ascii="Times New Roman" w:hAnsi="Times New Roman"/>
          <w:sz w:val="28"/>
          <w:szCs w:val="28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093E39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D85DC7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85DC7">
        <w:rPr>
          <w:rFonts w:ascii="Times New Roman" w:hAnsi="Times New Roman"/>
          <w:sz w:val="28"/>
          <w:szCs w:val="28"/>
        </w:rPr>
        <w:t>4</w:t>
      </w:r>
      <w:r w:rsidR="002F5475" w:rsidRPr="00D85DC7">
        <w:rPr>
          <w:rFonts w:ascii="Times New Roman" w:hAnsi="Times New Roman"/>
          <w:sz w:val="28"/>
          <w:szCs w:val="28"/>
        </w:rPr>
        <w:t>.</w:t>
      </w:r>
      <w:r w:rsidR="00796814" w:rsidRPr="00D85DC7">
        <w:rPr>
          <w:rFonts w:ascii="Times New Roman" w:hAnsi="Times New Roman"/>
          <w:sz w:val="28"/>
          <w:szCs w:val="28"/>
        </w:rPr>
        <w:t> </w:t>
      </w:r>
      <w:r w:rsidR="002F5475" w:rsidRPr="00D85DC7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D85DC7">
        <w:rPr>
          <w:rFonts w:ascii="Times New Roman" w:hAnsi="Times New Roman"/>
          <w:sz w:val="28"/>
          <w:szCs w:val="28"/>
        </w:rPr>
        <w:t>оставляю за собой</w:t>
      </w:r>
      <w:r w:rsidR="003B1A3B" w:rsidRPr="00D85DC7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DF" w:rsidRDefault="00EA79DF">
      <w:r>
        <w:separator/>
      </w:r>
    </w:p>
  </w:endnote>
  <w:endnote w:type="continuationSeparator" w:id="0">
    <w:p w:rsidR="00EA79DF" w:rsidRDefault="00EA7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DF" w:rsidRDefault="00EA79DF">
      <w:r>
        <w:separator/>
      </w:r>
    </w:p>
  </w:footnote>
  <w:footnote w:type="continuationSeparator" w:id="0">
    <w:p w:rsidR="00EA79DF" w:rsidRDefault="00EA7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9DF" w:rsidRDefault="001F20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A79D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79DF" w:rsidRDefault="00EA79D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9DF" w:rsidRPr="00F72F08" w:rsidRDefault="001F20E1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EA79DF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125E33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5B2D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1E0"/>
    <w:rsid w:val="00032ED3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834"/>
    <w:rsid w:val="00060995"/>
    <w:rsid w:val="00064EC5"/>
    <w:rsid w:val="00065606"/>
    <w:rsid w:val="000665C9"/>
    <w:rsid w:val="000721AE"/>
    <w:rsid w:val="000725CF"/>
    <w:rsid w:val="00072DF2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25E3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848"/>
    <w:rsid w:val="00177F9F"/>
    <w:rsid w:val="00181B98"/>
    <w:rsid w:val="0018330C"/>
    <w:rsid w:val="00184FA0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610A"/>
    <w:rsid w:val="001E3B63"/>
    <w:rsid w:val="001E6D5F"/>
    <w:rsid w:val="001E713A"/>
    <w:rsid w:val="001F1044"/>
    <w:rsid w:val="001F20E1"/>
    <w:rsid w:val="001F43CB"/>
    <w:rsid w:val="001F73AC"/>
    <w:rsid w:val="001F73AD"/>
    <w:rsid w:val="001F7924"/>
    <w:rsid w:val="00201C19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0EC9"/>
    <w:rsid w:val="00282684"/>
    <w:rsid w:val="0028442A"/>
    <w:rsid w:val="00292F91"/>
    <w:rsid w:val="00293333"/>
    <w:rsid w:val="0029463E"/>
    <w:rsid w:val="00296247"/>
    <w:rsid w:val="00297A26"/>
    <w:rsid w:val="002B424E"/>
    <w:rsid w:val="002B4374"/>
    <w:rsid w:val="002B7A61"/>
    <w:rsid w:val="002C0D82"/>
    <w:rsid w:val="002C191E"/>
    <w:rsid w:val="002C51D9"/>
    <w:rsid w:val="002D640E"/>
    <w:rsid w:val="002D678F"/>
    <w:rsid w:val="002D6C8A"/>
    <w:rsid w:val="002D7F9F"/>
    <w:rsid w:val="002E3BD2"/>
    <w:rsid w:val="002E475D"/>
    <w:rsid w:val="002E487B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4D24"/>
    <w:rsid w:val="003161A0"/>
    <w:rsid w:val="003167D6"/>
    <w:rsid w:val="003222E4"/>
    <w:rsid w:val="00323380"/>
    <w:rsid w:val="00326B68"/>
    <w:rsid w:val="0032782F"/>
    <w:rsid w:val="0033250F"/>
    <w:rsid w:val="00336C54"/>
    <w:rsid w:val="003410F3"/>
    <w:rsid w:val="003418AE"/>
    <w:rsid w:val="0034686F"/>
    <w:rsid w:val="003468CF"/>
    <w:rsid w:val="00352398"/>
    <w:rsid w:val="003526C6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0EE0"/>
    <w:rsid w:val="003F16E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389F"/>
    <w:rsid w:val="00496014"/>
    <w:rsid w:val="0049635E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668"/>
    <w:rsid w:val="004F6734"/>
    <w:rsid w:val="004F6D25"/>
    <w:rsid w:val="004F73ED"/>
    <w:rsid w:val="004F762B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3382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C0CDF"/>
    <w:rsid w:val="005C20F5"/>
    <w:rsid w:val="005C3CFA"/>
    <w:rsid w:val="005C4B71"/>
    <w:rsid w:val="005C52A6"/>
    <w:rsid w:val="005D29A5"/>
    <w:rsid w:val="005D468E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684C"/>
    <w:rsid w:val="006A0457"/>
    <w:rsid w:val="006A0F33"/>
    <w:rsid w:val="006A1BA4"/>
    <w:rsid w:val="006A22E3"/>
    <w:rsid w:val="006A241E"/>
    <w:rsid w:val="006A5BC8"/>
    <w:rsid w:val="006A5ED0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8CA"/>
    <w:rsid w:val="00726540"/>
    <w:rsid w:val="007325BB"/>
    <w:rsid w:val="00733C94"/>
    <w:rsid w:val="00736AD1"/>
    <w:rsid w:val="00736F9B"/>
    <w:rsid w:val="0074161F"/>
    <w:rsid w:val="00745A21"/>
    <w:rsid w:val="0075017D"/>
    <w:rsid w:val="00751773"/>
    <w:rsid w:val="00752F46"/>
    <w:rsid w:val="00752F61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14AD"/>
    <w:rsid w:val="007945E3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740"/>
    <w:rsid w:val="007B52C9"/>
    <w:rsid w:val="007B5BA1"/>
    <w:rsid w:val="007B623E"/>
    <w:rsid w:val="007B7951"/>
    <w:rsid w:val="007C0AFD"/>
    <w:rsid w:val="007C2EB5"/>
    <w:rsid w:val="007C44F2"/>
    <w:rsid w:val="007D0A17"/>
    <w:rsid w:val="007D39FD"/>
    <w:rsid w:val="007D4860"/>
    <w:rsid w:val="007D52E2"/>
    <w:rsid w:val="007D5BBF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7B2C"/>
    <w:rsid w:val="008A0749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5F95"/>
    <w:rsid w:val="009A7B1A"/>
    <w:rsid w:val="009B1ABC"/>
    <w:rsid w:val="009B23B5"/>
    <w:rsid w:val="009B3A05"/>
    <w:rsid w:val="009B500F"/>
    <w:rsid w:val="009B5191"/>
    <w:rsid w:val="009B5565"/>
    <w:rsid w:val="009B6ABA"/>
    <w:rsid w:val="009B6DA1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211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D3E"/>
    <w:rsid w:val="00AD663B"/>
    <w:rsid w:val="00AD6C18"/>
    <w:rsid w:val="00AE1699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DD8"/>
    <w:rsid w:val="00BA5F70"/>
    <w:rsid w:val="00BA6C31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16757"/>
    <w:rsid w:val="00C2442F"/>
    <w:rsid w:val="00C245EC"/>
    <w:rsid w:val="00C24894"/>
    <w:rsid w:val="00C2763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4F63"/>
    <w:rsid w:val="00C9567B"/>
    <w:rsid w:val="00C96DF9"/>
    <w:rsid w:val="00CA1A12"/>
    <w:rsid w:val="00CA2A94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368A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28AB"/>
    <w:rsid w:val="00D733D3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7D37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507"/>
    <w:rsid w:val="00EA7550"/>
    <w:rsid w:val="00EA79DF"/>
    <w:rsid w:val="00EB1475"/>
    <w:rsid w:val="00EB1E3B"/>
    <w:rsid w:val="00EB2041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728B"/>
    <w:rsid w:val="00F87D4F"/>
    <w:rsid w:val="00F9234B"/>
    <w:rsid w:val="00F93797"/>
    <w:rsid w:val="00F9392E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0185"/>
    <w:rsid w:val="00FC154B"/>
    <w:rsid w:val="00FC1887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16F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387A3-5978-4CAD-B4C0-32839AD1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428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3878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14</cp:revision>
  <cp:lastPrinted>2020-11-23T09:38:00Z</cp:lastPrinted>
  <dcterms:created xsi:type="dcterms:W3CDTF">2020-12-09T04:49:00Z</dcterms:created>
  <dcterms:modified xsi:type="dcterms:W3CDTF">2021-04-26T05:21:00Z</dcterms:modified>
</cp:coreProperties>
</file>