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7BD" w:rsidRPr="00692D03" w:rsidRDefault="009E07BD" w:rsidP="009E07B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Приложение </w:t>
      </w:r>
    </w:p>
    <w:p w:rsidR="009E07BD" w:rsidRDefault="009E07BD" w:rsidP="009E07B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9E07BD" w:rsidRDefault="009E07BD" w:rsidP="009E07B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ЗАТО г. Железногорск</w:t>
      </w:r>
    </w:p>
    <w:p w:rsidR="009E07BD" w:rsidRPr="00DB6EEB" w:rsidRDefault="00DB6EEB" w:rsidP="009E07B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  <w:u w:val="single"/>
        </w:rPr>
        <w:t xml:space="preserve"> 30.12.2021 </w:t>
      </w:r>
      <w:r w:rsidR="009E07BD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  <w:u w:val="single"/>
        </w:rPr>
        <w:t>2637</w:t>
      </w:r>
    </w:p>
    <w:p w:rsidR="009E07BD" w:rsidRDefault="009E07BD" w:rsidP="009E07B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9E07BD" w:rsidRPr="00692D03" w:rsidRDefault="009E07BD" w:rsidP="009E07B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Приложение </w:t>
      </w:r>
    </w:p>
    <w:p w:rsidR="009E07BD" w:rsidRDefault="009E07BD" w:rsidP="009E07B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9E07BD" w:rsidRDefault="009E07BD" w:rsidP="009E07B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ЗАТО г. Железногорск</w:t>
      </w:r>
    </w:p>
    <w:p w:rsidR="009E07BD" w:rsidRDefault="009E07BD" w:rsidP="009E07B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9E07BD">
        <w:rPr>
          <w:rFonts w:ascii="Times New Roman" w:hAnsi="Times New Roman"/>
          <w:sz w:val="24"/>
          <w:szCs w:val="24"/>
        </w:rPr>
        <w:t>от 11.11.2013 № 1791</w:t>
      </w:r>
    </w:p>
    <w:p w:rsidR="00961142" w:rsidRPr="00692D03" w:rsidRDefault="00961142" w:rsidP="00961142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Cs w:val="16"/>
        </w:rPr>
      </w:pPr>
    </w:p>
    <w:p w:rsidR="00961142" w:rsidRPr="00692D03" w:rsidRDefault="00961142" w:rsidP="00825D7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16"/>
          <w:szCs w:val="16"/>
          <w:lang w:eastAsia="ar-SA"/>
        </w:rPr>
      </w:pPr>
    </w:p>
    <w:p w:rsidR="00D551C6" w:rsidRPr="00692D03" w:rsidRDefault="00961142" w:rsidP="00825D7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>ПАСПОРТ</w:t>
      </w:r>
    </w:p>
    <w:p w:rsidR="00961142" w:rsidRPr="00692D03" w:rsidRDefault="00961142" w:rsidP="00825D7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 xml:space="preserve">муниципальной </w:t>
      </w:r>
      <w:proofErr w:type="gramStart"/>
      <w:r w:rsidRPr="00692D03">
        <w:rPr>
          <w:rFonts w:ascii="Times New Roman" w:hAnsi="Times New Roman"/>
          <w:sz w:val="24"/>
          <w:szCs w:val="24"/>
          <w:lang w:eastAsia="ar-SA"/>
        </w:rPr>
        <w:t>Программы</w:t>
      </w:r>
      <w:proofErr w:type="gramEnd"/>
      <w:r w:rsidRPr="00692D03">
        <w:rPr>
          <w:rFonts w:ascii="Times New Roman" w:hAnsi="Times New Roman"/>
          <w:sz w:val="24"/>
          <w:szCs w:val="24"/>
          <w:lang w:eastAsia="ar-SA"/>
        </w:rPr>
        <w:t xml:space="preserve"> ЗАТО Железногорск</w:t>
      </w:r>
    </w:p>
    <w:p w:rsidR="00961142" w:rsidRPr="00692D03" w:rsidRDefault="00961142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bookmarkStart w:id="0" w:name="_GoBack"/>
      <w:bookmarkEnd w:id="0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528"/>
      </w:tblGrid>
      <w:tr w:rsidR="00961142" w:rsidRPr="00692D03" w:rsidTr="00196E8C">
        <w:trPr>
          <w:trHeight w:val="598"/>
        </w:trPr>
        <w:tc>
          <w:tcPr>
            <w:tcW w:w="3828" w:type="dxa"/>
            <w:vAlign w:val="center"/>
          </w:tcPr>
          <w:p w:rsidR="00961142" w:rsidRPr="00692D03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528" w:type="dxa"/>
            <w:vAlign w:val="center"/>
          </w:tcPr>
          <w:p w:rsidR="00961142" w:rsidRPr="00692D03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>«Развитие образования ЗАТО Железногорск» (далее муниципальная Программа)</w:t>
            </w:r>
          </w:p>
        </w:tc>
      </w:tr>
      <w:tr w:rsidR="00961142" w:rsidRPr="00692D03" w:rsidTr="00196E8C">
        <w:trPr>
          <w:trHeight w:val="598"/>
        </w:trPr>
        <w:tc>
          <w:tcPr>
            <w:tcW w:w="3828" w:type="dxa"/>
            <w:vAlign w:val="center"/>
          </w:tcPr>
          <w:p w:rsidR="00961142" w:rsidRPr="00692D03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5528" w:type="dxa"/>
            <w:vAlign w:val="center"/>
          </w:tcPr>
          <w:p w:rsidR="00961142" w:rsidRPr="00692D03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961142" w:rsidRPr="00692D03" w:rsidRDefault="00961142" w:rsidP="00196E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 xml:space="preserve">решение Совета </w:t>
            </w:r>
            <w:proofErr w:type="gramStart"/>
            <w:r w:rsidRPr="00692D03">
              <w:rPr>
                <w:rFonts w:ascii="Times New Roman" w:hAnsi="Times New Roman"/>
                <w:sz w:val="24"/>
                <w:szCs w:val="24"/>
              </w:rPr>
              <w:t>депутатов</w:t>
            </w:r>
            <w:proofErr w:type="gramEnd"/>
            <w:r w:rsidRPr="00692D03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692D0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92D03">
              <w:rPr>
                <w:rFonts w:ascii="Times New Roman" w:hAnsi="Times New Roman"/>
                <w:sz w:val="24"/>
                <w:szCs w:val="24"/>
              </w:rPr>
              <w:t>Железногорск от 27.09.2018 № 37-173Р «</w:t>
            </w:r>
            <w:r w:rsidRPr="00692D03">
              <w:rPr>
                <w:rFonts w:ascii="Times New Roman" w:eastAsia="Calibri" w:hAnsi="Times New Roman"/>
                <w:sz w:val="24"/>
                <w:szCs w:val="24"/>
              </w:rPr>
              <w:t>Об утверждении стратегии социально-экономического развития муниципального образования "Закрытое административно-территориальное образование Железногорск Красноярского края" до 2030 года</w:t>
            </w:r>
            <w:r w:rsidRPr="00692D03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961142" w:rsidRPr="00692D03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961142" w:rsidRPr="00692D03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 xml:space="preserve">постановление </w:t>
            </w:r>
            <w:proofErr w:type="gramStart"/>
            <w:r w:rsidRPr="00692D03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692D03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от 21.08.2013 № 1301 «Об утверждении Порядка принятия решений о разработке, формировании и реализации муниципальных программ ЗАТО Железногорск»;</w:t>
            </w:r>
          </w:p>
          <w:p w:rsidR="00961142" w:rsidRPr="00692D03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2D03">
              <w:rPr>
                <w:rFonts w:ascii="Times New Roman" w:hAnsi="Times New Roman"/>
                <w:sz w:val="24"/>
                <w:szCs w:val="24"/>
              </w:rPr>
              <w:t>Устав</w:t>
            </w:r>
            <w:proofErr w:type="gramEnd"/>
            <w:r w:rsidRPr="00692D03">
              <w:rPr>
                <w:rFonts w:ascii="Times New Roman" w:hAnsi="Times New Roman"/>
                <w:sz w:val="24"/>
                <w:szCs w:val="24"/>
              </w:rPr>
              <w:t xml:space="preserve"> ЗАТО Железногорск;</w:t>
            </w:r>
          </w:p>
          <w:p w:rsidR="00961142" w:rsidRPr="00692D03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от 30.07.2013 № 1207 «Об утверждении перечня муниципальных программ ЗАТО Железногорск»</w:t>
            </w:r>
          </w:p>
        </w:tc>
      </w:tr>
      <w:tr w:rsidR="00961142" w:rsidRPr="00692D03" w:rsidTr="00196E8C">
        <w:trPr>
          <w:trHeight w:val="598"/>
        </w:trPr>
        <w:tc>
          <w:tcPr>
            <w:tcW w:w="3828" w:type="dxa"/>
            <w:vAlign w:val="center"/>
          </w:tcPr>
          <w:p w:rsidR="00961142" w:rsidRPr="00692D03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5528" w:type="dxa"/>
            <w:vAlign w:val="center"/>
          </w:tcPr>
          <w:p w:rsidR="00961142" w:rsidRPr="00692D03" w:rsidRDefault="00E80536" w:rsidP="00E805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eastAsia="Calibri" w:hAnsi="Times New Roman"/>
                <w:sz w:val="24"/>
                <w:szCs w:val="24"/>
              </w:rPr>
              <w:t>Социаль</w:t>
            </w:r>
            <w:r w:rsidR="00992DFA" w:rsidRPr="00692D03">
              <w:rPr>
                <w:rFonts w:ascii="Times New Roman" w:eastAsia="Calibri" w:hAnsi="Times New Roman"/>
                <w:sz w:val="24"/>
                <w:szCs w:val="24"/>
              </w:rPr>
              <w:t>ный отдел Администрации ЗАТО г. </w:t>
            </w:r>
            <w:r w:rsidRPr="00692D03">
              <w:rPr>
                <w:rFonts w:ascii="Times New Roman" w:eastAsia="Calibri" w:hAnsi="Times New Roman"/>
                <w:sz w:val="24"/>
                <w:szCs w:val="24"/>
              </w:rPr>
              <w:t>Железногорск</w:t>
            </w:r>
          </w:p>
        </w:tc>
      </w:tr>
      <w:tr w:rsidR="00961142" w:rsidRPr="00692D03" w:rsidTr="00692D03">
        <w:trPr>
          <w:trHeight w:val="598"/>
        </w:trPr>
        <w:tc>
          <w:tcPr>
            <w:tcW w:w="3828" w:type="dxa"/>
            <w:vAlign w:val="center"/>
          </w:tcPr>
          <w:p w:rsidR="00961142" w:rsidRPr="00D61B9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61142" w:rsidRPr="00D61B9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1B9E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D61B9E">
              <w:rPr>
                <w:rFonts w:ascii="Times New Roman" w:hAnsi="Times New Roman"/>
                <w:sz w:val="24"/>
                <w:szCs w:val="24"/>
              </w:rPr>
              <w:t xml:space="preserve"> ЗАТО г. Железногорск</w:t>
            </w:r>
          </w:p>
          <w:p w:rsidR="00757EE6" w:rsidRPr="00D61B9E" w:rsidRDefault="00757EE6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 xml:space="preserve">Отдел по делам семьи и детства </w:t>
            </w:r>
            <w:proofErr w:type="gramStart"/>
            <w:r w:rsidRPr="00D61B9E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D61B9E">
              <w:rPr>
                <w:rFonts w:ascii="Times New Roman" w:hAnsi="Times New Roman"/>
                <w:sz w:val="24"/>
                <w:szCs w:val="24"/>
              </w:rPr>
              <w:t xml:space="preserve"> ЗАТО г. Железногорск</w:t>
            </w:r>
          </w:p>
          <w:p w:rsidR="00961142" w:rsidRPr="00D61B9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Финансовое у</w:t>
            </w:r>
            <w:r w:rsidR="00196E8C" w:rsidRPr="00D61B9E">
              <w:rPr>
                <w:rFonts w:ascii="Times New Roman" w:hAnsi="Times New Roman"/>
                <w:sz w:val="24"/>
                <w:szCs w:val="24"/>
              </w:rPr>
              <w:t xml:space="preserve">правление </w:t>
            </w:r>
            <w:proofErr w:type="gramStart"/>
            <w:r w:rsidR="00196E8C" w:rsidRPr="00D61B9E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196E8C" w:rsidRPr="00D61B9E">
              <w:rPr>
                <w:rFonts w:ascii="Times New Roman" w:hAnsi="Times New Roman"/>
                <w:sz w:val="24"/>
                <w:szCs w:val="24"/>
              </w:rPr>
              <w:t xml:space="preserve"> ЗАТО г. </w:t>
            </w:r>
            <w:r w:rsidRPr="00D61B9E">
              <w:rPr>
                <w:rFonts w:ascii="Times New Roman" w:hAnsi="Times New Roman"/>
                <w:sz w:val="24"/>
                <w:szCs w:val="24"/>
              </w:rPr>
              <w:t>Железногорск (далее - ФУ Администрации ЗАТО г. Железногорск)</w:t>
            </w:r>
          </w:p>
          <w:p w:rsidR="00961142" w:rsidRPr="00D61B9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образования» (далее - МКУ УО)</w:t>
            </w:r>
          </w:p>
          <w:p w:rsidR="00961142" w:rsidRPr="00D61B9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культуры» (далее - МКУ УК)</w:t>
            </w:r>
          </w:p>
          <w:p w:rsidR="00961142" w:rsidRPr="00D61B9E" w:rsidRDefault="00961142" w:rsidP="00692D0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90»</w:t>
            </w:r>
          </w:p>
          <w:p w:rsidR="00961142" w:rsidRPr="00D61B9E" w:rsidRDefault="00961142" w:rsidP="00692D0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«Гимназия № 91 имени </w:t>
            </w:r>
            <w:r w:rsidRPr="00D61B9E">
              <w:rPr>
                <w:rFonts w:ascii="Times New Roman" w:hAnsi="Times New Roman"/>
                <w:sz w:val="24"/>
                <w:szCs w:val="24"/>
              </w:rPr>
              <w:lastRenderedPageBreak/>
              <w:t>М.В.</w:t>
            </w:r>
            <w:r w:rsidRPr="00D61B9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61B9E">
              <w:rPr>
                <w:rFonts w:ascii="Times New Roman" w:hAnsi="Times New Roman"/>
                <w:sz w:val="24"/>
                <w:szCs w:val="24"/>
              </w:rPr>
              <w:t>Ломоносова»</w:t>
            </w:r>
          </w:p>
          <w:p w:rsidR="00961142" w:rsidRPr="00D61B9E" w:rsidRDefault="00961142" w:rsidP="00692D0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93 имени Героя Социалистического Труда М.М.</w:t>
            </w:r>
            <w:r w:rsidRPr="00D61B9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proofErr w:type="spellStart"/>
            <w:r w:rsidRPr="00D61B9E">
              <w:rPr>
                <w:rFonts w:ascii="Times New Roman" w:hAnsi="Times New Roman"/>
                <w:sz w:val="24"/>
                <w:szCs w:val="24"/>
              </w:rPr>
              <w:t>Царевского</w:t>
            </w:r>
            <w:proofErr w:type="spellEnd"/>
            <w:r w:rsidRPr="00D61B9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61142" w:rsidRPr="00D61B9E" w:rsidRDefault="00961142" w:rsidP="00692D0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95»</w:t>
            </w:r>
          </w:p>
          <w:p w:rsidR="00961142" w:rsidRPr="00D61B9E" w:rsidRDefault="00961142" w:rsidP="00692D0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 96 им. В.П. Астафьева»</w:t>
            </w:r>
          </w:p>
          <w:p w:rsidR="00961142" w:rsidRPr="00D61B9E" w:rsidRDefault="00961142" w:rsidP="00692D0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97»</w:t>
            </w:r>
          </w:p>
          <w:p w:rsidR="00961142" w:rsidRPr="00D61B9E" w:rsidRDefault="00961142" w:rsidP="00692D0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98»</w:t>
            </w:r>
          </w:p>
          <w:p w:rsidR="00961142" w:rsidRPr="00D61B9E" w:rsidRDefault="00961142" w:rsidP="00692D0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100»</w:t>
            </w:r>
          </w:p>
          <w:p w:rsidR="00961142" w:rsidRPr="00D61B9E" w:rsidRDefault="00961142" w:rsidP="00692D0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101 с углубленным изучением математики и информатики»</w:t>
            </w:r>
          </w:p>
          <w:p w:rsidR="00961142" w:rsidRPr="00D61B9E" w:rsidRDefault="00961142" w:rsidP="00692D0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«Лицей № 102 имени академика Михаила Фёдоровича </w:t>
            </w:r>
            <w:proofErr w:type="spellStart"/>
            <w:r w:rsidRPr="00D61B9E">
              <w:rPr>
                <w:rFonts w:ascii="Times New Roman" w:hAnsi="Times New Roman"/>
                <w:sz w:val="24"/>
                <w:szCs w:val="24"/>
              </w:rPr>
              <w:t>Решетнёва</w:t>
            </w:r>
            <w:proofErr w:type="spellEnd"/>
            <w:r w:rsidRPr="00D61B9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61142" w:rsidRPr="00D61B9E" w:rsidRDefault="00961142" w:rsidP="00692D0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Лицей № 103 «Гармония»</w:t>
            </w:r>
          </w:p>
          <w:p w:rsidR="00961142" w:rsidRPr="00D61B9E" w:rsidRDefault="00961142" w:rsidP="00692D0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104»</w:t>
            </w:r>
          </w:p>
          <w:p w:rsidR="00961142" w:rsidRPr="00D61B9E" w:rsidRDefault="00961142" w:rsidP="00692D03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106 с углубленным изучением математики»</w:t>
            </w:r>
          </w:p>
          <w:p w:rsidR="00961142" w:rsidRPr="00D61B9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«Станция юных техников»</w:t>
            </w:r>
          </w:p>
          <w:p w:rsidR="00961142" w:rsidRPr="00D61B9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«Дворец творчества детей и молодежи»</w:t>
            </w:r>
          </w:p>
          <w:p w:rsidR="00961142" w:rsidRPr="00D61B9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«Детский эколого-биологический центр»</w:t>
            </w:r>
          </w:p>
          <w:p w:rsidR="00961142" w:rsidRPr="00D61B9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Муниципального бюджетного учреждения дополнительного образования «Центр “Патриот”»</w:t>
            </w:r>
          </w:p>
          <w:p w:rsidR="00961142" w:rsidRPr="00D61B9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детский оздоровительно-образовательный центр «Взлет»</w:t>
            </w:r>
          </w:p>
          <w:p w:rsidR="00961142" w:rsidRPr="00D61B9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детский оздоровительно-образовательный центр «Горный»</w:t>
            </w:r>
          </w:p>
          <w:p w:rsidR="00961142" w:rsidRPr="00D61B9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детский оздоровительно-образовательный центр «Орбита»</w:t>
            </w:r>
          </w:p>
          <w:p w:rsidR="00961142" w:rsidRPr="00D61B9E" w:rsidRDefault="00961142" w:rsidP="00196E8C">
            <w:pPr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</w:t>
            </w:r>
            <w:r w:rsidR="00F1694C" w:rsidRPr="00D61B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1B9E">
              <w:rPr>
                <w:rFonts w:ascii="Times New Roman" w:hAnsi="Times New Roman"/>
                <w:sz w:val="24"/>
                <w:szCs w:val="24"/>
              </w:rPr>
              <w:t xml:space="preserve">13 “Рябинушка”» </w:t>
            </w:r>
          </w:p>
          <w:p w:rsidR="00961142" w:rsidRPr="00D61B9E" w:rsidRDefault="00961142" w:rsidP="00196E8C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1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</w:t>
            </w:r>
            <w:r w:rsidRPr="00D61B9E">
              <w:rPr>
                <w:rFonts w:ascii="Times New Roman" w:hAnsi="Times New Roman"/>
                <w:sz w:val="24"/>
                <w:szCs w:val="24"/>
              </w:rPr>
              <w:t>бюджетное</w:t>
            </w:r>
            <w:r w:rsidRPr="00D61B9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дошкольное образовательное учреждение «Детский сад № 23 “Золотой петушок”»</w:t>
            </w:r>
          </w:p>
          <w:p w:rsidR="00961142" w:rsidRPr="00D61B9E" w:rsidRDefault="00961142" w:rsidP="00196E8C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1B9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Муниципальное </w:t>
            </w:r>
            <w:r w:rsidRPr="00D61B9E">
              <w:rPr>
                <w:rFonts w:ascii="Times New Roman" w:hAnsi="Times New Roman"/>
                <w:sz w:val="24"/>
                <w:szCs w:val="24"/>
              </w:rPr>
              <w:t xml:space="preserve">бюджетное </w:t>
            </w:r>
            <w:r w:rsidRPr="00D61B9E">
              <w:rPr>
                <w:rFonts w:ascii="Times New Roman" w:hAnsi="Times New Roman"/>
                <w:sz w:val="24"/>
                <w:szCs w:val="24"/>
                <w:lang w:eastAsia="en-US"/>
              </w:rPr>
              <w:t>дошкольное образовательное учреждение «Детский сад № 24 “Орленок”»</w:t>
            </w:r>
          </w:p>
          <w:p w:rsidR="00961142" w:rsidRPr="00D61B9E" w:rsidRDefault="00961142" w:rsidP="00196E8C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1B9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31 “Колокольчик”»</w:t>
            </w:r>
          </w:p>
          <w:p w:rsidR="00961142" w:rsidRPr="00D61B9E" w:rsidRDefault="00961142" w:rsidP="00196E8C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1B9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37 “Теремок”»</w:t>
            </w:r>
          </w:p>
          <w:p w:rsidR="00961142" w:rsidRPr="00D61B9E" w:rsidRDefault="00961142" w:rsidP="00196E8C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40 “Медвежонок”»</w:t>
            </w:r>
          </w:p>
          <w:p w:rsidR="00961142" w:rsidRPr="00D61B9E" w:rsidRDefault="00961142" w:rsidP="00196E8C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1B9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45 “Малыш”»</w:t>
            </w:r>
          </w:p>
          <w:p w:rsidR="00961142" w:rsidRPr="00D61B9E" w:rsidRDefault="00961142" w:rsidP="00196E8C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1B9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 59 “Солнечный”»</w:t>
            </w:r>
          </w:p>
          <w:p w:rsidR="00961142" w:rsidRPr="00D61B9E" w:rsidRDefault="00961142" w:rsidP="00196E8C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1B9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 60 “Снегурочка”»</w:t>
            </w:r>
          </w:p>
          <w:p w:rsidR="00961142" w:rsidRPr="00D61B9E" w:rsidRDefault="00961142" w:rsidP="00196E8C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1B9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62 “Улыбка”»</w:t>
            </w:r>
          </w:p>
          <w:p w:rsidR="00961142" w:rsidRPr="00D61B9E" w:rsidRDefault="00961142" w:rsidP="00196E8C">
            <w:pPr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65 “Дельфин”»</w:t>
            </w:r>
          </w:p>
          <w:p w:rsidR="00961142" w:rsidRPr="00D61B9E" w:rsidRDefault="00961142" w:rsidP="00196E8C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1B9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70 “Дюймовочка”»</w:t>
            </w:r>
          </w:p>
          <w:p w:rsidR="00961142" w:rsidRPr="00D61B9E" w:rsidRDefault="00961142" w:rsidP="00196E8C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1B9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71 “Сибирская сказка”»</w:t>
            </w:r>
          </w:p>
          <w:p w:rsidR="00961142" w:rsidRPr="00692D03" w:rsidRDefault="00961142" w:rsidP="00BC3567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61B9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72 “Дельфиненок”»</w:t>
            </w:r>
          </w:p>
        </w:tc>
      </w:tr>
      <w:tr w:rsidR="00961142" w:rsidRPr="00692D03" w:rsidTr="00196E8C">
        <w:trPr>
          <w:trHeight w:val="598"/>
        </w:trPr>
        <w:tc>
          <w:tcPr>
            <w:tcW w:w="3828" w:type="dxa"/>
            <w:vAlign w:val="center"/>
          </w:tcPr>
          <w:p w:rsidR="00196E8C" w:rsidRPr="00692D03" w:rsidRDefault="00961142" w:rsidP="00196E8C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5528" w:type="dxa"/>
            <w:vAlign w:val="center"/>
          </w:tcPr>
          <w:p w:rsidR="00961142" w:rsidRPr="00692D03" w:rsidRDefault="00961142" w:rsidP="00196E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>Подпрограмма 1 «Развитие дошкольного, общего и дополнительного образования детей»;</w:t>
            </w:r>
          </w:p>
          <w:p w:rsidR="00961142" w:rsidRPr="00692D03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>Подпрограмма 2 «Государственная поддержка детей сирот, расширение практики применения семейных форм воспитания»</w:t>
            </w:r>
            <w:r w:rsidR="00A72987" w:rsidRPr="00692D0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72987" w:rsidRPr="00692D03" w:rsidRDefault="00A72987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>Отдельное мероприятие программы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"Развитие образования ЗАТО Железногорск"»</w:t>
            </w:r>
          </w:p>
        </w:tc>
      </w:tr>
      <w:tr w:rsidR="00961142" w:rsidRPr="00692D03" w:rsidTr="00196E8C">
        <w:trPr>
          <w:trHeight w:val="598"/>
        </w:trPr>
        <w:tc>
          <w:tcPr>
            <w:tcW w:w="3828" w:type="dxa"/>
            <w:vAlign w:val="center"/>
          </w:tcPr>
          <w:p w:rsidR="00961142" w:rsidRPr="00692D03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528" w:type="dxa"/>
            <w:vAlign w:val="center"/>
          </w:tcPr>
          <w:p w:rsidR="00961142" w:rsidRPr="00692D03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>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</w:t>
            </w:r>
          </w:p>
        </w:tc>
      </w:tr>
      <w:tr w:rsidR="00961142" w:rsidRPr="00692D03" w:rsidTr="00196E8C">
        <w:trPr>
          <w:trHeight w:val="598"/>
        </w:trPr>
        <w:tc>
          <w:tcPr>
            <w:tcW w:w="3828" w:type="dxa"/>
            <w:vAlign w:val="center"/>
          </w:tcPr>
          <w:p w:rsidR="00961142" w:rsidRPr="00692D03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5528" w:type="dxa"/>
            <w:vAlign w:val="center"/>
          </w:tcPr>
          <w:p w:rsidR="00961142" w:rsidRPr="00692D03" w:rsidRDefault="00961142" w:rsidP="00196E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2D03">
              <w:rPr>
                <w:rFonts w:ascii="Times New Roman" w:eastAsia="Times New Roman" w:hAnsi="Times New Roman"/>
                <w:sz w:val="24"/>
                <w:szCs w:val="24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период;</w:t>
            </w:r>
          </w:p>
          <w:p w:rsidR="00961142" w:rsidRPr="00692D03" w:rsidRDefault="00961142" w:rsidP="00196E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2D03">
              <w:rPr>
                <w:rFonts w:ascii="Times New Roman" w:eastAsia="Times New Roman" w:hAnsi="Times New Roman"/>
                <w:sz w:val="24"/>
                <w:szCs w:val="24"/>
              </w:rPr>
              <w:t>2.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</w:t>
            </w:r>
          </w:p>
        </w:tc>
      </w:tr>
      <w:tr w:rsidR="00CE51AD" w:rsidRPr="00692D03" w:rsidTr="00196E8C">
        <w:trPr>
          <w:trHeight w:val="598"/>
        </w:trPr>
        <w:tc>
          <w:tcPr>
            <w:tcW w:w="3828" w:type="dxa"/>
            <w:vAlign w:val="center"/>
          </w:tcPr>
          <w:p w:rsidR="00CE51AD" w:rsidRPr="00692D03" w:rsidRDefault="00CE51AD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528" w:type="dxa"/>
            <w:vAlign w:val="center"/>
          </w:tcPr>
          <w:p w:rsidR="00CE51AD" w:rsidRPr="00692D03" w:rsidRDefault="00CE51AD" w:rsidP="0051140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>20</w:t>
            </w:r>
            <w:r w:rsidR="00E63D6D" w:rsidRPr="00692D03">
              <w:rPr>
                <w:rFonts w:ascii="Times New Roman" w:hAnsi="Times New Roman"/>
                <w:sz w:val="24"/>
                <w:szCs w:val="24"/>
              </w:rPr>
              <w:t>2</w:t>
            </w:r>
            <w:r w:rsidR="00511405" w:rsidRPr="00692D03">
              <w:rPr>
                <w:rFonts w:ascii="Times New Roman" w:hAnsi="Times New Roman"/>
                <w:sz w:val="24"/>
                <w:szCs w:val="24"/>
              </w:rPr>
              <w:t>2</w:t>
            </w:r>
            <w:r w:rsidRPr="00692D03">
              <w:rPr>
                <w:rFonts w:ascii="Times New Roman" w:hAnsi="Times New Roman"/>
                <w:sz w:val="24"/>
                <w:szCs w:val="24"/>
              </w:rPr>
              <w:t>-202</w:t>
            </w:r>
            <w:r w:rsidR="00511405" w:rsidRPr="00692D03">
              <w:rPr>
                <w:rFonts w:ascii="Times New Roman" w:hAnsi="Times New Roman"/>
                <w:sz w:val="24"/>
                <w:szCs w:val="24"/>
              </w:rPr>
              <w:t>4</w:t>
            </w:r>
            <w:r w:rsidRPr="00692D0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61142" w:rsidRPr="00692D03" w:rsidTr="00196E8C">
        <w:tc>
          <w:tcPr>
            <w:tcW w:w="3828" w:type="dxa"/>
            <w:vAlign w:val="center"/>
          </w:tcPr>
          <w:p w:rsidR="00961142" w:rsidRPr="00692D03" w:rsidRDefault="00DB6EEB" w:rsidP="00CE51A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CE51AD" w:rsidRPr="00692D03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="00CE51AD" w:rsidRPr="00692D03">
              <w:rPr>
                <w:rFonts w:ascii="Times New Roman" w:hAnsi="Times New Roman"/>
                <w:sz w:val="24"/>
                <w:szCs w:val="24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5528" w:type="dxa"/>
            <w:vAlign w:val="center"/>
          </w:tcPr>
          <w:p w:rsidR="00961142" w:rsidRPr="00692D03" w:rsidRDefault="00961142" w:rsidP="004679D4">
            <w:pPr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679D4" w:rsidRPr="00692D03">
              <w:rPr>
                <w:rFonts w:ascii="Times New Roman" w:hAnsi="Times New Roman"/>
                <w:sz w:val="24"/>
                <w:szCs w:val="24"/>
              </w:rPr>
              <w:t>указанием планируемых к достижению значений в результате реализации муниципальной программы</w:t>
            </w:r>
            <w:r w:rsidRPr="00692D03">
              <w:rPr>
                <w:rFonts w:ascii="Times New Roman" w:hAnsi="Times New Roman"/>
                <w:sz w:val="24"/>
                <w:szCs w:val="24"/>
              </w:rPr>
              <w:t xml:space="preserve"> представлен в Приложении к паспорту муниципальной Программы</w:t>
            </w:r>
          </w:p>
        </w:tc>
      </w:tr>
      <w:tr w:rsidR="00961142" w:rsidRPr="00692D03" w:rsidTr="00196E8C">
        <w:tc>
          <w:tcPr>
            <w:tcW w:w="3828" w:type="dxa"/>
            <w:vAlign w:val="center"/>
          </w:tcPr>
          <w:p w:rsidR="00961142" w:rsidRPr="00692D03" w:rsidRDefault="00961142" w:rsidP="00DA3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>Информация по ресурс</w:t>
            </w:r>
            <w:r w:rsidR="00CE51AD" w:rsidRPr="00692D03">
              <w:rPr>
                <w:rFonts w:ascii="Times New Roman" w:hAnsi="Times New Roman"/>
                <w:sz w:val="24"/>
                <w:szCs w:val="24"/>
              </w:rPr>
              <w:t xml:space="preserve">ному обеспечению муниципальной </w:t>
            </w:r>
            <w:r w:rsidR="00DA3692" w:rsidRPr="00692D03">
              <w:rPr>
                <w:rFonts w:ascii="Times New Roman" w:hAnsi="Times New Roman"/>
                <w:sz w:val="24"/>
                <w:szCs w:val="24"/>
              </w:rPr>
              <w:t>П</w:t>
            </w:r>
            <w:r w:rsidRPr="00692D03">
              <w:rPr>
                <w:rFonts w:ascii="Times New Roman" w:hAnsi="Times New Roman"/>
                <w:sz w:val="24"/>
                <w:szCs w:val="24"/>
              </w:rPr>
              <w:t>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A72987" w:rsidRPr="00692D03" w:rsidRDefault="00961142" w:rsidP="00A7298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Объем финансирования </w:t>
            </w:r>
            <w:r w:rsidRPr="007A1D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муниципальной Программы составит – </w:t>
            </w:r>
            <w:r w:rsidR="00FE6795" w:rsidRPr="007A1D91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22605C" w:rsidRPr="007A1D91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4B2C57">
              <w:rPr>
                <w:rFonts w:ascii="Times New Roman" w:hAnsi="Times New Roman"/>
                <w:sz w:val="24"/>
                <w:szCs w:val="24"/>
                <w:lang w:eastAsia="en-US"/>
              </w:rPr>
              <w:t>915</w:t>
            </w:r>
            <w:r w:rsidR="0022605C" w:rsidRPr="007A1D91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4B2C57">
              <w:rPr>
                <w:rFonts w:ascii="Times New Roman" w:hAnsi="Times New Roman"/>
                <w:sz w:val="24"/>
                <w:szCs w:val="24"/>
                <w:lang w:eastAsia="en-US"/>
              </w:rPr>
              <w:t>480</w:t>
            </w:r>
            <w:r w:rsidR="0022605C" w:rsidRPr="007A1D91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4B2C57">
              <w:rPr>
                <w:rFonts w:ascii="Times New Roman" w:hAnsi="Times New Roman"/>
                <w:sz w:val="24"/>
                <w:szCs w:val="24"/>
                <w:lang w:eastAsia="en-US"/>
              </w:rPr>
              <w:t>287</w:t>
            </w:r>
            <w:r w:rsidR="000C726B" w:rsidRPr="007A1D91">
              <w:rPr>
                <w:rFonts w:ascii="Times New Roman" w:hAnsi="Times New Roman"/>
                <w:sz w:val="24"/>
                <w:szCs w:val="24"/>
                <w:lang w:eastAsia="en-US"/>
              </w:rPr>
              <w:t>,00</w:t>
            </w:r>
            <w:r w:rsidR="00A72987" w:rsidRPr="007A1D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руб.,</w:t>
            </w:r>
          </w:p>
          <w:p w:rsidR="00961142" w:rsidRPr="00692D03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:rsidR="00600BDA" w:rsidRPr="00692D03" w:rsidRDefault="006B70FA" w:rsidP="00196E8C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Федеральный бюджет – </w:t>
            </w:r>
            <w:r w:rsidR="00FE6795">
              <w:rPr>
                <w:rFonts w:ascii="Times New Roman" w:hAnsi="Times New Roman"/>
                <w:sz w:val="24"/>
                <w:szCs w:val="24"/>
                <w:lang w:eastAsia="en-US"/>
              </w:rPr>
              <w:t>55</w:t>
            </w:r>
            <w:r w:rsidR="0022605C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FE6795">
              <w:rPr>
                <w:rFonts w:ascii="Times New Roman" w:hAnsi="Times New Roman"/>
                <w:sz w:val="24"/>
                <w:szCs w:val="24"/>
                <w:lang w:eastAsia="en-US"/>
              </w:rPr>
              <w:t>939</w:t>
            </w:r>
            <w:r w:rsidR="0022605C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FE6795">
              <w:rPr>
                <w:rFonts w:ascii="Times New Roman" w:hAnsi="Times New Roman"/>
                <w:sz w:val="24"/>
                <w:szCs w:val="24"/>
                <w:lang w:eastAsia="en-US"/>
              </w:rPr>
              <w:t>764</w:t>
            </w:r>
            <w:r w:rsidR="0022605C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  <w:r w:rsidR="00FE6795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</w:t>
            </w:r>
            <w:r w:rsidR="002B597B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, из них</w:t>
            </w:r>
          </w:p>
          <w:p w:rsidR="002B597B" w:rsidRPr="00692D03" w:rsidRDefault="002B597B" w:rsidP="002B597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880BC4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5363BF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</w:t>
            </w:r>
            <w:r w:rsidR="00FE6795">
              <w:rPr>
                <w:rFonts w:ascii="Times New Roman" w:hAnsi="Times New Roman"/>
                <w:sz w:val="24"/>
                <w:szCs w:val="24"/>
                <w:lang w:eastAsia="en-US"/>
              </w:rPr>
              <w:t>28 691 171,0</w:t>
            </w:r>
            <w:r w:rsidR="0022605C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:rsidR="002B597B" w:rsidRPr="00692D03" w:rsidRDefault="002B597B" w:rsidP="002B597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880BC4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5363BF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692D03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 w:rsidR="00FE6795">
              <w:rPr>
                <w:rFonts w:ascii="Times New Roman" w:hAnsi="Times New Roman"/>
                <w:sz w:val="24"/>
                <w:szCs w:val="24"/>
              </w:rPr>
              <w:t>27 248 </w:t>
            </w:r>
            <w:r w:rsidR="0022605C" w:rsidRPr="00692D03">
              <w:rPr>
                <w:rFonts w:ascii="Times New Roman" w:hAnsi="Times New Roman"/>
                <w:sz w:val="24"/>
                <w:szCs w:val="24"/>
              </w:rPr>
              <w:t>5</w:t>
            </w:r>
            <w:r w:rsidR="00FE6795">
              <w:rPr>
                <w:rFonts w:ascii="Times New Roman" w:hAnsi="Times New Roman"/>
                <w:sz w:val="24"/>
                <w:szCs w:val="24"/>
              </w:rPr>
              <w:t>93,00</w:t>
            </w:r>
            <w:r w:rsidRPr="00692D03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5363BF" w:rsidRPr="00692D0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363BF" w:rsidRPr="00692D03" w:rsidRDefault="005363BF" w:rsidP="005363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2024 год – </w:t>
            </w:r>
            <w:r w:rsidR="00FE6795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22605C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FE6795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</w:t>
            </w:r>
          </w:p>
          <w:p w:rsidR="00961142" w:rsidRPr="00692D03" w:rsidRDefault="00961142" w:rsidP="00196E8C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Краевой бюджет – </w:t>
            </w:r>
            <w:r w:rsidR="0022605C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3 </w:t>
            </w:r>
            <w:r w:rsidR="00E907C3">
              <w:rPr>
                <w:rFonts w:ascii="Times New Roman" w:hAnsi="Times New Roman"/>
                <w:sz w:val="24"/>
                <w:szCs w:val="24"/>
                <w:lang w:eastAsia="en-US"/>
              </w:rPr>
              <w:t>819</w:t>
            </w:r>
            <w:r w:rsidR="0022605C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E907C3">
              <w:rPr>
                <w:rFonts w:ascii="Times New Roman" w:hAnsi="Times New Roman"/>
                <w:sz w:val="24"/>
                <w:szCs w:val="24"/>
                <w:lang w:eastAsia="en-US"/>
              </w:rPr>
              <w:t>454</w:t>
            </w:r>
            <w:r w:rsidR="0022605C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E907C3">
              <w:rPr>
                <w:rFonts w:ascii="Times New Roman" w:hAnsi="Times New Roman"/>
                <w:sz w:val="24"/>
                <w:szCs w:val="24"/>
                <w:lang w:eastAsia="en-US"/>
              </w:rPr>
              <w:t>036</w:t>
            </w:r>
            <w:r w:rsidR="0022605C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FE6795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 w:rsidR="00A1440E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руб., из них:</w:t>
            </w:r>
          </w:p>
          <w:p w:rsidR="00961142" w:rsidRPr="00692D03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947D38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E700EF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</w:t>
            </w:r>
            <w:r w:rsidR="0022605C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1 2</w:t>
            </w:r>
            <w:r w:rsidR="004B2C57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  <w:r w:rsidR="0022605C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4B2C57">
              <w:rPr>
                <w:rFonts w:ascii="Times New Roman" w:hAnsi="Times New Roman"/>
                <w:sz w:val="24"/>
                <w:szCs w:val="24"/>
                <w:lang w:eastAsia="en-US"/>
              </w:rPr>
              <w:t>173</w:t>
            </w:r>
            <w:r w:rsidR="0022605C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FE6795">
              <w:rPr>
                <w:rFonts w:ascii="Times New Roman" w:hAnsi="Times New Roman"/>
                <w:sz w:val="24"/>
                <w:szCs w:val="24"/>
                <w:lang w:eastAsia="en-US"/>
              </w:rPr>
              <w:t>929</w:t>
            </w:r>
            <w:r w:rsidR="0022605C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FE6795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:rsidR="00961142" w:rsidRPr="00692D03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E700EF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692D03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 w:rsidR="0022605C" w:rsidRPr="00692D03">
              <w:rPr>
                <w:rFonts w:ascii="Times New Roman" w:hAnsi="Times New Roman"/>
                <w:sz w:val="24"/>
                <w:szCs w:val="24"/>
              </w:rPr>
              <w:t>1 2</w:t>
            </w:r>
            <w:r w:rsidR="00FE6795">
              <w:rPr>
                <w:rFonts w:ascii="Times New Roman" w:hAnsi="Times New Roman"/>
                <w:sz w:val="24"/>
                <w:szCs w:val="24"/>
              </w:rPr>
              <w:t>6</w:t>
            </w:r>
            <w:r w:rsidR="004B2C57">
              <w:rPr>
                <w:rFonts w:ascii="Times New Roman" w:hAnsi="Times New Roman"/>
                <w:sz w:val="24"/>
                <w:szCs w:val="24"/>
              </w:rPr>
              <w:t>6</w:t>
            </w:r>
            <w:r w:rsidR="0022605C" w:rsidRPr="00692D03">
              <w:rPr>
                <w:rFonts w:ascii="Times New Roman" w:hAnsi="Times New Roman"/>
                <w:sz w:val="24"/>
                <w:szCs w:val="24"/>
              </w:rPr>
              <w:t> </w:t>
            </w:r>
            <w:r w:rsidR="004B2C57">
              <w:rPr>
                <w:rFonts w:ascii="Times New Roman" w:hAnsi="Times New Roman"/>
                <w:sz w:val="24"/>
                <w:szCs w:val="24"/>
              </w:rPr>
              <w:t>311</w:t>
            </w:r>
            <w:r w:rsidR="0022605C" w:rsidRPr="00692D03">
              <w:rPr>
                <w:rFonts w:ascii="Times New Roman" w:hAnsi="Times New Roman"/>
                <w:sz w:val="24"/>
                <w:szCs w:val="24"/>
              </w:rPr>
              <w:t> </w:t>
            </w:r>
            <w:r w:rsidR="004B2C57">
              <w:rPr>
                <w:rFonts w:ascii="Times New Roman" w:hAnsi="Times New Roman"/>
                <w:sz w:val="24"/>
                <w:szCs w:val="24"/>
              </w:rPr>
              <w:t>907</w:t>
            </w:r>
            <w:r w:rsidR="0022605C" w:rsidRPr="00692D03">
              <w:rPr>
                <w:rFonts w:ascii="Times New Roman" w:hAnsi="Times New Roman"/>
                <w:sz w:val="24"/>
                <w:szCs w:val="24"/>
              </w:rPr>
              <w:t>,</w:t>
            </w:r>
            <w:r w:rsidR="00FE6795">
              <w:rPr>
                <w:rFonts w:ascii="Times New Roman" w:hAnsi="Times New Roman"/>
                <w:sz w:val="24"/>
                <w:szCs w:val="24"/>
              </w:rPr>
              <w:t>00</w:t>
            </w:r>
            <w:r w:rsidRPr="00692D03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5363BF" w:rsidRPr="00692D0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363BF" w:rsidRPr="00692D03" w:rsidRDefault="005363BF" w:rsidP="005363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2024 год – </w:t>
            </w:r>
            <w:r w:rsidR="0022605C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1 </w:t>
            </w:r>
            <w:r w:rsidR="004B2C57"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  <w:r w:rsidR="00E907C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22605C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E907C3">
              <w:rPr>
                <w:rFonts w:ascii="Times New Roman" w:hAnsi="Times New Roman"/>
                <w:sz w:val="24"/>
                <w:szCs w:val="24"/>
                <w:lang w:eastAsia="en-US"/>
              </w:rPr>
              <w:t>968</w:t>
            </w:r>
            <w:r w:rsidR="0022605C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E907C3">
              <w:rPr>
                <w:rFonts w:ascii="Times New Roman" w:hAnsi="Times New Roman"/>
                <w:sz w:val="24"/>
                <w:szCs w:val="24"/>
                <w:lang w:eastAsia="en-US"/>
              </w:rPr>
              <w:t>200</w:t>
            </w:r>
            <w:r w:rsidR="0022605C"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FE6795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</w:t>
            </w:r>
          </w:p>
          <w:p w:rsidR="007176E2" w:rsidRPr="00692D03" w:rsidRDefault="007176E2" w:rsidP="007176E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>Местный бюджет –</w:t>
            </w:r>
            <w:r w:rsidR="0022605C" w:rsidRPr="00692D03">
              <w:rPr>
                <w:rFonts w:ascii="Times New Roman" w:hAnsi="Times New Roman"/>
                <w:sz w:val="24"/>
                <w:szCs w:val="24"/>
              </w:rPr>
              <w:t xml:space="preserve"> 2 </w:t>
            </w:r>
            <w:r w:rsidR="00FE6795">
              <w:rPr>
                <w:rFonts w:ascii="Times New Roman" w:hAnsi="Times New Roman"/>
                <w:sz w:val="24"/>
                <w:szCs w:val="24"/>
              </w:rPr>
              <w:t>0</w:t>
            </w:r>
            <w:r w:rsidR="00E907C3">
              <w:rPr>
                <w:rFonts w:ascii="Times New Roman" w:hAnsi="Times New Roman"/>
                <w:sz w:val="24"/>
                <w:szCs w:val="24"/>
              </w:rPr>
              <w:t>40</w:t>
            </w:r>
            <w:r w:rsidR="0022605C" w:rsidRPr="00692D03">
              <w:rPr>
                <w:rFonts w:ascii="Times New Roman" w:hAnsi="Times New Roman"/>
                <w:sz w:val="24"/>
                <w:szCs w:val="24"/>
              </w:rPr>
              <w:t> </w:t>
            </w:r>
            <w:r w:rsidR="00E907C3">
              <w:rPr>
                <w:rFonts w:ascii="Times New Roman" w:hAnsi="Times New Roman"/>
                <w:sz w:val="24"/>
                <w:szCs w:val="24"/>
              </w:rPr>
              <w:t>086</w:t>
            </w:r>
            <w:r w:rsidR="0022605C" w:rsidRPr="00692D03">
              <w:rPr>
                <w:rFonts w:ascii="Times New Roman" w:hAnsi="Times New Roman"/>
                <w:sz w:val="24"/>
                <w:szCs w:val="24"/>
              </w:rPr>
              <w:t> </w:t>
            </w:r>
            <w:r w:rsidR="00E907C3">
              <w:rPr>
                <w:rFonts w:ascii="Times New Roman" w:hAnsi="Times New Roman"/>
                <w:sz w:val="24"/>
                <w:szCs w:val="24"/>
              </w:rPr>
              <w:t>487</w:t>
            </w:r>
            <w:r w:rsidR="0022605C" w:rsidRPr="00692D03">
              <w:rPr>
                <w:rFonts w:ascii="Times New Roman" w:hAnsi="Times New Roman"/>
                <w:sz w:val="24"/>
                <w:szCs w:val="24"/>
              </w:rPr>
              <w:t>,00</w:t>
            </w:r>
            <w:r w:rsidRPr="00692D03">
              <w:rPr>
                <w:rFonts w:ascii="Times New Roman" w:hAnsi="Times New Roman"/>
                <w:sz w:val="24"/>
                <w:szCs w:val="24"/>
              </w:rPr>
              <w:t xml:space="preserve"> руб., из них: </w:t>
            </w:r>
          </w:p>
          <w:p w:rsidR="007176E2" w:rsidRPr="00692D03" w:rsidRDefault="007176E2" w:rsidP="007176E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>202</w:t>
            </w:r>
            <w:r w:rsidR="00E700EF" w:rsidRPr="00692D03">
              <w:rPr>
                <w:rFonts w:ascii="Times New Roman" w:hAnsi="Times New Roman"/>
                <w:sz w:val="24"/>
                <w:szCs w:val="24"/>
              </w:rPr>
              <w:t>2</w:t>
            </w:r>
            <w:r w:rsidRPr="00692D03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FE6795">
              <w:rPr>
                <w:rFonts w:ascii="Times New Roman" w:hAnsi="Times New Roman"/>
                <w:sz w:val="24"/>
                <w:szCs w:val="24"/>
              </w:rPr>
              <w:t>736</w:t>
            </w:r>
            <w:r w:rsidR="0022605C" w:rsidRPr="00692D03">
              <w:rPr>
                <w:rFonts w:ascii="Times New Roman" w:hAnsi="Times New Roman"/>
                <w:sz w:val="24"/>
                <w:szCs w:val="24"/>
              </w:rPr>
              <w:t> </w:t>
            </w:r>
            <w:r w:rsidR="00FE6795">
              <w:rPr>
                <w:rFonts w:ascii="Times New Roman" w:hAnsi="Times New Roman"/>
                <w:sz w:val="24"/>
                <w:szCs w:val="24"/>
              </w:rPr>
              <w:t>707</w:t>
            </w:r>
            <w:r w:rsidR="0022605C" w:rsidRPr="00692D03">
              <w:rPr>
                <w:rFonts w:ascii="Times New Roman" w:hAnsi="Times New Roman"/>
                <w:sz w:val="24"/>
                <w:szCs w:val="24"/>
              </w:rPr>
              <w:t> </w:t>
            </w:r>
            <w:r w:rsidR="00FE6795">
              <w:rPr>
                <w:rFonts w:ascii="Times New Roman" w:hAnsi="Times New Roman"/>
                <w:sz w:val="24"/>
                <w:szCs w:val="24"/>
              </w:rPr>
              <w:t>935</w:t>
            </w:r>
            <w:r w:rsidR="0022605C" w:rsidRPr="00692D03">
              <w:rPr>
                <w:rFonts w:ascii="Times New Roman" w:hAnsi="Times New Roman"/>
                <w:sz w:val="24"/>
                <w:szCs w:val="24"/>
              </w:rPr>
              <w:t>,00</w:t>
            </w:r>
            <w:r w:rsidRPr="00692D03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961142" w:rsidRPr="00692D03" w:rsidRDefault="007176E2" w:rsidP="008A45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>202</w:t>
            </w:r>
            <w:r w:rsidR="00E700EF" w:rsidRPr="00692D03">
              <w:rPr>
                <w:rFonts w:ascii="Times New Roman" w:hAnsi="Times New Roman"/>
                <w:sz w:val="24"/>
                <w:szCs w:val="24"/>
              </w:rPr>
              <w:t>3</w:t>
            </w:r>
            <w:r w:rsidRPr="00692D03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FE6795">
              <w:rPr>
                <w:rFonts w:ascii="Times New Roman" w:hAnsi="Times New Roman"/>
                <w:sz w:val="24"/>
                <w:szCs w:val="24"/>
              </w:rPr>
              <w:t>659 409 860</w:t>
            </w:r>
            <w:r w:rsidR="008A454D" w:rsidRPr="00692D03">
              <w:rPr>
                <w:rFonts w:ascii="Times New Roman" w:hAnsi="Times New Roman"/>
                <w:sz w:val="24"/>
                <w:szCs w:val="24"/>
              </w:rPr>
              <w:t>,00</w:t>
            </w:r>
            <w:r w:rsidRPr="00692D03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5363BF" w:rsidRPr="00692D0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363BF" w:rsidRPr="00692D03" w:rsidRDefault="005363BF" w:rsidP="00E907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FE6795">
              <w:rPr>
                <w:rFonts w:ascii="Times New Roman" w:hAnsi="Times New Roman"/>
                <w:sz w:val="24"/>
                <w:szCs w:val="24"/>
              </w:rPr>
              <w:t>643</w:t>
            </w:r>
            <w:r w:rsidR="0022605C" w:rsidRPr="00692D03">
              <w:rPr>
                <w:rFonts w:ascii="Times New Roman" w:hAnsi="Times New Roman"/>
                <w:sz w:val="24"/>
                <w:szCs w:val="24"/>
              </w:rPr>
              <w:t> </w:t>
            </w:r>
            <w:r w:rsidR="00E907C3">
              <w:rPr>
                <w:rFonts w:ascii="Times New Roman" w:hAnsi="Times New Roman"/>
                <w:sz w:val="24"/>
                <w:szCs w:val="24"/>
              </w:rPr>
              <w:t>968</w:t>
            </w:r>
            <w:r w:rsidR="0022605C" w:rsidRPr="00692D03">
              <w:rPr>
                <w:rFonts w:ascii="Times New Roman" w:hAnsi="Times New Roman"/>
                <w:sz w:val="24"/>
                <w:szCs w:val="24"/>
              </w:rPr>
              <w:t> </w:t>
            </w:r>
            <w:r w:rsidR="00E907C3">
              <w:rPr>
                <w:rFonts w:ascii="Times New Roman" w:hAnsi="Times New Roman"/>
                <w:sz w:val="24"/>
                <w:szCs w:val="24"/>
              </w:rPr>
              <w:t>692</w:t>
            </w:r>
            <w:r w:rsidR="0022605C" w:rsidRPr="00692D03">
              <w:rPr>
                <w:rFonts w:ascii="Times New Roman" w:hAnsi="Times New Roman"/>
                <w:sz w:val="24"/>
                <w:szCs w:val="24"/>
              </w:rPr>
              <w:t>,00</w:t>
            </w:r>
            <w:r w:rsidRPr="00692D03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961142" w:rsidRPr="00692D03" w:rsidRDefault="00961142" w:rsidP="00961142">
      <w:pPr>
        <w:pStyle w:val="a3"/>
        <w:suppressAutoHyphens/>
        <w:spacing w:after="0" w:line="240" w:lineRule="auto"/>
        <w:ind w:left="360"/>
        <w:rPr>
          <w:rFonts w:ascii="Times New Roman" w:hAnsi="Times New Roman"/>
          <w:sz w:val="24"/>
          <w:szCs w:val="24"/>
          <w:lang w:eastAsia="ar-SA"/>
        </w:rPr>
      </w:pPr>
    </w:p>
    <w:p w:rsidR="00A030BD" w:rsidRPr="00692D03" w:rsidRDefault="00A030BD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E80536" w:rsidRPr="00692D03" w:rsidRDefault="00E80536" w:rsidP="00E8053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Начальник Социального отдела </w:t>
      </w:r>
    </w:p>
    <w:p w:rsidR="00A030BD" w:rsidRPr="00692D03" w:rsidRDefault="00E80536" w:rsidP="00E8053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Администрации ЗАТО г. Железногорск А.М. </w:t>
      </w:r>
      <w:proofErr w:type="spellStart"/>
      <w:r w:rsidRPr="00692D03">
        <w:rPr>
          <w:rFonts w:ascii="Times New Roman" w:hAnsi="Times New Roman"/>
          <w:sz w:val="24"/>
          <w:szCs w:val="24"/>
        </w:rPr>
        <w:t>Бачило</w:t>
      </w:r>
      <w:proofErr w:type="spellEnd"/>
      <w:r w:rsidRPr="00692D03">
        <w:rPr>
          <w:rFonts w:ascii="Times New Roman" w:hAnsi="Times New Roman"/>
          <w:sz w:val="24"/>
          <w:szCs w:val="24"/>
        </w:rPr>
        <w:br/>
      </w:r>
    </w:p>
    <w:p w:rsidR="00A030BD" w:rsidRPr="00692D03" w:rsidRDefault="00A030BD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961142" w:rsidRPr="00692D03" w:rsidRDefault="00961142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 xml:space="preserve">2. Характеристика </w:t>
      </w:r>
      <w:r w:rsidR="00CE51AD" w:rsidRPr="00692D03">
        <w:rPr>
          <w:rFonts w:ascii="Times New Roman" w:hAnsi="Times New Roman"/>
          <w:sz w:val="24"/>
          <w:szCs w:val="24"/>
          <w:lang w:eastAsia="ar-SA"/>
        </w:rPr>
        <w:t xml:space="preserve">текущего состояния социально-экономического развития </w:t>
      </w:r>
      <w:r w:rsidRPr="00692D03">
        <w:rPr>
          <w:rFonts w:ascii="Times New Roman" w:hAnsi="Times New Roman"/>
          <w:sz w:val="24"/>
          <w:szCs w:val="24"/>
          <w:lang w:eastAsia="ar-SA"/>
        </w:rPr>
        <w:t>сферы образования, основные показатели</w:t>
      </w:r>
      <w:r w:rsidR="009432A6" w:rsidRPr="00692D0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BB4E88" w:rsidRPr="00692D03">
        <w:rPr>
          <w:rFonts w:ascii="Times New Roman" w:hAnsi="Times New Roman"/>
          <w:sz w:val="24"/>
          <w:szCs w:val="24"/>
          <w:lang w:eastAsia="ar-SA"/>
        </w:rPr>
        <w:t xml:space="preserve">социально-экономического </w:t>
      </w:r>
      <w:proofErr w:type="gramStart"/>
      <w:r w:rsidR="00BB4E88" w:rsidRPr="00692D03">
        <w:rPr>
          <w:rFonts w:ascii="Times New Roman" w:hAnsi="Times New Roman"/>
          <w:sz w:val="24"/>
          <w:szCs w:val="24"/>
          <w:lang w:eastAsia="ar-SA"/>
        </w:rPr>
        <w:t>развития</w:t>
      </w:r>
      <w:proofErr w:type="gramEnd"/>
      <w:r w:rsidR="00BB4E88" w:rsidRPr="00692D03">
        <w:rPr>
          <w:rFonts w:ascii="Times New Roman" w:hAnsi="Times New Roman"/>
          <w:sz w:val="24"/>
          <w:szCs w:val="24"/>
          <w:lang w:eastAsia="ar-SA"/>
        </w:rPr>
        <w:t xml:space="preserve"> ЗАТО Железногорск</w:t>
      </w:r>
    </w:p>
    <w:p w:rsidR="00961142" w:rsidRPr="00692D03" w:rsidRDefault="00961142" w:rsidP="009611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1142" w:rsidRPr="00692D03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Сфера </w:t>
      </w:r>
      <w:proofErr w:type="gramStart"/>
      <w:r w:rsidRPr="00692D03">
        <w:rPr>
          <w:rFonts w:ascii="Times New Roman" w:hAnsi="Times New Roman"/>
          <w:sz w:val="24"/>
          <w:szCs w:val="24"/>
        </w:rPr>
        <w:t>образования</w:t>
      </w:r>
      <w:proofErr w:type="gramEnd"/>
      <w:r w:rsidRPr="00692D03">
        <w:rPr>
          <w:rFonts w:ascii="Times New Roman" w:hAnsi="Times New Roman"/>
          <w:sz w:val="24"/>
          <w:szCs w:val="24"/>
        </w:rPr>
        <w:t xml:space="preserve"> ЗАТО Железногорск представляет собой совокупность взаимодействующих структур, в число которых входят:</w:t>
      </w:r>
    </w:p>
    <w:p w:rsidR="00E80536" w:rsidRPr="00692D03" w:rsidRDefault="00E80536" w:rsidP="00E80536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Социальный отдел </w:t>
      </w:r>
      <w:proofErr w:type="gramStart"/>
      <w:r w:rsidRPr="00692D0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692D03">
        <w:rPr>
          <w:rFonts w:ascii="Times New Roman" w:hAnsi="Times New Roman"/>
          <w:sz w:val="24"/>
          <w:szCs w:val="24"/>
        </w:rPr>
        <w:t xml:space="preserve"> ЗАТО г. Железногорск</w:t>
      </w:r>
      <w:r w:rsidR="009207EE" w:rsidRPr="00692D03">
        <w:rPr>
          <w:rFonts w:ascii="Times New Roman" w:hAnsi="Times New Roman"/>
          <w:sz w:val="24"/>
          <w:szCs w:val="24"/>
        </w:rPr>
        <w:t>,</w:t>
      </w:r>
    </w:p>
    <w:p w:rsidR="00961142" w:rsidRPr="00692D03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Муниципальное казенное учреждение «Управление образования»,</w:t>
      </w:r>
    </w:p>
    <w:p w:rsidR="00961142" w:rsidRPr="00692D03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Отдел по делам семьи и детства </w:t>
      </w:r>
      <w:proofErr w:type="gramStart"/>
      <w:r w:rsidRPr="00692D0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692D03">
        <w:rPr>
          <w:rFonts w:ascii="Times New Roman" w:hAnsi="Times New Roman"/>
          <w:sz w:val="24"/>
          <w:szCs w:val="24"/>
        </w:rPr>
        <w:t xml:space="preserve"> ЗАТО г. Железногорск,</w:t>
      </w:r>
    </w:p>
    <w:p w:rsidR="00961142" w:rsidRPr="00692D03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муниципальные образовательные организации.</w:t>
      </w:r>
    </w:p>
    <w:p w:rsidR="00961142" w:rsidRPr="00692D03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lastRenderedPageBreak/>
        <w:t xml:space="preserve">Сеть дошкольных образовательных </w:t>
      </w:r>
      <w:proofErr w:type="gramStart"/>
      <w:r w:rsidRPr="00692D03">
        <w:rPr>
          <w:rFonts w:ascii="Times New Roman" w:hAnsi="Times New Roman"/>
          <w:sz w:val="24"/>
          <w:szCs w:val="24"/>
        </w:rPr>
        <w:t>учреждений</w:t>
      </w:r>
      <w:proofErr w:type="gramEnd"/>
      <w:r w:rsidRPr="00692D03">
        <w:rPr>
          <w:rFonts w:ascii="Times New Roman" w:hAnsi="Times New Roman"/>
          <w:sz w:val="24"/>
          <w:szCs w:val="24"/>
        </w:rPr>
        <w:t xml:space="preserve"> ЗАТО Железногорск включает </w:t>
      </w:r>
      <w:r w:rsidR="00E223C5" w:rsidRPr="00692D03">
        <w:rPr>
          <w:rFonts w:ascii="Times New Roman" w:hAnsi="Times New Roman"/>
          <w:sz w:val="24"/>
          <w:szCs w:val="24"/>
        </w:rPr>
        <w:t>14</w:t>
      </w:r>
      <w:r w:rsidRPr="00692D03">
        <w:rPr>
          <w:rFonts w:ascii="Times New Roman" w:hAnsi="Times New Roman"/>
          <w:b/>
          <w:sz w:val="24"/>
          <w:szCs w:val="24"/>
        </w:rPr>
        <w:t xml:space="preserve"> </w:t>
      </w:r>
      <w:r w:rsidRPr="00692D03">
        <w:rPr>
          <w:rFonts w:ascii="Times New Roman" w:hAnsi="Times New Roman"/>
          <w:sz w:val="24"/>
          <w:szCs w:val="24"/>
        </w:rPr>
        <w:t>учреждений. Одной из проблем в дошкольном образовании является недостаточное предложение услуг по реализации прав граждан на получение раннего дошкольного образования для детей в возрасте от 0 до 1,5 лет, реализуемые в сочетании с содержанием детей в течение рабочего дня. Доля детей в возрасте от 1,5 до 3 лет, которым предоставлена возможность получать услуги дошкольного образования на 01 сентября текущего года от суммарной численности детей в возрасте от 1,5 до 3 лет, которым предоставлена возможность получать услуги дошкольного образования на 01.09.20</w:t>
      </w:r>
      <w:r w:rsidR="000E1A70" w:rsidRPr="00692D03">
        <w:rPr>
          <w:rFonts w:ascii="Times New Roman" w:hAnsi="Times New Roman"/>
          <w:sz w:val="24"/>
          <w:szCs w:val="24"/>
        </w:rPr>
        <w:t>2</w:t>
      </w:r>
      <w:r w:rsidR="00D15C7A" w:rsidRPr="00692D03">
        <w:rPr>
          <w:rFonts w:ascii="Times New Roman" w:hAnsi="Times New Roman"/>
          <w:sz w:val="24"/>
          <w:szCs w:val="24"/>
        </w:rPr>
        <w:t>1</w:t>
      </w:r>
      <w:r w:rsidRPr="00692D03">
        <w:rPr>
          <w:rFonts w:ascii="Times New Roman" w:hAnsi="Times New Roman"/>
          <w:sz w:val="24"/>
          <w:szCs w:val="24"/>
        </w:rPr>
        <w:t xml:space="preserve">, составляла 100%. Актуальная очередь для детей в возрасте от 1,5 до 7 лет </w:t>
      </w:r>
      <w:proofErr w:type="gramStart"/>
      <w:r w:rsidRPr="00692D03">
        <w:rPr>
          <w:rFonts w:ascii="Times New Roman" w:hAnsi="Times New Roman"/>
          <w:sz w:val="24"/>
          <w:szCs w:val="24"/>
        </w:rPr>
        <w:t>в</w:t>
      </w:r>
      <w:proofErr w:type="gramEnd"/>
      <w:r w:rsidRPr="00692D03">
        <w:rPr>
          <w:rFonts w:ascii="Times New Roman" w:hAnsi="Times New Roman"/>
          <w:sz w:val="24"/>
          <w:szCs w:val="24"/>
        </w:rPr>
        <w:t xml:space="preserve"> ЗАТО Железногорск отсутствует.</w:t>
      </w:r>
      <w:r w:rsidR="009432A6" w:rsidRPr="00692D03">
        <w:rPr>
          <w:rFonts w:ascii="Times New Roman" w:hAnsi="Times New Roman"/>
          <w:sz w:val="24"/>
          <w:szCs w:val="24"/>
        </w:rPr>
        <w:t xml:space="preserve"> Необходимо отметить актуальность предоставления </w:t>
      </w:r>
      <w:r w:rsidR="00941DFB" w:rsidRPr="00692D03">
        <w:rPr>
          <w:rFonts w:ascii="Times New Roman" w:hAnsi="Times New Roman"/>
          <w:sz w:val="24"/>
          <w:szCs w:val="24"/>
        </w:rPr>
        <w:t xml:space="preserve">дошкольными образовательными учреждениями </w:t>
      </w:r>
      <w:r w:rsidR="009432A6" w:rsidRPr="00692D03">
        <w:rPr>
          <w:rFonts w:ascii="Times New Roman" w:hAnsi="Times New Roman"/>
          <w:sz w:val="24"/>
          <w:szCs w:val="24"/>
        </w:rPr>
        <w:t xml:space="preserve">консультативной помощи </w:t>
      </w:r>
      <w:r w:rsidR="00941DFB" w:rsidRPr="00692D03">
        <w:rPr>
          <w:rFonts w:ascii="Times New Roman" w:hAnsi="Times New Roman"/>
          <w:sz w:val="24"/>
          <w:szCs w:val="24"/>
        </w:rPr>
        <w:t xml:space="preserve">специалистов </w:t>
      </w:r>
      <w:r w:rsidR="009432A6" w:rsidRPr="00692D03">
        <w:rPr>
          <w:rFonts w:ascii="Times New Roman" w:hAnsi="Times New Roman"/>
          <w:sz w:val="24"/>
          <w:szCs w:val="24"/>
        </w:rPr>
        <w:t>родителям</w:t>
      </w:r>
      <w:r w:rsidR="004E3C27" w:rsidRPr="00692D03">
        <w:rPr>
          <w:rFonts w:ascii="Times New Roman" w:hAnsi="Times New Roman"/>
          <w:sz w:val="24"/>
          <w:szCs w:val="24"/>
        </w:rPr>
        <w:t xml:space="preserve"> воспитанников и родителям, чьи дети по разным причинам не посещают дошкольные учреждения</w:t>
      </w:r>
      <w:r w:rsidR="00941DFB" w:rsidRPr="00692D03">
        <w:rPr>
          <w:rFonts w:ascii="Times New Roman" w:hAnsi="Times New Roman"/>
          <w:sz w:val="24"/>
          <w:szCs w:val="24"/>
        </w:rPr>
        <w:t>.</w:t>
      </w:r>
    </w:p>
    <w:p w:rsidR="00961142" w:rsidRPr="00692D03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В целях обеспечения высокого качества образования в рамках реализации ФГОС дошкольного образования проведена поэтапная модернизация образовательных программ дошкольных образовательных учреждений, </w:t>
      </w:r>
      <w:r w:rsidR="004E3C27" w:rsidRPr="00692D03">
        <w:rPr>
          <w:rFonts w:ascii="Times New Roman" w:hAnsi="Times New Roman"/>
          <w:sz w:val="24"/>
          <w:szCs w:val="24"/>
        </w:rPr>
        <w:t>однако</w:t>
      </w:r>
      <w:r w:rsidRPr="00692D03">
        <w:rPr>
          <w:rFonts w:ascii="Times New Roman" w:hAnsi="Times New Roman"/>
          <w:sz w:val="24"/>
          <w:szCs w:val="24"/>
        </w:rPr>
        <w:t xml:space="preserve"> сохраняется необходимость в модернизации предметно-пространственной развивающей среды в </w:t>
      </w:r>
      <w:r w:rsidR="004E3C27" w:rsidRPr="00692D03">
        <w:rPr>
          <w:rFonts w:ascii="Times New Roman" w:hAnsi="Times New Roman"/>
          <w:sz w:val="24"/>
          <w:szCs w:val="24"/>
        </w:rPr>
        <w:t>ДОУ</w:t>
      </w:r>
      <w:r w:rsidRPr="00692D03">
        <w:rPr>
          <w:rFonts w:ascii="Times New Roman" w:hAnsi="Times New Roman"/>
          <w:sz w:val="24"/>
          <w:szCs w:val="24"/>
        </w:rPr>
        <w:t>.</w:t>
      </w:r>
    </w:p>
    <w:p w:rsidR="00961142" w:rsidRPr="00692D03" w:rsidRDefault="00961142" w:rsidP="00692D03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На начало 20</w:t>
      </w:r>
      <w:r w:rsidR="00B526C8" w:rsidRPr="00692D03">
        <w:rPr>
          <w:rFonts w:ascii="Times New Roman" w:hAnsi="Times New Roman"/>
          <w:sz w:val="24"/>
          <w:szCs w:val="24"/>
        </w:rPr>
        <w:t>2</w:t>
      </w:r>
      <w:r w:rsidR="00532269" w:rsidRPr="00692D03">
        <w:rPr>
          <w:rFonts w:ascii="Times New Roman" w:hAnsi="Times New Roman"/>
          <w:sz w:val="24"/>
          <w:szCs w:val="24"/>
        </w:rPr>
        <w:t>1</w:t>
      </w:r>
      <w:r w:rsidRPr="00692D03">
        <w:rPr>
          <w:rFonts w:ascii="Times New Roman" w:hAnsi="Times New Roman"/>
          <w:sz w:val="24"/>
          <w:szCs w:val="24"/>
        </w:rPr>
        <w:t>-20</w:t>
      </w:r>
      <w:r w:rsidR="00941DFB" w:rsidRPr="00692D03">
        <w:rPr>
          <w:rFonts w:ascii="Times New Roman" w:hAnsi="Times New Roman"/>
          <w:sz w:val="24"/>
          <w:szCs w:val="24"/>
        </w:rPr>
        <w:t>2</w:t>
      </w:r>
      <w:r w:rsidR="00532269" w:rsidRPr="00692D03">
        <w:rPr>
          <w:rFonts w:ascii="Times New Roman" w:hAnsi="Times New Roman"/>
          <w:sz w:val="24"/>
          <w:szCs w:val="24"/>
        </w:rPr>
        <w:t>2</w:t>
      </w:r>
      <w:r w:rsidR="00196E8C" w:rsidRPr="00692D03">
        <w:rPr>
          <w:rFonts w:ascii="Times New Roman" w:hAnsi="Times New Roman"/>
          <w:sz w:val="24"/>
          <w:szCs w:val="24"/>
        </w:rPr>
        <w:t xml:space="preserve"> учебного </w:t>
      </w:r>
      <w:r w:rsidRPr="00692D03">
        <w:rPr>
          <w:rFonts w:ascii="Times New Roman" w:hAnsi="Times New Roman"/>
          <w:sz w:val="24"/>
          <w:szCs w:val="24"/>
        </w:rPr>
        <w:t xml:space="preserve">года на </w:t>
      </w:r>
      <w:proofErr w:type="gramStart"/>
      <w:r w:rsidRPr="00692D03">
        <w:rPr>
          <w:rFonts w:ascii="Times New Roman" w:hAnsi="Times New Roman"/>
          <w:sz w:val="24"/>
          <w:szCs w:val="24"/>
        </w:rPr>
        <w:t>территории</w:t>
      </w:r>
      <w:proofErr w:type="gramEnd"/>
      <w:r w:rsidRPr="00692D03">
        <w:rPr>
          <w:rFonts w:ascii="Times New Roman" w:hAnsi="Times New Roman"/>
          <w:sz w:val="24"/>
          <w:szCs w:val="24"/>
        </w:rPr>
        <w:t xml:space="preserve"> ЗАТО Железногорск функционир</w:t>
      </w:r>
      <w:r w:rsidR="004E3C27" w:rsidRPr="00692D03">
        <w:rPr>
          <w:rFonts w:ascii="Times New Roman" w:hAnsi="Times New Roman"/>
          <w:sz w:val="24"/>
          <w:szCs w:val="24"/>
        </w:rPr>
        <w:t>ует</w:t>
      </w:r>
      <w:r w:rsidRPr="00692D03">
        <w:rPr>
          <w:rFonts w:ascii="Times New Roman" w:hAnsi="Times New Roman"/>
          <w:sz w:val="24"/>
          <w:szCs w:val="24"/>
        </w:rPr>
        <w:t xml:space="preserve"> </w:t>
      </w:r>
      <w:r w:rsidR="00941DFB" w:rsidRPr="00692D03">
        <w:rPr>
          <w:rFonts w:ascii="Times New Roman" w:hAnsi="Times New Roman"/>
          <w:sz w:val="24"/>
          <w:szCs w:val="24"/>
        </w:rPr>
        <w:t>13</w:t>
      </w:r>
      <w:r w:rsidRPr="00692D03">
        <w:rPr>
          <w:rFonts w:ascii="Times New Roman" w:hAnsi="Times New Roman"/>
          <w:sz w:val="24"/>
          <w:szCs w:val="24"/>
        </w:rPr>
        <w:t xml:space="preserve"> </w:t>
      </w:r>
      <w:r w:rsidR="00941DFB" w:rsidRPr="00692D03">
        <w:rPr>
          <w:rFonts w:ascii="Times New Roman" w:hAnsi="Times New Roman"/>
          <w:sz w:val="24"/>
          <w:szCs w:val="24"/>
        </w:rPr>
        <w:t xml:space="preserve">муниципальных </w:t>
      </w:r>
      <w:r w:rsidRPr="00692D03">
        <w:rPr>
          <w:rFonts w:ascii="Times New Roman" w:hAnsi="Times New Roman"/>
          <w:sz w:val="24"/>
          <w:szCs w:val="24"/>
        </w:rPr>
        <w:t>общеобразовательных организаций, в которых обуча</w:t>
      </w:r>
      <w:r w:rsidR="004E3C27" w:rsidRPr="00692D03">
        <w:rPr>
          <w:rFonts w:ascii="Times New Roman" w:hAnsi="Times New Roman"/>
          <w:sz w:val="24"/>
          <w:szCs w:val="24"/>
        </w:rPr>
        <w:t>ется</w:t>
      </w:r>
      <w:r w:rsidRPr="00692D03">
        <w:rPr>
          <w:rFonts w:ascii="Times New Roman" w:hAnsi="Times New Roman"/>
          <w:sz w:val="24"/>
          <w:szCs w:val="24"/>
        </w:rPr>
        <w:t xml:space="preserve"> 8</w:t>
      </w:r>
      <w:r w:rsidR="00532269" w:rsidRPr="00692D03">
        <w:rPr>
          <w:rFonts w:ascii="Times New Roman" w:hAnsi="Times New Roman"/>
          <w:sz w:val="24"/>
          <w:szCs w:val="24"/>
        </w:rPr>
        <w:t>446</w:t>
      </w:r>
      <w:r w:rsidRPr="00692D03">
        <w:rPr>
          <w:rFonts w:ascii="Times New Roman" w:hAnsi="Times New Roman"/>
          <w:sz w:val="24"/>
          <w:szCs w:val="24"/>
        </w:rPr>
        <w:t xml:space="preserve"> учащихся.</w:t>
      </w:r>
    </w:p>
    <w:p w:rsidR="00961142" w:rsidRPr="00692D03" w:rsidRDefault="00961142" w:rsidP="00692D03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Сегодня пока не удается полностью решить задачу обеспечения равного высокого качества образовательных услуг независимо от места жительства ребенка. Существует сегмент школ, демонстрирующих очень высокие учебные результаты, и сегмент образовательных организаций, учебные результаты которых в целом ниже среднегородских на всех ступенях образования. Для успешного обучения и социализации детей необходимы специальные ресурсы (финансовые, кадровые, организационные), позволяющие, в том числе, организовывать дополнительные занятия со школьниками, осуществлять психологическое и социально-педагогическое сопровождение.</w:t>
      </w:r>
    </w:p>
    <w:p w:rsidR="00961142" w:rsidRPr="00692D03" w:rsidRDefault="00961142" w:rsidP="00692D03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Современной тенденцией в сфере качества образования, требующей адекватных мер образовательной политики, является недостаточная эффективность общего образования в формировании компетенций, востребованных в современной социальной жизни и экономике. В связи с указанной проблемой с 2011 года в муниципалитете поэтапно проводи</w:t>
      </w:r>
      <w:r w:rsidR="00B526C8" w:rsidRPr="00692D03">
        <w:rPr>
          <w:rFonts w:ascii="Times New Roman" w:hAnsi="Times New Roman"/>
          <w:sz w:val="24"/>
          <w:szCs w:val="24"/>
        </w:rPr>
        <w:t>лась</w:t>
      </w:r>
      <w:r w:rsidRPr="00692D03">
        <w:rPr>
          <w:rFonts w:ascii="Times New Roman" w:hAnsi="Times New Roman"/>
          <w:sz w:val="24"/>
          <w:szCs w:val="24"/>
        </w:rPr>
        <w:t xml:space="preserve"> модернизация образовательных программ общего образования в соответствии с федеральным государственным стандартом общего образования, которая </w:t>
      </w:r>
      <w:r w:rsidR="00B526C8" w:rsidRPr="00692D03">
        <w:rPr>
          <w:rFonts w:ascii="Times New Roman" w:hAnsi="Times New Roman"/>
          <w:sz w:val="24"/>
          <w:szCs w:val="24"/>
        </w:rPr>
        <w:t>заверш</w:t>
      </w:r>
      <w:r w:rsidR="00757EE6">
        <w:rPr>
          <w:rFonts w:ascii="Times New Roman" w:hAnsi="Times New Roman"/>
          <w:sz w:val="24"/>
          <w:szCs w:val="24"/>
        </w:rPr>
        <w:t>илась</w:t>
      </w:r>
      <w:r w:rsidRPr="00692D03">
        <w:rPr>
          <w:rFonts w:ascii="Times New Roman" w:hAnsi="Times New Roman"/>
          <w:sz w:val="24"/>
          <w:szCs w:val="24"/>
        </w:rPr>
        <w:t xml:space="preserve"> в 2020 году. На 01.09.20</w:t>
      </w:r>
      <w:r w:rsidR="008C119D" w:rsidRPr="00692D03">
        <w:rPr>
          <w:rFonts w:ascii="Times New Roman" w:hAnsi="Times New Roman"/>
          <w:sz w:val="24"/>
          <w:szCs w:val="24"/>
        </w:rPr>
        <w:t>2</w:t>
      </w:r>
      <w:r w:rsidR="00532269" w:rsidRPr="00692D03">
        <w:rPr>
          <w:rFonts w:ascii="Times New Roman" w:hAnsi="Times New Roman"/>
          <w:sz w:val="24"/>
          <w:szCs w:val="24"/>
        </w:rPr>
        <w:t>1</w:t>
      </w:r>
      <w:r w:rsidRPr="00692D03">
        <w:rPr>
          <w:rFonts w:ascii="Times New Roman" w:hAnsi="Times New Roman"/>
          <w:sz w:val="24"/>
          <w:szCs w:val="24"/>
        </w:rPr>
        <w:t> в соответствии с новым федеральным государственным стандартом реализуются образовательные программы в параллелях 1-</w:t>
      </w:r>
      <w:r w:rsidR="008C119D" w:rsidRPr="00692D03">
        <w:rPr>
          <w:rFonts w:ascii="Times New Roman" w:hAnsi="Times New Roman"/>
          <w:sz w:val="24"/>
          <w:szCs w:val="24"/>
        </w:rPr>
        <w:t>1</w:t>
      </w:r>
      <w:r w:rsidR="00532269" w:rsidRPr="00692D03">
        <w:rPr>
          <w:rFonts w:ascii="Times New Roman" w:hAnsi="Times New Roman"/>
          <w:sz w:val="24"/>
          <w:szCs w:val="24"/>
        </w:rPr>
        <w:t>1</w:t>
      </w:r>
      <w:r w:rsidRPr="00692D03">
        <w:rPr>
          <w:rFonts w:ascii="Times New Roman" w:hAnsi="Times New Roman"/>
          <w:sz w:val="24"/>
          <w:szCs w:val="24"/>
        </w:rPr>
        <w:t xml:space="preserve"> классов общеобразовательных организаций.</w:t>
      </w:r>
    </w:p>
    <w:p w:rsidR="00961142" w:rsidRPr="00692D03" w:rsidRDefault="00961142" w:rsidP="00961142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692D03">
        <w:rPr>
          <w:rFonts w:ascii="Times New Roman" w:eastAsia="Times New Roman" w:hAnsi="Times New Roman"/>
          <w:szCs w:val="24"/>
        </w:rPr>
        <w:t xml:space="preserve">Охват детей в возрасте 5–18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5–18 лет) составляет </w:t>
      </w:r>
      <w:r w:rsidR="001216FE" w:rsidRPr="00692D03">
        <w:rPr>
          <w:rFonts w:ascii="Times New Roman" w:eastAsia="Times New Roman" w:hAnsi="Times New Roman"/>
          <w:szCs w:val="24"/>
        </w:rPr>
        <w:t xml:space="preserve">68 </w:t>
      </w:r>
      <w:r w:rsidRPr="00692D03">
        <w:rPr>
          <w:rFonts w:ascii="Times New Roman" w:eastAsia="Times New Roman" w:hAnsi="Times New Roman"/>
          <w:szCs w:val="24"/>
        </w:rPr>
        <w:t xml:space="preserve">%. </w:t>
      </w:r>
      <w:r w:rsidRPr="00692D03">
        <w:rPr>
          <w:rFonts w:ascii="Times New Roman" w:hAnsi="Times New Roman"/>
          <w:szCs w:val="24"/>
        </w:rPr>
        <w:t>Реализация дополнительных общеразвивающих про</w:t>
      </w:r>
      <w:r w:rsidR="00D75B82" w:rsidRPr="00692D03">
        <w:rPr>
          <w:rFonts w:ascii="Times New Roman" w:hAnsi="Times New Roman"/>
          <w:szCs w:val="24"/>
        </w:rPr>
        <w:t>грамм осуществляется на базе 13 </w:t>
      </w:r>
      <w:r w:rsidRPr="00692D03">
        <w:rPr>
          <w:rFonts w:ascii="Times New Roman" w:hAnsi="Times New Roman"/>
          <w:szCs w:val="24"/>
        </w:rPr>
        <w:t>общеобразовательных учреждений и 7 учреждений дополнительного образования.</w:t>
      </w:r>
    </w:p>
    <w:p w:rsidR="00961142" w:rsidRPr="00692D03" w:rsidRDefault="00961142" w:rsidP="00961142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692D03">
        <w:rPr>
          <w:rFonts w:ascii="Times New Roman" w:hAnsi="Times New Roman"/>
          <w:szCs w:val="24"/>
        </w:rPr>
        <w:t xml:space="preserve">В современных условиях дополнительное образование рассматривается как важный дополнительный ресурс для реализации федеральных государственных образовательных стандартов общего образования, государственной молодежной политики по развитию образования и воспитанию несовершеннолетних. Кроме того, организации дополнительного образования детей совместно с общеобразовательными организациями обеспечивают решение </w:t>
      </w:r>
      <w:r w:rsidR="004E3C27" w:rsidRPr="00692D03">
        <w:rPr>
          <w:rFonts w:ascii="Times New Roman" w:hAnsi="Times New Roman"/>
          <w:szCs w:val="24"/>
        </w:rPr>
        <w:t>приоритетных</w:t>
      </w:r>
      <w:r w:rsidRPr="00692D03">
        <w:rPr>
          <w:rFonts w:ascii="Times New Roman" w:hAnsi="Times New Roman"/>
          <w:szCs w:val="24"/>
        </w:rPr>
        <w:t xml:space="preserve"> задач муниципальной системы образования:</w:t>
      </w:r>
    </w:p>
    <w:p w:rsidR="00961142" w:rsidRPr="00692D03" w:rsidRDefault="00961142" w:rsidP="0096114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организацию досуга детей и подростков;</w:t>
      </w:r>
    </w:p>
    <w:p w:rsidR="00961142" w:rsidRPr="00692D03" w:rsidRDefault="00961142" w:rsidP="0096114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создание условий для реализации творческого и спортивного потенциала обучающихся и воспитанников;</w:t>
      </w:r>
    </w:p>
    <w:p w:rsidR="00961142" w:rsidRPr="00692D03" w:rsidRDefault="00961142" w:rsidP="0096114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осуществление мер поддержки системы воспитания молодежи на основе традиционных для российской культуры духовных, нравственных и патриотических ценностей;</w:t>
      </w:r>
    </w:p>
    <w:p w:rsidR="00961142" w:rsidRPr="00692D03" w:rsidRDefault="00961142" w:rsidP="0096114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lastRenderedPageBreak/>
        <w:t xml:space="preserve">создание условий для </w:t>
      </w:r>
      <w:r w:rsidRPr="00692D03">
        <w:rPr>
          <w:rFonts w:ascii="Times New Roman" w:eastAsiaTheme="minorHAnsi" w:hAnsi="Times New Roman" w:cstheme="minorBidi"/>
          <w:sz w:val="24"/>
          <w:szCs w:val="24"/>
          <w:lang w:eastAsia="en-US"/>
        </w:rPr>
        <w:t>воспитани</w:t>
      </w:r>
      <w:r w:rsidRPr="00692D03">
        <w:rPr>
          <w:rFonts w:ascii="Times New Roman" w:hAnsi="Times New Roman"/>
          <w:sz w:val="24"/>
          <w:szCs w:val="24"/>
        </w:rPr>
        <w:t>я</w:t>
      </w:r>
      <w:r w:rsidRPr="00692D0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патриотизма, культуры мирного поведения, межнациональной и межконфессиональной дружбы</w:t>
      </w:r>
      <w:r w:rsidRPr="00692D03">
        <w:rPr>
          <w:rFonts w:ascii="Times New Roman" w:hAnsi="Times New Roman"/>
          <w:sz w:val="24"/>
          <w:szCs w:val="24"/>
        </w:rPr>
        <w:t>;</w:t>
      </w:r>
    </w:p>
    <w:p w:rsidR="00961142" w:rsidRPr="00692D03" w:rsidRDefault="00961142" w:rsidP="0096114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организацию</w:t>
      </w:r>
      <w:r w:rsidRPr="00692D0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обучени</w:t>
      </w:r>
      <w:r w:rsidRPr="00692D03">
        <w:rPr>
          <w:rFonts w:ascii="Times New Roman" w:hAnsi="Times New Roman"/>
          <w:sz w:val="24"/>
          <w:szCs w:val="24"/>
        </w:rPr>
        <w:t>я</w:t>
      </w:r>
      <w:r w:rsidRPr="00692D0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деятельность, всеми законными средствами</w:t>
      </w:r>
      <w:r w:rsidRPr="00692D03">
        <w:rPr>
          <w:rFonts w:ascii="Times New Roman" w:hAnsi="Times New Roman"/>
          <w:sz w:val="24"/>
          <w:szCs w:val="24"/>
        </w:rPr>
        <w:t>;</w:t>
      </w:r>
    </w:p>
    <w:p w:rsidR="00961142" w:rsidRPr="002F6F9D" w:rsidRDefault="00961142" w:rsidP="0096114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сохранение достигнутого уровня по обеспечению содержательного, качественного отдыха детей в рамках летней оздоровительной кампании на </w:t>
      </w:r>
      <w:proofErr w:type="gramStart"/>
      <w:r w:rsidRPr="00692D03">
        <w:rPr>
          <w:rFonts w:ascii="Times New Roman" w:hAnsi="Times New Roman"/>
          <w:sz w:val="24"/>
          <w:szCs w:val="24"/>
        </w:rPr>
        <w:t>территории</w:t>
      </w:r>
      <w:proofErr w:type="gramEnd"/>
      <w:r w:rsidRPr="00692D03">
        <w:rPr>
          <w:rFonts w:ascii="Times New Roman" w:hAnsi="Times New Roman"/>
          <w:sz w:val="24"/>
          <w:szCs w:val="24"/>
        </w:rPr>
        <w:t xml:space="preserve"> ЗАТО </w:t>
      </w:r>
      <w:r w:rsidRPr="002F6F9D">
        <w:rPr>
          <w:rFonts w:ascii="Times New Roman" w:hAnsi="Times New Roman"/>
          <w:sz w:val="24"/>
          <w:szCs w:val="24"/>
        </w:rPr>
        <w:t>Железногорск.</w:t>
      </w:r>
    </w:p>
    <w:p w:rsidR="00691885" w:rsidRPr="002F6F9D" w:rsidRDefault="00691885" w:rsidP="00691885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F6F9D">
        <w:rPr>
          <w:rFonts w:ascii="Times New Roman" w:hAnsi="Times New Roman"/>
          <w:sz w:val="24"/>
          <w:szCs w:val="24"/>
        </w:rPr>
        <w:t xml:space="preserve">На </w:t>
      </w:r>
      <w:proofErr w:type="gramStart"/>
      <w:r w:rsidRPr="002F6F9D">
        <w:rPr>
          <w:rFonts w:ascii="Times New Roman" w:hAnsi="Times New Roman"/>
          <w:sz w:val="24"/>
          <w:szCs w:val="24"/>
        </w:rPr>
        <w:t>01.10.2021  в</w:t>
      </w:r>
      <w:proofErr w:type="gramEnd"/>
      <w:r w:rsidRPr="002F6F9D">
        <w:rPr>
          <w:rFonts w:ascii="Times New Roman" w:hAnsi="Times New Roman"/>
          <w:sz w:val="24"/>
          <w:szCs w:val="24"/>
        </w:rPr>
        <w:t xml:space="preserve"> ЗАТО Железногорск проживают 206 детей-сирот и детей, оставшихся без попечения родителей. Из них 179 находятся под опекой и в приемных семьях, остальные – в учреждении для детей указанной категории. Этот факт свидетельствует о необходимости дальнейшего развития института социального </w:t>
      </w:r>
      <w:proofErr w:type="spellStart"/>
      <w:r w:rsidRPr="002F6F9D">
        <w:rPr>
          <w:rFonts w:ascii="Times New Roman" w:hAnsi="Times New Roman"/>
          <w:sz w:val="24"/>
          <w:szCs w:val="24"/>
        </w:rPr>
        <w:t>родительства</w:t>
      </w:r>
      <w:proofErr w:type="spellEnd"/>
      <w:r w:rsidRPr="002F6F9D">
        <w:rPr>
          <w:rFonts w:ascii="Times New Roman" w:hAnsi="Times New Roman"/>
          <w:sz w:val="24"/>
          <w:szCs w:val="24"/>
        </w:rPr>
        <w:t xml:space="preserve">. </w:t>
      </w:r>
    </w:p>
    <w:p w:rsidR="00691885" w:rsidRPr="00692D03" w:rsidRDefault="00691885" w:rsidP="00691885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F6F9D">
        <w:rPr>
          <w:rFonts w:ascii="Times New Roman" w:hAnsi="Times New Roman"/>
          <w:sz w:val="24"/>
          <w:szCs w:val="24"/>
        </w:rPr>
        <w:t xml:space="preserve">На учете в министерстве образования Красноярского края на 01.10.2021 состоят </w:t>
      </w:r>
      <w:r w:rsidR="00D61B9E" w:rsidRPr="002F6F9D">
        <w:rPr>
          <w:rFonts w:ascii="Times New Roman" w:hAnsi="Times New Roman"/>
          <w:sz w:val="24"/>
          <w:szCs w:val="24"/>
        </w:rPr>
        <w:t>119</w:t>
      </w:r>
      <w:r w:rsidRPr="002F6F9D">
        <w:rPr>
          <w:rFonts w:ascii="Times New Roman" w:hAnsi="Times New Roman"/>
          <w:sz w:val="24"/>
          <w:szCs w:val="24"/>
        </w:rPr>
        <w:t xml:space="preserve"> детей, оставшихся без попечения родителей, лиц из числа детей-сирот и детей, оставшихся без попечения родителей, которые имеют право на получение отдельного жилого помещения </w:t>
      </w:r>
      <w:proofErr w:type="gramStart"/>
      <w:r w:rsidRPr="002F6F9D">
        <w:rPr>
          <w:rFonts w:ascii="Times New Roman" w:hAnsi="Times New Roman"/>
          <w:sz w:val="24"/>
          <w:szCs w:val="24"/>
        </w:rPr>
        <w:t>в</w:t>
      </w:r>
      <w:proofErr w:type="gramEnd"/>
      <w:r w:rsidRPr="002F6F9D">
        <w:rPr>
          <w:rFonts w:ascii="Times New Roman" w:hAnsi="Times New Roman"/>
          <w:sz w:val="24"/>
          <w:szCs w:val="24"/>
        </w:rPr>
        <w:t xml:space="preserve"> ЗАТО Железногорск. Приобретение жилых помещений с целью оказания государственной</w:t>
      </w:r>
      <w:r w:rsidRPr="00692D03">
        <w:rPr>
          <w:rFonts w:ascii="Times New Roman" w:hAnsi="Times New Roman"/>
          <w:sz w:val="24"/>
          <w:szCs w:val="24"/>
        </w:rPr>
        <w:t xml:space="preserve"> поддержки детям-сиротам, детям, оставшимся без попечения родителей, лицам из их числа - еще один приоритет в работе с указанной категорией граждан.</w:t>
      </w:r>
    </w:p>
    <w:p w:rsidR="00031E79" w:rsidRPr="00692D03" w:rsidRDefault="00031E79" w:rsidP="00691885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008A" w:rsidRPr="00692D03" w:rsidRDefault="00E1008A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</w:rPr>
      </w:pPr>
      <w:r w:rsidRPr="00692D03">
        <w:rPr>
          <w:rFonts w:ascii="Times New Roman" w:eastAsia="Times New Roman" w:hAnsi="Times New Roman"/>
          <w:sz w:val="24"/>
          <w:szCs w:val="24"/>
        </w:rPr>
        <w:t xml:space="preserve">3. Приоритеты и цели социально-экономического развития </w:t>
      </w:r>
      <w:r w:rsidRPr="00692D03">
        <w:rPr>
          <w:rFonts w:ascii="Times New Roman" w:hAnsi="Times New Roman"/>
          <w:sz w:val="24"/>
          <w:szCs w:val="24"/>
          <w:lang w:eastAsia="ar-SA"/>
        </w:rPr>
        <w:t>в сфере образования</w:t>
      </w:r>
      <w:r w:rsidRPr="00692D03">
        <w:rPr>
          <w:rFonts w:ascii="Times New Roman" w:eastAsia="Times New Roman" w:hAnsi="Times New Roman"/>
          <w:sz w:val="24"/>
          <w:szCs w:val="24"/>
        </w:rPr>
        <w:t>, описание основных целей и задач муниципальной программы, тенденции социально-экономического развития в сфере образования</w:t>
      </w:r>
    </w:p>
    <w:p w:rsidR="00961142" w:rsidRPr="00692D03" w:rsidRDefault="00961142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9806B6" w:rsidRPr="00692D03" w:rsidRDefault="009806B6" w:rsidP="009806B6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Приоритетом для образовательных организаций на </w:t>
      </w:r>
      <w:proofErr w:type="gramStart"/>
      <w:r w:rsidRPr="00692D03">
        <w:rPr>
          <w:rFonts w:ascii="Times New Roman" w:hAnsi="Times New Roman"/>
          <w:sz w:val="24"/>
          <w:szCs w:val="24"/>
        </w:rPr>
        <w:t>территории</w:t>
      </w:r>
      <w:proofErr w:type="gramEnd"/>
      <w:r w:rsidRPr="00692D03">
        <w:rPr>
          <w:rFonts w:ascii="Times New Roman" w:hAnsi="Times New Roman"/>
          <w:sz w:val="24"/>
          <w:szCs w:val="24"/>
        </w:rPr>
        <w:t xml:space="preserve"> ЗАТО Железногорск является реализация национального проекта «Образование», а также </w:t>
      </w:r>
      <w:r w:rsidR="003D0490" w:rsidRPr="00692D03">
        <w:rPr>
          <w:rFonts w:ascii="Times New Roman" w:hAnsi="Times New Roman"/>
          <w:sz w:val="24"/>
          <w:szCs w:val="24"/>
        </w:rPr>
        <w:t>следующие</w:t>
      </w:r>
      <w:r w:rsidRPr="00692D03">
        <w:rPr>
          <w:rFonts w:ascii="Times New Roman" w:hAnsi="Times New Roman"/>
          <w:sz w:val="24"/>
          <w:szCs w:val="24"/>
        </w:rPr>
        <w:t xml:space="preserve"> направления развития: внедрение системы оценки качества дошкольного и общего образования</w:t>
      </w:r>
      <w:r w:rsidR="00035F1A" w:rsidRPr="00692D03">
        <w:rPr>
          <w:rFonts w:ascii="Times New Roman" w:hAnsi="Times New Roman"/>
          <w:sz w:val="24"/>
          <w:szCs w:val="24"/>
        </w:rPr>
        <w:t>, с</w:t>
      </w:r>
      <w:r w:rsidRPr="00692D03">
        <w:rPr>
          <w:rFonts w:ascii="Times New Roman" w:hAnsi="Times New Roman"/>
          <w:sz w:val="24"/>
          <w:szCs w:val="24"/>
        </w:rPr>
        <w:t>тратегии развития воспитания в Российской Федерации на период до 2025 года, профессионального стандарта педагога, использование современных информационных и коммуникационных технологий в образовании.</w:t>
      </w:r>
    </w:p>
    <w:p w:rsidR="00961142" w:rsidRPr="00692D03" w:rsidRDefault="00961142" w:rsidP="0096114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Приоритетными направлениями развития по уровням и видам образования являются:</w:t>
      </w:r>
    </w:p>
    <w:p w:rsidR="00961142" w:rsidRPr="00692D03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- в системе дошкольного образования – повышение доступности и качества дошкольного образования, внедрение системы оценки качества дошкольного образования, развитие материально-технической базы учреждений дошкольного образования, создание новых мест в учреждениях, предоставляющих услуги дошкольного образования;</w:t>
      </w:r>
    </w:p>
    <w:p w:rsidR="00961142" w:rsidRPr="00692D03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- в системе общего образования – повышение доступности и качества образования, в том числе переход на федеральные государственные образовательные стандарты второго поколения, внедрение системы оценки качества общего образования, развитие материально-технической базы организаций общего образования, использование современных информационных и коммуникационных технологий в управленческой и образовательной деятельности;</w:t>
      </w:r>
    </w:p>
    <w:p w:rsidR="00961142" w:rsidRPr="00692D03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- в системе дополнительного образования – создание условий для модернизации и устойчивого развития системы дополнительного образования, обеспечивающих качество услуг 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развитие материально-технической базы организаций дополнительного образования.</w:t>
      </w:r>
    </w:p>
    <w:p w:rsidR="00961142" w:rsidRPr="00692D03" w:rsidRDefault="00961142" w:rsidP="00961142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Предполагается:</w:t>
      </w:r>
    </w:p>
    <w:p w:rsidR="00961142" w:rsidRPr="00692D03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- совершенствование кадровой политики, разработка и реализация комплекса мер, направленных на привлечение и закрепление молодых учителей в образовательных </w:t>
      </w:r>
      <w:proofErr w:type="gramStart"/>
      <w:r w:rsidRPr="00692D03">
        <w:rPr>
          <w:rFonts w:ascii="Times New Roman" w:hAnsi="Times New Roman"/>
          <w:sz w:val="24"/>
          <w:szCs w:val="24"/>
        </w:rPr>
        <w:t>организациях</w:t>
      </w:r>
      <w:proofErr w:type="gramEnd"/>
      <w:r w:rsidRPr="00692D03">
        <w:rPr>
          <w:rFonts w:ascii="Times New Roman" w:hAnsi="Times New Roman"/>
          <w:sz w:val="24"/>
          <w:szCs w:val="24"/>
        </w:rPr>
        <w:t xml:space="preserve"> ЗАТО Железногорск, планирование и достижение образовательных результатов в новой образовательной среде, построение школьных систем оценки качества образования, обеспечивающих динамику качества на основе работы с данными;</w:t>
      </w:r>
    </w:p>
    <w:p w:rsidR="00961142" w:rsidRPr="00692D03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lastRenderedPageBreak/>
        <w:t>- развитие системы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детьми;</w:t>
      </w:r>
    </w:p>
    <w:p w:rsidR="00961142" w:rsidRPr="00692D03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- социализация детей с ограниченными возможностями здоровья через развитие инклюзивного образования;</w:t>
      </w:r>
    </w:p>
    <w:p w:rsidR="00961142" w:rsidRPr="00692D03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- сохранение здоровья детей через совершенствование организации питания обучающихся и воспитанников в образовательных организациях; использование </w:t>
      </w:r>
      <w:proofErr w:type="spellStart"/>
      <w:r w:rsidRPr="00692D03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Pr="00692D03">
        <w:rPr>
          <w:rFonts w:ascii="Times New Roman" w:hAnsi="Times New Roman"/>
          <w:sz w:val="24"/>
          <w:szCs w:val="24"/>
        </w:rPr>
        <w:t xml:space="preserve"> технологий в образовательном процессе;</w:t>
      </w:r>
    </w:p>
    <w:p w:rsidR="00961142" w:rsidRPr="00692D03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- </w:t>
      </w:r>
      <w:r w:rsidR="00691885" w:rsidRPr="00692D03">
        <w:rPr>
          <w:rFonts w:ascii="Times New Roman" w:hAnsi="Times New Roman"/>
          <w:sz w:val="24"/>
          <w:szCs w:val="24"/>
        </w:rPr>
        <w:t>дальнейшее развитие практики семейного устройства детей-сирот, детей, оставшихся без попечения родителей, в семьи опекунов, приемных родителей, патронатных воспитателей, в целях социализации детей, лишившихся родителей.</w:t>
      </w:r>
    </w:p>
    <w:p w:rsidR="00961142" w:rsidRPr="00692D03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Целью муниципальной Программы является обеспечение высокого качества образования, соответствующего потребностям граждан и перспективным задачам развития </w:t>
      </w:r>
      <w:proofErr w:type="gramStart"/>
      <w:r w:rsidRPr="00692D03">
        <w:rPr>
          <w:rFonts w:ascii="Times New Roman" w:hAnsi="Times New Roman"/>
          <w:sz w:val="24"/>
          <w:szCs w:val="24"/>
        </w:rPr>
        <w:t>экономики</w:t>
      </w:r>
      <w:proofErr w:type="gramEnd"/>
      <w:r w:rsidRPr="00692D03">
        <w:rPr>
          <w:rFonts w:ascii="Times New Roman" w:hAnsi="Times New Roman"/>
          <w:sz w:val="24"/>
          <w:szCs w:val="24"/>
        </w:rPr>
        <w:t xml:space="preserve"> ЗАТО Железногорск, государственная поддержка детей-сирот, детей, оставшихся без попечения родителей, отдых и оздоровление детей в летний период.</w:t>
      </w:r>
    </w:p>
    <w:p w:rsidR="00961142" w:rsidRPr="00692D03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Задачи, решаемые в рамках муниципальной Программы:</w:t>
      </w:r>
    </w:p>
    <w:p w:rsidR="00961142" w:rsidRPr="00692D03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:rsidR="00961142" w:rsidRPr="00692D03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2.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961142" w:rsidRPr="00692D03" w:rsidRDefault="00961142" w:rsidP="00961142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692D03">
        <w:rPr>
          <w:rFonts w:ascii="Times New Roman" w:hAnsi="Times New Roman"/>
          <w:szCs w:val="24"/>
        </w:rPr>
        <w:t>Решение указанных задач обеспечивается через систему мероприятий, предусмотренных в подпрограммах программы.</w:t>
      </w:r>
    </w:p>
    <w:p w:rsidR="00961142" w:rsidRPr="00692D03" w:rsidRDefault="002858C6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61142" w:rsidRPr="00692D03" w:rsidRDefault="001605CB" w:rsidP="001605CB">
      <w:pPr>
        <w:pStyle w:val="1"/>
        <w:tabs>
          <w:tab w:val="left" w:pos="0"/>
          <w:tab w:val="left" w:pos="900"/>
        </w:tabs>
        <w:spacing w:before="0" w:after="0"/>
        <w:jc w:val="center"/>
        <w:rPr>
          <w:rFonts w:ascii="Times New Roman" w:hAnsi="Times New Roman"/>
          <w:szCs w:val="24"/>
        </w:rPr>
      </w:pPr>
      <w:r w:rsidRPr="00692D03">
        <w:rPr>
          <w:rFonts w:ascii="Times New Roman" w:hAnsi="Times New Roman"/>
          <w:szCs w:val="24"/>
        </w:rPr>
        <w:t>4. Прогноз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</w:t>
      </w:r>
      <w:r w:rsidRPr="00692D03">
        <w:rPr>
          <w:rFonts w:ascii="Times New Roman" w:hAnsi="Times New Roman"/>
          <w:szCs w:val="24"/>
          <w:lang w:eastAsia="ar-SA"/>
        </w:rPr>
        <w:t xml:space="preserve"> в сфере образования на </w:t>
      </w:r>
      <w:proofErr w:type="gramStart"/>
      <w:r w:rsidRPr="00692D03">
        <w:rPr>
          <w:rFonts w:ascii="Times New Roman" w:hAnsi="Times New Roman"/>
          <w:szCs w:val="24"/>
          <w:lang w:eastAsia="ar-SA"/>
        </w:rPr>
        <w:t>территории</w:t>
      </w:r>
      <w:proofErr w:type="gramEnd"/>
      <w:r w:rsidRPr="00692D03">
        <w:rPr>
          <w:rFonts w:ascii="Times New Roman" w:hAnsi="Times New Roman"/>
          <w:szCs w:val="24"/>
          <w:lang w:eastAsia="ar-SA"/>
        </w:rPr>
        <w:t xml:space="preserve"> ЗАТО Железногорск</w:t>
      </w:r>
    </w:p>
    <w:p w:rsidR="001605CB" w:rsidRPr="00692D03" w:rsidRDefault="001605CB" w:rsidP="00961142">
      <w:pPr>
        <w:pStyle w:val="1"/>
        <w:tabs>
          <w:tab w:val="left" w:pos="360"/>
          <w:tab w:val="left" w:pos="900"/>
        </w:tabs>
        <w:spacing w:before="0" w:after="0"/>
        <w:ind w:left="360"/>
        <w:jc w:val="both"/>
        <w:rPr>
          <w:rFonts w:ascii="Times New Roman" w:hAnsi="Times New Roman"/>
          <w:szCs w:val="24"/>
        </w:rPr>
      </w:pPr>
    </w:p>
    <w:p w:rsidR="00961142" w:rsidRPr="00692D03" w:rsidRDefault="00961142" w:rsidP="00961142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692D03">
        <w:rPr>
          <w:rFonts w:ascii="Times New Roman" w:hAnsi="Times New Roman"/>
          <w:szCs w:val="24"/>
        </w:rPr>
        <w:t xml:space="preserve">Реализация муниципальной Программы будет способствовать повышению доступности </w:t>
      </w:r>
      <w:proofErr w:type="gramStart"/>
      <w:r w:rsidRPr="00692D03">
        <w:rPr>
          <w:rFonts w:ascii="Times New Roman" w:hAnsi="Times New Roman"/>
          <w:szCs w:val="24"/>
        </w:rPr>
        <w:t>качественного образования</w:t>
      </w:r>
      <w:proofErr w:type="gramEnd"/>
      <w:r w:rsidRPr="00692D03">
        <w:rPr>
          <w:rFonts w:ascii="Times New Roman" w:hAnsi="Times New Roman"/>
          <w:szCs w:val="24"/>
        </w:rPr>
        <w:t xml:space="preserve"> соответствующего потребностям граждан и требованиям инновационного развития экономики ЗАТО Железногорск; обеспечит государственную поддержку детей-сирот, оздоровление детей в летний период.</w:t>
      </w:r>
    </w:p>
    <w:p w:rsidR="005577E0" w:rsidRPr="00692D03" w:rsidRDefault="005577E0" w:rsidP="005577E0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692D03">
        <w:rPr>
          <w:rFonts w:ascii="Times New Roman" w:hAnsi="Times New Roman"/>
          <w:szCs w:val="24"/>
        </w:rPr>
        <w:t>Информация об ожидаемых результат</w:t>
      </w:r>
      <w:r w:rsidR="00CE7B63" w:rsidRPr="00692D03">
        <w:rPr>
          <w:rFonts w:ascii="Times New Roman" w:hAnsi="Times New Roman"/>
          <w:szCs w:val="24"/>
        </w:rPr>
        <w:t>ах</w:t>
      </w:r>
      <w:r w:rsidRPr="00692D03">
        <w:rPr>
          <w:rFonts w:ascii="Times New Roman" w:hAnsi="Times New Roman"/>
          <w:szCs w:val="24"/>
        </w:rPr>
        <w:t xml:space="preserve"> от реализации подпрограммных мероприятий (в натуральном выражении) содержится в приложениях №2 </w:t>
      </w:r>
      <w:r w:rsidR="00CE7B63" w:rsidRPr="00692D03">
        <w:rPr>
          <w:rFonts w:ascii="Times New Roman" w:hAnsi="Times New Roman"/>
          <w:szCs w:val="24"/>
        </w:rPr>
        <w:t>«Перечень мероприятий подпрограммы»</w:t>
      </w:r>
      <w:r w:rsidRPr="00692D03">
        <w:rPr>
          <w:rFonts w:ascii="Times New Roman" w:hAnsi="Times New Roman"/>
          <w:szCs w:val="24"/>
        </w:rPr>
        <w:t xml:space="preserve"> к </w:t>
      </w:r>
      <w:r w:rsidR="00CE7B63" w:rsidRPr="00692D03">
        <w:rPr>
          <w:rFonts w:ascii="Times New Roman" w:hAnsi="Times New Roman"/>
          <w:szCs w:val="24"/>
        </w:rPr>
        <w:t>Подпрограмме 1 «Развитие дошкольного, общего и дополнительного образования детей»</w:t>
      </w:r>
      <w:r w:rsidRPr="00692D03">
        <w:rPr>
          <w:rFonts w:ascii="Times New Roman" w:hAnsi="Times New Roman"/>
          <w:szCs w:val="24"/>
        </w:rPr>
        <w:t xml:space="preserve"> и </w:t>
      </w:r>
      <w:r w:rsidR="00CE7B63" w:rsidRPr="00692D03">
        <w:rPr>
          <w:rFonts w:ascii="Times New Roman" w:hAnsi="Times New Roman"/>
          <w:szCs w:val="24"/>
        </w:rPr>
        <w:t>Подпрограмме 2 «Государственная поддержка детей сирот, расширение практики применения семейных форм воспитания»</w:t>
      </w:r>
      <w:r w:rsidR="006C2F5E" w:rsidRPr="00692D03">
        <w:rPr>
          <w:rFonts w:ascii="Times New Roman" w:hAnsi="Times New Roman"/>
          <w:szCs w:val="24"/>
        </w:rPr>
        <w:t>.</w:t>
      </w:r>
    </w:p>
    <w:p w:rsidR="005577E0" w:rsidRPr="00692D03" w:rsidRDefault="005577E0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17"/>
          <w:szCs w:val="17"/>
        </w:rPr>
      </w:pPr>
    </w:p>
    <w:p w:rsidR="005577E0" w:rsidRPr="00692D03" w:rsidRDefault="005577E0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61142" w:rsidRPr="00692D03" w:rsidRDefault="001605CB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>5</w:t>
      </w:r>
      <w:r w:rsidR="00961142" w:rsidRPr="00692D03">
        <w:rPr>
          <w:rFonts w:ascii="Times New Roman" w:hAnsi="Times New Roman"/>
          <w:sz w:val="24"/>
          <w:szCs w:val="24"/>
          <w:lang w:eastAsia="ar-SA"/>
        </w:rPr>
        <w:t xml:space="preserve">. Перечень подпрограмм и отдельных мероприятий муниципальной </w:t>
      </w:r>
      <w:r w:rsidRPr="00692D03">
        <w:rPr>
          <w:rFonts w:ascii="Times New Roman" w:hAnsi="Times New Roman"/>
          <w:sz w:val="24"/>
          <w:szCs w:val="24"/>
          <w:lang w:eastAsia="ar-SA"/>
        </w:rPr>
        <w:t>п</w:t>
      </w:r>
      <w:r w:rsidR="00961142" w:rsidRPr="00692D03">
        <w:rPr>
          <w:rFonts w:ascii="Times New Roman" w:hAnsi="Times New Roman"/>
          <w:sz w:val="24"/>
          <w:szCs w:val="24"/>
          <w:lang w:eastAsia="ar-SA"/>
        </w:rPr>
        <w:t>рограммы с указанием сроков их реализации и ожидаемых результатов</w:t>
      </w:r>
    </w:p>
    <w:p w:rsidR="00961142" w:rsidRPr="00692D03" w:rsidRDefault="00961142" w:rsidP="00961142">
      <w:pPr>
        <w:pStyle w:val="a3"/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</w:p>
    <w:p w:rsidR="00961142" w:rsidRPr="00692D03" w:rsidRDefault="00961142" w:rsidP="00D75B8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>В рамках муниципальной Программы в период с 20</w:t>
      </w:r>
      <w:r w:rsidR="001605CB" w:rsidRPr="00692D03">
        <w:rPr>
          <w:rFonts w:ascii="Times New Roman" w:hAnsi="Times New Roman"/>
          <w:sz w:val="24"/>
          <w:szCs w:val="24"/>
          <w:lang w:eastAsia="ar-SA"/>
        </w:rPr>
        <w:t>2</w:t>
      </w:r>
      <w:r w:rsidR="005363BF" w:rsidRPr="00692D03">
        <w:rPr>
          <w:rFonts w:ascii="Times New Roman" w:hAnsi="Times New Roman"/>
          <w:sz w:val="24"/>
          <w:szCs w:val="24"/>
          <w:lang w:eastAsia="ar-SA"/>
        </w:rPr>
        <w:t>2</w:t>
      </w:r>
      <w:r w:rsidRPr="00692D03">
        <w:rPr>
          <w:rFonts w:ascii="Times New Roman" w:hAnsi="Times New Roman"/>
          <w:sz w:val="24"/>
          <w:szCs w:val="24"/>
          <w:lang w:eastAsia="ar-SA"/>
        </w:rPr>
        <w:t xml:space="preserve"> по 202</w:t>
      </w:r>
      <w:r w:rsidR="005363BF" w:rsidRPr="00692D03">
        <w:rPr>
          <w:rFonts w:ascii="Times New Roman" w:hAnsi="Times New Roman"/>
          <w:sz w:val="24"/>
          <w:szCs w:val="24"/>
          <w:lang w:eastAsia="ar-SA"/>
        </w:rPr>
        <w:t>4</w:t>
      </w:r>
      <w:r w:rsidRPr="00692D03">
        <w:rPr>
          <w:rFonts w:ascii="Times New Roman" w:hAnsi="Times New Roman"/>
          <w:sz w:val="24"/>
          <w:szCs w:val="24"/>
          <w:lang w:eastAsia="ar-SA"/>
        </w:rPr>
        <w:t xml:space="preserve"> годы б</w:t>
      </w:r>
      <w:r w:rsidR="00D75B82" w:rsidRPr="00692D03">
        <w:rPr>
          <w:rFonts w:ascii="Times New Roman" w:hAnsi="Times New Roman"/>
          <w:sz w:val="24"/>
          <w:szCs w:val="24"/>
          <w:lang w:eastAsia="ar-SA"/>
        </w:rPr>
        <w:t>удут реализованы 2 подпрограммы и отдельное мероприятие:</w:t>
      </w:r>
    </w:p>
    <w:p w:rsidR="00961142" w:rsidRPr="00692D03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>Подпрограмма 1 «Развитие дошкольного, общего и дополнительного образования детей».</w:t>
      </w:r>
    </w:p>
    <w:p w:rsidR="00961142" w:rsidRPr="00692D03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>Подпрограмма 2 «Государственная поддержка детей сирот, расширение практики применения семейных форм воспитания».</w:t>
      </w:r>
    </w:p>
    <w:p w:rsidR="00237AF5" w:rsidRPr="00692D03" w:rsidRDefault="00C35ABB" w:rsidP="00C35ABB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lastRenderedPageBreak/>
        <w:t>Отдельное мероприятие программы «Резерв средств на исполнение условий соглашений о предоставлении межбюджетных трансфертов из вышесто</w:t>
      </w:r>
      <w:r w:rsidR="00D75B82" w:rsidRPr="00692D03">
        <w:rPr>
          <w:rFonts w:ascii="Times New Roman" w:hAnsi="Times New Roman"/>
          <w:sz w:val="24"/>
          <w:szCs w:val="24"/>
          <w:lang w:eastAsia="ar-SA"/>
        </w:rPr>
        <w:t>ящего бюджета в </w:t>
      </w:r>
      <w:r w:rsidRPr="00692D03">
        <w:rPr>
          <w:rFonts w:ascii="Times New Roman" w:hAnsi="Times New Roman"/>
          <w:sz w:val="24"/>
          <w:szCs w:val="24"/>
          <w:lang w:eastAsia="ar-SA"/>
        </w:rPr>
        <w:t xml:space="preserve">рамках муниципальной программы "Развитие </w:t>
      </w:r>
      <w:proofErr w:type="gramStart"/>
      <w:r w:rsidRPr="00692D03">
        <w:rPr>
          <w:rFonts w:ascii="Times New Roman" w:hAnsi="Times New Roman"/>
          <w:sz w:val="24"/>
          <w:szCs w:val="24"/>
          <w:lang w:eastAsia="ar-SA"/>
        </w:rPr>
        <w:t>образования</w:t>
      </w:r>
      <w:proofErr w:type="gramEnd"/>
      <w:r w:rsidRPr="00692D03">
        <w:rPr>
          <w:rFonts w:ascii="Times New Roman" w:hAnsi="Times New Roman"/>
          <w:sz w:val="24"/>
          <w:szCs w:val="24"/>
          <w:lang w:eastAsia="ar-SA"/>
        </w:rPr>
        <w:t xml:space="preserve"> ЗАТО Железногорск"»</w:t>
      </w:r>
      <w:r w:rsidR="00237AF5" w:rsidRPr="00692D03">
        <w:rPr>
          <w:rFonts w:ascii="Times New Roman" w:hAnsi="Times New Roman"/>
          <w:sz w:val="24"/>
          <w:szCs w:val="24"/>
          <w:lang w:eastAsia="ar-SA"/>
        </w:rPr>
        <w:t>.</w:t>
      </w:r>
    </w:p>
    <w:p w:rsidR="005577E0" w:rsidRPr="00692D03" w:rsidRDefault="005577E0" w:rsidP="005577E0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692D03">
        <w:rPr>
          <w:rFonts w:ascii="Times New Roman" w:hAnsi="Times New Roman"/>
          <w:szCs w:val="24"/>
        </w:rPr>
        <w:t>Перечень целевых показателей и показателей результативности муниципальной Программы с расшифровкой плановых значений по годам ее реализации представлены в Приложении к паспорту программы.</w:t>
      </w:r>
    </w:p>
    <w:p w:rsidR="005577E0" w:rsidRPr="00692D03" w:rsidRDefault="005577E0" w:rsidP="00C8236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1605CB" w:rsidRPr="00692D03" w:rsidRDefault="001605CB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>6. Перечень объектов муниципальной собственности ЗАТО Железногорск, подлежащих строительству, реконструкции, техническому перевооружению или приобретению, содержащий информацию о бюджетных ассигнованиях на осуществление бюджетных инвестиций в форме капитальных вложений в объекты муниципальной собственности ЗАТО Железногорск, а также бюджетных ассигнованиях на</w:t>
      </w:r>
      <w:r w:rsidR="00F60175" w:rsidRPr="00692D0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692D03">
        <w:rPr>
          <w:rFonts w:ascii="Times New Roman" w:hAnsi="Times New Roman"/>
          <w:sz w:val="24"/>
          <w:szCs w:val="24"/>
          <w:lang w:eastAsia="ar-SA"/>
        </w:rPr>
        <w:t>осуществление муниципальными бюджетными и муниципальными автономными учреждениями и муниципальными унитарными предприятиями за счет средств субсидии из бюджета ЗАТО Железногорск капитальных вложений в строительство (реконструкцию, в том числе с элементами реставрации, техническое перевооружение) объектов капитального строительства муниципальной собственности ЗАТО Железногорск или приобретение объектов недвижимого имущества в муниципальную собственность ЗАТО Железногорск</w:t>
      </w:r>
    </w:p>
    <w:p w:rsidR="00F136C9" w:rsidRPr="00692D03" w:rsidRDefault="00F136C9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136C9" w:rsidRPr="00692D03" w:rsidRDefault="00F136C9" w:rsidP="00F136C9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>Информация о перечне объектов муниципальной собственности ЗАТО Железногорск, подлежащих строительству, реконструкции, техническому перевооружению или приобретению, содержащий информацию о бюджетных ассигнованиях на осуществление бюджетных инвестиций в форме капитальных вложений в объекты муниципальной собственности ЗАТО Железногорск, а также бюджетных ассигнованиях на осуществление муниципальными бюджетными и муниципальными автономными учреждениями и муниципальными унитарными предприятиями за счет средств субсидии из бюджета ЗАТО Железногорск капитальных вложений в строительств</w:t>
      </w:r>
      <w:r w:rsidR="00D75B82" w:rsidRPr="00692D03">
        <w:rPr>
          <w:rFonts w:ascii="Times New Roman" w:hAnsi="Times New Roman"/>
          <w:sz w:val="24"/>
          <w:szCs w:val="24"/>
          <w:lang w:eastAsia="ar-SA"/>
        </w:rPr>
        <w:t>о (реконструкцию, в том числе с </w:t>
      </w:r>
      <w:r w:rsidRPr="00692D03">
        <w:rPr>
          <w:rFonts w:ascii="Times New Roman" w:hAnsi="Times New Roman"/>
          <w:sz w:val="24"/>
          <w:szCs w:val="24"/>
          <w:lang w:eastAsia="ar-SA"/>
        </w:rPr>
        <w:t>элементами реставрации, техническое перевооружение) объектов капитального строительства муниципальной собственности ЗАТО Железногорск или приобретение объектов недвижимого имущества в муниципальную собственность ЗАТО Железногорск приведена в Приложении № 1</w:t>
      </w:r>
      <w:r w:rsidR="00F60175" w:rsidRPr="00692D03">
        <w:rPr>
          <w:rFonts w:ascii="Times New Roman" w:hAnsi="Times New Roman"/>
          <w:sz w:val="24"/>
          <w:szCs w:val="24"/>
          <w:lang w:eastAsia="ar-SA"/>
        </w:rPr>
        <w:t>.1</w:t>
      </w:r>
      <w:r w:rsidRPr="00692D0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4C13B0" w:rsidRPr="00692D03">
        <w:rPr>
          <w:rFonts w:ascii="Times New Roman" w:hAnsi="Times New Roman"/>
          <w:sz w:val="24"/>
          <w:szCs w:val="24"/>
          <w:lang w:eastAsia="ar-SA"/>
        </w:rPr>
        <w:t>к муниципальной Программе</w:t>
      </w:r>
      <w:r w:rsidRPr="00692D03">
        <w:rPr>
          <w:rFonts w:ascii="Times New Roman" w:hAnsi="Times New Roman"/>
          <w:sz w:val="24"/>
          <w:szCs w:val="24"/>
          <w:lang w:eastAsia="ar-SA"/>
        </w:rPr>
        <w:t>.</w:t>
      </w:r>
    </w:p>
    <w:p w:rsidR="00F136C9" w:rsidRPr="00692D03" w:rsidRDefault="00F136C9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961142" w:rsidRPr="00692D03" w:rsidRDefault="00961142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 xml:space="preserve">7. Информация </w:t>
      </w:r>
      <w:r w:rsidR="00583A5F" w:rsidRPr="00692D03">
        <w:rPr>
          <w:rFonts w:ascii="Times New Roman" w:hAnsi="Times New Roman"/>
          <w:sz w:val="24"/>
          <w:szCs w:val="24"/>
          <w:lang w:eastAsia="ar-SA"/>
        </w:rPr>
        <w:t>о ресурсном обеспечении муниципальной программы</w:t>
      </w:r>
    </w:p>
    <w:p w:rsidR="00961142" w:rsidRPr="00692D03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83A5F" w:rsidRPr="00692D03" w:rsidRDefault="00DB6EEB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hyperlink r:id="rId9" w:history="1">
        <w:r w:rsidR="009806B6" w:rsidRPr="00692D03">
          <w:rPr>
            <w:rFonts w:ascii="Times New Roman" w:hAnsi="Times New Roman"/>
            <w:sz w:val="24"/>
            <w:szCs w:val="24"/>
            <w:lang w:eastAsia="ar-SA"/>
          </w:rPr>
          <w:t>Информация</w:t>
        </w:r>
      </w:hyperlink>
      <w:r w:rsidR="009806B6" w:rsidRPr="00692D03">
        <w:rPr>
          <w:rFonts w:ascii="Times New Roman" w:hAnsi="Times New Roman"/>
          <w:sz w:val="24"/>
          <w:szCs w:val="24"/>
          <w:lang w:eastAsia="ar-SA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приведена в Приложении №</w:t>
      </w:r>
      <w:r w:rsidR="009C1DB8" w:rsidRPr="00692D03">
        <w:rPr>
          <w:rFonts w:ascii="Times New Roman" w:hAnsi="Times New Roman"/>
          <w:sz w:val="24"/>
          <w:szCs w:val="24"/>
          <w:lang w:eastAsia="ar-SA"/>
        </w:rPr>
        <w:t> </w:t>
      </w:r>
      <w:r w:rsidR="009C3F73" w:rsidRPr="00692D03">
        <w:rPr>
          <w:rFonts w:ascii="Times New Roman" w:hAnsi="Times New Roman"/>
          <w:sz w:val="24"/>
          <w:szCs w:val="24"/>
          <w:lang w:eastAsia="ar-SA"/>
        </w:rPr>
        <w:t>2</w:t>
      </w:r>
      <w:r w:rsidR="009806B6" w:rsidRPr="00692D03">
        <w:rPr>
          <w:rFonts w:ascii="Times New Roman" w:hAnsi="Times New Roman"/>
          <w:sz w:val="24"/>
          <w:szCs w:val="24"/>
          <w:lang w:eastAsia="ar-SA"/>
        </w:rPr>
        <w:t xml:space="preserve"> к муниципальной Программе ЗАТО Железногорск.</w:t>
      </w:r>
    </w:p>
    <w:p w:rsidR="00583A5F" w:rsidRPr="00692D03" w:rsidRDefault="00DB6EEB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hyperlink r:id="rId10" w:history="1">
        <w:r w:rsidR="009C1DB8" w:rsidRPr="00692D03">
          <w:rPr>
            <w:rFonts w:ascii="Times New Roman" w:hAnsi="Times New Roman"/>
            <w:sz w:val="24"/>
            <w:szCs w:val="24"/>
            <w:lang w:eastAsia="ar-SA"/>
          </w:rPr>
          <w:t>И</w:t>
        </w:r>
        <w:r w:rsidR="009806B6" w:rsidRPr="00692D03">
          <w:rPr>
            <w:rFonts w:ascii="Times New Roman" w:hAnsi="Times New Roman"/>
            <w:sz w:val="24"/>
            <w:szCs w:val="24"/>
            <w:lang w:eastAsia="ar-SA"/>
          </w:rPr>
          <w:t>нформацию</w:t>
        </w:r>
      </w:hyperlink>
      <w:r w:rsidR="009806B6" w:rsidRPr="00692D03">
        <w:rPr>
          <w:rFonts w:ascii="Times New Roman" w:hAnsi="Times New Roman"/>
          <w:sz w:val="24"/>
          <w:szCs w:val="24"/>
          <w:lang w:eastAsia="ar-SA"/>
        </w:rPr>
        <w:t xml:space="preserve">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приведена в Приложении №</w:t>
      </w:r>
      <w:r w:rsidR="009C1DB8" w:rsidRPr="00692D03">
        <w:rPr>
          <w:rFonts w:ascii="Times New Roman" w:hAnsi="Times New Roman"/>
          <w:sz w:val="24"/>
          <w:szCs w:val="24"/>
          <w:lang w:eastAsia="ar-SA"/>
        </w:rPr>
        <w:t> </w:t>
      </w:r>
      <w:r w:rsidR="009C3F73" w:rsidRPr="00692D03">
        <w:rPr>
          <w:rFonts w:ascii="Times New Roman" w:hAnsi="Times New Roman"/>
          <w:sz w:val="24"/>
          <w:szCs w:val="24"/>
          <w:lang w:eastAsia="ar-SA"/>
        </w:rPr>
        <w:t>3</w:t>
      </w:r>
      <w:r w:rsidR="009806B6" w:rsidRPr="00692D03">
        <w:rPr>
          <w:rFonts w:ascii="Times New Roman" w:hAnsi="Times New Roman"/>
          <w:sz w:val="24"/>
          <w:szCs w:val="24"/>
          <w:lang w:eastAsia="ar-SA"/>
        </w:rPr>
        <w:t xml:space="preserve"> к</w:t>
      </w:r>
      <w:r w:rsidR="00373DE1" w:rsidRPr="00692D03">
        <w:rPr>
          <w:rFonts w:ascii="Times New Roman" w:hAnsi="Times New Roman"/>
          <w:sz w:val="24"/>
          <w:szCs w:val="24"/>
          <w:lang w:eastAsia="ar-SA"/>
        </w:rPr>
        <w:t> </w:t>
      </w:r>
      <w:r w:rsidR="009806B6" w:rsidRPr="00692D03">
        <w:rPr>
          <w:rFonts w:ascii="Times New Roman" w:hAnsi="Times New Roman"/>
          <w:sz w:val="24"/>
          <w:szCs w:val="24"/>
          <w:lang w:eastAsia="ar-SA"/>
        </w:rPr>
        <w:t>муниципальной Программе ЗАТО Железногорск.</w:t>
      </w:r>
    </w:p>
    <w:p w:rsidR="00583A5F" w:rsidRPr="00692D03" w:rsidRDefault="00583A5F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61142" w:rsidRPr="00692D03" w:rsidRDefault="009806B6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>8</w:t>
      </w:r>
      <w:r w:rsidR="00961142" w:rsidRPr="00692D03">
        <w:rPr>
          <w:rFonts w:ascii="Times New Roman" w:hAnsi="Times New Roman"/>
          <w:sz w:val="24"/>
          <w:szCs w:val="24"/>
          <w:lang w:eastAsia="ar-SA"/>
        </w:rPr>
        <w:t>. Информация о сводных показателях муниципальных заданий, в случае оказания муниципальными учреждениями муниципальных услуг (работ) юридическим и (или) физическим лицам</w:t>
      </w:r>
    </w:p>
    <w:p w:rsidR="00961142" w:rsidRPr="00692D03" w:rsidRDefault="00961142" w:rsidP="00961142">
      <w:pPr>
        <w:pStyle w:val="a3"/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</w:p>
    <w:p w:rsidR="00961142" w:rsidRPr="00692D03" w:rsidRDefault="00961142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Информация о сводных показателях му</w:t>
      </w:r>
      <w:r w:rsidR="009C1DB8" w:rsidRPr="00692D03">
        <w:rPr>
          <w:rFonts w:ascii="Times New Roman" w:hAnsi="Times New Roman"/>
          <w:sz w:val="24"/>
          <w:szCs w:val="24"/>
        </w:rPr>
        <w:t>ниципальных заданий приведена в </w:t>
      </w:r>
      <w:r w:rsidRPr="00692D03">
        <w:rPr>
          <w:rFonts w:ascii="Times New Roman" w:hAnsi="Times New Roman"/>
          <w:sz w:val="24"/>
          <w:szCs w:val="24"/>
        </w:rPr>
        <w:t>Приложении № </w:t>
      </w:r>
      <w:r w:rsidR="009C3F73" w:rsidRPr="00692D03">
        <w:rPr>
          <w:rFonts w:ascii="Times New Roman" w:hAnsi="Times New Roman"/>
          <w:sz w:val="24"/>
          <w:szCs w:val="24"/>
        </w:rPr>
        <w:t>4</w:t>
      </w:r>
      <w:r w:rsidRPr="00692D03">
        <w:rPr>
          <w:rFonts w:ascii="Times New Roman" w:hAnsi="Times New Roman"/>
          <w:sz w:val="24"/>
          <w:szCs w:val="24"/>
        </w:rPr>
        <w:t xml:space="preserve"> к муниципальной </w:t>
      </w:r>
      <w:proofErr w:type="gramStart"/>
      <w:r w:rsidRPr="00692D03">
        <w:rPr>
          <w:rFonts w:ascii="Times New Roman" w:hAnsi="Times New Roman"/>
          <w:sz w:val="24"/>
          <w:szCs w:val="24"/>
        </w:rPr>
        <w:t>Программе</w:t>
      </w:r>
      <w:proofErr w:type="gramEnd"/>
      <w:r w:rsidRPr="00692D03">
        <w:rPr>
          <w:rFonts w:ascii="Times New Roman" w:hAnsi="Times New Roman"/>
          <w:sz w:val="24"/>
          <w:szCs w:val="24"/>
        </w:rPr>
        <w:t xml:space="preserve"> ЗАТО Железногорск.</w:t>
      </w:r>
    </w:p>
    <w:p w:rsidR="006624DC" w:rsidRPr="00692D03" w:rsidRDefault="006624DC" w:rsidP="00F35ECD">
      <w:pPr>
        <w:rPr>
          <w:rFonts w:ascii="Times New Roman" w:hAnsi="Times New Roman"/>
          <w:sz w:val="24"/>
          <w:szCs w:val="24"/>
        </w:rPr>
      </w:pPr>
    </w:p>
    <w:p w:rsidR="0091251A" w:rsidRPr="00963C51" w:rsidRDefault="0091251A" w:rsidP="0091251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963C51">
        <w:rPr>
          <w:rFonts w:ascii="Times New Roman" w:hAnsi="Times New Roman"/>
          <w:sz w:val="24"/>
          <w:szCs w:val="24"/>
          <w:lang w:eastAsia="ar-SA"/>
        </w:rPr>
        <w:t>9. Информация о мероприятиях муниципальной программы, реализуемых в рамках национальных проектов</w:t>
      </w:r>
    </w:p>
    <w:p w:rsidR="0091251A" w:rsidRPr="009439EB" w:rsidRDefault="0091251A" w:rsidP="0091251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91251A" w:rsidRPr="00905C86" w:rsidRDefault="0091251A" w:rsidP="0091251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05C86">
        <w:rPr>
          <w:rFonts w:ascii="Times New Roman" w:hAnsi="Times New Roman"/>
          <w:sz w:val="24"/>
          <w:szCs w:val="24"/>
          <w:lang w:eastAsia="ar-SA"/>
        </w:rPr>
        <w:t xml:space="preserve">В рамках реализации муниципальной программы предусмотрено выделение субсидии по Национальному проекту «Образование» на </w:t>
      </w:r>
      <w:r w:rsidR="00D61B9E">
        <w:rPr>
          <w:rFonts w:ascii="Times New Roman" w:hAnsi="Times New Roman"/>
          <w:sz w:val="24"/>
          <w:szCs w:val="24"/>
          <w:lang w:eastAsia="ar-SA"/>
        </w:rPr>
        <w:t>с</w:t>
      </w:r>
      <w:r w:rsidR="00D61B9E" w:rsidRPr="00D61B9E">
        <w:rPr>
          <w:rFonts w:ascii="Times New Roman" w:hAnsi="Times New Roman"/>
          <w:sz w:val="24"/>
          <w:szCs w:val="24"/>
          <w:lang w:eastAsia="ar-SA"/>
        </w:rPr>
        <w:t xml:space="preserve">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 </w:t>
      </w:r>
      <w:r w:rsidRPr="00905C86">
        <w:rPr>
          <w:rFonts w:ascii="Times New Roman" w:hAnsi="Times New Roman"/>
          <w:sz w:val="24"/>
          <w:szCs w:val="24"/>
          <w:lang w:eastAsia="ar-SA"/>
        </w:rPr>
        <w:t>в 202</w:t>
      </w:r>
      <w:r w:rsidR="00D61B9E">
        <w:rPr>
          <w:rFonts w:ascii="Times New Roman" w:hAnsi="Times New Roman"/>
          <w:sz w:val="24"/>
          <w:szCs w:val="24"/>
          <w:lang w:eastAsia="ar-SA"/>
        </w:rPr>
        <w:t>4</w:t>
      </w:r>
      <w:r w:rsidRPr="00905C86">
        <w:rPr>
          <w:rFonts w:ascii="Times New Roman" w:hAnsi="Times New Roman"/>
          <w:sz w:val="24"/>
          <w:szCs w:val="24"/>
          <w:lang w:eastAsia="ar-SA"/>
        </w:rPr>
        <w:t xml:space="preserve"> год</w:t>
      </w:r>
      <w:r w:rsidR="00D61B9E">
        <w:rPr>
          <w:rFonts w:ascii="Times New Roman" w:hAnsi="Times New Roman"/>
          <w:sz w:val="24"/>
          <w:szCs w:val="24"/>
          <w:lang w:eastAsia="ar-SA"/>
        </w:rPr>
        <w:t>у</w:t>
      </w:r>
      <w:r w:rsidRPr="00905C86">
        <w:rPr>
          <w:rFonts w:ascii="Times New Roman" w:hAnsi="Times New Roman"/>
          <w:sz w:val="24"/>
          <w:szCs w:val="24"/>
          <w:lang w:eastAsia="ar-SA"/>
        </w:rPr>
        <w:t>.</w:t>
      </w:r>
    </w:p>
    <w:p w:rsidR="0091251A" w:rsidRPr="00905C86" w:rsidRDefault="0091251A" w:rsidP="0091251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05C86">
        <w:rPr>
          <w:rFonts w:ascii="Times New Roman" w:hAnsi="Times New Roman"/>
          <w:sz w:val="24"/>
          <w:szCs w:val="24"/>
          <w:lang w:eastAsia="ar-SA"/>
        </w:rPr>
        <w:t>Мероприятие реализуется в рамках регионального проекта «Цифровая образовательная среда» государственной программы Красноярского края «Развитие образования».</w:t>
      </w:r>
    </w:p>
    <w:p w:rsidR="0091251A" w:rsidRPr="009439EB" w:rsidRDefault="0091251A" w:rsidP="0091251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05C86">
        <w:rPr>
          <w:rFonts w:ascii="Times New Roman" w:hAnsi="Times New Roman"/>
          <w:sz w:val="24"/>
          <w:szCs w:val="24"/>
          <w:lang w:eastAsia="ar-SA"/>
        </w:rPr>
        <w:t xml:space="preserve">Результатом реализации мероприятия станет </w:t>
      </w:r>
      <w:r w:rsidR="00D61B9E">
        <w:rPr>
          <w:rFonts w:ascii="Times New Roman" w:hAnsi="Times New Roman"/>
          <w:sz w:val="24"/>
          <w:szCs w:val="24"/>
          <w:lang w:eastAsia="ar-SA"/>
        </w:rPr>
        <w:t>с</w:t>
      </w:r>
      <w:r w:rsidR="00D61B9E" w:rsidRPr="00D61B9E">
        <w:rPr>
          <w:rFonts w:ascii="Times New Roman" w:hAnsi="Times New Roman"/>
          <w:sz w:val="24"/>
          <w:szCs w:val="24"/>
          <w:lang w:eastAsia="ar-SA"/>
        </w:rPr>
        <w:t xml:space="preserve">оздание </w:t>
      </w:r>
      <w:r w:rsidR="00D61B9E">
        <w:rPr>
          <w:rFonts w:ascii="Times New Roman" w:hAnsi="Times New Roman"/>
          <w:sz w:val="24"/>
          <w:szCs w:val="24"/>
          <w:lang w:eastAsia="ar-SA"/>
        </w:rPr>
        <w:t>«</w:t>
      </w:r>
      <w:r w:rsidR="00D61B9E" w:rsidRPr="00D61B9E">
        <w:rPr>
          <w:rFonts w:ascii="Times New Roman" w:hAnsi="Times New Roman"/>
          <w:sz w:val="24"/>
          <w:szCs w:val="24"/>
          <w:lang w:eastAsia="ar-SA"/>
        </w:rPr>
        <w:t>Точки роста</w:t>
      </w:r>
      <w:r w:rsidR="00D61B9E">
        <w:rPr>
          <w:rFonts w:ascii="Times New Roman" w:hAnsi="Times New Roman"/>
          <w:sz w:val="24"/>
          <w:szCs w:val="24"/>
          <w:lang w:eastAsia="ar-SA"/>
        </w:rPr>
        <w:t>»</w:t>
      </w:r>
      <w:r w:rsidR="00D61B9E" w:rsidRPr="00D61B9E">
        <w:rPr>
          <w:rFonts w:ascii="Times New Roman" w:hAnsi="Times New Roman"/>
          <w:sz w:val="24"/>
          <w:szCs w:val="24"/>
          <w:lang w:eastAsia="ar-SA"/>
        </w:rPr>
        <w:t xml:space="preserve"> на базе образовательного </w:t>
      </w:r>
      <w:proofErr w:type="gramStart"/>
      <w:r w:rsidR="00D61B9E" w:rsidRPr="00D61B9E">
        <w:rPr>
          <w:rFonts w:ascii="Times New Roman" w:hAnsi="Times New Roman"/>
          <w:sz w:val="24"/>
          <w:szCs w:val="24"/>
          <w:lang w:eastAsia="ar-SA"/>
        </w:rPr>
        <w:t>учреждения</w:t>
      </w:r>
      <w:proofErr w:type="gramEnd"/>
      <w:r w:rsidR="00D61B9E" w:rsidRPr="00D61B9E">
        <w:rPr>
          <w:rFonts w:ascii="Times New Roman" w:hAnsi="Times New Roman"/>
          <w:sz w:val="24"/>
          <w:szCs w:val="24"/>
          <w:lang w:eastAsia="ar-SA"/>
        </w:rPr>
        <w:t xml:space="preserve"> ЗАТО г.</w:t>
      </w:r>
      <w:r w:rsidR="00D61B9E">
        <w:rPr>
          <w:rFonts w:ascii="Times New Roman" w:hAnsi="Times New Roman"/>
          <w:sz w:val="24"/>
          <w:szCs w:val="24"/>
          <w:lang w:eastAsia="ar-SA"/>
        </w:rPr>
        <w:t> </w:t>
      </w:r>
      <w:r w:rsidR="00D61B9E" w:rsidRPr="00D61B9E">
        <w:rPr>
          <w:rFonts w:ascii="Times New Roman" w:hAnsi="Times New Roman"/>
          <w:sz w:val="24"/>
          <w:szCs w:val="24"/>
          <w:lang w:eastAsia="ar-SA"/>
        </w:rPr>
        <w:t>Железногорск</w:t>
      </w:r>
      <w:r w:rsidR="00D61B9E">
        <w:rPr>
          <w:rFonts w:ascii="Times New Roman" w:hAnsi="Times New Roman"/>
          <w:sz w:val="24"/>
          <w:szCs w:val="24"/>
          <w:lang w:eastAsia="ar-SA"/>
        </w:rPr>
        <w:t>.</w:t>
      </w:r>
    </w:p>
    <w:p w:rsidR="00AF3060" w:rsidRDefault="00AF3060" w:rsidP="00F35ECD">
      <w:pPr>
        <w:rPr>
          <w:rFonts w:ascii="Times New Roman" w:hAnsi="Times New Roman"/>
          <w:sz w:val="24"/>
          <w:szCs w:val="24"/>
        </w:rPr>
      </w:pPr>
    </w:p>
    <w:p w:rsidR="0091251A" w:rsidRPr="00692D03" w:rsidRDefault="0091251A" w:rsidP="00F35ECD">
      <w:pPr>
        <w:rPr>
          <w:rFonts w:ascii="Times New Roman" w:hAnsi="Times New Roman"/>
          <w:sz w:val="24"/>
          <w:szCs w:val="24"/>
        </w:rPr>
      </w:pPr>
    </w:p>
    <w:p w:rsidR="00536516" w:rsidRPr="00692D03" w:rsidRDefault="00536516" w:rsidP="00961142">
      <w:pPr>
        <w:rPr>
          <w:rFonts w:ascii="Times New Roman" w:hAnsi="Times New Roman"/>
          <w:sz w:val="24"/>
          <w:szCs w:val="24"/>
        </w:rPr>
      </w:pPr>
    </w:p>
    <w:p w:rsidR="00961142" w:rsidRPr="00692D03" w:rsidRDefault="00E80536" w:rsidP="0096114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Начальник Социального отдела</w:t>
      </w:r>
      <w:r w:rsidR="00961142" w:rsidRPr="00692D03">
        <w:rPr>
          <w:rFonts w:ascii="Times New Roman" w:hAnsi="Times New Roman"/>
          <w:sz w:val="24"/>
          <w:szCs w:val="24"/>
        </w:rPr>
        <w:t xml:space="preserve"> </w:t>
      </w:r>
    </w:p>
    <w:p w:rsidR="001F0392" w:rsidRPr="00961142" w:rsidRDefault="00961142" w:rsidP="00536516">
      <w:pPr>
        <w:autoSpaceDE w:val="0"/>
        <w:autoSpaceDN w:val="0"/>
        <w:adjustRightInd w:val="0"/>
        <w:jc w:val="both"/>
      </w:pPr>
      <w:r w:rsidRPr="00692D03">
        <w:rPr>
          <w:rFonts w:ascii="Times New Roman" w:hAnsi="Times New Roman"/>
          <w:sz w:val="24"/>
          <w:szCs w:val="24"/>
        </w:rPr>
        <w:t>Администрации</w:t>
      </w:r>
      <w:r w:rsidR="00536516" w:rsidRPr="00692D03">
        <w:rPr>
          <w:rFonts w:ascii="Times New Roman" w:hAnsi="Times New Roman"/>
          <w:sz w:val="24"/>
          <w:szCs w:val="24"/>
        </w:rPr>
        <w:t> </w:t>
      </w:r>
      <w:r w:rsidRPr="00692D03">
        <w:rPr>
          <w:rFonts w:ascii="Times New Roman" w:hAnsi="Times New Roman"/>
          <w:sz w:val="24"/>
          <w:szCs w:val="24"/>
        </w:rPr>
        <w:t>ЗАТО</w:t>
      </w:r>
      <w:r w:rsidR="00536516" w:rsidRPr="00692D03">
        <w:rPr>
          <w:rFonts w:ascii="Times New Roman" w:hAnsi="Times New Roman"/>
          <w:sz w:val="24"/>
          <w:szCs w:val="24"/>
        </w:rPr>
        <w:t> </w:t>
      </w:r>
      <w:r w:rsidRPr="00692D03">
        <w:rPr>
          <w:rFonts w:ascii="Times New Roman" w:hAnsi="Times New Roman"/>
          <w:sz w:val="24"/>
          <w:szCs w:val="24"/>
        </w:rPr>
        <w:t>г.</w:t>
      </w:r>
      <w:r w:rsidR="00536516" w:rsidRPr="00692D03">
        <w:rPr>
          <w:rFonts w:ascii="Times New Roman" w:hAnsi="Times New Roman"/>
          <w:sz w:val="24"/>
          <w:szCs w:val="24"/>
        </w:rPr>
        <w:t> </w:t>
      </w:r>
      <w:r w:rsidRPr="00692D03">
        <w:rPr>
          <w:rFonts w:ascii="Times New Roman" w:hAnsi="Times New Roman"/>
          <w:sz w:val="24"/>
          <w:szCs w:val="24"/>
        </w:rPr>
        <w:t xml:space="preserve">Железногорск </w:t>
      </w:r>
      <w:r w:rsidR="00E80536" w:rsidRPr="00692D03">
        <w:rPr>
          <w:rFonts w:ascii="Times New Roman" w:hAnsi="Times New Roman"/>
          <w:sz w:val="24"/>
          <w:szCs w:val="24"/>
        </w:rPr>
        <w:t>А</w:t>
      </w:r>
      <w:r w:rsidRPr="00692D03">
        <w:rPr>
          <w:rFonts w:ascii="Times New Roman" w:hAnsi="Times New Roman"/>
          <w:sz w:val="24"/>
          <w:szCs w:val="24"/>
        </w:rPr>
        <w:t>.</w:t>
      </w:r>
      <w:r w:rsidR="00E80536" w:rsidRPr="00692D03">
        <w:rPr>
          <w:rFonts w:ascii="Times New Roman" w:hAnsi="Times New Roman"/>
          <w:sz w:val="24"/>
          <w:szCs w:val="24"/>
        </w:rPr>
        <w:t>М</w:t>
      </w:r>
      <w:r w:rsidRPr="00692D03">
        <w:rPr>
          <w:rFonts w:ascii="Times New Roman" w:hAnsi="Times New Roman"/>
          <w:sz w:val="24"/>
          <w:szCs w:val="24"/>
        </w:rPr>
        <w:t>.</w:t>
      </w:r>
      <w:r w:rsidR="00536516" w:rsidRPr="00692D03">
        <w:rPr>
          <w:rFonts w:ascii="Times New Roman" w:hAnsi="Times New Roman"/>
          <w:sz w:val="24"/>
          <w:szCs w:val="24"/>
        </w:rPr>
        <w:t> </w:t>
      </w:r>
      <w:proofErr w:type="spellStart"/>
      <w:r w:rsidR="00E80536" w:rsidRPr="00692D03">
        <w:rPr>
          <w:rFonts w:ascii="Times New Roman" w:hAnsi="Times New Roman"/>
          <w:sz w:val="24"/>
          <w:szCs w:val="24"/>
        </w:rPr>
        <w:t>Бачило</w:t>
      </w:r>
      <w:proofErr w:type="spellEnd"/>
      <w:r w:rsidR="00536516">
        <w:rPr>
          <w:rFonts w:ascii="Times New Roman" w:hAnsi="Times New Roman"/>
          <w:sz w:val="24"/>
          <w:szCs w:val="24"/>
        </w:rPr>
        <w:br/>
      </w:r>
    </w:p>
    <w:sectPr w:rsidR="001F0392" w:rsidRPr="00961142" w:rsidSect="00536516">
      <w:footerReference w:type="default" r:id="rId11"/>
      <w:pgSz w:w="11906" w:h="16838"/>
      <w:pgMar w:top="1134" w:right="850" w:bottom="993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B38" w:rsidRDefault="000A3B38" w:rsidP="00B3158D">
      <w:r>
        <w:separator/>
      </w:r>
    </w:p>
  </w:endnote>
  <w:endnote w:type="continuationSeparator" w:id="0">
    <w:p w:rsidR="000A3B38" w:rsidRDefault="000A3B38" w:rsidP="00B31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4163230"/>
      <w:docPartObj>
        <w:docPartGallery w:val="Page Numbers (Bottom of Page)"/>
        <w:docPartUnique/>
      </w:docPartObj>
    </w:sdtPr>
    <w:sdtEndPr/>
    <w:sdtContent>
      <w:p w:rsidR="00196E8C" w:rsidRDefault="009F730E">
        <w:pPr>
          <w:pStyle w:val="a9"/>
          <w:jc w:val="center"/>
        </w:pPr>
        <w:r>
          <w:fldChar w:fldCharType="begin"/>
        </w:r>
        <w:r w:rsidR="008655F2">
          <w:instrText>PAGE   \* MERGEFORMAT</w:instrText>
        </w:r>
        <w:r>
          <w:fldChar w:fldCharType="separate"/>
        </w:r>
        <w:r w:rsidR="00DB6EE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196E8C" w:rsidRDefault="00196E8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B38" w:rsidRDefault="000A3B38" w:rsidP="00B3158D">
      <w:r>
        <w:separator/>
      </w:r>
    </w:p>
  </w:footnote>
  <w:footnote w:type="continuationSeparator" w:id="0">
    <w:p w:rsidR="000A3B38" w:rsidRDefault="000A3B38" w:rsidP="00B31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BA3"/>
    <w:multiLevelType w:val="hybridMultilevel"/>
    <w:tmpl w:val="2F24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D7AEE"/>
    <w:multiLevelType w:val="hybridMultilevel"/>
    <w:tmpl w:val="B2F888F8"/>
    <w:lvl w:ilvl="0" w:tplc="489AA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36738C"/>
    <w:multiLevelType w:val="hybridMultilevel"/>
    <w:tmpl w:val="1F625456"/>
    <w:lvl w:ilvl="0" w:tplc="489AA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A6A"/>
    <w:rsid w:val="00001607"/>
    <w:rsid w:val="0000316E"/>
    <w:rsid w:val="00011E73"/>
    <w:rsid w:val="000134A4"/>
    <w:rsid w:val="00021622"/>
    <w:rsid w:val="00021FDF"/>
    <w:rsid w:val="00031E79"/>
    <w:rsid w:val="000349DC"/>
    <w:rsid w:val="00035F1A"/>
    <w:rsid w:val="00042C5C"/>
    <w:rsid w:val="00054FE3"/>
    <w:rsid w:val="00061C7E"/>
    <w:rsid w:val="00062E3C"/>
    <w:rsid w:val="00072C61"/>
    <w:rsid w:val="0008379E"/>
    <w:rsid w:val="00085D94"/>
    <w:rsid w:val="00091596"/>
    <w:rsid w:val="000A3B38"/>
    <w:rsid w:val="000A6A6A"/>
    <w:rsid w:val="000B05ED"/>
    <w:rsid w:val="000C0516"/>
    <w:rsid w:val="000C3F08"/>
    <w:rsid w:val="000C726B"/>
    <w:rsid w:val="000D4C96"/>
    <w:rsid w:val="000D553F"/>
    <w:rsid w:val="000E1A70"/>
    <w:rsid w:val="000F735B"/>
    <w:rsid w:val="000F7F1C"/>
    <w:rsid w:val="0011403F"/>
    <w:rsid w:val="0011536E"/>
    <w:rsid w:val="001216FE"/>
    <w:rsid w:val="00140977"/>
    <w:rsid w:val="001427AD"/>
    <w:rsid w:val="001605CB"/>
    <w:rsid w:val="00161CFF"/>
    <w:rsid w:val="0016340A"/>
    <w:rsid w:val="001672A7"/>
    <w:rsid w:val="00173F4C"/>
    <w:rsid w:val="0017715C"/>
    <w:rsid w:val="00196E8C"/>
    <w:rsid w:val="001A5379"/>
    <w:rsid w:val="001C6214"/>
    <w:rsid w:val="001E2FF5"/>
    <w:rsid w:val="001E3BA8"/>
    <w:rsid w:val="001F0392"/>
    <w:rsid w:val="001F18F5"/>
    <w:rsid w:val="001F2141"/>
    <w:rsid w:val="00215894"/>
    <w:rsid w:val="002168B2"/>
    <w:rsid w:val="00224196"/>
    <w:rsid w:val="0022605C"/>
    <w:rsid w:val="002268FD"/>
    <w:rsid w:val="0022786D"/>
    <w:rsid w:val="00234843"/>
    <w:rsid w:val="00237AF5"/>
    <w:rsid w:val="00271B38"/>
    <w:rsid w:val="00273578"/>
    <w:rsid w:val="002858C6"/>
    <w:rsid w:val="00293831"/>
    <w:rsid w:val="00297819"/>
    <w:rsid w:val="002B597B"/>
    <w:rsid w:val="002C4F9B"/>
    <w:rsid w:val="002F28B7"/>
    <w:rsid w:val="002F6D73"/>
    <w:rsid w:val="002F6F9D"/>
    <w:rsid w:val="003013E1"/>
    <w:rsid w:val="00302EBF"/>
    <w:rsid w:val="003102E9"/>
    <w:rsid w:val="00311545"/>
    <w:rsid w:val="0031309E"/>
    <w:rsid w:val="0031599F"/>
    <w:rsid w:val="00315FB5"/>
    <w:rsid w:val="00330564"/>
    <w:rsid w:val="0033147E"/>
    <w:rsid w:val="0035123F"/>
    <w:rsid w:val="00373DE1"/>
    <w:rsid w:val="003764E7"/>
    <w:rsid w:val="003779DB"/>
    <w:rsid w:val="003861A3"/>
    <w:rsid w:val="00392C95"/>
    <w:rsid w:val="00397AE2"/>
    <w:rsid w:val="003A457E"/>
    <w:rsid w:val="003C13E3"/>
    <w:rsid w:val="003C2F83"/>
    <w:rsid w:val="003D0490"/>
    <w:rsid w:val="003D281B"/>
    <w:rsid w:val="003D3BC0"/>
    <w:rsid w:val="003D7B1E"/>
    <w:rsid w:val="003E2EDF"/>
    <w:rsid w:val="003F1BE1"/>
    <w:rsid w:val="003F5389"/>
    <w:rsid w:val="00431D05"/>
    <w:rsid w:val="00444623"/>
    <w:rsid w:val="00457DAC"/>
    <w:rsid w:val="0046297B"/>
    <w:rsid w:val="004679D4"/>
    <w:rsid w:val="00476895"/>
    <w:rsid w:val="00491E09"/>
    <w:rsid w:val="00492195"/>
    <w:rsid w:val="00494011"/>
    <w:rsid w:val="004A07A2"/>
    <w:rsid w:val="004A42E4"/>
    <w:rsid w:val="004B2C57"/>
    <w:rsid w:val="004C13B0"/>
    <w:rsid w:val="004C5892"/>
    <w:rsid w:val="004D12C7"/>
    <w:rsid w:val="004D1965"/>
    <w:rsid w:val="004D2E47"/>
    <w:rsid w:val="004D47A6"/>
    <w:rsid w:val="004D75CE"/>
    <w:rsid w:val="004E3C27"/>
    <w:rsid w:val="00511405"/>
    <w:rsid w:val="00513075"/>
    <w:rsid w:val="005132F6"/>
    <w:rsid w:val="0051702E"/>
    <w:rsid w:val="005261DD"/>
    <w:rsid w:val="00532269"/>
    <w:rsid w:val="005363BF"/>
    <w:rsid w:val="00536516"/>
    <w:rsid w:val="005577E0"/>
    <w:rsid w:val="00561137"/>
    <w:rsid w:val="005704DC"/>
    <w:rsid w:val="00570DBA"/>
    <w:rsid w:val="00582B8F"/>
    <w:rsid w:val="00583A5F"/>
    <w:rsid w:val="00591573"/>
    <w:rsid w:val="005B1F94"/>
    <w:rsid w:val="005B649F"/>
    <w:rsid w:val="005D1A3B"/>
    <w:rsid w:val="005D76EC"/>
    <w:rsid w:val="005E1849"/>
    <w:rsid w:val="005E48F8"/>
    <w:rsid w:val="005E790B"/>
    <w:rsid w:val="005F40E3"/>
    <w:rsid w:val="005F6E80"/>
    <w:rsid w:val="00600876"/>
    <w:rsid w:val="00600BDA"/>
    <w:rsid w:val="00601C93"/>
    <w:rsid w:val="00605BE8"/>
    <w:rsid w:val="0061644C"/>
    <w:rsid w:val="00650525"/>
    <w:rsid w:val="00655F9F"/>
    <w:rsid w:val="006624DC"/>
    <w:rsid w:val="00662D70"/>
    <w:rsid w:val="00664B54"/>
    <w:rsid w:val="006700F3"/>
    <w:rsid w:val="00677EDD"/>
    <w:rsid w:val="00690EDE"/>
    <w:rsid w:val="00691885"/>
    <w:rsid w:val="00692778"/>
    <w:rsid w:val="00692D03"/>
    <w:rsid w:val="006B2A24"/>
    <w:rsid w:val="006B38AC"/>
    <w:rsid w:val="006B5031"/>
    <w:rsid w:val="006B70FA"/>
    <w:rsid w:val="006C2F5E"/>
    <w:rsid w:val="006C64CE"/>
    <w:rsid w:val="006C73A3"/>
    <w:rsid w:val="006D2A71"/>
    <w:rsid w:val="006D573B"/>
    <w:rsid w:val="006D5DDC"/>
    <w:rsid w:val="006F7FCD"/>
    <w:rsid w:val="007013A5"/>
    <w:rsid w:val="007100ED"/>
    <w:rsid w:val="00711CED"/>
    <w:rsid w:val="0071476B"/>
    <w:rsid w:val="007176E2"/>
    <w:rsid w:val="0074345F"/>
    <w:rsid w:val="00751C19"/>
    <w:rsid w:val="00757EE6"/>
    <w:rsid w:val="00760F0B"/>
    <w:rsid w:val="00762EEE"/>
    <w:rsid w:val="007721A1"/>
    <w:rsid w:val="00775961"/>
    <w:rsid w:val="00777896"/>
    <w:rsid w:val="007878AD"/>
    <w:rsid w:val="007A1D91"/>
    <w:rsid w:val="007A2FF2"/>
    <w:rsid w:val="007B0856"/>
    <w:rsid w:val="007B69CE"/>
    <w:rsid w:val="007D4169"/>
    <w:rsid w:val="007E77B9"/>
    <w:rsid w:val="007F1977"/>
    <w:rsid w:val="00807176"/>
    <w:rsid w:val="0080770C"/>
    <w:rsid w:val="00811FC9"/>
    <w:rsid w:val="0081311A"/>
    <w:rsid w:val="00825D78"/>
    <w:rsid w:val="00831B9C"/>
    <w:rsid w:val="008330CC"/>
    <w:rsid w:val="00843B0F"/>
    <w:rsid w:val="00845623"/>
    <w:rsid w:val="0085425D"/>
    <w:rsid w:val="0086402B"/>
    <w:rsid w:val="008655F2"/>
    <w:rsid w:val="00872A92"/>
    <w:rsid w:val="008773A0"/>
    <w:rsid w:val="00880241"/>
    <w:rsid w:val="00880BC4"/>
    <w:rsid w:val="00887CF1"/>
    <w:rsid w:val="008A2D05"/>
    <w:rsid w:val="008A454D"/>
    <w:rsid w:val="008B436A"/>
    <w:rsid w:val="008C119D"/>
    <w:rsid w:val="008F0A8F"/>
    <w:rsid w:val="008F599B"/>
    <w:rsid w:val="00905C86"/>
    <w:rsid w:val="0091251A"/>
    <w:rsid w:val="009207EE"/>
    <w:rsid w:val="00923038"/>
    <w:rsid w:val="009250A4"/>
    <w:rsid w:val="009347C1"/>
    <w:rsid w:val="00940B59"/>
    <w:rsid w:val="00941DFB"/>
    <w:rsid w:val="009432A6"/>
    <w:rsid w:val="009439EB"/>
    <w:rsid w:val="00947D38"/>
    <w:rsid w:val="009502D4"/>
    <w:rsid w:val="00952DD4"/>
    <w:rsid w:val="00953668"/>
    <w:rsid w:val="00953CDC"/>
    <w:rsid w:val="00961142"/>
    <w:rsid w:val="00963C51"/>
    <w:rsid w:val="009753AA"/>
    <w:rsid w:val="00976CD0"/>
    <w:rsid w:val="009806B6"/>
    <w:rsid w:val="00992DFA"/>
    <w:rsid w:val="009A4FA3"/>
    <w:rsid w:val="009B017F"/>
    <w:rsid w:val="009B5CD4"/>
    <w:rsid w:val="009B789C"/>
    <w:rsid w:val="009C1DB8"/>
    <w:rsid w:val="009C3F73"/>
    <w:rsid w:val="009E07BD"/>
    <w:rsid w:val="009E7700"/>
    <w:rsid w:val="009F730E"/>
    <w:rsid w:val="00A01156"/>
    <w:rsid w:val="00A030BD"/>
    <w:rsid w:val="00A1440E"/>
    <w:rsid w:val="00A148A0"/>
    <w:rsid w:val="00A23FCE"/>
    <w:rsid w:val="00A35CCC"/>
    <w:rsid w:val="00A372FB"/>
    <w:rsid w:val="00A50839"/>
    <w:rsid w:val="00A60BEB"/>
    <w:rsid w:val="00A638BB"/>
    <w:rsid w:val="00A713F7"/>
    <w:rsid w:val="00A72987"/>
    <w:rsid w:val="00A743E7"/>
    <w:rsid w:val="00A87616"/>
    <w:rsid w:val="00A9464D"/>
    <w:rsid w:val="00AA69AA"/>
    <w:rsid w:val="00AC4D48"/>
    <w:rsid w:val="00AE3C87"/>
    <w:rsid w:val="00AF0A47"/>
    <w:rsid w:val="00AF3060"/>
    <w:rsid w:val="00B07A43"/>
    <w:rsid w:val="00B11631"/>
    <w:rsid w:val="00B2265F"/>
    <w:rsid w:val="00B25B09"/>
    <w:rsid w:val="00B27810"/>
    <w:rsid w:val="00B3158D"/>
    <w:rsid w:val="00B324F7"/>
    <w:rsid w:val="00B32A60"/>
    <w:rsid w:val="00B526C8"/>
    <w:rsid w:val="00B55929"/>
    <w:rsid w:val="00B55955"/>
    <w:rsid w:val="00B667AF"/>
    <w:rsid w:val="00B71EBA"/>
    <w:rsid w:val="00B7370D"/>
    <w:rsid w:val="00B73A33"/>
    <w:rsid w:val="00B74D5F"/>
    <w:rsid w:val="00B81BAF"/>
    <w:rsid w:val="00B8616A"/>
    <w:rsid w:val="00B90853"/>
    <w:rsid w:val="00BA0C74"/>
    <w:rsid w:val="00BB12A1"/>
    <w:rsid w:val="00BB4E88"/>
    <w:rsid w:val="00BC19BD"/>
    <w:rsid w:val="00BC3567"/>
    <w:rsid w:val="00BD1383"/>
    <w:rsid w:val="00BD437B"/>
    <w:rsid w:val="00BD6E64"/>
    <w:rsid w:val="00BF4170"/>
    <w:rsid w:val="00BF75CB"/>
    <w:rsid w:val="00C07A6E"/>
    <w:rsid w:val="00C30690"/>
    <w:rsid w:val="00C3346E"/>
    <w:rsid w:val="00C33795"/>
    <w:rsid w:val="00C35ABB"/>
    <w:rsid w:val="00C47BF9"/>
    <w:rsid w:val="00C5695E"/>
    <w:rsid w:val="00C56FF7"/>
    <w:rsid w:val="00C64537"/>
    <w:rsid w:val="00C8236A"/>
    <w:rsid w:val="00C876C7"/>
    <w:rsid w:val="00CA412F"/>
    <w:rsid w:val="00CA47C2"/>
    <w:rsid w:val="00CA5397"/>
    <w:rsid w:val="00CB04A3"/>
    <w:rsid w:val="00CB21F1"/>
    <w:rsid w:val="00CC2C29"/>
    <w:rsid w:val="00CE0C04"/>
    <w:rsid w:val="00CE51AD"/>
    <w:rsid w:val="00CE7B63"/>
    <w:rsid w:val="00D13A53"/>
    <w:rsid w:val="00D15C7A"/>
    <w:rsid w:val="00D2593B"/>
    <w:rsid w:val="00D321DE"/>
    <w:rsid w:val="00D428CD"/>
    <w:rsid w:val="00D44F94"/>
    <w:rsid w:val="00D551C6"/>
    <w:rsid w:val="00D60885"/>
    <w:rsid w:val="00D61B9E"/>
    <w:rsid w:val="00D66307"/>
    <w:rsid w:val="00D75B82"/>
    <w:rsid w:val="00D87409"/>
    <w:rsid w:val="00D87901"/>
    <w:rsid w:val="00D93ADF"/>
    <w:rsid w:val="00DA3692"/>
    <w:rsid w:val="00DB064C"/>
    <w:rsid w:val="00DB6EEB"/>
    <w:rsid w:val="00DC7D2A"/>
    <w:rsid w:val="00DD376A"/>
    <w:rsid w:val="00DD5413"/>
    <w:rsid w:val="00DE1CC5"/>
    <w:rsid w:val="00DE2AED"/>
    <w:rsid w:val="00E1008A"/>
    <w:rsid w:val="00E1098A"/>
    <w:rsid w:val="00E1393B"/>
    <w:rsid w:val="00E149DE"/>
    <w:rsid w:val="00E15CD5"/>
    <w:rsid w:val="00E223C5"/>
    <w:rsid w:val="00E253D2"/>
    <w:rsid w:val="00E607F1"/>
    <w:rsid w:val="00E63D6D"/>
    <w:rsid w:val="00E700EF"/>
    <w:rsid w:val="00E80536"/>
    <w:rsid w:val="00E907C3"/>
    <w:rsid w:val="00E939E2"/>
    <w:rsid w:val="00EB2880"/>
    <w:rsid w:val="00EB2D0C"/>
    <w:rsid w:val="00EB30AF"/>
    <w:rsid w:val="00EC7A0D"/>
    <w:rsid w:val="00ED4881"/>
    <w:rsid w:val="00EE3773"/>
    <w:rsid w:val="00F06E5E"/>
    <w:rsid w:val="00F125AF"/>
    <w:rsid w:val="00F12AD2"/>
    <w:rsid w:val="00F136C9"/>
    <w:rsid w:val="00F16079"/>
    <w:rsid w:val="00F1694C"/>
    <w:rsid w:val="00F30A65"/>
    <w:rsid w:val="00F321FC"/>
    <w:rsid w:val="00F33003"/>
    <w:rsid w:val="00F35ECD"/>
    <w:rsid w:val="00F42770"/>
    <w:rsid w:val="00F44234"/>
    <w:rsid w:val="00F46C45"/>
    <w:rsid w:val="00F53B39"/>
    <w:rsid w:val="00F60175"/>
    <w:rsid w:val="00F627D6"/>
    <w:rsid w:val="00F677A1"/>
    <w:rsid w:val="00F72D93"/>
    <w:rsid w:val="00F7608A"/>
    <w:rsid w:val="00F76CBA"/>
    <w:rsid w:val="00F77A70"/>
    <w:rsid w:val="00F82AE7"/>
    <w:rsid w:val="00F95A9E"/>
    <w:rsid w:val="00F95E63"/>
    <w:rsid w:val="00FA581B"/>
    <w:rsid w:val="00FA590E"/>
    <w:rsid w:val="00FA7914"/>
    <w:rsid w:val="00FB46BE"/>
    <w:rsid w:val="00FB4AE2"/>
    <w:rsid w:val="00FD0F5A"/>
    <w:rsid w:val="00FD25BC"/>
    <w:rsid w:val="00FD5E17"/>
    <w:rsid w:val="00FE552A"/>
    <w:rsid w:val="00FE6795"/>
    <w:rsid w:val="00FF0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E1423FD"/>
  <w15:docId w15:val="{7394119C-D50E-423D-86A5-9BD7D2DC6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A6A"/>
    <w:rPr>
      <w:rFonts w:ascii="Lucida Console" w:eastAsia="Times New Roman" w:hAnsi="Lucida Console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A6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link w:val="a4"/>
    <w:uiPriority w:val="99"/>
    <w:qFormat/>
    <w:rsid w:val="000A6A6A"/>
    <w:pPr>
      <w:spacing w:after="200" w:line="276" w:lineRule="auto"/>
      <w:ind w:left="720"/>
      <w:contextualSpacing/>
    </w:pPr>
    <w:rPr>
      <w:rFonts w:ascii="Calibri" w:eastAsia="Calibri" w:hAnsi="Calibri"/>
      <w:sz w:val="20"/>
    </w:rPr>
  </w:style>
  <w:style w:type="character" w:customStyle="1" w:styleId="a4">
    <w:name w:val="Абзац списка Знак"/>
    <w:link w:val="a3"/>
    <w:uiPriority w:val="99"/>
    <w:locked/>
    <w:rsid w:val="000A6A6A"/>
    <w:rPr>
      <w:rFonts w:ascii="Calibri" w:hAnsi="Calibri"/>
      <w:lang w:eastAsia="ru-RU"/>
    </w:rPr>
  </w:style>
  <w:style w:type="paragraph" w:customStyle="1" w:styleId="ConsNormal">
    <w:name w:val="ConsNormal"/>
    <w:uiPriority w:val="99"/>
    <w:rsid w:val="000A6A6A"/>
    <w:pPr>
      <w:widowControl w:val="0"/>
      <w:autoSpaceDE w:val="0"/>
      <w:autoSpaceDN w:val="0"/>
      <w:adjustRightInd w:val="0"/>
      <w:ind w:firstLine="720"/>
    </w:pPr>
    <w:rPr>
      <w:rFonts w:ascii="Courier New" w:eastAsia="Times New Roman" w:hAnsi="Courier New"/>
    </w:rPr>
  </w:style>
  <w:style w:type="paragraph" w:customStyle="1" w:styleId="1">
    <w:name w:val="Обычный (веб)1"/>
    <w:aliases w:val="Обычный (Web)"/>
    <w:basedOn w:val="a"/>
    <w:uiPriority w:val="99"/>
    <w:rsid w:val="000A6A6A"/>
    <w:pPr>
      <w:spacing w:before="100" w:after="100"/>
    </w:pPr>
    <w:rPr>
      <w:rFonts w:ascii="Arial Unicode MS" w:eastAsia="Arial Unicode MS" w:hAnsi="Arial Unicode MS"/>
      <w:sz w:val="24"/>
    </w:rPr>
  </w:style>
  <w:style w:type="paragraph" w:customStyle="1" w:styleId="10">
    <w:name w:val="Обычный1"/>
    <w:uiPriority w:val="99"/>
    <w:rsid w:val="000A6A6A"/>
    <w:pPr>
      <w:widowControl w:val="0"/>
      <w:suppressAutoHyphens/>
      <w:spacing w:line="300" w:lineRule="auto"/>
      <w:ind w:firstLine="540"/>
    </w:pPr>
    <w:rPr>
      <w:rFonts w:ascii="Lucida Console" w:hAnsi="Lucida Console"/>
      <w:sz w:val="22"/>
      <w:lang w:eastAsia="ar-SA"/>
    </w:rPr>
  </w:style>
  <w:style w:type="paragraph" w:customStyle="1" w:styleId="2">
    <w:name w:val="Обычный2"/>
    <w:uiPriority w:val="99"/>
    <w:rsid w:val="000A6A6A"/>
    <w:pPr>
      <w:widowControl w:val="0"/>
      <w:suppressAutoHyphens/>
      <w:spacing w:line="300" w:lineRule="auto"/>
      <w:ind w:firstLine="540"/>
    </w:pPr>
    <w:rPr>
      <w:rFonts w:ascii="Lucida Console" w:hAnsi="Lucida Console"/>
      <w:sz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62E3C"/>
    <w:rPr>
      <w:rFonts w:ascii="Tahoma" w:hAnsi="Tahoma" w:cs="Tahoma"/>
      <w:szCs w:val="16"/>
    </w:rPr>
  </w:style>
  <w:style w:type="character" w:customStyle="1" w:styleId="a6">
    <w:name w:val="Текст выноски Знак"/>
    <w:link w:val="a5"/>
    <w:uiPriority w:val="99"/>
    <w:semiHidden/>
    <w:rsid w:val="00062E3C"/>
    <w:rPr>
      <w:rFonts w:ascii="Tahoma" w:eastAsia="Times New Roman" w:hAnsi="Tahoma" w:cs="Tahoma"/>
      <w:sz w:val="16"/>
      <w:szCs w:val="16"/>
    </w:rPr>
  </w:style>
  <w:style w:type="paragraph" w:styleId="3">
    <w:name w:val="Body Text 3"/>
    <w:basedOn w:val="a"/>
    <w:link w:val="30"/>
    <w:semiHidden/>
    <w:unhideWhenUsed/>
    <w:rsid w:val="00664B5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link w:val="3"/>
    <w:semiHidden/>
    <w:rsid w:val="00664B54"/>
    <w:rPr>
      <w:rFonts w:ascii="Times New Roman" w:eastAsia="Times New Roman" w:hAnsi="Times New Roman"/>
      <w:b/>
      <w:sz w:val="16"/>
    </w:rPr>
  </w:style>
  <w:style w:type="paragraph" w:styleId="a7">
    <w:name w:val="header"/>
    <w:basedOn w:val="a"/>
    <w:link w:val="a8"/>
    <w:uiPriority w:val="99"/>
    <w:unhideWhenUsed/>
    <w:rsid w:val="00B315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158D"/>
    <w:rPr>
      <w:rFonts w:ascii="Lucida Console" w:eastAsia="Times New Roman" w:hAnsi="Lucida Console"/>
      <w:sz w:val="16"/>
    </w:rPr>
  </w:style>
  <w:style w:type="paragraph" w:styleId="a9">
    <w:name w:val="footer"/>
    <w:basedOn w:val="a"/>
    <w:link w:val="aa"/>
    <w:uiPriority w:val="99"/>
    <w:unhideWhenUsed/>
    <w:rsid w:val="00B315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3158D"/>
    <w:rPr>
      <w:rFonts w:ascii="Lucida Console" w:eastAsia="Times New Roman" w:hAnsi="Lucida Console"/>
      <w:sz w:val="16"/>
    </w:rPr>
  </w:style>
  <w:style w:type="paragraph" w:styleId="ab">
    <w:name w:val="No Spacing"/>
    <w:link w:val="ac"/>
    <w:uiPriority w:val="1"/>
    <w:qFormat/>
    <w:rsid w:val="00B3158D"/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Без интервала Знак"/>
    <w:basedOn w:val="a0"/>
    <w:link w:val="ab"/>
    <w:uiPriority w:val="1"/>
    <w:rsid w:val="00B3158D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3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7E2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6F25986C3AC3B625F2A0E0044624622502E894767D29898B2CAA4CEFBCC33A084EBF43FDFCD14553C7603EE44693EEAF2DAE310EF72A32FE31B11BVEe3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CD268-CA19-4913-B121-635F94A16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9</Pages>
  <Words>2519</Words>
  <Characters>20481</Characters>
  <Application>Microsoft Office Word</Application>
  <DocSecurity>0</DocSecurity>
  <Lines>170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Евгения Владимировна</dc:creator>
  <cp:keywords/>
  <dc:description/>
  <cp:lastModifiedBy>Елена Булгина</cp:lastModifiedBy>
  <cp:revision>14</cp:revision>
  <cp:lastPrinted>2020-11-10T10:27:00Z</cp:lastPrinted>
  <dcterms:created xsi:type="dcterms:W3CDTF">2021-11-11T07:32:00Z</dcterms:created>
  <dcterms:modified xsi:type="dcterms:W3CDTF">2022-01-11T03:35:00Z</dcterms:modified>
</cp:coreProperties>
</file>