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92" w:rsidRPr="008E0534" w:rsidRDefault="00CD5149" w:rsidP="009833F5">
      <w:pPr>
        <w:pStyle w:val="a3"/>
        <w:widowControl w:val="0"/>
        <w:jc w:val="center"/>
        <w:rPr>
          <w:rFonts w:ascii="Times New Roman" w:hAnsi="Times New Roman"/>
          <w:noProof/>
        </w:rPr>
      </w:pPr>
      <w:r w:rsidRPr="008E0534">
        <w:rPr>
          <w:rFonts w:ascii="Times New Roman" w:hAnsi="Times New Roman"/>
          <w:noProof/>
        </w:rPr>
        <w:drawing>
          <wp:inline distT="0" distB="0" distL="0" distR="0">
            <wp:extent cx="609600" cy="90487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09600" cy="904875"/>
                    </a:xfrm>
                    <a:prstGeom prst="rect">
                      <a:avLst/>
                    </a:prstGeom>
                    <a:noFill/>
                    <a:ln w="9525">
                      <a:noFill/>
                      <a:miter lim="800000"/>
                      <a:headEnd/>
                      <a:tailEnd/>
                    </a:ln>
                  </pic:spPr>
                </pic:pic>
              </a:graphicData>
            </a:graphic>
          </wp:inline>
        </w:drawing>
      </w:r>
    </w:p>
    <w:p w:rsidR="0033674B" w:rsidRDefault="0033674B" w:rsidP="0033674B">
      <w:pPr>
        <w:pStyle w:val="30"/>
        <w:framePr w:w="9897" w:wrap="around" w:x="1435" w:y="266"/>
        <w:widowControl w:val="0"/>
        <w:rPr>
          <w:rFonts w:ascii="Arial" w:hAnsi="Arial" w:cs="Arial"/>
          <w:sz w:val="28"/>
          <w:szCs w:val="28"/>
        </w:rPr>
      </w:pPr>
      <w:r>
        <w:rPr>
          <w:rFonts w:ascii="Arial" w:hAnsi="Arial" w:cs="Arial"/>
          <w:sz w:val="28"/>
          <w:szCs w:val="28"/>
        </w:rPr>
        <w:t>Городской округ</w:t>
      </w:r>
    </w:p>
    <w:p w:rsidR="0033674B" w:rsidRPr="00C4332D" w:rsidRDefault="0033674B" w:rsidP="0033674B">
      <w:pPr>
        <w:pStyle w:val="30"/>
        <w:framePr w:w="9897" w:wrap="around" w:x="1435" w:y="266"/>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33674B" w:rsidRPr="00C4332D" w:rsidRDefault="0033674B" w:rsidP="0033674B">
      <w:pPr>
        <w:pStyle w:val="1"/>
        <w:keepNext w:val="0"/>
        <w:framePr w:w="9897" w:wrap="around" w:x="1435" w:y="266"/>
        <w:widowControl w:val="0"/>
        <w:rPr>
          <w:rFonts w:ascii="Arial" w:hAnsi="Arial" w:cs="Arial"/>
          <w:szCs w:val="28"/>
        </w:rPr>
      </w:pPr>
    </w:p>
    <w:p w:rsidR="0033674B" w:rsidRPr="006A0457" w:rsidRDefault="0033674B" w:rsidP="0033674B">
      <w:pPr>
        <w:pStyle w:val="1"/>
        <w:keepNext w:val="0"/>
        <w:framePr w:w="9897" w:wrap="around" w:x="1435" w:y="266"/>
        <w:widowControl w:val="0"/>
        <w:rPr>
          <w:sz w:val="32"/>
          <w:szCs w:val="32"/>
        </w:rPr>
      </w:pPr>
      <w:r w:rsidRPr="006A0457">
        <w:rPr>
          <w:sz w:val="32"/>
          <w:szCs w:val="32"/>
        </w:rPr>
        <w:t xml:space="preserve">АДМИНИСТРАЦИЯ ЗАТО </w:t>
      </w:r>
      <w:r>
        <w:rPr>
          <w:sz w:val="32"/>
          <w:szCs w:val="32"/>
        </w:rPr>
        <w:t>г.</w:t>
      </w:r>
      <w:r w:rsidRPr="00365C57">
        <w:rPr>
          <w:sz w:val="32"/>
          <w:szCs w:val="32"/>
        </w:rPr>
        <w:t xml:space="preserve"> </w:t>
      </w:r>
      <w:r w:rsidRPr="006A0457">
        <w:rPr>
          <w:sz w:val="32"/>
          <w:szCs w:val="32"/>
        </w:rPr>
        <w:t>ЖЕЛЕЗНОГОРСК</w:t>
      </w:r>
    </w:p>
    <w:p w:rsidR="0033674B" w:rsidRDefault="0033674B" w:rsidP="0033674B">
      <w:pPr>
        <w:framePr w:w="9897" w:h="1873" w:hSpace="180" w:wrap="around" w:vAnchor="text" w:hAnchor="page" w:x="1435" w:y="266"/>
        <w:widowControl w:val="0"/>
        <w:jc w:val="center"/>
        <w:rPr>
          <w:b/>
          <w:sz w:val="28"/>
        </w:rPr>
      </w:pPr>
    </w:p>
    <w:p w:rsidR="0033674B" w:rsidRDefault="0033674B" w:rsidP="0033674B">
      <w:pPr>
        <w:framePr w:w="9897" w:h="1873" w:hSpace="180" w:wrap="around" w:vAnchor="text" w:hAnchor="page" w:x="1435" w:y="266"/>
        <w:widowControl w:val="0"/>
        <w:jc w:val="center"/>
        <w:rPr>
          <w:rFonts w:ascii="Arial" w:hAnsi="Arial"/>
        </w:rPr>
      </w:pPr>
      <w:r>
        <w:rPr>
          <w:rFonts w:ascii="Arial" w:hAnsi="Arial"/>
          <w:b/>
          <w:sz w:val="36"/>
        </w:rPr>
        <w:t>ПОСТАНОВЛЕНИЕ</w:t>
      </w:r>
    </w:p>
    <w:p w:rsidR="00CC2892" w:rsidRPr="008E0534" w:rsidRDefault="00CC2892" w:rsidP="009833F5">
      <w:pPr>
        <w:widowControl w:val="0"/>
        <w:rPr>
          <w:rFonts w:ascii="Times New Roman" w:hAnsi="Times New Roman"/>
        </w:rPr>
      </w:pPr>
    </w:p>
    <w:p w:rsidR="00CC2892" w:rsidRPr="008E0534" w:rsidRDefault="00CC2892" w:rsidP="009833F5">
      <w:pPr>
        <w:widowControl w:val="0"/>
        <w:rPr>
          <w:rFonts w:ascii="Times New Roman" w:hAnsi="Times New Roman"/>
        </w:rPr>
      </w:pPr>
    </w:p>
    <w:p w:rsidR="00246459" w:rsidRPr="003349EB" w:rsidRDefault="00522381" w:rsidP="00E57EF1">
      <w:pPr>
        <w:framePr w:w="9796" w:h="441" w:hSpace="180" w:wrap="around" w:vAnchor="text" w:hAnchor="page" w:x="1426" w:y="9"/>
        <w:widowControl w:val="0"/>
        <w:rPr>
          <w:rFonts w:ascii="Times New Roman" w:hAnsi="Times New Roman"/>
          <w:sz w:val="24"/>
        </w:rPr>
      </w:pPr>
      <w:r>
        <w:rPr>
          <w:rFonts w:ascii="Times New Roman" w:hAnsi="Times New Roman"/>
          <w:sz w:val="24"/>
        </w:rPr>
        <w:t xml:space="preserve">   </w:t>
      </w:r>
      <w:r w:rsidR="00094E1A">
        <w:rPr>
          <w:rFonts w:ascii="Times New Roman" w:hAnsi="Times New Roman"/>
          <w:sz w:val="24"/>
        </w:rPr>
        <w:t>14.06.2022</w:t>
      </w:r>
      <w:r w:rsidR="00246459" w:rsidRPr="003349EB">
        <w:rPr>
          <w:rFonts w:ascii="Times New Roman" w:hAnsi="Times New Roman"/>
          <w:sz w:val="24"/>
        </w:rPr>
        <w:t xml:space="preserve">                                         </w:t>
      </w:r>
      <w:r w:rsidR="0056149D" w:rsidRPr="003349EB">
        <w:rPr>
          <w:rFonts w:ascii="Times New Roman" w:hAnsi="Times New Roman"/>
          <w:sz w:val="24"/>
        </w:rPr>
        <w:t xml:space="preserve">                    </w:t>
      </w:r>
      <w:r w:rsidR="002A7EB9" w:rsidRPr="003349EB">
        <w:rPr>
          <w:rFonts w:ascii="Times New Roman" w:hAnsi="Times New Roman"/>
          <w:sz w:val="24"/>
        </w:rPr>
        <w:t xml:space="preserve">  </w:t>
      </w:r>
      <w:r w:rsidR="00ED194E">
        <w:rPr>
          <w:rFonts w:ascii="Times New Roman" w:hAnsi="Times New Roman"/>
          <w:sz w:val="24"/>
        </w:rPr>
        <w:t xml:space="preserve">                                                         </w:t>
      </w:r>
      <w:r w:rsidR="002F764C" w:rsidRPr="003349EB">
        <w:rPr>
          <w:rFonts w:ascii="Times New Roman" w:hAnsi="Times New Roman"/>
          <w:sz w:val="24"/>
        </w:rPr>
        <w:t>№</w:t>
      </w:r>
      <w:r w:rsidR="00ED194E">
        <w:rPr>
          <w:rFonts w:ascii="Times New Roman" w:hAnsi="Times New Roman"/>
          <w:sz w:val="24"/>
        </w:rPr>
        <w:t xml:space="preserve"> </w:t>
      </w:r>
      <w:r w:rsidR="00094E1A">
        <w:rPr>
          <w:rFonts w:ascii="Times New Roman" w:hAnsi="Times New Roman"/>
          <w:sz w:val="24"/>
        </w:rPr>
        <w:t>1152</w:t>
      </w:r>
    </w:p>
    <w:p w:rsidR="00246459" w:rsidRPr="008E0534" w:rsidRDefault="00246459" w:rsidP="00E57EF1">
      <w:pPr>
        <w:framePr w:w="9796" w:h="441" w:hSpace="180" w:wrap="around" w:vAnchor="text" w:hAnchor="page" w:x="1426" w:y="9"/>
        <w:widowControl w:val="0"/>
        <w:jc w:val="center"/>
        <w:rPr>
          <w:rFonts w:ascii="Times New Roman" w:hAnsi="Times New Roman"/>
          <w:sz w:val="22"/>
          <w:szCs w:val="22"/>
        </w:rPr>
      </w:pPr>
      <w:r w:rsidRPr="008E0534">
        <w:rPr>
          <w:rFonts w:ascii="Times New Roman" w:hAnsi="Times New Roman"/>
          <w:b/>
          <w:sz w:val="22"/>
          <w:szCs w:val="22"/>
        </w:rPr>
        <w:t>г.</w:t>
      </w:r>
      <w:r w:rsidR="00F440BF" w:rsidRPr="008E0534">
        <w:rPr>
          <w:rFonts w:ascii="Times New Roman" w:hAnsi="Times New Roman"/>
          <w:b/>
          <w:sz w:val="22"/>
          <w:szCs w:val="22"/>
        </w:rPr>
        <w:t xml:space="preserve"> </w:t>
      </w:r>
      <w:r w:rsidRPr="008E0534">
        <w:rPr>
          <w:rFonts w:ascii="Times New Roman" w:hAnsi="Times New Roman"/>
          <w:b/>
          <w:sz w:val="22"/>
          <w:szCs w:val="22"/>
        </w:rPr>
        <w:t>Железногорск</w:t>
      </w:r>
    </w:p>
    <w:p w:rsidR="00CC2892" w:rsidRPr="008E0534" w:rsidRDefault="00CC2892" w:rsidP="009833F5">
      <w:pPr>
        <w:widowControl w:val="0"/>
        <w:jc w:val="both"/>
        <w:rPr>
          <w:rFonts w:ascii="Times New Roman" w:hAnsi="Times New Roman"/>
        </w:rPr>
      </w:pPr>
    </w:p>
    <w:p w:rsidR="007E797B" w:rsidRPr="009B56ED" w:rsidRDefault="007E797B" w:rsidP="007E797B">
      <w:pPr>
        <w:autoSpaceDE w:val="0"/>
        <w:autoSpaceDN w:val="0"/>
        <w:adjustRightInd w:val="0"/>
        <w:jc w:val="both"/>
        <w:rPr>
          <w:rFonts w:ascii="Times New Roman" w:hAnsi="Times New Roman"/>
          <w:sz w:val="27"/>
          <w:szCs w:val="27"/>
        </w:rPr>
      </w:pPr>
      <w:r w:rsidRPr="009B56ED">
        <w:rPr>
          <w:rFonts w:ascii="Times New Roman" w:hAnsi="Times New Roman"/>
          <w:sz w:val="27"/>
          <w:szCs w:val="27"/>
        </w:rPr>
        <w:t xml:space="preserve">О внесении изменений в </w:t>
      </w:r>
      <w:r w:rsidR="0033674B" w:rsidRPr="009B56ED">
        <w:rPr>
          <w:rFonts w:ascii="Times New Roman" w:hAnsi="Times New Roman"/>
          <w:sz w:val="27"/>
          <w:szCs w:val="27"/>
        </w:rPr>
        <w:t>п</w:t>
      </w:r>
      <w:r w:rsidRPr="009B56ED">
        <w:rPr>
          <w:rFonts w:ascii="Times New Roman" w:hAnsi="Times New Roman"/>
          <w:sz w:val="27"/>
          <w:szCs w:val="27"/>
        </w:rPr>
        <w:t>остановление Администрации ЗАТО г. Железногорск от 07.11.2013 №1763 «Об утверждении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p w:rsidR="00B63EA8" w:rsidRPr="009B56ED" w:rsidRDefault="00B63EA8" w:rsidP="009833F5">
      <w:pPr>
        <w:pStyle w:val="ConsTitle"/>
        <w:jc w:val="both"/>
        <w:rPr>
          <w:rFonts w:ascii="Times New Roman" w:hAnsi="Times New Roman"/>
          <w:b w:val="0"/>
          <w:sz w:val="27"/>
          <w:szCs w:val="27"/>
        </w:rPr>
      </w:pPr>
    </w:p>
    <w:p w:rsidR="007E797B" w:rsidRPr="00A72B41" w:rsidRDefault="007E797B" w:rsidP="007E797B">
      <w:pPr>
        <w:autoSpaceDE w:val="0"/>
        <w:autoSpaceDN w:val="0"/>
        <w:adjustRightInd w:val="0"/>
        <w:ind w:firstLine="709"/>
        <w:jc w:val="both"/>
        <w:rPr>
          <w:rFonts w:ascii="Times New Roman" w:hAnsi="Times New Roman"/>
          <w:sz w:val="27"/>
          <w:szCs w:val="27"/>
        </w:rPr>
      </w:pPr>
      <w:proofErr w:type="gramStart"/>
      <w:r w:rsidRPr="00A72B41">
        <w:rPr>
          <w:rFonts w:ascii="Times New Roman" w:hAnsi="Times New Roman"/>
          <w:sz w:val="27"/>
          <w:szCs w:val="27"/>
        </w:rPr>
        <w:t xml:space="preserve">В целях реформирования и модернизации жилищно-коммунального хозяйства и повышения энергетической эффективности на территории ЗАТО Железногорск, 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ЗАТО Железногорск, постановлением Администрации ЗАТО </w:t>
      </w:r>
      <w:r w:rsidR="002549BF" w:rsidRPr="00A72B41">
        <w:rPr>
          <w:rFonts w:ascii="Times New Roman" w:hAnsi="Times New Roman"/>
          <w:sz w:val="27"/>
          <w:szCs w:val="27"/>
        </w:rPr>
        <w:br/>
      </w:r>
      <w:r w:rsidRPr="00A72B41">
        <w:rPr>
          <w:rFonts w:ascii="Times New Roman" w:hAnsi="Times New Roman"/>
          <w:sz w:val="27"/>
          <w:szCs w:val="27"/>
        </w:rPr>
        <w:t>г. Железногорск от 21.08.2013 № 1301 «Об утверждении Порядка принятия решений о разработке, формировании и реализации муниципальных</w:t>
      </w:r>
      <w:proofErr w:type="gramEnd"/>
      <w:r w:rsidRPr="00A72B41">
        <w:rPr>
          <w:rFonts w:ascii="Times New Roman" w:hAnsi="Times New Roman"/>
          <w:sz w:val="27"/>
          <w:szCs w:val="27"/>
        </w:rPr>
        <w:t xml:space="preserve"> программ ЗАТО Железногорск», постановлением Администрации ЗАТО </w:t>
      </w:r>
      <w:r w:rsidR="002549BF" w:rsidRPr="00A72B41">
        <w:rPr>
          <w:rFonts w:ascii="Times New Roman" w:hAnsi="Times New Roman"/>
          <w:sz w:val="27"/>
          <w:szCs w:val="27"/>
        </w:rPr>
        <w:br/>
        <w:t>г. </w:t>
      </w:r>
      <w:r w:rsidRPr="00A72B41">
        <w:rPr>
          <w:rFonts w:ascii="Times New Roman" w:hAnsi="Times New Roman"/>
          <w:sz w:val="27"/>
          <w:szCs w:val="27"/>
        </w:rPr>
        <w:t>Железногорск от 30.07.2013 № 1207 «Об утверждении перечня муниципальных программ ЗАТО Железногорск»,</w:t>
      </w:r>
    </w:p>
    <w:p w:rsidR="009854B1" w:rsidRPr="00A72B41" w:rsidRDefault="009854B1" w:rsidP="009833F5">
      <w:pPr>
        <w:pStyle w:val="ConsTitle"/>
        <w:jc w:val="both"/>
        <w:rPr>
          <w:rFonts w:ascii="Times New Roman" w:hAnsi="Times New Roman"/>
          <w:b w:val="0"/>
          <w:sz w:val="27"/>
          <w:szCs w:val="27"/>
        </w:rPr>
      </w:pPr>
    </w:p>
    <w:p w:rsidR="009854B1" w:rsidRPr="00A72B41" w:rsidRDefault="009854B1" w:rsidP="009833F5">
      <w:pPr>
        <w:pStyle w:val="ConsTitle"/>
        <w:jc w:val="both"/>
        <w:rPr>
          <w:rFonts w:ascii="Times New Roman" w:hAnsi="Times New Roman"/>
          <w:b w:val="0"/>
          <w:sz w:val="27"/>
          <w:szCs w:val="27"/>
        </w:rPr>
      </w:pPr>
      <w:r w:rsidRPr="00A72B41">
        <w:rPr>
          <w:rFonts w:ascii="Times New Roman" w:hAnsi="Times New Roman"/>
          <w:b w:val="0"/>
          <w:sz w:val="27"/>
          <w:szCs w:val="27"/>
        </w:rPr>
        <w:t>ПОСТАНОВЛЯЮ:</w:t>
      </w:r>
    </w:p>
    <w:p w:rsidR="009854B1" w:rsidRPr="00A72B41" w:rsidRDefault="009854B1" w:rsidP="009833F5">
      <w:pPr>
        <w:pStyle w:val="ConsTitle"/>
        <w:jc w:val="both"/>
        <w:rPr>
          <w:rFonts w:ascii="Times New Roman" w:hAnsi="Times New Roman"/>
          <w:b w:val="0"/>
          <w:sz w:val="27"/>
          <w:szCs w:val="27"/>
        </w:rPr>
      </w:pPr>
    </w:p>
    <w:p w:rsidR="003A0C2F" w:rsidRPr="00A72B41" w:rsidRDefault="003A0C2F" w:rsidP="009B56ED">
      <w:pPr>
        <w:pStyle w:val="ConsTitle"/>
        <w:ind w:firstLine="709"/>
        <w:jc w:val="both"/>
        <w:rPr>
          <w:rFonts w:ascii="Times New Roman" w:hAnsi="Times New Roman"/>
          <w:b w:val="0"/>
          <w:sz w:val="27"/>
          <w:szCs w:val="27"/>
        </w:rPr>
      </w:pPr>
      <w:r w:rsidRPr="00A72B41">
        <w:rPr>
          <w:rFonts w:ascii="Times New Roman" w:hAnsi="Times New Roman"/>
          <w:b w:val="0"/>
          <w:sz w:val="27"/>
          <w:szCs w:val="27"/>
        </w:rPr>
        <w:t xml:space="preserve">1. Внести следующие изменения в постановление Администрации ЗАТО г. Железногорск от </w:t>
      </w:r>
      <w:r w:rsidR="007E797B" w:rsidRPr="00A72B41">
        <w:rPr>
          <w:rFonts w:ascii="Times New Roman" w:hAnsi="Times New Roman"/>
          <w:b w:val="0"/>
          <w:sz w:val="27"/>
          <w:szCs w:val="27"/>
        </w:rPr>
        <w:t>07.11.2013 №1763 «Об утверждении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r w:rsidRPr="00A72B41">
        <w:rPr>
          <w:rFonts w:ascii="Times New Roman" w:hAnsi="Times New Roman"/>
          <w:b w:val="0"/>
          <w:sz w:val="27"/>
          <w:szCs w:val="27"/>
        </w:rPr>
        <w:t>:</w:t>
      </w:r>
    </w:p>
    <w:p w:rsidR="006043CA" w:rsidRPr="00A72B41" w:rsidRDefault="00FE1D19" w:rsidP="009B56ED">
      <w:pPr>
        <w:pStyle w:val="ConsTitle"/>
        <w:ind w:firstLine="709"/>
        <w:jc w:val="both"/>
        <w:rPr>
          <w:rFonts w:ascii="Times New Roman" w:hAnsi="Times New Roman"/>
          <w:b w:val="0"/>
          <w:sz w:val="27"/>
          <w:szCs w:val="27"/>
        </w:rPr>
      </w:pPr>
      <w:r w:rsidRPr="00A72B41">
        <w:rPr>
          <w:rFonts w:ascii="Times New Roman" w:hAnsi="Times New Roman"/>
          <w:b w:val="0"/>
          <w:sz w:val="27"/>
          <w:szCs w:val="27"/>
        </w:rPr>
        <w:t xml:space="preserve">1.1. </w:t>
      </w:r>
      <w:r w:rsidR="00D04156" w:rsidRPr="00A72B41">
        <w:rPr>
          <w:rFonts w:ascii="Times New Roman" w:hAnsi="Times New Roman"/>
          <w:b w:val="0"/>
          <w:sz w:val="27"/>
          <w:szCs w:val="27"/>
        </w:rPr>
        <w:t xml:space="preserve">Приложение к постановлению </w:t>
      </w:r>
      <w:r w:rsidR="006043CA" w:rsidRPr="00A72B41">
        <w:rPr>
          <w:rFonts w:ascii="Times New Roman" w:hAnsi="Times New Roman"/>
          <w:b w:val="0"/>
          <w:sz w:val="27"/>
          <w:szCs w:val="27"/>
        </w:rPr>
        <w:t>изложить в новой редакции</w:t>
      </w:r>
      <w:r w:rsidR="00D04156" w:rsidRPr="00A72B41">
        <w:rPr>
          <w:rFonts w:ascii="Times New Roman" w:hAnsi="Times New Roman"/>
          <w:b w:val="0"/>
          <w:sz w:val="27"/>
          <w:szCs w:val="27"/>
        </w:rPr>
        <w:t xml:space="preserve"> (приложение № 1).</w:t>
      </w:r>
    </w:p>
    <w:p w:rsidR="009E1819" w:rsidRPr="00A72B41" w:rsidRDefault="009E1819" w:rsidP="009B56ED">
      <w:pPr>
        <w:pStyle w:val="ConsTitle"/>
        <w:ind w:firstLine="709"/>
        <w:jc w:val="both"/>
        <w:rPr>
          <w:rFonts w:ascii="Times New Roman" w:hAnsi="Times New Roman"/>
          <w:b w:val="0"/>
          <w:sz w:val="27"/>
          <w:szCs w:val="27"/>
        </w:rPr>
      </w:pPr>
      <w:r w:rsidRPr="00A72B41">
        <w:rPr>
          <w:rFonts w:ascii="Times New Roman" w:hAnsi="Times New Roman"/>
          <w:b w:val="0"/>
          <w:sz w:val="27"/>
          <w:szCs w:val="27"/>
        </w:rPr>
        <w:t>1.2. Приложение к паспорту муниципальной программы изложить в новой редакции (приложение  № 2).</w:t>
      </w:r>
    </w:p>
    <w:p w:rsidR="009B56ED" w:rsidRPr="00A72B41" w:rsidRDefault="003A0C2F" w:rsidP="009B56ED">
      <w:pPr>
        <w:autoSpaceDE w:val="0"/>
        <w:autoSpaceDN w:val="0"/>
        <w:adjustRightInd w:val="0"/>
        <w:ind w:firstLine="709"/>
        <w:jc w:val="both"/>
        <w:rPr>
          <w:rFonts w:ascii="Times New Roman" w:hAnsi="Times New Roman"/>
          <w:sz w:val="27"/>
          <w:szCs w:val="27"/>
        </w:rPr>
      </w:pPr>
      <w:r w:rsidRPr="00A72B41">
        <w:rPr>
          <w:rFonts w:ascii="Times New Roman" w:hAnsi="Times New Roman"/>
          <w:sz w:val="27"/>
          <w:szCs w:val="27"/>
        </w:rPr>
        <w:t>1.</w:t>
      </w:r>
      <w:r w:rsidR="009E1819" w:rsidRPr="00A72B41">
        <w:rPr>
          <w:rFonts w:ascii="Times New Roman" w:hAnsi="Times New Roman"/>
          <w:sz w:val="27"/>
          <w:szCs w:val="27"/>
        </w:rPr>
        <w:t>3</w:t>
      </w:r>
      <w:r w:rsidRPr="00A72B41">
        <w:rPr>
          <w:rFonts w:ascii="Times New Roman" w:hAnsi="Times New Roman"/>
          <w:sz w:val="27"/>
          <w:szCs w:val="27"/>
        </w:rPr>
        <w:t>. </w:t>
      </w:r>
      <w:r w:rsidR="009B56ED" w:rsidRPr="00A72B41">
        <w:rPr>
          <w:rFonts w:ascii="Times New Roman" w:hAnsi="Times New Roman"/>
          <w:sz w:val="27"/>
          <w:szCs w:val="27"/>
        </w:rPr>
        <w:t>В приложении № 6.1 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p>
    <w:p w:rsidR="00323899" w:rsidRPr="00A72B41" w:rsidRDefault="009B56ED" w:rsidP="009B56ED">
      <w:pPr>
        <w:widowControl w:val="0"/>
        <w:ind w:firstLine="709"/>
        <w:jc w:val="both"/>
        <w:rPr>
          <w:rFonts w:ascii="Times New Roman" w:hAnsi="Times New Roman"/>
          <w:sz w:val="27"/>
          <w:szCs w:val="27"/>
        </w:rPr>
      </w:pPr>
      <w:r w:rsidRPr="00A72B41">
        <w:rPr>
          <w:rFonts w:ascii="Times New Roman" w:hAnsi="Times New Roman"/>
          <w:sz w:val="27"/>
          <w:szCs w:val="27"/>
        </w:rPr>
        <w:t>1.</w:t>
      </w:r>
      <w:r w:rsidR="009E1819" w:rsidRPr="00A72B41">
        <w:rPr>
          <w:rFonts w:ascii="Times New Roman" w:hAnsi="Times New Roman"/>
          <w:sz w:val="27"/>
          <w:szCs w:val="27"/>
        </w:rPr>
        <w:t>3</w:t>
      </w:r>
      <w:r w:rsidRPr="00A72B41">
        <w:rPr>
          <w:rFonts w:ascii="Times New Roman" w:hAnsi="Times New Roman"/>
          <w:sz w:val="27"/>
          <w:szCs w:val="27"/>
        </w:rPr>
        <w:t xml:space="preserve">.1. </w:t>
      </w:r>
      <w:r w:rsidR="0061275F" w:rsidRPr="00A72B41">
        <w:rPr>
          <w:rFonts w:ascii="Times New Roman" w:hAnsi="Times New Roman"/>
          <w:sz w:val="27"/>
          <w:szCs w:val="27"/>
        </w:rPr>
        <w:t xml:space="preserve">Строку 4 таблицы раздела 1 </w:t>
      </w:r>
      <w:r w:rsidRPr="00A72B41">
        <w:rPr>
          <w:rFonts w:ascii="Times New Roman" w:hAnsi="Times New Roman"/>
          <w:sz w:val="27"/>
          <w:szCs w:val="27"/>
        </w:rPr>
        <w:t>«</w:t>
      </w:r>
      <w:r w:rsidR="0061275F" w:rsidRPr="00A72B41">
        <w:rPr>
          <w:rFonts w:ascii="Times New Roman" w:hAnsi="Times New Roman"/>
          <w:sz w:val="27"/>
          <w:szCs w:val="27"/>
        </w:rPr>
        <w:t xml:space="preserve">Паспорт подпрограммы» </w:t>
      </w:r>
      <w:r w:rsidR="006931E0" w:rsidRPr="00A72B41">
        <w:rPr>
          <w:rFonts w:ascii="Times New Roman" w:hAnsi="Times New Roman"/>
          <w:sz w:val="27"/>
          <w:szCs w:val="27"/>
        </w:rPr>
        <w:t xml:space="preserve">изложить </w:t>
      </w:r>
      <w:r w:rsidR="006931E0" w:rsidRPr="00A72B41">
        <w:rPr>
          <w:rFonts w:ascii="Times New Roman" w:hAnsi="Times New Roman"/>
          <w:sz w:val="27"/>
          <w:szCs w:val="27"/>
        </w:rPr>
        <w:lastRenderedPageBreak/>
        <w:t>в новой редакции</w:t>
      </w:r>
      <w:r w:rsidR="0061275F" w:rsidRPr="00A72B41">
        <w:rPr>
          <w:rFonts w:ascii="Times New Roman" w:hAnsi="Times New Roman"/>
          <w:sz w:val="27"/>
          <w:szCs w:val="27"/>
        </w:rPr>
        <w:t>:</w:t>
      </w:r>
    </w:p>
    <w:p w:rsidR="0061275F" w:rsidRPr="00A72B41" w:rsidRDefault="0061275F" w:rsidP="001613AC">
      <w:pPr>
        <w:widowControl w:val="0"/>
        <w:ind w:firstLine="567"/>
        <w:jc w:val="both"/>
        <w:rPr>
          <w:rFonts w:ascii="Times New Roman" w:hAnsi="Times New Roman"/>
          <w:sz w:val="27"/>
          <w:szCs w:val="27"/>
        </w:rPr>
      </w:pPr>
      <w:r w:rsidRPr="00A72B41">
        <w:rPr>
          <w:rFonts w:ascii="Times New Roman" w:hAnsi="Times New Roman"/>
          <w:sz w:val="27"/>
          <w:szCs w:val="2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6095"/>
      </w:tblGrid>
      <w:tr w:rsidR="0061275F" w:rsidRPr="00A72B41" w:rsidTr="0061275F">
        <w:tc>
          <w:tcPr>
            <w:tcW w:w="3652" w:type="dxa"/>
          </w:tcPr>
          <w:p w:rsidR="0061275F" w:rsidRPr="00A72B41" w:rsidRDefault="0061275F" w:rsidP="0061275F">
            <w:pPr>
              <w:widowControl w:val="0"/>
              <w:rPr>
                <w:rFonts w:ascii="Times New Roman" w:hAnsi="Times New Roman"/>
                <w:sz w:val="27"/>
                <w:szCs w:val="27"/>
              </w:rPr>
            </w:pPr>
            <w:r w:rsidRPr="00A72B41">
              <w:rPr>
                <w:rFonts w:ascii="Times New Roman" w:hAnsi="Times New Roman"/>
                <w:sz w:val="27"/>
                <w:szCs w:val="27"/>
              </w:rPr>
              <w:t>Цели и задачи подпрограммы</w:t>
            </w:r>
          </w:p>
        </w:tc>
        <w:tc>
          <w:tcPr>
            <w:tcW w:w="6095" w:type="dxa"/>
          </w:tcPr>
          <w:p w:rsidR="0061275F" w:rsidRPr="00A72B41" w:rsidRDefault="0061275F" w:rsidP="0061275F">
            <w:pPr>
              <w:widowControl w:val="0"/>
              <w:jc w:val="both"/>
              <w:rPr>
                <w:rFonts w:ascii="Times New Roman" w:hAnsi="Times New Roman"/>
                <w:sz w:val="27"/>
                <w:szCs w:val="27"/>
              </w:rPr>
            </w:pPr>
            <w:r w:rsidRPr="00A72B41">
              <w:rPr>
                <w:rFonts w:ascii="Times New Roman" w:hAnsi="Times New Roman"/>
                <w:sz w:val="27"/>
                <w:szCs w:val="27"/>
              </w:rPr>
              <w:t xml:space="preserve">Цели: </w:t>
            </w:r>
          </w:p>
          <w:p w:rsidR="0061275F" w:rsidRPr="00A72B41" w:rsidRDefault="0061275F" w:rsidP="0061275F">
            <w:pPr>
              <w:widowControl w:val="0"/>
              <w:jc w:val="both"/>
              <w:rPr>
                <w:rFonts w:ascii="Times New Roman" w:hAnsi="Times New Roman"/>
                <w:sz w:val="27"/>
                <w:szCs w:val="27"/>
              </w:rPr>
            </w:pPr>
            <w:r w:rsidRPr="00A72B41">
              <w:rPr>
                <w:rFonts w:ascii="Times New Roman" w:hAnsi="Times New Roman"/>
                <w:sz w:val="27"/>
                <w:szCs w:val="27"/>
              </w:rPr>
              <w:t>Обеспечение благоприятных и безопасных условий проживания граждан и обеспечение доступности предоставляемых социальных и коммунальных услуг на территории ЗАТО Железногорск.</w:t>
            </w:r>
          </w:p>
          <w:p w:rsidR="0061275F" w:rsidRPr="00A72B41" w:rsidRDefault="0061275F" w:rsidP="0061275F">
            <w:pPr>
              <w:widowControl w:val="0"/>
              <w:jc w:val="both"/>
              <w:rPr>
                <w:rFonts w:ascii="Times New Roman" w:hAnsi="Times New Roman"/>
                <w:sz w:val="27"/>
                <w:szCs w:val="27"/>
              </w:rPr>
            </w:pPr>
            <w:r w:rsidRPr="00A72B41">
              <w:rPr>
                <w:rFonts w:ascii="Times New Roman" w:hAnsi="Times New Roman"/>
                <w:sz w:val="27"/>
                <w:szCs w:val="27"/>
              </w:rPr>
              <w:t>Увековечивание памяти погибших при защите Отечества.</w:t>
            </w:r>
          </w:p>
          <w:p w:rsidR="0061275F" w:rsidRPr="00A72B41" w:rsidRDefault="0061275F" w:rsidP="0061275F">
            <w:pPr>
              <w:widowControl w:val="0"/>
              <w:jc w:val="both"/>
              <w:rPr>
                <w:rFonts w:ascii="Times New Roman" w:hAnsi="Times New Roman"/>
                <w:sz w:val="27"/>
                <w:szCs w:val="27"/>
              </w:rPr>
            </w:pPr>
            <w:r w:rsidRPr="00A72B41">
              <w:rPr>
                <w:rFonts w:ascii="Times New Roman" w:hAnsi="Times New Roman"/>
                <w:sz w:val="27"/>
                <w:szCs w:val="27"/>
              </w:rPr>
              <w:t xml:space="preserve"> Задача 1: </w:t>
            </w:r>
          </w:p>
          <w:p w:rsidR="0061275F" w:rsidRPr="00A72B41" w:rsidRDefault="0061275F" w:rsidP="0061275F">
            <w:pPr>
              <w:widowControl w:val="0"/>
              <w:rPr>
                <w:rFonts w:ascii="Times New Roman" w:hAnsi="Times New Roman"/>
                <w:color w:val="000000"/>
                <w:sz w:val="27"/>
                <w:szCs w:val="27"/>
              </w:rPr>
            </w:pPr>
            <w:r w:rsidRPr="00A72B41">
              <w:rPr>
                <w:rFonts w:ascii="Times New Roman" w:hAnsi="Times New Roman"/>
                <w:color w:val="000000"/>
                <w:sz w:val="27"/>
                <w:szCs w:val="27"/>
              </w:rPr>
              <w:t>Оказание населению качественных услуг в области  коммунально-бытовой сферы  ЗАТО Железногорск</w:t>
            </w:r>
          </w:p>
          <w:p w:rsidR="0061275F" w:rsidRPr="00A72B41" w:rsidRDefault="0061275F" w:rsidP="0061275F">
            <w:pPr>
              <w:widowControl w:val="0"/>
              <w:rPr>
                <w:rFonts w:ascii="Times New Roman" w:hAnsi="Times New Roman"/>
                <w:sz w:val="27"/>
                <w:szCs w:val="27"/>
              </w:rPr>
            </w:pPr>
          </w:p>
          <w:p w:rsidR="0061275F" w:rsidRPr="00A72B41" w:rsidRDefault="0061275F" w:rsidP="0061275F">
            <w:pPr>
              <w:widowControl w:val="0"/>
              <w:rPr>
                <w:rFonts w:ascii="Times New Roman" w:hAnsi="Times New Roman"/>
                <w:sz w:val="27"/>
                <w:szCs w:val="27"/>
              </w:rPr>
            </w:pPr>
            <w:r w:rsidRPr="00A72B41">
              <w:rPr>
                <w:rFonts w:ascii="Times New Roman" w:hAnsi="Times New Roman"/>
                <w:sz w:val="27"/>
                <w:szCs w:val="27"/>
              </w:rPr>
              <w:t>Задача 2:</w:t>
            </w:r>
          </w:p>
          <w:p w:rsidR="0061275F" w:rsidRPr="00A72B41" w:rsidRDefault="0061275F" w:rsidP="0061275F">
            <w:pPr>
              <w:widowControl w:val="0"/>
              <w:rPr>
                <w:rFonts w:ascii="Times New Roman" w:hAnsi="Times New Roman"/>
                <w:sz w:val="27"/>
                <w:szCs w:val="27"/>
              </w:rPr>
            </w:pPr>
            <w:r w:rsidRPr="00A72B41">
              <w:rPr>
                <w:rFonts w:ascii="Times New Roman" w:hAnsi="Times New Roman"/>
                <w:sz w:val="27"/>
                <w:szCs w:val="27"/>
              </w:rPr>
              <w:t>Благоустройство воинских захоронений.</w:t>
            </w:r>
          </w:p>
        </w:tc>
      </w:tr>
    </w:tbl>
    <w:p w:rsidR="0061275F" w:rsidRPr="00A72B41" w:rsidRDefault="0061275F" w:rsidP="001613AC">
      <w:pPr>
        <w:widowControl w:val="0"/>
        <w:ind w:firstLine="567"/>
        <w:jc w:val="both"/>
        <w:rPr>
          <w:rFonts w:ascii="Times New Roman" w:hAnsi="Times New Roman"/>
          <w:sz w:val="27"/>
          <w:szCs w:val="27"/>
        </w:rPr>
      </w:pPr>
      <w:r w:rsidRPr="00A72B41">
        <w:rPr>
          <w:rFonts w:ascii="Times New Roman" w:hAnsi="Times New Roman"/>
          <w:sz w:val="27"/>
          <w:szCs w:val="27"/>
        </w:rPr>
        <w:t>.».</w:t>
      </w:r>
    </w:p>
    <w:p w:rsidR="0061275F" w:rsidRPr="00A72B41" w:rsidRDefault="0061275F" w:rsidP="0061275F">
      <w:pPr>
        <w:widowControl w:val="0"/>
        <w:ind w:firstLine="567"/>
        <w:jc w:val="both"/>
        <w:rPr>
          <w:rFonts w:ascii="Times New Roman" w:hAnsi="Times New Roman"/>
          <w:sz w:val="27"/>
          <w:szCs w:val="27"/>
        </w:rPr>
      </w:pPr>
      <w:r w:rsidRPr="00A72B41">
        <w:rPr>
          <w:rFonts w:ascii="Times New Roman" w:hAnsi="Times New Roman"/>
          <w:sz w:val="27"/>
          <w:szCs w:val="27"/>
        </w:rPr>
        <w:t>1.</w:t>
      </w:r>
      <w:r w:rsidR="009E1819" w:rsidRPr="00A72B41">
        <w:rPr>
          <w:rFonts w:ascii="Times New Roman" w:hAnsi="Times New Roman"/>
          <w:sz w:val="27"/>
          <w:szCs w:val="27"/>
        </w:rPr>
        <w:t>3</w:t>
      </w:r>
      <w:r w:rsidR="009B56ED" w:rsidRPr="00A72B41">
        <w:rPr>
          <w:rFonts w:ascii="Times New Roman" w:hAnsi="Times New Roman"/>
          <w:sz w:val="27"/>
          <w:szCs w:val="27"/>
        </w:rPr>
        <w:t>.2</w:t>
      </w:r>
      <w:r w:rsidRPr="00A72B41">
        <w:rPr>
          <w:rFonts w:ascii="Times New Roman" w:hAnsi="Times New Roman"/>
          <w:sz w:val="27"/>
          <w:szCs w:val="27"/>
        </w:rPr>
        <w:t xml:space="preserve">.  Строку 5 таблицы раздела 1 </w:t>
      </w:r>
      <w:r w:rsidR="009B56ED" w:rsidRPr="00A72B41">
        <w:rPr>
          <w:rFonts w:ascii="Times New Roman" w:hAnsi="Times New Roman"/>
          <w:sz w:val="27"/>
          <w:szCs w:val="27"/>
        </w:rPr>
        <w:t>«</w:t>
      </w:r>
      <w:r w:rsidRPr="00A72B41">
        <w:rPr>
          <w:rFonts w:ascii="Times New Roman" w:hAnsi="Times New Roman"/>
          <w:sz w:val="27"/>
          <w:szCs w:val="27"/>
        </w:rPr>
        <w:t>Паспорт подпрограммы» изложить в новой редакции</w:t>
      </w:r>
      <w:proofErr w:type="gramStart"/>
      <w:r w:rsidRPr="00A72B41">
        <w:rPr>
          <w:rFonts w:ascii="Times New Roman" w:hAnsi="Times New Roman"/>
          <w:sz w:val="27"/>
          <w:szCs w:val="27"/>
        </w:rPr>
        <w:t xml:space="preserve"> :</w:t>
      </w:r>
      <w:proofErr w:type="gramEnd"/>
    </w:p>
    <w:p w:rsidR="0061275F" w:rsidRPr="00A72B41" w:rsidRDefault="0061275F" w:rsidP="001613AC">
      <w:pPr>
        <w:widowControl w:val="0"/>
        <w:ind w:firstLine="567"/>
        <w:jc w:val="both"/>
        <w:rPr>
          <w:rFonts w:ascii="Times New Roman" w:hAnsi="Times New Roman"/>
          <w:sz w:val="27"/>
          <w:szCs w:val="27"/>
        </w:rPr>
      </w:pPr>
      <w:r w:rsidRPr="00A72B41">
        <w:rPr>
          <w:rFonts w:ascii="Times New Roman" w:hAnsi="Times New Roman"/>
          <w:sz w:val="27"/>
          <w:szCs w:val="2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6095"/>
      </w:tblGrid>
      <w:tr w:rsidR="0061275F" w:rsidRPr="00A72B41" w:rsidTr="0061275F">
        <w:tc>
          <w:tcPr>
            <w:tcW w:w="3652" w:type="dxa"/>
          </w:tcPr>
          <w:p w:rsidR="0061275F" w:rsidRPr="00A72B41" w:rsidRDefault="0061275F" w:rsidP="0061275F">
            <w:pPr>
              <w:widowControl w:val="0"/>
              <w:rPr>
                <w:rFonts w:ascii="Times New Roman" w:hAnsi="Times New Roman"/>
                <w:sz w:val="27"/>
                <w:szCs w:val="27"/>
              </w:rPr>
            </w:pPr>
            <w:r w:rsidRPr="00A72B41">
              <w:rPr>
                <w:rFonts w:ascii="Times New Roman" w:hAnsi="Times New Roman"/>
                <w:sz w:val="27"/>
                <w:szCs w:val="27"/>
              </w:rPr>
              <w:t>Показатели результативности</w:t>
            </w:r>
          </w:p>
        </w:tc>
        <w:tc>
          <w:tcPr>
            <w:tcW w:w="6095" w:type="dxa"/>
          </w:tcPr>
          <w:p w:rsidR="0061275F" w:rsidRPr="00A72B41" w:rsidRDefault="0061275F" w:rsidP="0061275F">
            <w:pPr>
              <w:widowControl w:val="0"/>
              <w:jc w:val="both"/>
              <w:rPr>
                <w:rFonts w:ascii="Times New Roman" w:hAnsi="Times New Roman"/>
                <w:sz w:val="27"/>
                <w:szCs w:val="27"/>
              </w:rPr>
            </w:pPr>
            <w:r w:rsidRPr="00A72B41">
              <w:rPr>
                <w:rFonts w:ascii="Times New Roman" w:hAnsi="Times New Roman"/>
                <w:sz w:val="27"/>
                <w:szCs w:val="27"/>
              </w:rPr>
              <w:t>Количество подтвердившихся  обращений граждан о некачественном предоставлении услуг в коммунально-бытовой сфере (ритуальные услуги, банные услуги);</w:t>
            </w:r>
          </w:p>
          <w:p w:rsidR="0061275F" w:rsidRPr="00A72B41" w:rsidRDefault="0061275F" w:rsidP="0061275F">
            <w:pPr>
              <w:widowControl w:val="0"/>
              <w:rPr>
                <w:rFonts w:ascii="Times New Roman" w:hAnsi="Times New Roman"/>
                <w:sz w:val="27"/>
                <w:szCs w:val="27"/>
              </w:rPr>
            </w:pPr>
            <w:r w:rsidRPr="00A72B41">
              <w:rPr>
                <w:rFonts w:ascii="Times New Roman" w:hAnsi="Times New Roman"/>
                <w:sz w:val="27"/>
                <w:szCs w:val="27"/>
              </w:rPr>
              <w:t>Количество восстановленных воинских захоронений;</w:t>
            </w:r>
          </w:p>
          <w:p w:rsidR="0061275F" w:rsidRPr="00A72B41" w:rsidRDefault="0061275F" w:rsidP="0061275F">
            <w:pPr>
              <w:widowControl w:val="0"/>
              <w:jc w:val="both"/>
              <w:rPr>
                <w:rFonts w:ascii="Times New Roman" w:hAnsi="Times New Roman"/>
                <w:sz w:val="27"/>
                <w:szCs w:val="27"/>
              </w:rPr>
            </w:pPr>
            <w:r w:rsidRPr="00A72B41">
              <w:rPr>
                <w:rFonts w:ascii="Times New Roman" w:hAnsi="Times New Roman"/>
                <w:sz w:val="27"/>
                <w:szCs w:val="27"/>
              </w:rPr>
              <w:t>Количество установленных мемориальных знаков</w:t>
            </w:r>
          </w:p>
        </w:tc>
      </w:tr>
    </w:tbl>
    <w:p w:rsidR="0061275F" w:rsidRPr="00A72B41" w:rsidRDefault="0061275F" w:rsidP="001613AC">
      <w:pPr>
        <w:widowControl w:val="0"/>
        <w:ind w:firstLine="567"/>
        <w:jc w:val="both"/>
        <w:rPr>
          <w:rFonts w:ascii="Times New Roman" w:hAnsi="Times New Roman"/>
          <w:sz w:val="27"/>
          <w:szCs w:val="27"/>
        </w:rPr>
      </w:pPr>
      <w:r w:rsidRPr="00A72B41">
        <w:rPr>
          <w:rFonts w:ascii="Times New Roman" w:hAnsi="Times New Roman"/>
          <w:sz w:val="27"/>
          <w:szCs w:val="27"/>
        </w:rPr>
        <w:t>.».</w:t>
      </w:r>
    </w:p>
    <w:p w:rsidR="009B56ED" w:rsidRPr="00A72B41" w:rsidRDefault="009B56ED" w:rsidP="009B56ED">
      <w:pPr>
        <w:widowControl w:val="0"/>
        <w:ind w:firstLine="567"/>
        <w:jc w:val="both"/>
        <w:rPr>
          <w:rFonts w:ascii="Times New Roman" w:hAnsi="Times New Roman"/>
          <w:sz w:val="27"/>
          <w:szCs w:val="27"/>
        </w:rPr>
      </w:pPr>
      <w:r w:rsidRPr="00A72B41">
        <w:rPr>
          <w:rFonts w:ascii="Times New Roman" w:hAnsi="Times New Roman"/>
          <w:sz w:val="27"/>
          <w:szCs w:val="27"/>
        </w:rPr>
        <w:t>1</w:t>
      </w:r>
      <w:r w:rsidR="007C4EBE" w:rsidRPr="00A72B41">
        <w:rPr>
          <w:rFonts w:ascii="Times New Roman" w:hAnsi="Times New Roman"/>
          <w:sz w:val="27"/>
          <w:szCs w:val="27"/>
        </w:rPr>
        <w:t>.</w:t>
      </w:r>
      <w:r w:rsidR="009E1819" w:rsidRPr="00A72B41">
        <w:rPr>
          <w:rFonts w:ascii="Times New Roman" w:hAnsi="Times New Roman"/>
          <w:sz w:val="27"/>
          <w:szCs w:val="27"/>
        </w:rPr>
        <w:t>3.</w:t>
      </w:r>
      <w:r w:rsidR="00A72B41" w:rsidRPr="00A72B41">
        <w:rPr>
          <w:rFonts w:ascii="Times New Roman" w:hAnsi="Times New Roman"/>
          <w:sz w:val="27"/>
          <w:szCs w:val="27"/>
        </w:rPr>
        <w:t>3</w:t>
      </w:r>
      <w:r w:rsidR="009E1819" w:rsidRPr="00A72B41">
        <w:rPr>
          <w:rFonts w:ascii="Times New Roman" w:hAnsi="Times New Roman"/>
          <w:sz w:val="27"/>
          <w:szCs w:val="27"/>
        </w:rPr>
        <w:t>.</w:t>
      </w:r>
      <w:r w:rsidR="0061275F" w:rsidRPr="00A72B41">
        <w:rPr>
          <w:rFonts w:ascii="Times New Roman" w:hAnsi="Times New Roman"/>
          <w:sz w:val="27"/>
          <w:szCs w:val="27"/>
        </w:rPr>
        <w:t xml:space="preserve"> </w:t>
      </w:r>
      <w:r w:rsidRPr="00A72B41">
        <w:rPr>
          <w:rFonts w:ascii="Times New Roman" w:hAnsi="Times New Roman"/>
          <w:sz w:val="27"/>
          <w:szCs w:val="27"/>
        </w:rPr>
        <w:t>Подраздел 2.1.2 «Объекты социальной и коммунальной сферы»  раздела 2 «Основные разделы Подпрограммы» изложить в новой редакции</w:t>
      </w:r>
      <w:proofErr w:type="gramStart"/>
      <w:r w:rsidRPr="00A72B41">
        <w:rPr>
          <w:rFonts w:ascii="Times New Roman" w:hAnsi="Times New Roman"/>
          <w:sz w:val="27"/>
          <w:szCs w:val="27"/>
        </w:rPr>
        <w:t xml:space="preserve"> :</w:t>
      </w:r>
      <w:proofErr w:type="gramEnd"/>
    </w:p>
    <w:p w:rsidR="009B56ED" w:rsidRPr="00A72B41" w:rsidRDefault="009B56ED" w:rsidP="009B56ED">
      <w:pPr>
        <w:widowControl w:val="0"/>
        <w:autoSpaceDE w:val="0"/>
        <w:autoSpaceDN w:val="0"/>
        <w:adjustRightInd w:val="0"/>
        <w:ind w:firstLine="567"/>
        <w:jc w:val="both"/>
        <w:rPr>
          <w:rFonts w:ascii="Times New Roman" w:hAnsi="Times New Roman"/>
          <w:sz w:val="27"/>
          <w:szCs w:val="27"/>
        </w:rPr>
      </w:pPr>
      <w:r w:rsidRPr="00A72B41">
        <w:rPr>
          <w:rFonts w:ascii="Times New Roman" w:hAnsi="Times New Roman"/>
          <w:sz w:val="27"/>
          <w:szCs w:val="27"/>
        </w:rPr>
        <w:t>«На территории ЗАТО Железногорск действуют муниципальные объекты коммунально-бытовой сферы, такие как  кладбища в г</w:t>
      </w:r>
      <w:proofErr w:type="gramStart"/>
      <w:r w:rsidRPr="00A72B41">
        <w:rPr>
          <w:rFonts w:ascii="Times New Roman" w:hAnsi="Times New Roman"/>
          <w:sz w:val="27"/>
          <w:szCs w:val="27"/>
        </w:rPr>
        <w:t>.Ж</w:t>
      </w:r>
      <w:proofErr w:type="gramEnd"/>
      <w:r w:rsidRPr="00A72B41">
        <w:rPr>
          <w:rFonts w:ascii="Times New Roman" w:hAnsi="Times New Roman"/>
          <w:sz w:val="27"/>
          <w:szCs w:val="27"/>
        </w:rPr>
        <w:t xml:space="preserve">елезногорске и пос.Подгорный, кладбища в поселках Новый путь, Додоново, деревне Шивера, банный комплекс МП «Нега». </w:t>
      </w:r>
    </w:p>
    <w:p w:rsidR="009B56ED" w:rsidRPr="00A72B41" w:rsidRDefault="009B56ED" w:rsidP="009B56ED">
      <w:pPr>
        <w:widowControl w:val="0"/>
        <w:autoSpaceDE w:val="0"/>
        <w:autoSpaceDN w:val="0"/>
        <w:adjustRightInd w:val="0"/>
        <w:ind w:firstLine="567"/>
        <w:jc w:val="both"/>
        <w:rPr>
          <w:rFonts w:ascii="Times New Roman" w:hAnsi="Times New Roman"/>
          <w:i/>
          <w:sz w:val="27"/>
          <w:szCs w:val="27"/>
        </w:rPr>
      </w:pPr>
      <w:r w:rsidRPr="00A72B41">
        <w:rPr>
          <w:rFonts w:ascii="Times New Roman" w:hAnsi="Times New Roman"/>
          <w:sz w:val="27"/>
          <w:szCs w:val="27"/>
        </w:rPr>
        <w:t>Одной из важных сфер социальной работы органов местного самоуправления является организация предоставления ритуальных услуг населению и содержание городских кладбищ. Деятельность по оказанию ритуальных услуг на территории ЗАТО Железногорск регламентируется постановлением Администрации ЗАТО  г. Железногорск от 09.09.2016 № 1480 «</w:t>
      </w:r>
      <w:r w:rsidRPr="00A72B41">
        <w:rPr>
          <w:rFonts w:ascii="Times New Roman" w:eastAsia="Calibri" w:hAnsi="Times New Roman"/>
          <w:sz w:val="27"/>
          <w:szCs w:val="27"/>
        </w:rPr>
        <w:t xml:space="preserve">Об утверждении </w:t>
      </w:r>
      <w:r w:rsidRPr="00A72B41">
        <w:rPr>
          <w:rFonts w:ascii="Times New Roman" w:eastAsia="Calibri" w:hAnsi="Times New Roman"/>
          <w:bCs/>
          <w:sz w:val="27"/>
          <w:szCs w:val="27"/>
        </w:rPr>
        <w:t xml:space="preserve">Положения </w:t>
      </w:r>
      <w:r w:rsidRPr="00A72B41">
        <w:rPr>
          <w:rFonts w:ascii="Times New Roman" w:eastAsia="Calibri" w:hAnsi="Times New Roman"/>
          <w:sz w:val="27"/>
          <w:szCs w:val="27"/>
        </w:rPr>
        <w:t xml:space="preserve">об организации ритуальных услуг и содержании мест захоронений </w:t>
      </w:r>
      <w:r w:rsidRPr="00A72B41">
        <w:rPr>
          <w:rFonts w:ascii="Times New Roman" w:eastAsia="Calibri" w:hAnsi="Times New Roman"/>
          <w:bCs/>
          <w:sz w:val="27"/>
          <w:szCs w:val="27"/>
        </w:rPr>
        <w:t>на территории ЗАТО Железногорск</w:t>
      </w:r>
      <w:r w:rsidRPr="00A72B41">
        <w:rPr>
          <w:rFonts w:ascii="Times New Roman" w:hAnsi="Times New Roman"/>
          <w:sz w:val="27"/>
          <w:szCs w:val="27"/>
        </w:rPr>
        <w:t>». Достойное отношение к памяти об ушедших от нас родных и близких способствует нравственному развитию молодых поколений жителей города, сохранению традиций и культурного наследия поколений строителей города и его промышленных объектов.</w:t>
      </w:r>
      <w:r w:rsidRPr="00A72B41">
        <w:rPr>
          <w:rFonts w:ascii="Times New Roman" w:hAnsi="Times New Roman"/>
          <w:i/>
          <w:sz w:val="27"/>
          <w:szCs w:val="27"/>
        </w:rPr>
        <w:t xml:space="preserve"> </w:t>
      </w:r>
      <w:r w:rsidRPr="00A72B41">
        <w:rPr>
          <w:rFonts w:ascii="Times New Roman" w:hAnsi="Times New Roman"/>
          <w:sz w:val="27"/>
          <w:szCs w:val="27"/>
        </w:rPr>
        <w:t xml:space="preserve">В г. Железногорск действует муниципальное кладбище общей площадью 418750,8 кв.м. Дата ввода в эксплуатацию городского кладбища -1983 год. Кладбище состоит из 3-х участков: «старое», «мусульманское», «новое». В </w:t>
      </w:r>
      <w:r w:rsidRPr="00A72B41">
        <w:rPr>
          <w:rFonts w:ascii="Times New Roman" w:hAnsi="Times New Roman"/>
          <w:sz w:val="27"/>
          <w:szCs w:val="27"/>
        </w:rPr>
        <w:lastRenderedPageBreak/>
        <w:t>2016 году построена первая очередь нового кладбища площадью 61000 кв.м. В 2019 году завершено строительство второй очереди нового кладбища.</w:t>
      </w:r>
    </w:p>
    <w:p w:rsidR="009B56ED" w:rsidRPr="00A72B41" w:rsidRDefault="009B56ED" w:rsidP="009B56ED">
      <w:pPr>
        <w:jc w:val="both"/>
        <w:rPr>
          <w:rFonts w:ascii="Times New Roman" w:hAnsi="Times New Roman"/>
          <w:sz w:val="27"/>
          <w:szCs w:val="27"/>
        </w:rPr>
      </w:pPr>
      <w:r w:rsidRPr="00A72B41">
        <w:rPr>
          <w:rFonts w:ascii="Times New Roman" w:hAnsi="Times New Roman"/>
          <w:sz w:val="27"/>
          <w:szCs w:val="27"/>
        </w:rPr>
        <w:t xml:space="preserve">В настоящее время требуется строительство нового кладбища. Расширение существующего кладбища в районе </w:t>
      </w:r>
      <w:proofErr w:type="spellStart"/>
      <w:r w:rsidRPr="00A72B41">
        <w:rPr>
          <w:rFonts w:ascii="Times New Roman" w:hAnsi="Times New Roman"/>
          <w:sz w:val="27"/>
          <w:szCs w:val="27"/>
        </w:rPr>
        <w:t>мкр</w:t>
      </w:r>
      <w:proofErr w:type="gramStart"/>
      <w:r w:rsidRPr="00A72B41">
        <w:rPr>
          <w:rFonts w:ascii="Times New Roman" w:hAnsi="Times New Roman"/>
          <w:sz w:val="27"/>
          <w:szCs w:val="27"/>
        </w:rPr>
        <w:t>.Л</w:t>
      </w:r>
      <w:proofErr w:type="gramEnd"/>
      <w:r w:rsidRPr="00A72B41">
        <w:rPr>
          <w:rFonts w:ascii="Times New Roman" w:hAnsi="Times New Roman"/>
          <w:sz w:val="27"/>
          <w:szCs w:val="27"/>
        </w:rPr>
        <w:t>укаши</w:t>
      </w:r>
      <w:proofErr w:type="spellEnd"/>
      <w:r w:rsidRPr="00A72B41">
        <w:rPr>
          <w:rFonts w:ascii="Times New Roman" w:hAnsi="Times New Roman"/>
          <w:sz w:val="27"/>
          <w:szCs w:val="27"/>
        </w:rPr>
        <w:t xml:space="preserve"> невозможно, в связи с отсутствием свободной земли в пределах территории г.Железногорска.</w:t>
      </w:r>
    </w:p>
    <w:p w:rsidR="009B56ED" w:rsidRPr="00A72B41" w:rsidRDefault="009B56ED" w:rsidP="009B56ED">
      <w:pPr>
        <w:pStyle w:val="ConsPlusNormal"/>
        <w:ind w:firstLine="567"/>
        <w:jc w:val="both"/>
        <w:rPr>
          <w:rFonts w:ascii="Times New Roman" w:hAnsi="Times New Roman" w:cs="Times New Roman"/>
          <w:sz w:val="27"/>
          <w:szCs w:val="27"/>
        </w:rPr>
      </w:pPr>
      <w:r w:rsidRPr="00A72B41">
        <w:rPr>
          <w:rFonts w:ascii="Times New Roman" w:hAnsi="Times New Roman" w:cs="Times New Roman"/>
          <w:sz w:val="27"/>
          <w:szCs w:val="27"/>
        </w:rPr>
        <w:t>В пос. Подгорном расположено муниципальное кладбище площадью 26253,1 кв.м. Кладбище в пос. Подгорный было расширено в 2010 году. Содержание муниципальных кладбищ обеспечивается за счет средств местного бюджета на достаточно высоком уровне. Организации, оказывающие услуги по содержанию кладбищ,  определяются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9B56ED" w:rsidRPr="00A72B41" w:rsidRDefault="009B56ED" w:rsidP="009B56ED">
      <w:pPr>
        <w:widowControl w:val="0"/>
        <w:autoSpaceDE w:val="0"/>
        <w:autoSpaceDN w:val="0"/>
        <w:adjustRightInd w:val="0"/>
        <w:ind w:firstLine="567"/>
        <w:jc w:val="both"/>
        <w:rPr>
          <w:rFonts w:ascii="Times New Roman" w:hAnsi="Times New Roman"/>
          <w:sz w:val="27"/>
          <w:szCs w:val="27"/>
        </w:rPr>
      </w:pPr>
    </w:p>
    <w:p w:rsidR="009B56ED" w:rsidRPr="00A72B41" w:rsidRDefault="009B56ED" w:rsidP="009B56ED">
      <w:pPr>
        <w:widowControl w:val="0"/>
        <w:autoSpaceDE w:val="0"/>
        <w:autoSpaceDN w:val="0"/>
        <w:adjustRightInd w:val="0"/>
        <w:ind w:firstLine="567"/>
        <w:jc w:val="both"/>
        <w:rPr>
          <w:rFonts w:ascii="Times New Roman" w:hAnsi="Times New Roman"/>
          <w:sz w:val="27"/>
          <w:szCs w:val="27"/>
        </w:rPr>
      </w:pPr>
      <w:r w:rsidRPr="00A72B41">
        <w:rPr>
          <w:rFonts w:ascii="Times New Roman" w:hAnsi="Times New Roman"/>
          <w:sz w:val="27"/>
          <w:szCs w:val="27"/>
        </w:rPr>
        <w:t xml:space="preserve">На территории ЗАТО Железногорск действуют одна муниципальная баня </w:t>
      </w:r>
      <w:proofErr w:type="gramStart"/>
      <w:r w:rsidRPr="00A72B41">
        <w:rPr>
          <w:rFonts w:ascii="Times New Roman" w:hAnsi="Times New Roman"/>
          <w:sz w:val="27"/>
          <w:szCs w:val="27"/>
        </w:rPr>
        <w:t>в</w:t>
      </w:r>
      <w:proofErr w:type="gramEnd"/>
    </w:p>
    <w:p w:rsidR="009B56ED" w:rsidRPr="00A72B41" w:rsidRDefault="009B56ED" w:rsidP="009B56ED">
      <w:pPr>
        <w:widowControl w:val="0"/>
        <w:autoSpaceDE w:val="0"/>
        <w:autoSpaceDN w:val="0"/>
        <w:adjustRightInd w:val="0"/>
        <w:ind w:firstLine="567"/>
        <w:jc w:val="both"/>
        <w:rPr>
          <w:rFonts w:ascii="Times New Roman" w:hAnsi="Times New Roman"/>
          <w:sz w:val="27"/>
          <w:szCs w:val="27"/>
        </w:rPr>
      </w:pPr>
      <w:r w:rsidRPr="00A72B41">
        <w:rPr>
          <w:rFonts w:ascii="Times New Roman" w:hAnsi="Times New Roman"/>
          <w:sz w:val="27"/>
          <w:szCs w:val="27"/>
        </w:rPr>
        <w:t>г</w:t>
      </w:r>
      <w:proofErr w:type="gramStart"/>
      <w:r w:rsidRPr="00A72B41">
        <w:rPr>
          <w:rFonts w:ascii="Times New Roman" w:hAnsi="Times New Roman"/>
          <w:sz w:val="27"/>
          <w:szCs w:val="27"/>
        </w:rPr>
        <w:t>.Ж</w:t>
      </w:r>
      <w:proofErr w:type="gramEnd"/>
      <w:r w:rsidRPr="00A72B41">
        <w:rPr>
          <w:rFonts w:ascii="Times New Roman" w:hAnsi="Times New Roman"/>
          <w:sz w:val="27"/>
          <w:szCs w:val="27"/>
        </w:rPr>
        <w:t>елезногорск. Баню посещает ежегодно более 29 тыс. человек.  Администрация ЗАТО г. Железногорск ежегодно устанавливает специальные цены на дневные сеансы в муниципальных банях. Разница между экономически обоснованным тарифом и  стоимостью посещения бани в дневное время возмещается предприятию в виде субсидии, за счет средств местного бюджета.</w:t>
      </w:r>
    </w:p>
    <w:p w:rsidR="009B56ED" w:rsidRPr="00A72B41" w:rsidRDefault="009B56ED" w:rsidP="009B56ED">
      <w:pPr>
        <w:widowControl w:val="0"/>
        <w:autoSpaceDE w:val="0"/>
        <w:autoSpaceDN w:val="0"/>
        <w:adjustRightInd w:val="0"/>
        <w:ind w:firstLine="567"/>
        <w:jc w:val="both"/>
        <w:rPr>
          <w:rFonts w:ascii="Times New Roman" w:hAnsi="Times New Roman"/>
          <w:sz w:val="27"/>
          <w:szCs w:val="27"/>
        </w:rPr>
      </w:pPr>
    </w:p>
    <w:p w:rsidR="009B56ED" w:rsidRPr="00A72B41" w:rsidRDefault="009B56ED" w:rsidP="009B56ED">
      <w:pPr>
        <w:widowControl w:val="0"/>
        <w:autoSpaceDE w:val="0"/>
        <w:autoSpaceDN w:val="0"/>
        <w:adjustRightInd w:val="0"/>
        <w:ind w:firstLine="567"/>
        <w:jc w:val="both"/>
        <w:rPr>
          <w:rFonts w:ascii="Times New Roman" w:hAnsi="Times New Roman"/>
          <w:sz w:val="27"/>
          <w:szCs w:val="27"/>
        </w:rPr>
      </w:pPr>
      <w:r w:rsidRPr="00A72B41">
        <w:rPr>
          <w:rFonts w:ascii="Times New Roman" w:hAnsi="Times New Roman"/>
          <w:sz w:val="27"/>
          <w:szCs w:val="27"/>
        </w:rPr>
        <w:t>Одной из приоритетных задач Правительства Российской Федерации является увековечивание памяти погибших при защите Отечества.</w:t>
      </w:r>
    </w:p>
    <w:p w:rsidR="009B56ED" w:rsidRPr="00A72B41" w:rsidRDefault="009B56ED" w:rsidP="009B56ED">
      <w:pPr>
        <w:widowControl w:val="0"/>
        <w:autoSpaceDE w:val="0"/>
        <w:autoSpaceDN w:val="0"/>
        <w:adjustRightInd w:val="0"/>
        <w:ind w:firstLine="567"/>
        <w:jc w:val="both"/>
        <w:rPr>
          <w:rFonts w:ascii="Times New Roman" w:hAnsi="Times New Roman"/>
          <w:sz w:val="27"/>
          <w:szCs w:val="27"/>
        </w:rPr>
      </w:pPr>
      <w:r w:rsidRPr="00A72B41">
        <w:rPr>
          <w:rFonts w:ascii="Times New Roman" w:hAnsi="Times New Roman"/>
          <w:sz w:val="27"/>
          <w:szCs w:val="27"/>
        </w:rPr>
        <w:t xml:space="preserve">На территории ЗАТО Железногорск расположены 6 воинских захоронений: Власов Владимир Александрович, лейтенант, родился в г. Красноярске-26. Участвовал в  боевых операциях в составе разведгруппы, действовал чётко и собранно, выполняя самые сложные и самые рискованные задания. В бою 18.12.1999 года при штурме телецентра в </w:t>
      </w:r>
      <w:proofErr w:type="spellStart"/>
      <w:r w:rsidRPr="00A72B41">
        <w:rPr>
          <w:rFonts w:ascii="Times New Roman" w:hAnsi="Times New Roman"/>
          <w:sz w:val="27"/>
          <w:szCs w:val="27"/>
        </w:rPr>
        <w:t>Новопромысловском</w:t>
      </w:r>
      <w:proofErr w:type="spellEnd"/>
      <w:r w:rsidRPr="00A72B41">
        <w:rPr>
          <w:rFonts w:ascii="Times New Roman" w:hAnsi="Times New Roman"/>
          <w:sz w:val="27"/>
          <w:szCs w:val="27"/>
        </w:rPr>
        <w:t xml:space="preserve"> районе  Чечни был смертельно ранен. За мужество и отвагу </w:t>
      </w:r>
      <w:proofErr w:type="gramStart"/>
      <w:r w:rsidRPr="00A72B41">
        <w:rPr>
          <w:rFonts w:ascii="Times New Roman" w:hAnsi="Times New Roman"/>
          <w:sz w:val="27"/>
          <w:szCs w:val="27"/>
        </w:rPr>
        <w:t>награжден</w:t>
      </w:r>
      <w:proofErr w:type="gramEnd"/>
      <w:r w:rsidRPr="00A72B41">
        <w:rPr>
          <w:rFonts w:ascii="Times New Roman" w:hAnsi="Times New Roman"/>
          <w:sz w:val="27"/>
          <w:szCs w:val="27"/>
        </w:rPr>
        <w:t xml:space="preserve"> орденом «Красной Звезды» и медалью «За Отвагу» (посмертно). В 2008 году на здании школы №93, где Власов В.А. </w:t>
      </w:r>
      <w:proofErr w:type="gramStart"/>
      <w:r w:rsidRPr="00A72B41">
        <w:rPr>
          <w:rFonts w:ascii="Times New Roman" w:hAnsi="Times New Roman"/>
          <w:sz w:val="27"/>
          <w:szCs w:val="27"/>
        </w:rPr>
        <w:t>обучался</w:t>
      </w:r>
      <w:proofErr w:type="gramEnd"/>
      <w:r w:rsidRPr="00A72B41">
        <w:rPr>
          <w:rFonts w:ascii="Times New Roman" w:hAnsi="Times New Roman"/>
          <w:sz w:val="27"/>
          <w:szCs w:val="27"/>
        </w:rPr>
        <w:t xml:space="preserve"> установлена мемориальная доска. Расположено на старом кладбище, Аллея памяти, 4 ряд справа, место № 1. </w:t>
      </w:r>
    </w:p>
    <w:p w:rsidR="009B56ED" w:rsidRPr="00A72B41" w:rsidRDefault="009B56ED" w:rsidP="009B56ED">
      <w:pPr>
        <w:ind w:firstLine="567"/>
        <w:jc w:val="both"/>
        <w:rPr>
          <w:rFonts w:ascii="Times New Roman" w:hAnsi="Times New Roman"/>
          <w:sz w:val="27"/>
          <w:szCs w:val="27"/>
        </w:rPr>
      </w:pPr>
      <w:proofErr w:type="spellStart"/>
      <w:r w:rsidRPr="00A72B41">
        <w:rPr>
          <w:rFonts w:ascii="Times New Roman" w:hAnsi="Times New Roman"/>
          <w:sz w:val="27"/>
          <w:szCs w:val="27"/>
        </w:rPr>
        <w:t>Галковский</w:t>
      </w:r>
      <w:proofErr w:type="spellEnd"/>
      <w:r w:rsidRPr="00A72B41">
        <w:rPr>
          <w:rFonts w:ascii="Times New Roman" w:hAnsi="Times New Roman"/>
          <w:sz w:val="27"/>
          <w:szCs w:val="27"/>
        </w:rPr>
        <w:t xml:space="preserve"> Владимир Михайлович, рядовой, родился в г. Красноярске-26, стрело</w:t>
      </w:r>
      <w:proofErr w:type="gramStart"/>
      <w:r w:rsidRPr="00A72B41">
        <w:rPr>
          <w:rFonts w:ascii="Times New Roman" w:hAnsi="Times New Roman"/>
          <w:sz w:val="27"/>
          <w:szCs w:val="27"/>
        </w:rPr>
        <w:t>к-</w:t>
      </w:r>
      <w:proofErr w:type="gramEnd"/>
      <w:r w:rsidRPr="00A72B41">
        <w:rPr>
          <w:rFonts w:ascii="Times New Roman" w:hAnsi="Times New Roman"/>
          <w:sz w:val="27"/>
          <w:szCs w:val="27"/>
        </w:rPr>
        <w:t xml:space="preserve"> помощник гранатомётчика парашютно-десантной роты. Участвовал в 9 боевых операциях. В бою 03.02.1982 года в районе </w:t>
      </w:r>
      <w:proofErr w:type="spellStart"/>
      <w:r w:rsidRPr="00A72B41">
        <w:rPr>
          <w:rFonts w:ascii="Times New Roman" w:hAnsi="Times New Roman"/>
          <w:sz w:val="27"/>
          <w:szCs w:val="27"/>
        </w:rPr>
        <w:t>н.п</w:t>
      </w:r>
      <w:proofErr w:type="gramStart"/>
      <w:r w:rsidRPr="00A72B41">
        <w:rPr>
          <w:rFonts w:ascii="Times New Roman" w:hAnsi="Times New Roman"/>
          <w:sz w:val="27"/>
          <w:szCs w:val="27"/>
        </w:rPr>
        <w:t>.Ч</w:t>
      </w:r>
      <w:proofErr w:type="gramEnd"/>
      <w:r w:rsidRPr="00A72B41">
        <w:rPr>
          <w:rFonts w:ascii="Times New Roman" w:hAnsi="Times New Roman"/>
          <w:sz w:val="27"/>
          <w:szCs w:val="27"/>
        </w:rPr>
        <w:t>арикар</w:t>
      </w:r>
      <w:proofErr w:type="spellEnd"/>
      <w:r w:rsidRPr="00A72B41">
        <w:rPr>
          <w:rFonts w:ascii="Times New Roman" w:hAnsi="Times New Roman"/>
          <w:sz w:val="27"/>
          <w:szCs w:val="27"/>
        </w:rPr>
        <w:t xml:space="preserve"> провинции </w:t>
      </w:r>
      <w:proofErr w:type="spellStart"/>
      <w:r w:rsidRPr="00A72B41">
        <w:rPr>
          <w:rFonts w:ascii="Times New Roman" w:hAnsi="Times New Roman"/>
          <w:sz w:val="27"/>
          <w:szCs w:val="27"/>
        </w:rPr>
        <w:t>Парван</w:t>
      </w:r>
      <w:proofErr w:type="spellEnd"/>
      <w:r w:rsidRPr="00A72B41">
        <w:rPr>
          <w:rFonts w:ascii="Times New Roman" w:hAnsi="Times New Roman"/>
          <w:sz w:val="27"/>
          <w:szCs w:val="27"/>
        </w:rPr>
        <w:t xml:space="preserve"> ДРА действовал смело и решительно, при смене позиции был смертельно ранен. За мужество и отвагу </w:t>
      </w:r>
      <w:proofErr w:type="gramStart"/>
      <w:r w:rsidRPr="00A72B41">
        <w:rPr>
          <w:rFonts w:ascii="Times New Roman" w:hAnsi="Times New Roman"/>
          <w:sz w:val="27"/>
          <w:szCs w:val="27"/>
        </w:rPr>
        <w:t>награжден</w:t>
      </w:r>
      <w:proofErr w:type="gramEnd"/>
      <w:r w:rsidRPr="00A72B41">
        <w:rPr>
          <w:rFonts w:ascii="Times New Roman" w:hAnsi="Times New Roman"/>
          <w:sz w:val="27"/>
          <w:szCs w:val="27"/>
        </w:rPr>
        <w:t xml:space="preserve"> орденом «Красной Звезды» (посмертно). Расположено на старом кладбищ, Аллея памяти, 11 ряд справа, место №2.</w:t>
      </w:r>
    </w:p>
    <w:p w:rsidR="009B56ED" w:rsidRPr="00A72B41" w:rsidRDefault="009B56ED" w:rsidP="009B56ED">
      <w:pPr>
        <w:widowControl w:val="0"/>
        <w:autoSpaceDE w:val="0"/>
        <w:autoSpaceDN w:val="0"/>
        <w:adjustRightInd w:val="0"/>
        <w:ind w:firstLine="567"/>
        <w:jc w:val="both"/>
        <w:rPr>
          <w:rFonts w:ascii="Times New Roman" w:hAnsi="Times New Roman"/>
          <w:sz w:val="27"/>
          <w:szCs w:val="27"/>
        </w:rPr>
      </w:pPr>
      <w:r w:rsidRPr="00A72B41">
        <w:rPr>
          <w:rFonts w:ascii="Times New Roman" w:hAnsi="Times New Roman"/>
          <w:sz w:val="27"/>
          <w:szCs w:val="27"/>
        </w:rPr>
        <w:t xml:space="preserve">Камышев Максим Иванович, рядовой, родился в г. Красноярска-26, сапёр инженерно-сапёрного взвода. Геройски погиб во время боевых действий в Чечне. За мужество и отвагу </w:t>
      </w:r>
      <w:proofErr w:type="gramStart"/>
      <w:r w:rsidRPr="00A72B41">
        <w:rPr>
          <w:rFonts w:ascii="Times New Roman" w:hAnsi="Times New Roman"/>
          <w:sz w:val="27"/>
          <w:szCs w:val="27"/>
        </w:rPr>
        <w:t>награжден</w:t>
      </w:r>
      <w:proofErr w:type="gramEnd"/>
      <w:r w:rsidRPr="00A72B41">
        <w:rPr>
          <w:rFonts w:ascii="Times New Roman" w:hAnsi="Times New Roman"/>
          <w:sz w:val="27"/>
          <w:szCs w:val="27"/>
        </w:rPr>
        <w:t xml:space="preserve"> орденом «Красной Звезды»  и орденом «Мужества» (посмертно). В 2008 году на здании Красноярского промышленного колледжа, где Камышев М.И. </w:t>
      </w:r>
      <w:proofErr w:type="gramStart"/>
      <w:r w:rsidRPr="00A72B41">
        <w:rPr>
          <w:rFonts w:ascii="Times New Roman" w:hAnsi="Times New Roman"/>
          <w:sz w:val="27"/>
          <w:szCs w:val="27"/>
        </w:rPr>
        <w:t>обучался</w:t>
      </w:r>
      <w:proofErr w:type="gramEnd"/>
      <w:r w:rsidRPr="00A72B41">
        <w:rPr>
          <w:rFonts w:ascii="Times New Roman" w:hAnsi="Times New Roman"/>
          <w:sz w:val="27"/>
          <w:szCs w:val="27"/>
        </w:rPr>
        <w:t xml:space="preserve"> установлена мемориальная доска. Расположено на старом кладбищ, Аллея памяти, 10 ряд справа, место №1.</w:t>
      </w:r>
    </w:p>
    <w:p w:rsidR="009B56ED" w:rsidRPr="00A72B41" w:rsidRDefault="009B56ED" w:rsidP="009B56ED">
      <w:pPr>
        <w:jc w:val="both"/>
        <w:rPr>
          <w:rFonts w:ascii="Times New Roman" w:hAnsi="Times New Roman"/>
          <w:sz w:val="27"/>
          <w:szCs w:val="27"/>
        </w:rPr>
      </w:pPr>
      <w:r w:rsidRPr="00A72B41">
        <w:rPr>
          <w:rFonts w:ascii="Times New Roman" w:hAnsi="Times New Roman"/>
          <w:sz w:val="27"/>
          <w:szCs w:val="27"/>
        </w:rPr>
        <w:t xml:space="preserve">Старший лейтенант </w:t>
      </w:r>
      <w:proofErr w:type="spellStart"/>
      <w:r w:rsidRPr="00A72B41">
        <w:rPr>
          <w:rFonts w:ascii="Times New Roman" w:hAnsi="Times New Roman"/>
          <w:sz w:val="27"/>
          <w:szCs w:val="27"/>
        </w:rPr>
        <w:t>Мошкей</w:t>
      </w:r>
      <w:proofErr w:type="spellEnd"/>
      <w:r w:rsidRPr="00A72B41">
        <w:rPr>
          <w:rFonts w:ascii="Times New Roman" w:hAnsi="Times New Roman"/>
          <w:sz w:val="27"/>
          <w:szCs w:val="27"/>
        </w:rPr>
        <w:t xml:space="preserve"> Василий Семёнович, родился в  г. Витебске, летчик 5 перегоночного авиационного полка 1 перегоночной авиационной дивизии. Пропал без вести при перелете Киренск-Красноярск 29.03.1944 года, перезахоронен в сентябре 1986 года из района </w:t>
      </w:r>
      <w:proofErr w:type="spellStart"/>
      <w:proofErr w:type="gramStart"/>
      <w:r w:rsidRPr="00A72B41">
        <w:rPr>
          <w:rFonts w:ascii="Times New Roman" w:hAnsi="Times New Roman"/>
          <w:sz w:val="27"/>
          <w:szCs w:val="27"/>
        </w:rPr>
        <w:t>Усть</w:t>
      </w:r>
      <w:proofErr w:type="spellEnd"/>
      <w:r w:rsidRPr="00A72B41">
        <w:rPr>
          <w:rFonts w:ascii="Times New Roman" w:hAnsi="Times New Roman"/>
          <w:sz w:val="27"/>
          <w:szCs w:val="27"/>
        </w:rPr>
        <w:t xml:space="preserve"> Кан</w:t>
      </w:r>
      <w:proofErr w:type="gramEnd"/>
      <w:r w:rsidRPr="00A72B41">
        <w:rPr>
          <w:rFonts w:ascii="Times New Roman" w:hAnsi="Times New Roman"/>
          <w:sz w:val="27"/>
          <w:szCs w:val="27"/>
        </w:rPr>
        <w:t xml:space="preserve"> Красноярского края. Расположено на старом кладбищ, Аллея памяти, 4 ряд слева, место №1.</w:t>
      </w:r>
    </w:p>
    <w:p w:rsidR="009B56ED" w:rsidRPr="00A72B41" w:rsidRDefault="009B56ED" w:rsidP="009B56ED">
      <w:pPr>
        <w:jc w:val="both"/>
        <w:rPr>
          <w:rFonts w:ascii="Times New Roman" w:hAnsi="Times New Roman"/>
          <w:sz w:val="27"/>
          <w:szCs w:val="27"/>
        </w:rPr>
      </w:pPr>
      <w:r w:rsidRPr="00A72B41">
        <w:rPr>
          <w:rFonts w:ascii="Times New Roman" w:hAnsi="Times New Roman"/>
          <w:sz w:val="27"/>
          <w:szCs w:val="27"/>
        </w:rPr>
        <w:lastRenderedPageBreak/>
        <w:t xml:space="preserve">Оспищев Виталий Александрович, прапорщик, родился в г. Красноярска-26– </w:t>
      </w:r>
      <w:proofErr w:type="spellStart"/>
      <w:r w:rsidRPr="00A72B41">
        <w:rPr>
          <w:rFonts w:ascii="Times New Roman" w:hAnsi="Times New Roman"/>
          <w:sz w:val="27"/>
          <w:szCs w:val="27"/>
        </w:rPr>
        <w:t>бортавиатехник</w:t>
      </w:r>
      <w:proofErr w:type="spellEnd"/>
      <w:r w:rsidRPr="00A72B41">
        <w:rPr>
          <w:rFonts w:ascii="Times New Roman" w:hAnsi="Times New Roman"/>
          <w:sz w:val="27"/>
          <w:szCs w:val="27"/>
        </w:rPr>
        <w:t xml:space="preserve"> - воздушный стрелок МИ-8. Участвовал в 9 боевых операциях. При нанесении бомбового удара по боевым позициям мятежников  24.01.1982 года в районе  н.п</w:t>
      </w:r>
      <w:proofErr w:type="gramStart"/>
      <w:r w:rsidRPr="00A72B41">
        <w:rPr>
          <w:rFonts w:ascii="Times New Roman" w:hAnsi="Times New Roman"/>
          <w:sz w:val="27"/>
          <w:szCs w:val="27"/>
        </w:rPr>
        <w:t>.А</w:t>
      </w:r>
      <w:proofErr w:type="gramEnd"/>
      <w:r w:rsidRPr="00A72B41">
        <w:rPr>
          <w:rFonts w:ascii="Times New Roman" w:hAnsi="Times New Roman"/>
          <w:sz w:val="27"/>
          <w:szCs w:val="27"/>
        </w:rPr>
        <w:t xml:space="preserve">лиабад в 25 км южнее </w:t>
      </w:r>
      <w:proofErr w:type="spellStart"/>
      <w:r w:rsidRPr="00A72B41">
        <w:rPr>
          <w:rFonts w:ascii="Times New Roman" w:hAnsi="Times New Roman"/>
          <w:sz w:val="27"/>
          <w:szCs w:val="27"/>
        </w:rPr>
        <w:t>г.Кундуз</w:t>
      </w:r>
      <w:proofErr w:type="spellEnd"/>
      <w:r w:rsidRPr="00A72B41">
        <w:rPr>
          <w:rFonts w:ascii="Times New Roman" w:hAnsi="Times New Roman"/>
          <w:sz w:val="27"/>
          <w:szCs w:val="27"/>
        </w:rPr>
        <w:t xml:space="preserve"> ДРА вертолёт МИ-8 в составе экипажа, в котором он действовал, был сбит. Погиб. </w:t>
      </w:r>
      <w:proofErr w:type="gramStart"/>
      <w:r w:rsidRPr="00A72B41">
        <w:rPr>
          <w:rFonts w:ascii="Times New Roman" w:hAnsi="Times New Roman"/>
          <w:sz w:val="27"/>
          <w:szCs w:val="27"/>
        </w:rPr>
        <w:t>Награжден</w:t>
      </w:r>
      <w:proofErr w:type="gramEnd"/>
      <w:r w:rsidRPr="00A72B41">
        <w:rPr>
          <w:rFonts w:ascii="Times New Roman" w:hAnsi="Times New Roman"/>
          <w:sz w:val="27"/>
          <w:szCs w:val="27"/>
        </w:rPr>
        <w:t xml:space="preserve"> орденом «Красной Звезды» (посмертно). Расположено на старом кладбищ, Аллея памяти, 14 ряд справа, место №1.</w:t>
      </w:r>
    </w:p>
    <w:p w:rsidR="009B56ED" w:rsidRPr="00A72B41" w:rsidRDefault="009B56ED" w:rsidP="009B56ED">
      <w:pPr>
        <w:jc w:val="both"/>
        <w:rPr>
          <w:rFonts w:ascii="Times New Roman" w:hAnsi="Times New Roman"/>
          <w:sz w:val="27"/>
          <w:szCs w:val="27"/>
        </w:rPr>
      </w:pPr>
      <w:r w:rsidRPr="00A72B41">
        <w:rPr>
          <w:rFonts w:ascii="Times New Roman" w:hAnsi="Times New Roman"/>
          <w:sz w:val="27"/>
          <w:szCs w:val="27"/>
        </w:rPr>
        <w:t xml:space="preserve">Фомин Олег </w:t>
      </w:r>
      <w:proofErr w:type="spellStart"/>
      <w:r w:rsidRPr="00A72B41">
        <w:rPr>
          <w:rFonts w:ascii="Times New Roman" w:hAnsi="Times New Roman"/>
          <w:sz w:val="27"/>
          <w:szCs w:val="27"/>
        </w:rPr>
        <w:t>Юлианович</w:t>
      </w:r>
      <w:proofErr w:type="spellEnd"/>
      <w:r w:rsidRPr="00A72B41">
        <w:rPr>
          <w:rFonts w:ascii="Times New Roman" w:hAnsi="Times New Roman"/>
          <w:sz w:val="27"/>
          <w:szCs w:val="27"/>
        </w:rPr>
        <w:t>, старший лейтенант, родился в г</w:t>
      </w:r>
      <w:proofErr w:type="gramStart"/>
      <w:r w:rsidRPr="00A72B41">
        <w:rPr>
          <w:rFonts w:ascii="Times New Roman" w:hAnsi="Times New Roman"/>
          <w:sz w:val="27"/>
          <w:szCs w:val="27"/>
        </w:rPr>
        <w:t>.К</w:t>
      </w:r>
      <w:proofErr w:type="gramEnd"/>
      <w:r w:rsidRPr="00A72B41">
        <w:rPr>
          <w:rFonts w:ascii="Times New Roman" w:hAnsi="Times New Roman"/>
          <w:sz w:val="27"/>
          <w:szCs w:val="27"/>
        </w:rPr>
        <w:t xml:space="preserve">расноярске-26, начальник узла связи. Участвуя в боевых операциях, проявил себя грамотным специалистом, смелым и решительным командиром. Погиб в авиакатастрофе  07.05.1987 при выполнении боевого задания. </w:t>
      </w:r>
      <w:proofErr w:type="gramStart"/>
      <w:r w:rsidRPr="00A72B41">
        <w:rPr>
          <w:rFonts w:ascii="Times New Roman" w:hAnsi="Times New Roman"/>
          <w:sz w:val="27"/>
          <w:szCs w:val="27"/>
        </w:rPr>
        <w:t>Награжден</w:t>
      </w:r>
      <w:proofErr w:type="gramEnd"/>
      <w:r w:rsidRPr="00A72B41">
        <w:rPr>
          <w:rFonts w:ascii="Times New Roman" w:hAnsi="Times New Roman"/>
          <w:sz w:val="27"/>
          <w:szCs w:val="27"/>
        </w:rPr>
        <w:t xml:space="preserve"> орденом «Красной Звезды» (посмертно). Расположено на старом кладбищ, Аллея памяти, 4 ряд слева, место  № 2.</w:t>
      </w:r>
    </w:p>
    <w:p w:rsidR="009B56ED" w:rsidRPr="00A72B41" w:rsidRDefault="009B56ED" w:rsidP="009B56ED">
      <w:pPr>
        <w:widowControl w:val="0"/>
        <w:autoSpaceDE w:val="0"/>
        <w:autoSpaceDN w:val="0"/>
        <w:adjustRightInd w:val="0"/>
        <w:ind w:firstLine="567"/>
        <w:jc w:val="both"/>
        <w:rPr>
          <w:rFonts w:ascii="Times New Roman" w:hAnsi="Times New Roman"/>
          <w:sz w:val="27"/>
          <w:szCs w:val="27"/>
        </w:rPr>
      </w:pPr>
    </w:p>
    <w:p w:rsidR="009B56ED" w:rsidRPr="00A72B41" w:rsidRDefault="009B56ED" w:rsidP="009B56ED">
      <w:pPr>
        <w:widowControl w:val="0"/>
        <w:autoSpaceDE w:val="0"/>
        <w:autoSpaceDN w:val="0"/>
        <w:adjustRightInd w:val="0"/>
        <w:ind w:firstLine="567"/>
        <w:jc w:val="both"/>
        <w:rPr>
          <w:rFonts w:ascii="Times New Roman" w:hAnsi="Times New Roman"/>
          <w:sz w:val="27"/>
          <w:szCs w:val="27"/>
        </w:rPr>
      </w:pPr>
      <w:r w:rsidRPr="00A72B41">
        <w:rPr>
          <w:rFonts w:ascii="Times New Roman" w:hAnsi="Times New Roman"/>
          <w:sz w:val="27"/>
          <w:szCs w:val="27"/>
        </w:rPr>
        <w:t>По результатам инвентаризации воинских захоронений выявлена необходимость установки мемориальных знаков, скамеек, ваз для цветов, столов, на некоторых захоронениях отсутствуют надмогильные сооружения, требуется восстановление отделки покрытий.</w:t>
      </w:r>
    </w:p>
    <w:p w:rsidR="009B56ED" w:rsidRPr="00A72B41" w:rsidRDefault="009B56ED" w:rsidP="009B56ED">
      <w:pPr>
        <w:widowControl w:val="0"/>
        <w:autoSpaceDE w:val="0"/>
        <w:autoSpaceDN w:val="0"/>
        <w:adjustRightInd w:val="0"/>
        <w:ind w:firstLine="567"/>
        <w:jc w:val="both"/>
        <w:rPr>
          <w:rFonts w:ascii="Times New Roman" w:hAnsi="Times New Roman"/>
          <w:sz w:val="27"/>
          <w:szCs w:val="27"/>
        </w:rPr>
      </w:pPr>
      <w:r w:rsidRPr="00A72B41">
        <w:rPr>
          <w:rFonts w:ascii="Times New Roman" w:hAnsi="Times New Roman"/>
          <w:sz w:val="27"/>
          <w:szCs w:val="27"/>
        </w:rPr>
        <w:t>На 2022 год запланировано восстановление воинского захоронения Власова Владимира Александровича.</w:t>
      </w:r>
    </w:p>
    <w:p w:rsidR="009B56ED" w:rsidRPr="00A72B41" w:rsidRDefault="009B56ED" w:rsidP="00565BAE">
      <w:pPr>
        <w:widowControl w:val="0"/>
        <w:autoSpaceDE w:val="0"/>
        <w:autoSpaceDN w:val="0"/>
        <w:adjustRightInd w:val="0"/>
        <w:ind w:firstLine="567"/>
        <w:rPr>
          <w:rFonts w:ascii="Times New Roman" w:hAnsi="Times New Roman"/>
          <w:sz w:val="27"/>
          <w:szCs w:val="27"/>
        </w:rPr>
      </w:pPr>
      <w:r w:rsidRPr="00A72B41">
        <w:rPr>
          <w:rFonts w:ascii="Times New Roman" w:hAnsi="Times New Roman"/>
          <w:sz w:val="27"/>
          <w:szCs w:val="27"/>
        </w:rPr>
        <w:t xml:space="preserve">На 2024 год запланировано восстановление воинских захоронений: </w:t>
      </w:r>
      <w:proofErr w:type="spellStart"/>
      <w:r w:rsidRPr="00A72B41">
        <w:rPr>
          <w:rFonts w:ascii="Times New Roman" w:hAnsi="Times New Roman"/>
          <w:sz w:val="27"/>
          <w:szCs w:val="27"/>
        </w:rPr>
        <w:t>Галковского</w:t>
      </w:r>
      <w:proofErr w:type="spellEnd"/>
      <w:r w:rsidRPr="00A72B41">
        <w:rPr>
          <w:rFonts w:ascii="Times New Roman" w:hAnsi="Times New Roman"/>
          <w:sz w:val="27"/>
          <w:szCs w:val="27"/>
        </w:rPr>
        <w:t xml:space="preserve"> Владимира Михайловича, Камышева Максима Ивановича, </w:t>
      </w:r>
      <w:proofErr w:type="spellStart"/>
      <w:r w:rsidRPr="00A72B41">
        <w:rPr>
          <w:rFonts w:ascii="Times New Roman" w:hAnsi="Times New Roman"/>
          <w:sz w:val="27"/>
          <w:szCs w:val="27"/>
        </w:rPr>
        <w:t>Мошкея</w:t>
      </w:r>
      <w:proofErr w:type="spellEnd"/>
      <w:r w:rsidRPr="00A72B41">
        <w:rPr>
          <w:rFonts w:ascii="Times New Roman" w:hAnsi="Times New Roman"/>
          <w:sz w:val="27"/>
          <w:szCs w:val="27"/>
        </w:rPr>
        <w:t xml:space="preserve"> Василия Семеновича, Оспищева Виталия Александровича,  Фомина Олега </w:t>
      </w:r>
      <w:proofErr w:type="spellStart"/>
      <w:r w:rsidRPr="00A72B41">
        <w:rPr>
          <w:rFonts w:ascii="Times New Roman" w:hAnsi="Times New Roman"/>
          <w:sz w:val="27"/>
          <w:szCs w:val="27"/>
        </w:rPr>
        <w:t>Юлиановича</w:t>
      </w:r>
      <w:proofErr w:type="spellEnd"/>
      <w:r w:rsidRPr="00A72B41">
        <w:rPr>
          <w:rFonts w:ascii="Times New Roman" w:hAnsi="Times New Roman"/>
          <w:sz w:val="27"/>
          <w:szCs w:val="27"/>
        </w:rPr>
        <w:t>.».</w:t>
      </w:r>
    </w:p>
    <w:p w:rsidR="003B6BCD" w:rsidRPr="00A72B41" w:rsidRDefault="003B6BCD" w:rsidP="00A72B41">
      <w:pPr>
        <w:widowControl w:val="0"/>
        <w:ind w:firstLine="567"/>
        <w:jc w:val="both"/>
        <w:rPr>
          <w:rFonts w:ascii="Times New Roman" w:hAnsi="Times New Roman"/>
          <w:sz w:val="27"/>
          <w:szCs w:val="27"/>
        </w:rPr>
      </w:pPr>
      <w:r w:rsidRPr="00A72B41">
        <w:rPr>
          <w:rFonts w:ascii="Times New Roman" w:hAnsi="Times New Roman"/>
          <w:sz w:val="27"/>
          <w:szCs w:val="27"/>
        </w:rPr>
        <w:t>1</w:t>
      </w:r>
      <w:r w:rsidR="007C4EBE" w:rsidRPr="00A72B41">
        <w:rPr>
          <w:rFonts w:ascii="Times New Roman" w:hAnsi="Times New Roman"/>
          <w:sz w:val="27"/>
          <w:szCs w:val="27"/>
        </w:rPr>
        <w:t>.</w:t>
      </w:r>
      <w:r w:rsidR="009E1819" w:rsidRPr="00A72B41">
        <w:rPr>
          <w:rFonts w:ascii="Times New Roman" w:hAnsi="Times New Roman"/>
          <w:sz w:val="27"/>
          <w:szCs w:val="27"/>
        </w:rPr>
        <w:t>3.</w:t>
      </w:r>
      <w:r w:rsidR="00A72B41" w:rsidRPr="00A72B41">
        <w:rPr>
          <w:rFonts w:ascii="Times New Roman" w:hAnsi="Times New Roman"/>
          <w:sz w:val="27"/>
          <w:szCs w:val="27"/>
        </w:rPr>
        <w:t>4</w:t>
      </w:r>
      <w:r w:rsidR="009E1819" w:rsidRPr="00A72B41">
        <w:rPr>
          <w:rFonts w:ascii="Times New Roman" w:hAnsi="Times New Roman"/>
          <w:sz w:val="27"/>
          <w:szCs w:val="27"/>
        </w:rPr>
        <w:t xml:space="preserve">. </w:t>
      </w:r>
      <w:r w:rsidRPr="00A72B41">
        <w:rPr>
          <w:rFonts w:ascii="Times New Roman" w:hAnsi="Times New Roman"/>
          <w:sz w:val="27"/>
          <w:szCs w:val="27"/>
        </w:rPr>
        <w:t xml:space="preserve"> Подраздел 2.2  «Основная цель,  задачи и сроки выполнения Подпрограммы, показатели результативности»  раздела 2 «Основные разделы Подпрограммы» изложить в новой редакции:</w:t>
      </w:r>
    </w:p>
    <w:p w:rsidR="003B6BCD" w:rsidRPr="00A72B41" w:rsidRDefault="003B6BCD" w:rsidP="007C4EBE">
      <w:pPr>
        <w:widowControl w:val="0"/>
        <w:jc w:val="both"/>
        <w:rPr>
          <w:rFonts w:ascii="Times New Roman" w:hAnsi="Times New Roman"/>
          <w:sz w:val="27"/>
          <w:szCs w:val="27"/>
        </w:rPr>
      </w:pPr>
      <w:r w:rsidRPr="00A72B41">
        <w:rPr>
          <w:rFonts w:ascii="Times New Roman" w:hAnsi="Times New Roman"/>
          <w:sz w:val="27"/>
          <w:szCs w:val="27"/>
        </w:rPr>
        <w:t xml:space="preserve">     «Цели: </w:t>
      </w:r>
    </w:p>
    <w:p w:rsidR="003B6BCD" w:rsidRPr="00A72B41" w:rsidRDefault="003B6BCD" w:rsidP="007C4EBE">
      <w:pPr>
        <w:widowControl w:val="0"/>
        <w:ind w:firstLine="284"/>
        <w:jc w:val="both"/>
        <w:rPr>
          <w:rFonts w:ascii="Times New Roman" w:hAnsi="Times New Roman"/>
          <w:sz w:val="27"/>
          <w:szCs w:val="27"/>
        </w:rPr>
      </w:pPr>
      <w:r w:rsidRPr="00A72B41">
        <w:rPr>
          <w:rFonts w:ascii="Times New Roman" w:hAnsi="Times New Roman"/>
          <w:sz w:val="27"/>
          <w:szCs w:val="27"/>
        </w:rPr>
        <w:t>Обеспечение благоприятных и безопасных условий проживания граждан и обеспечение доступности предоставляемых социальных и коммунальных услуг на территории  ЗАТО Железногорск.</w:t>
      </w:r>
    </w:p>
    <w:p w:rsidR="003B6BCD" w:rsidRPr="00A72B41" w:rsidRDefault="003B6BCD" w:rsidP="007C4EBE">
      <w:pPr>
        <w:widowControl w:val="0"/>
        <w:ind w:firstLine="284"/>
        <w:jc w:val="both"/>
        <w:rPr>
          <w:rFonts w:ascii="Times New Roman" w:hAnsi="Times New Roman"/>
          <w:sz w:val="27"/>
          <w:szCs w:val="27"/>
        </w:rPr>
      </w:pPr>
      <w:r w:rsidRPr="00A72B41">
        <w:rPr>
          <w:rFonts w:ascii="Times New Roman" w:hAnsi="Times New Roman"/>
          <w:sz w:val="27"/>
          <w:szCs w:val="27"/>
        </w:rPr>
        <w:t>Увековечивание памяти погибших при защите Отечества.</w:t>
      </w:r>
    </w:p>
    <w:p w:rsidR="003B6BCD" w:rsidRPr="00A72B41" w:rsidRDefault="003B6BCD" w:rsidP="007C4EBE">
      <w:pPr>
        <w:widowControl w:val="0"/>
        <w:ind w:firstLine="284"/>
        <w:jc w:val="both"/>
        <w:rPr>
          <w:rFonts w:ascii="Times New Roman" w:hAnsi="Times New Roman"/>
          <w:sz w:val="27"/>
          <w:szCs w:val="27"/>
        </w:rPr>
      </w:pPr>
      <w:r w:rsidRPr="00A72B41">
        <w:rPr>
          <w:rFonts w:ascii="Times New Roman" w:hAnsi="Times New Roman"/>
          <w:sz w:val="27"/>
          <w:szCs w:val="27"/>
        </w:rPr>
        <w:t xml:space="preserve">Задача 1: </w:t>
      </w:r>
    </w:p>
    <w:p w:rsidR="003B6BCD" w:rsidRPr="00A72B41" w:rsidRDefault="003B6BCD" w:rsidP="007C4EBE">
      <w:pPr>
        <w:widowControl w:val="0"/>
        <w:ind w:firstLine="284"/>
        <w:jc w:val="both"/>
        <w:rPr>
          <w:rFonts w:ascii="Times New Roman" w:hAnsi="Times New Roman"/>
          <w:sz w:val="27"/>
          <w:szCs w:val="27"/>
        </w:rPr>
      </w:pPr>
      <w:r w:rsidRPr="00A72B41">
        <w:rPr>
          <w:rFonts w:ascii="Times New Roman" w:hAnsi="Times New Roman"/>
          <w:sz w:val="27"/>
          <w:szCs w:val="27"/>
        </w:rPr>
        <w:t>Оказание населению качественных услуг в области  коммунально-бытовой сферы  ЗАТО Железногорск.</w:t>
      </w:r>
    </w:p>
    <w:p w:rsidR="003B6BCD" w:rsidRPr="00A72B41" w:rsidRDefault="003B6BCD" w:rsidP="007C4EBE">
      <w:pPr>
        <w:widowControl w:val="0"/>
        <w:ind w:firstLine="284"/>
        <w:jc w:val="both"/>
        <w:rPr>
          <w:rFonts w:ascii="Times New Roman" w:hAnsi="Times New Roman"/>
          <w:sz w:val="27"/>
          <w:szCs w:val="27"/>
        </w:rPr>
      </w:pPr>
      <w:r w:rsidRPr="00A72B41">
        <w:rPr>
          <w:rFonts w:ascii="Times New Roman" w:hAnsi="Times New Roman"/>
          <w:sz w:val="27"/>
          <w:szCs w:val="27"/>
        </w:rPr>
        <w:t>Задача 2:</w:t>
      </w:r>
    </w:p>
    <w:p w:rsidR="003B6BCD" w:rsidRPr="00A72B41" w:rsidRDefault="003B6BCD" w:rsidP="007C4EBE">
      <w:pPr>
        <w:widowControl w:val="0"/>
        <w:ind w:firstLine="284"/>
        <w:jc w:val="both"/>
        <w:rPr>
          <w:rFonts w:ascii="Times New Roman" w:hAnsi="Times New Roman"/>
          <w:sz w:val="27"/>
          <w:szCs w:val="27"/>
        </w:rPr>
      </w:pPr>
      <w:r w:rsidRPr="00A72B41">
        <w:rPr>
          <w:rFonts w:ascii="Times New Roman" w:hAnsi="Times New Roman"/>
          <w:sz w:val="27"/>
          <w:szCs w:val="27"/>
        </w:rPr>
        <w:t>Благоустройство воинских захоронений.</w:t>
      </w:r>
    </w:p>
    <w:p w:rsidR="003B6BCD" w:rsidRPr="00A72B41" w:rsidRDefault="003B6BCD" w:rsidP="007C4EBE">
      <w:pPr>
        <w:widowControl w:val="0"/>
        <w:jc w:val="both"/>
        <w:rPr>
          <w:rFonts w:ascii="Times New Roman" w:hAnsi="Times New Roman"/>
          <w:sz w:val="27"/>
          <w:szCs w:val="27"/>
        </w:rPr>
      </w:pPr>
      <w:r w:rsidRPr="00A72B41">
        <w:rPr>
          <w:rFonts w:ascii="Times New Roman" w:hAnsi="Times New Roman"/>
          <w:sz w:val="27"/>
          <w:szCs w:val="27"/>
        </w:rPr>
        <w:t>Срок выполнения подпрограммы: 2022-2024 годы.</w:t>
      </w:r>
    </w:p>
    <w:p w:rsidR="003B6BCD" w:rsidRPr="00A72B41" w:rsidRDefault="003B6BCD" w:rsidP="007C4EBE">
      <w:pPr>
        <w:widowControl w:val="0"/>
        <w:ind w:right="-2" w:firstLine="567"/>
        <w:jc w:val="both"/>
        <w:rPr>
          <w:rFonts w:ascii="Times New Roman" w:hAnsi="Times New Roman"/>
          <w:sz w:val="27"/>
          <w:szCs w:val="27"/>
        </w:rPr>
      </w:pPr>
      <w:r w:rsidRPr="00A72B41">
        <w:rPr>
          <w:rFonts w:ascii="Times New Roman" w:hAnsi="Times New Roman"/>
          <w:sz w:val="27"/>
          <w:szCs w:val="27"/>
        </w:rPr>
        <w:t>Перечень и значения показателей результативности указаны в приложении № 1 к Подпрограмме № 2.</w:t>
      </w:r>
    </w:p>
    <w:p w:rsidR="003B6BCD" w:rsidRPr="00A72B41" w:rsidRDefault="003B6BCD" w:rsidP="007C4EBE">
      <w:pPr>
        <w:widowControl w:val="0"/>
        <w:ind w:firstLine="567"/>
        <w:jc w:val="both"/>
        <w:rPr>
          <w:rFonts w:ascii="Times New Roman" w:hAnsi="Times New Roman"/>
          <w:sz w:val="27"/>
          <w:szCs w:val="27"/>
        </w:rPr>
      </w:pPr>
      <w:r w:rsidRPr="00A72B41">
        <w:rPr>
          <w:rFonts w:ascii="Times New Roman" w:hAnsi="Times New Roman"/>
          <w:sz w:val="27"/>
          <w:szCs w:val="27"/>
        </w:rPr>
        <w:t>Система подпрограммных мероприятий предусматривает выполнение работ, способствующих решению основных проблем  жилищного фонда  и социально-бытовой сферы, а именно:</w:t>
      </w:r>
    </w:p>
    <w:p w:rsidR="003B6BCD" w:rsidRPr="00A72B41" w:rsidRDefault="003B6BCD" w:rsidP="007C4EBE">
      <w:pPr>
        <w:jc w:val="both"/>
        <w:rPr>
          <w:rFonts w:ascii="Times New Roman" w:hAnsi="Times New Roman"/>
          <w:sz w:val="27"/>
          <w:szCs w:val="27"/>
        </w:rPr>
      </w:pPr>
      <w:r w:rsidRPr="00A72B41">
        <w:rPr>
          <w:rFonts w:ascii="Times New Roman" w:hAnsi="Times New Roman"/>
          <w:sz w:val="27"/>
          <w:szCs w:val="27"/>
        </w:rPr>
        <w:t xml:space="preserve">         -организация содержания мест захоронения на территории ЗАТО Железногорск,</w:t>
      </w:r>
    </w:p>
    <w:p w:rsidR="003B6BCD" w:rsidRPr="00A72B41" w:rsidRDefault="003B6BCD" w:rsidP="007C4EBE">
      <w:pPr>
        <w:jc w:val="both"/>
        <w:rPr>
          <w:rFonts w:ascii="Times New Roman" w:hAnsi="Times New Roman"/>
          <w:sz w:val="27"/>
          <w:szCs w:val="27"/>
        </w:rPr>
      </w:pPr>
      <w:r w:rsidRPr="00A72B41">
        <w:rPr>
          <w:rFonts w:ascii="Times New Roman" w:hAnsi="Times New Roman"/>
          <w:sz w:val="27"/>
          <w:szCs w:val="27"/>
        </w:rPr>
        <w:t xml:space="preserve">        -строительство объекта ритуального назначения (нового кладбища ЗАТО Железногорск),</w:t>
      </w:r>
    </w:p>
    <w:p w:rsidR="003B6BCD" w:rsidRPr="00A72B41" w:rsidRDefault="003B6BCD" w:rsidP="007C4EBE">
      <w:pPr>
        <w:widowControl w:val="0"/>
        <w:ind w:firstLine="567"/>
        <w:jc w:val="both"/>
        <w:rPr>
          <w:rFonts w:ascii="Times New Roman" w:hAnsi="Times New Roman"/>
          <w:sz w:val="27"/>
          <w:szCs w:val="27"/>
        </w:rPr>
      </w:pPr>
      <w:r w:rsidRPr="00A72B41">
        <w:rPr>
          <w:rFonts w:ascii="Times New Roman" w:hAnsi="Times New Roman"/>
          <w:sz w:val="27"/>
          <w:szCs w:val="27"/>
        </w:rPr>
        <w:t>-предоставление населению доступных банных услуг</w:t>
      </w:r>
      <w:proofErr w:type="gramStart"/>
      <w:r w:rsidRPr="00A72B41">
        <w:rPr>
          <w:rFonts w:ascii="Times New Roman" w:hAnsi="Times New Roman"/>
          <w:sz w:val="27"/>
          <w:szCs w:val="27"/>
        </w:rPr>
        <w:t>.</w:t>
      </w:r>
      <w:r w:rsidR="007C4EBE" w:rsidRPr="00A72B41">
        <w:rPr>
          <w:rFonts w:ascii="Times New Roman" w:hAnsi="Times New Roman"/>
          <w:sz w:val="27"/>
          <w:szCs w:val="27"/>
        </w:rPr>
        <w:t>».</w:t>
      </w:r>
      <w:proofErr w:type="gramEnd"/>
    </w:p>
    <w:p w:rsidR="003B6BCD" w:rsidRPr="00A72B41" w:rsidRDefault="003B6BCD" w:rsidP="00565BAE">
      <w:pPr>
        <w:widowControl w:val="0"/>
        <w:autoSpaceDE w:val="0"/>
        <w:autoSpaceDN w:val="0"/>
        <w:adjustRightInd w:val="0"/>
        <w:ind w:firstLine="567"/>
        <w:rPr>
          <w:rFonts w:ascii="Times New Roman" w:hAnsi="Times New Roman"/>
          <w:sz w:val="27"/>
          <w:szCs w:val="27"/>
        </w:rPr>
      </w:pPr>
    </w:p>
    <w:p w:rsidR="003B6BCD" w:rsidRPr="00A72B41" w:rsidRDefault="003B6BCD" w:rsidP="00565BAE">
      <w:pPr>
        <w:widowControl w:val="0"/>
        <w:autoSpaceDE w:val="0"/>
        <w:autoSpaceDN w:val="0"/>
        <w:adjustRightInd w:val="0"/>
        <w:ind w:firstLine="567"/>
        <w:rPr>
          <w:rFonts w:ascii="Times New Roman" w:hAnsi="Times New Roman"/>
          <w:sz w:val="27"/>
          <w:szCs w:val="27"/>
        </w:rPr>
      </w:pPr>
    </w:p>
    <w:p w:rsidR="00492656" w:rsidRPr="00A72B41" w:rsidRDefault="003A0C2F" w:rsidP="00565BAE">
      <w:pPr>
        <w:autoSpaceDE w:val="0"/>
        <w:autoSpaceDN w:val="0"/>
        <w:adjustRightInd w:val="0"/>
        <w:ind w:firstLine="567"/>
        <w:jc w:val="both"/>
        <w:rPr>
          <w:rFonts w:ascii="Times New Roman" w:hAnsi="Times New Roman"/>
          <w:sz w:val="27"/>
          <w:szCs w:val="27"/>
        </w:rPr>
      </w:pPr>
      <w:r w:rsidRPr="00A72B41">
        <w:rPr>
          <w:rFonts w:ascii="Times New Roman" w:hAnsi="Times New Roman"/>
          <w:sz w:val="27"/>
          <w:szCs w:val="27"/>
        </w:rPr>
        <w:t>1.</w:t>
      </w:r>
      <w:r w:rsidR="009E1819" w:rsidRPr="00A72B41">
        <w:rPr>
          <w:rFonts w:ascii="Times New Roman" w:hAnsi="Times New Roman"/>
          <w:sz w:val="27"/>
          <w:szCs w:val="27"/>
        </w:rPr>
        <w:t>4.</w:t>
      </w:r>
      <w:r w:rsidRPr="00A72B41">
        <w:rPr>
          <w:rFonts w:ascii="Times New Roman" w:hAnsi="Times New Roman"/>
          <w:sz w:val="27"/>
          <w:szCs w:val="27"/>
        </w:rPr>
        <w:t> Приложение № </w:t>
      </w:r>
      <w:r w:rsidR="00D04156" w:rsidRPr="00A72B41">
        <w:rPr>
          <w:rFonts w:ascii="Times New Roman" w:hAnsi="Times New Roman"/>
          <w:sz w:val="27"/>
          <w:szCs w:val="27"/>
        </w:rPr>
        <w:t xml:space="preserve">1 </w:t>
      </w:r>
      <w:r w:rsidR="00565BAE" w:rsidRPr="00A72B41">
        <w:rPr>
          <w:rFonts w:ascii="Times New Roman" w:hAnsi="Times New Roman"/>
          <w:sz w:val="27"/>
          <w:szCs w:val="27"/>
        </w:rPr>
        <w:t xml:space="preserve">«Перечень и значения показателей результативности  подпрограммы» к муниципальной подпрограмме «Развитие объектов социальной сферы, специального назначения и жилищно-коммунального хозяйства ЗАТО Железногорск» изложить в новой редакции (приложение № </w:t>
      </w:r>
      <w:r w:rsidR="00180533" w:rsidRPr="00A72B41">
        <w:rPr>
          <w:rFonts w:ascii="Times New Roman" w:hAnsi="Times New Roman"/>
          <w:sz w:val="27"/>
          <w:szCs w:val="27"/>
        </w:rPr>
        <w:t>3</w:t>
      </w:r>
      <w:r w:rsidR="00565BAE" w:rsidRPr="00A72B41">
        <w:rPr>
          <w:rFonts w:ascii="Times New Roman" w:hAnsi="Times New Roman"/>
          <w:sz w:val="27"/>
          <w:szCs w:val="27"/>
        </w:rPr>
        <w:t>)</w:t>
      </w:r>
      <w:r w:rsidRPr="00A72B41">
        <w:rPr>
          <w:rFonts w:ascii="Times New Roman" w:hAnsi="Times New Roman"/>
          <w:sz w:val="27"/>
          <w:szCs w:val="27"/>
        </w:rPr>
        <w:t>.</w:t>
      </w:r>
    </w:p>
    <w:p w:rsidR="006C786E" w:rsidRPr="00A72B41" w:rsidRDefault="006C786E" w:rsidP="00565BAE">
      <w:pPr>
        <w:autoSpaceDE w:val="0"/>
        <w:autoSpaceDN w:val="0"/>
        <w:adjustRightInd w:val="0"/>
        <w:ind w:firstLine="567"/>
        <w:jc w:val="both"/>
        <w:outlineLvl w:val="0"/>
        <w:rPr>
          <w:rFonts w:ascii="Times New Roman" w:hAnsi="Times New Roman"/>
          <w:sz w:val="27"/>
          <w:szCs w:val="27"/>
        </w:rPr>
      </w:pPr>
      <w:r w:rsidRPr="00A72B41">
        <w:rPr>
          <w:rFonts w:ascii="Times New Roman" w:hAnsi="Times New Roman"/>
          <w:sz w:val="27"/>
          <w:szCs w:val="27"/>
        </w:rPr>
        <w:t>2. Управлению внутреннего контроля Администрации ЗАТО г. Железногорск (Е.Н. Панченко) довести  настоящее постановление до всеобщего сведения через газету «Город и горожане».</w:t>
      </w:r>
    </w:p>
    <w:p w:rsidR="006C786E" w:rsidRPr="00A72B41" w:rsidRDefault="006C786E" w:rsidP="00565BAE">
      <w:pPr>
        <w:pStyle w:val="ConsNormal"/>
        <w:ind w:right="0" w:firstLine="567"/>
        <w:jc w:val="both"/>
        <w:rPr>
          <w:rFonts w:ascii="Times New Roman" w:hAnsi="Times New Roman" w:cs="Times New Roman"/>
          <w:sz w:val="27"/>
          <w:szCs w:val="27"/>
        </w:rPr>
      </w:pPr>
      <w:r w:rsidRPr="00A72B41">
        <w:rPr>
          <w:rFonts w:ascii="Times New Roman" w:hAnsi="Times New Roman" w:cs="Times New Roman"/>
          <w:sz w:val="27"/>
          <w:szCs w:val="27"/>
        </w:rPr>
        <w:t xml:space="preserve">3. Отделу общественных связей Администрации ЗАТО г. Железногорск    (И.С. </w:t>
      </w:r>
      <w:r w:rsidR="00080D9B" w:rsidRPr="00A72B41">
        <w:rPr>
          <w:rFonts w:ascii="Times New Roman" w:hAnsi="Times New Roman" w:cs="Times New Roman"/>
          <w:sz w:val="27"/>
          <w:szCs w:val="27"/>
        </w:rPr>
        <w:t>Архипова</w:t>
      </w:r>
      <w:r w:rsidRPr="00A72B41">
        <w:rPr>
          <w:rFonts w:ascii="Times New Roman" w:hAnsi="Times New Roman" w:cs="Times New Roman"/>
          <w:sz w:val="27"/>
          <w:szCs w:val="27"/>
        </w:rPr>
        <w:t xml:space="preserve">) </w:t>
      </w:r>
      <w:proofErr w:type="gramStart"/>
      <w:r w:rsidRPr="00A72B41">
        <w:rPr>
          <w:rFonts w:ascii="Times New Roman" w:hAnsi="Times New Roman" w:cs="Times New Roman"/>
          <w:sz w:val="27"/>
          <w:szCs w:val="27"/>
        </w:rPr>
        <w:t>разместить</w:t>
      </w:r>
      <w:proofErr w:type="gramEnd"/>
      <w:r w:rsidRPr="00A72B41">
        <w:rPr>
          <w:rFonts w:ascii="Times New Roman" w:hAnsi="Times New Roman" w:cs="Times New Roman"/>
          <w:sz w:val="27"/>
          <w:szCs w:val="27"/>
        </w:rPr>
        <w:t xml:space="preserve"> настоящее постановление на официальном сайте городского округа  «Закрытое административно-территориальное образование Железногорск Красноярского края» в информационно-телекоммуникационной сети </w:t>
      </w:r>
      <w:r w:rsidR="00F76F56" w:rsidRPr="00A72B41">
        <w:rPr>
          <w:rFonts w:ascii="Times New Roman" w:hAnsi="Times New Roman" w:cs="Times New Roman"/>
          <w:sz w:val="27"/>
          <w:szCs w:val="27"/>
        </w:rPr>
        <w:t>«</w:t>
      </w:r>
      <w:r w:rsidRPr="00A72B41">
        <w:rPr>
          <w:rFonts w:ascii="Times New Roman" w:hAnsi="Times New Roman" w:cs="Times New Roman"/>
          <w:sz w:val="27"/>
          <w:szCs w:val="27"/>
        </w:rPr>
        <w:t>Интернет</w:t>
      </w:r>
      <w:r w:rsidR="00F76F56" w:rsidRPr="00A72B41">
        <w:rPr>
          <w:rFonts w:ascii="Times New Roman" w:hAnsi="Times New Roman" w:cs="Times New Roman"/>
          <w:sz w:val="27"/>
          <w:szCs w:val="27"/>
        </w:rPr>
        <w:t>».</w:t>
      </w:r>
      <w:r w:rsidRPr="00A72B41">
        <w:rPr>
          <w:rFonts w:ascii="Times New Roman" w:hAnsi="Times New Roman" w:cs="Times New Roman"/>
          <w:sz w:val="27"/>
          <w:szCs w:val="27"/>
        </w:rPr>
        <w:t xml:space="preserve"> </w:t>
      </w:r>
    </w:p>
    <w:p w:rsidR="008B17A2" w:rsidRPr="00A72B41" w:rsidRDefault="008B17A2" w:rsidP="008B17A2">
      <w:pPr>
        <w:pStyle w:val="ConsNormal"/>
        <w:ind w:right="0" w:firstLine="567"/>
        <w:jc w:val="both"/>
        <w:rPr>
          <w:rFonts w:ascii="Times New Roman" w:hAnsi="Times New Roman" w:cs="Times New Roman"/>
          <w:sz w:val="27"/>
          <w:szCs w:val="27"/>
        </w:rPr>
      </w:pPr>
      <w:r w:rsidRPr="00A72B41">
        <w:rPr>
          <w:rFonts w:ascii="Times New Roman" w:hAnsi="Times New Roman" w:cs="Times New Roman"/>
          <w:sz w:val="27"/>
          <w:szCs w:val="27"/>
        </w:rPr>
        <w:t>4. Контроль над исполнением настоящего постановления возложить на первого заместителя Главы ЗАТО г. Железногорск по жилищно-коммунальному хозяйству А.А.  Сергейкина.</w:t>
      </w:r>
    </w:p>
    <w:p w:rsidR="006C786E" w:rsidRPr="00A72B41" w:rsidRDefault="006C786E" w:rsidP="008B17A2">
      <w:pPr>
        <w:pStyle w:val="ConsNormal"/>
        <w:ind w:right="0" w:firstLine="567"/>
        <w:jc w:val="both"/>
        <w:rPr>
          <w:rFonts w:ascii="Times New Roman" w:hAnsi="Times New Roman" w:cs="Times New Roman"/>
          <w:sz w:val="27"/>
          <w:szCs w:val="27"/>
        </w:rPr>
      </w:pPr>
      <w:r w:rsidRPr="00A72B41">
        <w:rPr>
          <w:rFonts w:ascii="Times New Roman" w:hAnsi="Times New Roman" w:cs="Times New Roman"/>
          <w:sz w:val="27"/>
          <w:szCs w:val="27"/>
        </w:rPr>
        <w:t>5. Настоящее постановление  вступает в силу после его официального опубликования.</w:t>
      </w:r>
    </w:p>
    <w:p w:rsidR="00096612" w:rsidRPr="00A72B41" w:rsidRDefault="00096612" w:rsidP="006C786E">
      <w:pPr>
        <w:widowControl w:val="0"/>
        <w:autoSpaceDE w:val="0"/>
        <w:autoSpaceDN w:val="0"/>
        <w:adjustRightInd w:val="0"/>
        <w:ind w:firstLine="709"/>
        <w:jc w:val="both"/>
        <w:rPr>
          <w:rFonts w:ascii="Times New Roman" w:hAnsi="Times New Roman"/>
          <w:sz w:val="27"/>
          <w:szCs w:val="27"/>
        </w:rPr>
      </w:pPr>
    </w:p>
    <w:p w:rsidR="00A72B41" w:rsidRPr="00A72B41" w:rsidRDefault="00A72B41" w:rsidP="006C786E">
      <w:pPr>
        <w:widowControl w:val="0"/>
        <w:autoSpaceDE w:val="0"/>
        <w:autoSpaceDN w:val="0"/>
        <w:adjustRightInd w:val="0"/>
        <w:ind w:firstLine="709"/>
        <w:jc w:val="both"/>
        <w:rPr>
          <w:rFonts w:ascii="Times New Roman" w:hAnsi="Times New Roman"/>
          <w:sz w:val="27"/>
          <w:szCs w:val="27"/>
        </w:rPr>
      </w:pPr>
    </w:p>
    <w:p w:rsidR="007847D1" w:rsidRDefault="00B627F1">
      <w:pPr>
        <w:widowControl w:val="0"/>
        <w:autoSpaceDE w:val="0"/>
        <w:autoSpaceDN w:val="0"/>
        <w:adjustRightInd w:val="0"/>
        <w:jc w:val="both"/>
        <w:outlineLvl w:val="2"/>
        <w:rPr>
          <w:rFonts w:ascii="Times New Roman" w:hAnsi="Times New Roman"/>
          <w:sz w:val="27"/>
          <w:szCs w:val="27"/>
        </w:rPr>
      </w:pPr>
      <w:r w:rsidRPr="00A72B41">
        <w:rPr>
          <w:rFonts w:ascii="Times New Roman" w:hAnsi="Times New Roman"/>
          <w:sz w:val="27"/>
          <w:szCs w:val="27"/>
        </w:rPr>
        <w:t>Глав</w:t>
      </w:r>
      <w:r w:rsidR="00DD289F" w:rsidRPr="00A72B41">
        <w:rPr>
          <w:rFonts w:ascii="Times New Roman" w:hAnsi="Times New Roman"/>
          <w:sz w:val="27"/>
          <w:szCs w:val="27"/>
        </w:rPr>
        <w:t>а</w:t>
      </w:r>
      <w:r w:rsidR="00FF3678" w:rsidRPr="00A72B41">
        <w:rPr>
          <w:rFonts w:ascii="Times New Roman" w:hAnsi="Times New Roman"/>
          <w:sz w:val="27"/>
          <w:szCs w:val="27"/>
        </w:rPr>
        <w:t xml:space="preserve"> </w:t>
      </w:r>
      <w:r w:rsidR="006C786E" w:rsidRPr="00A72B41">
        <w:rPr>
          <w:rFonts w:ascii="Times New Roman" w:hAnsi="Times New Roman"/>
          <w:sz w:val="27"/>
          <w:szCs w:val="27"/>
        </w:rPr>
        <w:t xml:space="preserve"> ЗАТО г. Железногорск</w:t>
      </w:r>
      <w:bookmarkStart w:id="0" w:name="RANGE!A1"/>
      <w:bookmarkStart w:id="1" w:name="RANGE!A1:J27"/>
      <w:bookmarkStart w:id="2" w:name="RANGE!A1:G189"/>
      <w:bookmarkStart w:id="3" w:name="RANGE!A1:K25"/>
      <w:bookmarkEnd w:id="0"/>
      <w:bookmarkEnd w:id="1"/>
      <w:bookmarkEnd w:id="2"/>
      <w:bookmarkEnd w:id="3"/>
      <w:r w:rsidR="00D04156" w:rsidRPr="00A72B41">
        <w:rPr>
          <w:rFonts w:ascii="Times New Roman" w:hAnsi="Times New Roman"/>
          <w:sz w:val="27"/>
          <w:szCs w:val="27"/>
        </w:rPr>
        <w:t xml:space="preserve">                                       </w:t>
      </w:r>
      <w:r w:rsidR="006C786E" w:rsidRPr="00A72B41">
        <w:rPr>
          <w:rFonts w:ascii="Times New Roman" w:hAnsi="Times New Roman"/>
          <w:sz w:val="27"/>
          <w:szCs w:val="27"/>
        </w:rPr>
        <w:t xml:space="preserve">    </w:t>
      </w:r>
      <w:r w:rsidR="00096612" w:rsidRPr="00A72B41">
        <w:rPr>
          <w:rFonts w:ascii="Times New Roman" w:hAnsi="Times New Roman"/>
          <w:sz w:val="27"/>
          <w:szCs w:val="27"/>
        </w:rPr>
        <w:t xml:space="preserve">       </w:t>
      </w:r>
      <w:r w:rsidR="006C786E" w:rsidRPr="00A72B41">
        <w:rPr>
          <w:rFonts w:ascii="Times New Roman" w:hAnsi="Times New Roman"/>
          <w:sz w:val="27"/>
          <w:szCs w:val="27"/>
        </w:rPr>
        <w:t xml:space="preserve">    </w:t>
      </w:r>
      <w:r w:rsidRPr="00A72B41">
        <w:rPr>
          <w:rFonts w:ascii="Times New Roman" w:hAnsi="Times New Roman"/>
          <w:sz w:val="27"/>
          <w:szCs w:val="27"/>
        </w:rPr>
        <w:t xml:space="preserve">         </w:t>
      </w:r>
      <w:r w:rsidR="006C786E" w:rsidRPr="00A72B41">
        <w:rPr>
          <w:rFonts w:ascii="Times New Roman" w:hAnsi="Times New Roman"/>
          <w:sz w:val="27"/>
          <w:szCs w:val="27"/>
        </w:rPr>
        <w:t xml:space="preserve">    </w:t>
      </w:r>
      <w:r w:rsidR="00DD289F" w:rsidRPr="00A72B41">
        <w:rPr>
          <w:rFonts w:ascii="Times New Roman" w:hAnsi="Times New Roman"/>
          <w:sz w:val="27"/>
          <w:szCs w:val="27"/>
        </w:rPr>
        <w:t>И.Г. Куксин</w:t>
      </w:r>
    </w:p>
    <w:p w:rsidR="00801661" w:rsidRDefault="00801661">
      <w:pPr>
        <w:widowControl w:val="0"/>
        <w:autoSpaceDE w:val="0"/>
        <w:autoSpaceDN w:val="0"/>
        <w:adjustRightInd w:val="0"/>
        <w:jc w:val="both"/>
        <w:outlineLvl w:val="2"/>
        <w:rPr>
          <w:rFonts w:ascii="Times New Roman" w:hAnsi="Times New Roman"/>
          <w:sz w:val="27"/>
          <w:szCs w:val="27"/>
        </w:rPr>
      </w:pPr>
    </w:p>
    <w:p w:rsidR="00801661" w:rsidRDefault="00801661">
      <w:pPr>
        <w:widowControl w:val="0"/>
        <w:autoSpaceDE w:val="0"/>
        <w:autoSpaceDN w:val="0"/>
        <w:adjustRightInd w:val="0"/>
        <w:jc w:val="both"/>
        <w:outlineLvl w:val="2"/>
        <w:rPr>
          <w:rFonts w:ascii="Times New Roman" w:hAnsi="Times New Roman"/>
          <w:sz w:val="27"/>
          <w:szCs w:val="27"/>
        </w:rPr>
      </w:pPr>
    </w:p>
    <w:p w:rsidR="00801661" w:rsidRDefault="00801661">
      <w:pPr>
        <w:widowControl w:val="0"/>
        <w:autoSpaceDE w:val="0"/>
        <w:autoSpaceDN w:val="0"/>
        <w:adjustRightInd w:val="0"/>
        <w:jc w:val="both"/>
        <w:outlineLvl w:val="2"/>
        <w:rPr>
          <w:rFonts w:ascii="Times New Roman" w:hAnsi="Times New Roman"/>
          <w:sz w:val="27"/>
          <w:szCs w:val="27"/>
        </w:rPr>
        <w:sectPr w:rsidR="00801661" w:rsidSect="006043CA">
          <w:headerReference w:type="default" r:id="rId9"/>
          <w:headerReference w:type="first" r:id="rId10"/>
          <w:pgSz w:w="11907" w:h="16840" w:code="9"/>
          <w:pgMar w:top="737" w:right="851" w:bottom="794" w:left="1588" w:header="720" w:footer="720" w:gutter="0"/>
          <w:pgNumType w:start="1"/>
          <w:cols w:space="720"/>
          <w:titlePg/>
          <w:docGrid w:linePitch="218"/>
        </w:sectPr>
      </w:pPr>
    </w:p>
    <w:tbl>
      <w:tblPr>
        <w:tblStyle w:val="af6"/>
        <w:tblW w:w="0" w:type="auto"/>
        <w:tblInd w:w="5070" w:type="dxa"/>
        <w:tblLook w:val="04A0"/>
      </w:tblPr>
      <w:tblGrid>
        <w:gridCol w:w="4614"/>
      </w:tblGrid>
      <w:tr w:rsidR="00801661" w:rsidRPr="00054906" w:rsidTr="00801661">
        <w:tc>
          <w:tcPr>
            <w:tcW w:w="5066" w:type="dxa"/>
            <w:tcBorders>
              <w:top w:val="nil"/>
              <w:left w:val="nil"/>
              <w:bottom w:val="nil"/>
              <w:right w:val="nil"/>
            </w:tcBorders>
          </w:tcPr>
          <w:p w:rsidR="00801661" w:rsidRPr="00BF0A21" w:rsidRDefault="00801661" w:rsidP="00801661">
            <w:pPr>
              <w:widowControl w:val="0"/>
              <w:autoSpaceDE w:val="0"/>
              <w:autoSpaceDN w:val="0"/>
              <w:adjustRightInd w:val="0"/>
              <w:rPr>
                <w:rFonts w:ascii="Times New Roman" w:hAnsi="Times New Roman"/>
                <w:sz w:val="24"/>
                <w:szCs w:val="24"/>
              </w:rPr>
            </w:pPr>
          </w:p>
          <w:p w:rsidR="00801661" w:rsidRPr="00054906" w:rsidRDefault="00801661" w:rsidP="00801661">
            <w:pPr>
              <w:widowControl w:val="0"/>
              <w:autoSpaceDE w:val="0"/>
              <w:autoSpaceDN w:val="0"/>
              <w:adjustRightInd w:val="0"/>
              <w:rPr>
                <w:rFonts w:ascii="Times New Roman" w:hAnsi="Times New Roman"/>
                <w:sz w:val="24"/>
                <w:szCs w:val="24"/>
              </w:rPr>
            </w:pPr>
            <w:r w:rsidRPr="00054906">
              <w:rPr>
                <w:rFonts w:ascii="Times New Roman" w:hAnsi="Times New Roman"/>
                <w:sz w:val="24"/>
                <w:szCs w:val="24"/>
              </w:rPr>
              <w:t>Приложение № 1</w:t>
            </w:r>
          </w:p>
          <w:p w:rsidR="00801661" w:rsidRPr="00054906" w:rsidRDefault="00801661" w:rsidP="00801661">
            <w:pPr>
              <w:widowControl w:val="0"/>
              <w:autoSpaceDE w:val="0"/>
              <w:autoSpaceDN w:val="0"/>
              <w:adjustRightInd w:val="0"/>
              <w:rPr>
                <w:rFonts w:ascii="Times New Roman" w:hAnsi="Times New Roman"/>
                <w:sz w:val="24"/>
                <w:szCs w:val="24"/>
              </w:rPr>
            </w:pPr>
            <w:r w:rsidRPr="00054906">
              <w:rPr>
                <w:rFonts w:ascii="Times New Roman" w:hAnsi="Times New Roman"/>
                <w:sz w:val="24"/>
                <w:szCs w:val="24"/>
              </w:rPr>
              <w:t>к постановлению Администрации ЗАТО</w:t>
            </w:r>
          </w:p>
          <w:p w:rsidR="00801661" w:rsidRPr="00054906" w:rsidRDefault="00801661" w:rsidP="00801661">
            <w:pPr>
              <w:widowControl w:val="0"/>
              <w:autoSpaceDE w:val="0"/>
              <w:autoSpaceDN w:val="0"/>
              <w:adjustRightInd w:val="0"/>
              <w:rPr>
                <w:rFonts w:ascii="Times New Roman" w:hAnsi="Times New Roman"/>
                <w:sz w:val="24"/>
                <w:szCs w:val="24"/>
              </w:rPr>
            </w:pPr>
            <w:r w:rsidRPr="00054906">
              <w:rPr>
                <w:rFonts w:ascii="Times New Roman" w:hAnsi="Times New Roman"/>
                <w:sz w:val="24"/>
                <w:szCs w:val="24"/>
              </w:rPr>
              <w:t xml:space="preserve">г.  Железногорск </w:t>
            </w:r>
          </w:p>
          <w:p w:rsidR="00801661" w:rsidRPr="00054906" w:rsidRDefault="00801661" w:rsidP="00801661">
            <w:pPr>
              <w:widowControl w:val="0"/>
              <w:autoSpaceDE w:val="0"/>
              <w:autoSpaceDN w:val="0"/>
              <w:adjustRightInd w:val="0"/>
              <w:rPr>
                <w:rFonts w:ascii="Times New Roman" w:hAnsi="Times New Roman"/>
                <w:sz w:val="24"/>
                <w:szCs w:val="24"/>
                <w:u w:val="single"/>
              </w:rPr>
            </w:pPr>
            <w:r w:rsidRPr="00054906">
              <w:rPr>
                <w:rFonts w:ascii="Times New Roman" w:hAnsi="Times New Roman"/>
                <w:sz w:val="24"/>
                <w:szCs w:val="24"/>
              </w:rPr>
              <w:t xml:space="preserve"> от   </w:t>
            </w:r>
            <w:r>
              <w:rPr>
                <w:rFonts w:ascii="Times New Roman" w:hAnsi="Times New Roman"/>
                <w:sz w:val="24"/>
                <w:szCs w:val="24"/>
              </w:rPr>
              <w:t>14.06.2022</w:t>
            </w:r>
            <w:r w:rsidRPr="00054906">
              <w:rPr>
                <w:rFonts w:ascii="Times New Roman" w:hAnsi="Times New Roman"/>
                <w:sz w:val="24"/>
                <w:szCs w:val="24"/>
              </w:rPr>
              <w:t xml:space="preserve"> № </w:t>
            </w:r>
            <w:r>
              <w:rPr>
                <w:rFonts w:ascii="Times New Roman" w:hAnsi="Times New Roman"/>
                <w:sz w:val="24"/>
                <w:szCs w:val="24"/>
              </w:rPr>
              <w:t>1152</w:t>
            </w:r>
            <w:r w:rsidRPr="00054906">
              <w:rPr>
                <w:rFonts w:ascii="Times New Roman" w:hAnsi="Times New Roman"/>
                <w:sz w:val="24"/>
                <w:szCs w:val="24"/>
                <w:u w:val="single"/>
              </w:rPr>
              <w:t xml:space="preserve">             </w:t>
            </w:r>
          </w:p>
        </w:tc>
      </w:tr>
      <w:tr w:rsidR="00801661" w:rsidRPr="00054906" w:rsidTr="00801661">
        <w:tc>
          <w:tcPr>
            <w:tcW w:w="5066" w:type="dxa"/>
            <w:tcBorders>
              <w:top w:val="nil"/>
              <w:left w:val="nil"/>
              <w:bottom w:val="nil"/>
              <w:right w:val="nil"/>
            </w:tcBorders>
          </w:tcPr>
          <w:p w:rsidR="00801661" w:rsidRPr="00054906" w:rsidRDefault="00801661" w:rsidP="00801661">
            <w:pPr>
              <w:widowControl w:val="0"/>
              <w:autoSpaceDE w:val="0"/>
              <w:autoSpaceDN w:val="0"/>
              <w:adjustRightInd w:val="0"/>
              <w:rPr>
                <w:rFonts w:ascii="Times New Roman" w:hAnsi="Times New Roman"/>
                <w:sz w:val="24"/>
                <w:szCs w:val="24"/>
              </w:rPr>
            </w:pPr>
          </w:p>
          <w:p w:rsidR="00801661" w:rsidRPr="00054906" w:rsidRDefault="00801661" w:rsidP="00801661">
            <w:pPr>
              <w:widowControl w:val="0"/>
              <w:autoSpaceDE w:val="0"/>
              <w:autoSpaceDN w:val="0"/>
              <w:adjustRightInd w:val="0"/>
              <w:rPr>
                <w:rFonts w:ascii="Times New Roman" w:hAnsi="Times New Roman"/>
                <w:sz w:val="24"/>
                <w:szCs w:val="24"/>
              </w:rPr>
            </w:pPr>
          </w:p>
          <w:p w:rsidR="00801661" w:rsidRPr="00054906" w:rsidRDefault="00801661" w:rsidP="00801661">
            <w:pPr>
              <w:widowControl w:val="0"/>
              <w:autoSpaceDE w:val="0"/>
              <w:autoSpaceDN w:val="0"/>
              <w:adjustRightInd w:val="0"/>
              <w:rPr>
                <w:rFonts w:ascii="Times New Roman" w:hAnsi="Times New Roman"/>
                <w:sz w:val="24"/>
                <w:szCs w:val="24"/>
              </w:rPr>
            </w:pPr>
            <w:r w:rsidRPr="00054906">
              <w:rPr>
                <w:rFonts w:ascii="Times New Roman" w:hAnsi="Times New Roman"/>
                <w:sz w:val="24"/>
                <w:szCs w:val="24"/>
              </w:rPr>
              <w:t xml:space="preserve">Приложение </w:t>
            </w:r>
          </w:p>
          <w:p w:rsidR="00801661" w:rsidRPr="00054906" w:rsidRDefault="00801661" w:rsidP="00801661">
            <w:pPr>
              <w:widowControl w:val="0"/>
              <w:autoSpaceDE w:val="0"/>
              <w:autoSpaceDN w:val="0"/>
              <w:adjustRightInd w:val="0"/>
              <w:rPr>
                <w:rFonts w:ascii="Times New Roman" w:hAnsi="Times New Roman"/>
                <w:sz w:val="24"/>
                <w:szCs w:val="24"/>
              </w:rPr>
            </w:pPr>
            <w:r w:rsidRPr="00054906">
              <w:rPr>
                <w:rFonts w:ascii="Times New Roman" w:hAnsi="Times New Roman"/>
                <w:sz w:val="24"/>
                <w:szCs w:val="24"/>
              </w:rPr>
              <w:t>к постановлению Администрации ЗАТО</w:t>
            </w:r>
          </w:p>
          <w:p w:rsidR="00801661" w:rsidRPr="00054906" w:rsidRDefault="00801661" w:rsidP="00801661">
            <w:pPr>
              <w:widowControl w:val="0"/>
              <w:autoSpaceDE w:val="0"/>
              <w:autoSpaceDN w:val="0"/>
              <w:adjustRightInd w:val="0"/>
              <w:rPr>
                <w:rFonts w:ascii="Times New Roman" w:hAnsi="Times New Roman"/>
                <w:sz w:val="24"/>
                <w:szCs w:val="24"/>
              </w:rPr>
            </w:pPr>
            <w:r w:rsidRPr="00054906">
              <w:rPr>
                <w:rFonts w:ascii="Times New Roman" w:hAnsi="Times New Roman"/>
                <w:sz w:val="24"/>
                <w:szCs w:val="24"/>
              </w:rPr>
              <w:t xml:space="preserve">г.  Железногорск </w:t>
            </w:r>
          </w:p>
          <w:p w:rsidR="00801661" w:rsidRPr="00054906" w:rsidRDefault="00801661" w:rsidP="00801661">
            <w:pPr>
              <w:widowControl w:val="0"/>
              <w:autoSpaceDE w:val="0"/>
              <w:autoSpaceDN w:val="0"/>
              <w:adjustRightInd w:val="0"/>
              <w:rPr>
                <w:rFonts w:ascii="Times New Roman" w:hAnsi="Times New Roman"/>
                <w:sz w:val="24"/>
                <w:szCs w:val="24"/>
              </w:rPr>
            </w:pPr>
            <w:r w:rsidRPr="00054906">
              <w:rPr>
                <w:rFonts w:ascii="Times New Roman" w:hAnsi="Times New Roman"/>
                <w:sz w:val="24"/>
                <w:szCs w:val="24"/>
              </w:rPr>
              <w:t xml:space="preserve"> от   07.11.2013  № 1763</w:t>
            </w:r>
            <w:r w:rsidRPr="00054906">
              <w:rPr>
                <w:rFonts w:ascii="Times New Roman" w:hAnsi="Times New Roman"/>
                <w:sz w:val="24"/>
                <w:szCs w:val="24"/>
                <w:u w:val="single"/>
              </w:rPr>
              <w:t xml:space="preserve">                                           </w:t>
            </w:r>
          </w:p>
        </w:tc>
      </w:tr>
    </w:tbl>
    <w:p w:rsidR="00801661" w:rsidRPr="00054906" w:rsidRDefault="00801661" w:rsidP="00801661">
      <w:pPr>
        <w:widowControl w:val="0"/>
        <w:autoSpaceDE w:val="0"/>
        <w:autoSpaceDN w:val="0"/>
        <w:adjustRightInd w:val="0"/>
        <w:rPr>
          <w:rFonts w:ascii="Times New Roman" w:hAnsi="Times New Roman"/>
          <w:sz w:val="26"/>
          <w:szCs w:val="26"/>
        </w:rPr>
      </w:pPr>
    </w:p>
    <w:p w:rsidR="00801661" w:rsidRPr="00054906" w:rsidRDefault="00801661" w:rsidP="00801661">
      <w:pPr>
        <w:widowControl w:val="0"/>
        <w:autoSpaceDE w:val="0"/>
        <w:autoSpaceDN w:val="0"/>
        <w:adjustRightInd w:val="0"/>
        <w:jc w:val="center"/>
        <w:rPr>
          <w:rFonts w:ascii="Times New Roman" w:hAnsi="Times New Roman"/>
          <w:sz w:val="26"/>
          <w:szCs w:val="26"/>
        </w:rPr>
      </w:pPr>
      <w:r w:rsidRPr="00054906">
        <w:rPr>
          <w:rFonts w:ascii="Times New Roman" w:hAnsi="Times New Roman"/>
          <w:sz w:val="26"/>
          <w:szCs w:val="26"/>
        </w:rPr>
        <w:t>1. ПАСПОРТ</w:t>
      </w:r>
    </w:p>
    <w:p w:rsidR="00801661" w:rsidRPr="00054906" w:rsidRDefault="00801661" w:rsidP="00801661">
      <w:pPr>
        <w:widowControl w:val="0"/>
        <w:autoSpaceDE w:val="0"/>
        <w:autoSpaceDN w:val="0"/>
        <w:adjustRightInd w:val="0"/>
        <w:jc w:val="center"/>
        <w:rPr>
          <w:rFonts w:ascii="Times New Roman" w:hAnsi="Times New Roman"/>
          <w:sz w:val="26"/>
          <w:szCs w:val="26"/>
        </w:rPr>
      </w:pPr>
      <w:r w:rsidRPr="00054906">
        <w:rPr>
          <w:rFonts w:ascii="Times New Roman" w:hAnsi="Times New Roman"/>
          <w:sz w:val="26"/>
          <w:szCs w:val="26"/>
        </w:rPr>
        <w:t>муниципальной программы ЗАТО Железногорск</w:t>
      </w:r>
    </w:p>
    <w:p w:rsidR="00801661" w:rsidRPr="00054906" w:rsidRDefault="00801661" w:rsidP="00801661">
      <w:pPr>
        <w:widowControl w:val="0"/>
        <w:autoSpaceDE w:val="0"/>
        <w:autoSpaceDN w:val="0"/>
        <w:adjustRightInd w:val="0"/>
        <w:jc w:val="center"/>
        <w:rPr>
          <w:rFonts w:ascii="Times New Roman" w:hAnsi="Times New Roman"/>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379"/>
      </w:tblGrid>
      <w:tr w:rsidR="00801661" w:rsidRPr="00054906" w:rsidTr="00801661">
        <w:trPr>
          <w:trHeight w:val="598"/>
        </w:trPr>
        <w:tc>
          <w:tcPr>
            <w:tcW w:w="3510" w:type="dxa"/>
            <w:vAlign w:val="center"/>
          </w:tcPr>
          <w:p w:rsidR="00801661" w:rsidRPr="00054906" w:rsidRDefault="00801661" w:rsidP="00801661">
            <w:pPr>
              <w:widowControl w:val="0"/>
              <w:autoSpaceDE w:val="0"/>
              <w:autoSpaceDN w:val="0"/>
              <w:adjustRightInd w:val="0"/>
              <w:rPr>
                <w:rFonts w:ascii="Times New Roman" w:hAnsi="Times New Roman"/>
                <w:sz w:val="26"/>
                <w:szCs w:val="26"/>
              </w:rPr>
            </w:pPr>
            <w:r w:rsidRPr="00054906">
              <w:rPr>
                <w:rFonts w:ascii="Times New Roman" w:hAnsi="Times New Roman"/>
                <w:sz w:val="26"/>
                <w:szCs w:val="26"/>
              </w:rPr>
              <w:t>Наименование муниципальной программы</w:t>
            </w:r>
          </w:p>
        </w:tc>
        <w:tc>
          <w:tcPr>
            <w:tcW w:w="6379" w:type="dxa"/>
            <w:vAlign w:val="center"/>
          </w:tcPr>
          <w:p w:rsidR="00801661" w:rsidRPr="00054906" w:rsidRDefault="00801661" w:rsidP="00801661">
            <w:pPr>
              <w:widowControl w:val="0"/>
              <w:autoSpaceDE w:val="0"/>
              <w:autoSpaceDN w:val="0"/>
              <w:adjustRightInd w:val="0"/>
              <w:jc w:val="both"/>
              <w:rPr>
                <w:rFonts w:ascii="Times New Roman" w:hAnsi="Times New Roman"/>
                <w:sz w:val="26"/>
                <w:szCs w:val="26"/>
              </w:rPr>
            </w:pPr>
            <w:r w:rsidRPr="00054906">
              <w:rPr>
                <w:rFonts w:ascii="Times New Roman" w:hAnsi="Times New Roman"/>
                <w:sz w:val="26"/>
                <w:szCs w:val="26"/>
              </w:rPr>
              <w:t xml:space="preserve"> «Реформирование и модернизация жилищно-коммунального хозяйства и повышение энергетической эффективности на территории ЗАТО Железногорск»  (далее - Программа)</w:t>
            </w:r>
          </w:p>
        </w:tc>
      </w:tr>
      <w:tr w:rsidR="00801661" w:rsidRPr="00054906" w:rsidTr="00801661">
        <w:trPr>
          <w:trHeight w:val="598"/>
        </w:trPr>
        <w:tc>
          <w:tcPr>
            <w:tcW w:w="3510" w:type="dxa"/>
            <w:vAlign w:val="center"/>
          </w:tcPr>
          <w:p w:rsidR="00801661" w:rsidRPr="00054906" w:rsidRDefault="00801661" w:rsidP="00801661">
            <w:pPr>
              <w:widowControl w:val="0"/>
              <w:autoSpaceDE w:val="0"/>
              <w:autoSpaceDN w:val="0"/>
              <w:adjustRightInd w:val="0"/>
              <w:rPr>
                <w:rFonts w:ascii="Times New Roman" w:hAnsi="Times New Roman"/>
                <w:sz w:val="26"/>
                <w:szCs w:val="26"/>
              </w:rPr>
            </w:pPr>
            <w:r w:rsidRPr="00054906">
              <w:rPr>
                <w:rFonts w:ascii="Times New Roman" w:hAnsi="Times New Roman"/>
                <w:sz w:val="26"/>
                <w:szCs w:val="26"/>
              </w:rPr>
              <w:t>Основания для разработки муниципальной программы</w:t>
            </w:r>
          </w:p>
        </w:tc>
        <w:tc>
          <w:tcPr>
            <w:tcW w:w="6379" w:type="dxa"/>
            <w:vAlign w:val="center"/>
          </w:tcPr>
          <w:p w:rsidR="00801661" w:rsidRPr="00054906" w:rsidRDefault="00801661" w:rsidP="00801661">
            <w:pPr>
              <w:pStyle w:val="ConsNormal"/>
              <w:ind w:right="0" w:firstLine="0"/>
              <w:jc w:val="both"/>
              <w:rPr>
                <w:rFonts w:ascii="Times New Roman" w:hAnsi="Times New Roman" w:cs="Times New Roman"/>
                <w:sz w:val="26"/>
                <w:szCs w:val="26"/>
              </w:rPr>
            </w:pPr>
            <w:r w:rsidRPr="00054906">
              <w:rPr>
                <w:rFonts w:ascii="Times New Roman" w:hAnsi="Times New Roman" w:cs="Times New Roman"/>
                <w:sz w:val="26"/>
                <w:szCs w:val="26"/>
              </w:rPr>
              <w:t>Жилищный кодекс Российской Федерации.</w:t>
            </w:r>
          </w:p>
          <w:p w:rsidR="00801661" w:rsidRPr="00054906" w:rsidRDefault="00801661" w:rsidP="00801661">
            <w:pPr>
              <w:pStyle w:val="ConsNormal"/>
              <w:ind w:right="0" w:firstLine="0"/>
              <w:jc w:val="both"/>
              <w:rPr>
                <w:rFonts w:ascii="Times New Roman" w:hAnsi="Times New Roman" w:cs="Times New Roman"/>
                <w:bCs/>
                <w:sz w:val="26"/>
                <w:szCs w:val="26"/>
              </w:rPr>
            </w:pPr>
            <w:r w:rsidRPr="00054906">
              <w:rPr>
                <w:rFonts w:ascii="Times New Roman" w:hAnsi="Times New Roman" w:cs="Times New Roman"/>
                <w:bCs/>
                <w:sz w:val="26"/>
                <w:szCs w:val="26"/>
              </w:rPr>
              <w:t>ст.179 Бюджетного кодекса Российской Федерации</w:t>
            </w:r>
          </w:p>
          <w:p w:rsidR="00801661" w:rsidRPr="00054906" w:rsidRDefault="00801661" w:rsidP="00801661">
            <w:pPr>
              <w:pStyle w:val="ConsNormal"/>
              <w:ind w:right="0" w:firstLine="0"/>
              <w:jc w:val="both"/>
              <w:rPr>
                <w:rFonts w:ascii="Times New Roman" w:hAnsi="Times New Roman" w:cs="Times New Roman"/>
                <w:sz w:val="26"/>
                <w:szCs w:val="26"/>
              </w:rPr>
            </w:pPr>
            <w:r w:rsidRPr="00054906">
              <w:rPr>
                <w:rFonts w:ascii="Times New Roman" w:hAnsi="Times New Roman" w:cs="Times New Roman"/>
                <w:bCs/>
                <w:sz w:val="26"/>
                <w:szCs w:val="26"/>
              </w:rPr>
              <w:t xml:space="preserve">Федеральный закон  от 06.10.2003 № 131-ФЗ «Об общих принципах организации местного самоуправления в Российской Федерации». 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 </w:t>
            </w:r>
          </w:p>
          <w:p w:rsidR="00801661" w:rsidRPr="00054906" w:rsidRDefault="00801661" w:rsidP="00801661">
            <w:pPr>
              <w:pStyle w:val="ConsNormal"/>
              <w:ind w:right="0" w:firstLine="0"/>
              <w:jc w:val="both"/>
              <w:rPr>
                <w:rFonts w:ascii="Times New Roman" w:hAnsi="Times New Roman" w:cs="Times New Roman"/>
                <w:sz w:val="26"/>
                <w:szCs w:val="26"/>
              </w:rPr>
            </w:pPr>
            <w:r w:rsidRPr="00054906">
              <w:rPr>
                <w:rFonts w:ascii="Times New Roman" w:hAnsi="Times New Roman" w:cs="Times New Roman"/>
                <w:sz w:val="26"/>
                <w:szCs w:val="26"/>
              </w:rPr>
              <w:t>Постановление Госстроя Российской Федерации от 27.09.2003 № 170 «Об утверждении правил и норм технической эксплуатации жилищного фонда».</w:t>
            </w:r>
          </w:p>
          <w:p w:rsidR="00801661" w:rsidRPr="00054906" w:rsidRDefault="00801661" w:rsidP="00801661">
            <w:pPr>
              <w:pStyle w:val="ConsNormal"/>
              <w:ind w:right="0" w:firstLine="0"/>
              <w:jc w:val="both"/>
              <w:rPr>
                <w:rFonts w:ascii="Times New Roman" w:hAnsi="Times New Roman" w:cs="Times New Roman"/>
                <w:sz w:val="26"/>
                <w:szCs w:val="26"/>
              </w:rPr>
            </w:pPr>
            <w:r w:rsidRPr="00054906">
              <w:rPr>
                <w:rFonts w:ascii="Times New Roman" w:hAnsi="Times New Roman" w:cs="Times New Roman"/>
                <w:sz w:val="26"/>
                <w:szCs w:val="26"/>
              </w:rPr>
              <w:t>Устав ЗАТО Железногорск.</w:t>
            </w:r>
          </w:p>
          <w:p w:rsidR="00801661" w:rsidRPr="00054906" w:rsidRDefault="00801661" w:rsidP="00801661">
            <w:pPr>
              <w:pStyle w:val="ConsNormal"/>
              <w:ind w:right="0" w:firstLine="0"/>
              <w:jc w:val="both"/>
              <w:rPr>
                <w:rFonts w:ascii="Times New Roman" w:hAnsi="Times New Roman" w:cs="Times New Roman"/>
                <w:sz w:val="26"/>
                <w:szCs w:val="26"/>
              </w:rPr>
            </w:pPr>
            <w:r w:rsidRPr="00054906">
              <w:rPr>
                <w:rFonts w:ascii="Times New Roman" w:hAnsi="Times New Roman" w:cs="Times New Roman"/>
                <w:sz w:val="26"/>
                <w:szCs w:val="26"/>
              </w:rPr>
              <w:t>Постановление Администрации ЗАТО г</w:t>
            </w:r>
            <w:proofErr w:type="gramStart"/>
            <w:r w:rsidRPr="00054906">
              <w:rPr>
                <w:rFonts w:ascii="Times New Roman" w:hAnsi="Times New Roman" w:cs="Times New Roman"/>
                <w:sz w:val="26"/>
                <w:szCs w:val="26"/>
              </w:rPr>
              <w:t>.Ж</w:t>
            </w:r>
            <w:proofErr w:type="gramEnd"/>
            <w:r w:rsidRPr="00054906">
              <w:rPr>
                <w:rFonts w:ascii="Times New Roman" w:hAnsi="Times New Roman" w:cs="Times New Roman"/>
                <w:sz w:val="26"/>
                <w:szCs w:val="26"/>
              </w:rPr>
              <w:t>елезногорск от 21.08.2013 № 1301 «Об утверждении Порядка принятия решений о разработке, формировании и реализации муниципальных программ ЗАТО Железногорск».</w:t>
            </w:r>
          </w:p>
          <w:p w:rsidR="00801661" w:rsidRPr="00054906" w:rsidRDefault="00801661" w:rsidP="00801661">
            <w:pPr>
              <w:pStyle w:val="ConsNormal"/>
              <w:ind w:right="0" w:firstLine="0"/>
              <w:jc w:val="both"/>
              <w:rPr>
                <w:rFonts w:ascii="Times New Roman" w:hAnsi="Times New Roman" w:cs="Times New Roman"/>
                <w:sz w:val="26"/>
                <w:szCs w:val="26"/>
              </w:rPr>
            </w:pPr>
            <w:r w:rsidRPr="00054906">
              <w:rPr>
                <w:rFonts w:ascii="Times New Roman" w:hAnsi="Times New Roman" w:cs="Times New Roman"/>
                <w:sz w:val="26"/>
                <w:szCs w:val="26"/>
              </w:rPr>
              <w:t>Постановление Администрации ЗАТО г</w:t>
            </w:r>
            <w:proofErr w:type="gramStart"/>
            <w:r w:rsidRPr="00054906">
              <w:rPr>
                <w:rFonts w:ascii="Times New Roman" w:hAnsi="Times New Roman" w:cs="Times New Roman"/>
                <w:sz w:val="26"/>
                <w:szCs w:val="26"/>
              </w:rPr>
              <w:t>.Ж</w:t>
            </w:r>
            <w:proofErr w:type="gramEnd"/>
            <w:r w:rsidRPr="00054906">
              <w:rPr>
                <w:rFonts w:ascii="Times New Roman" w:hAnsi="Times New Roman" w:cs="Times New Roman"/>
                <w:sz w:val="26"/>
                <w:szCs w:val="26"/>
              </w:rPr>
              <w:t>елезногорск от 30.07.2013 № 1207 «Об утверждении перечня муниципальных программ ЗАТО Железногорск»</w:t>
            </w:r>
          </w:p>
        </w:tc>
      </w:tr>
      <w:tr w:rsidR="00801661" w:rsidRPr="00054906" w:rsidTr="00801661">
        <w:trPr>
          <w:trHeight w:val="598"/>
        </w:trPr>
        <w:tc>
          <w:tcPr>
            <w:tcW w:w="3510" w:type="dxa"/>
            <w:vAlign w:val="center"/>
          </w:tcPr>
          <w:p w:rsidR="00801661" w:rsidRPr="00054906" w:rsidRDefault="00801661" w:rsidP="00801661">
            <w:pPr>
              <w:widowControl w:val="0"/>
              <w:autoSpaceDE w:val="0"/>
              <w:autoSpaceDN w:val="0"/>
              <w:adjustRightInd w:val="0"/>
              <w:rPr>
                <w:rFonts w:ascii="Times New Roman" w:hAnsi="Times New Roman"/>
                <w:sz w:val="26"/>
                <w:szCs w:val="26"/>
              </w:rPr>
            </w:pPr>
            <w:r w:rsidRPr="00054906">
              <w:rPr>
                <w:rFonts w:ascii="Times New Roman" w:hAnsi="Times New Roman"/>
                <w:sz w:val="26"/>
                <w:szCs w:val="26"/>
              </w:rPr>
              <w:t>Разработчик муниципальной программы</w:t>
            </w:r>
          </w:p>
        </w:tc>
        <w:tc>
          <w:tcPr>
            <w:tcW w:w="6379" w:type="dxa"/>
            <w:vAlign w:val="center"/>
          </w:tcPr>
          <w:p w:rsidR="00801661" w:rsidRPr="00054906" w:rsidRDefault="00801661" w:rsidP="00801661">
            <w:pPr>
              <w:widowControl w:val="0"/>
              <w:autoSpaceDE w:val="0"/>
              <w:autoSpaceDN w:val="0"/>
              <w:adjustRightInd w:val="0"/>
              <w:rPr>
                <w:rFonts w:ascii="Times New Roman" w:hAnsi="Times New Roman"/>
                <w:sz w:val="26"/>
                <w:szCs w:val="26"/>
              </w:rPr>
            </w:pPr>
            <w:r w:rsidRPr="00054906">
              <w:rPr>
                <w:rFonts w:ascii="Times New Roman" w:hAnsi="Times New Roman"/>
                <w:sz w:val="26"/>
                <w:szCs w:val="26"/>
              </w:rPr>
              <w:t>Управление городского хозяйства Администрации ЗАТО г. Железногорск (далее - УГХ)</w:t>
            </w:r>
          </w:p>
        </w:tc>
      </w:tr>
      <w:tr w:rsidR="00801661" w:rsidRPr="00054906" w:rsidTr="00801661">
        <w:trPr>
          <w:trHeight w:val="598"/>
        </w:trPr>
        <w:tc>
          <w:tcPr>
            <w:tcW w:w="3510" w:type="dxa"/>
            <w:vAlign w:val="center"/>
          </w:tcPr>
          <w:p w:rsidR="00801661" w:rsidRPr="00054906" w:rsidRDefault="00801661" w:rsidP="00801661">
            <w:pPr>
              <w:widowControl w:val="0"/>
              <w:autoSpaceDE w:val="0"/>
              <w:autoSpaceDN w:val="0"/>
              <w:adjustRightInd w:val="0"/>
              <w:rPr>
                <w:rFonts w:ascii="Times New Roman" w:hAnsi="Times New Roman"/>
                <w:sz w:val="26"/>
                <w:szCs w:val="26"/>
              </w:rPr>
            </w:pPr>
            <w:r w:rsidRPr="00054906">
              <w:rPr>
                <w:rFonts w:ascii="Times New Roman" w:hAnsi="Times New Roman"/>
                <w:sz w:val="26"/>
                <w:szCs w:val="26"/>
              </w:rPr>
              <w:t>Исполнители  муниципальной программы</w:t>
            </w:r>
          </w:p>
        </w:tc>
        <w:tc>
          <w:tcPr>
            <w:tcW w:w="6379" w:type="dxa"/>
            <w:vAlign w:val="center"/>
          </w:tcPr>
          <w:p w:rsidR="00801661" w:rsidRPr="00054906" w:rsidRDefault="00801661" w:rsidP="00801661">
            <w:pPr>
              <w:widowControl w:val="0"/>
              <w:jc w:val="both"/>
              <w:rPr>
                <w:rFonts w:ascii="Times New Roman" w:hAnsi="Times New Roman"/>
                <w:sz w:val="26"/>
                <w:szCs w:val="26"/>
              </w:rPr>
            </w:pPr>
            <w:r w:rsidRPr="00054906">
              <w:rPr>
                <w:rFonts w:ascii="Times New Roman" w:hAnsi="Times New Roman"/>
                <w:sz w:val="26"/>
                <w:szCs w:val="26"/>
              </w:rPr>
              <w:t xml:space="preserve">Администрация ЗАТО г. Железногорск, Финансовое управление Администрации ЗАТО г. Железногорск, Муниципальное казенное учреждение «Управление имущественного комплекса» (далее - МКУ «УИК»), МКУ «Централизованная бухгалтерия» (далее – МКУ «ЦБ»), МКУ «Управление поселковыми территориями», </w:t>
            </w:r>
          </w:p>
        </w:tc>
      </w:tr>
      <w:tr w:rsidR="00801661" w:rsidRPr="00054906" w:rsidTr="00801661">
        <w:trPr>
          <w:trHeight w:val="598"/>
        </w:trPr>
        <w:tc>
          <w:tcPr>
            <w:tcW w:w="3510" w:type="dxa"/>
            <w:vAlign w:val="center"/>
          </w:tcPr>
          <w:p w:rsidR="00801661" w:rsidRPr="00054906" w:rsidRDefault="00801661" w:rsidP="00801661">
            <w:pPr>
              <w:widowControl w:val="0"/>
              <w:tabs>
                <w:tab w:val="left" w:pos="1134"/>
              </w:tabs>
              <w:autoSpaceDE w:val="0"/>
              <w:autoSpaceDN w:val="0"/>
              <w:adjustRightInd w:val="0"/>
              <w:rPr>
                <w:rFonts w:ascii="Times New Roman" w:hAnsi="Times New Roman"/>
                <w:sz w:val="26"/>
                <w:szCs w:val="26"/>
              </w:rPr>
            </w:pPr>
            <w:r w:rsidRPr="00054906">
              <w:rPr>
                <w:rFonts w:ascii="Times New Roman" w:hAnsi="Times New Roman"/>
                <w:sz w:val="26"/>
                <w:szCs w:val="26"/>
              </w:rPr>
              <w:lastRenderedPageBreak/>
              <w:t>Перечень подпрограмм и отдельных мероприятий муниципальной программы</w:t>
            </w:r>
          </w:p>
        </w:tc>
        <w:tc>
          <w:tcPr>
            <w:tcW w:w="6379" w:type="dxa"/>
            <w:vAlign w:val="center"/>
          </w:tcPr>
          <w:p w:rsidR="00801661" w:rsidRPr="00054906" w:rsidRDefault="00801661" w:rsidP="00801661">
            <w:pPr>
              <w:widowControl w:val="0"/>
              <w:autoSpaceDE w:val="0"/>
              <w:autoSpaceDN w:val="0"/>
              <w:adjustRightInd w:val="0"/>
              <w:jc w:val="both"/>
              <w:rPr>
                <w:rFonts w:ascii="Times New Roman" w:hAnsi="Times New Roman"/>
                <w:sz w:val="26"/>
                <w:szCs w:val="26"/>
              </w:rPr>
            </w:pPr>
            <w:r w:rsidRPr="00054906">
              <w:rPr>
                <w:rFonts w:ascii="Times New Roman" w:hAnsi="Times New Roman"/>
                <w:sz w:val="26"/>
                <w:szCs w:val="26"/>
              </w:rPr>
              <w:t>Подпрограммы:</w:t>
            </w:r>
          </w:p>
          <w:p w:rsidR="00801661" w:rsidRPr="00054906" w:rsidRDefault="00801661" w:rsidP="00801661">
            <w:pPr>
              <w:widowControl w:val="0"/>
              <w:autoSpaceDE w:val="0"/>
              <w:autoSpaceDN w:val="0"/>
              <w:adjustRightInd w:val="0"/>
              <w:jc w:val="both"/>
              <w:rPr>
                <w:rFonts w:ascii="Times New Roman" w:hAnsi="Times New Roman"/>
                <w:sz w:val="26"/>
                <w:szCs w:val="26"/>
              </w:rPr>
            </w:pPr>
            <w:r w:rsidRPr="00054906">
              <w:rPr>
                <w:rFonts w:ascii="Times New Roman" w:hAnsi="Times New Roman"/>
                <w:sz w:val="26"/>
                <w:szCs w:val="26"/>
              </w:rPr>
              <w:t>- «Развитие объектов социальной сферы, специального назначения и жилищно-коммунального хозяйства ЗАТО Железногорск»;</w:t>
            </w:r>
          </w:p>
          <w:p w:rsidR="00801661" w:rsidRPr="00054906" w:rsidRDefault="00801661" w:rsidP="00801661">
            <w:pPr>
              <w:widowControl w:val="0"/>
              <w:autoSpaceDE w:val="0"/>
              <w:autoSpaceDN w:val="0"/>
              <w:adjustRightInd w:val="0"/>
              <w:jc w:val="both"/>
              <w:rPr>
                <w:rFonts w:ascii="Times New Roman" w:hAnsi="Times New Roman"/>
                <w:sz w:val="26"/>
                <w:szCs w:val="26"/>
              </w:rPr>
            </w:pPr>
            <w:r w:rsidRPr="00054906">
              <w:rPr>
                <w:rFonts w:ascii="Times New Roman" w:hAnsi="Times New Roman"/>
                <w:sz w:val="26"/>
                <w:szCs w:val="26"/>
              </w:rPr>
              <w:t>- «Энергосбережение и  повышение энергетической эффективности ЗАТО Железногорск»</w:t>
            </w:r>
          </w:p>
          <w:p w:rsidR="00801661" w:rsidRPr="00054906" w:rsidRDefault="00801661" w:rsidP="00801661">
            <w:pPr>
              <w:widowControl w:val="0"/>
              <w:autoSpaceDE w:val="0"/>
              <w:autoSpaceDN w:val="0"/>
              <w:adjustRightInd w:val="0"/>
              <w:jc w:val="both"/>
              <w:rPr>
                <w:sz w:val="26"/>
                <w:szCs w:val="26"/>
              </w:rPr>
            </w:pPr>
            <w:r w:rsidRPr="00054906">
              <w:rPr>
                <w:rFonts w:ascii="Times New Roman" w:hAnsi="Times New Roman"/>
                <w:sz w:val="26"/>
                <w:szCs w:val="26"/>
              </w:rPr>
              <w:t>Отдельное мероприятие Программы:</w:t>
            </w:r>
            <w:r w:rsidRPr="00054906">
              <w:rPr>
                <w:sz w:val="26"/>
                <w:szCs w:val="26"/>
              </w:rPr>
              <w:t xml:space="preserve"> </w:t>
            </w:r>
          </w:p>
          <w:p w:rsidR="00801661" w:rsidRPr="00054906" w:rsidRDefault="00801661" w:rsidP="00801661">
            <w:pPr>
              <w:widowControl w:val="0"/>
              <w:autoSpaceDE w:val="0"/>
              <w:autoSpaceDN w:val="0"/>
              <w:adjustRightInd w:val="0"/>
              <w:jc w:val="both"/>
              <w:rPr>
                <w:rFonts w:ascii="Times New Roman" w:hAnsi="Times New Roman"/>
                <w:sz w:val="26"/>
                <w:szCs w:val="26"/>
              </w:rPr>
            </w:pPr>
            <w:r w:rsidRPr="00054906">
              <w:rPr>
                <w:rFonts w:ascii="Times New Roman" w:hAnsi="Times New Roman"/>
                <w:sz w:val="26"/>
                <w:szCs w:val="26"/>
              </w:rPr>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tc>
      </w:tr>
      <w:tr w:rsidR="00801661" w:rsidRPr="00054906" w:rsidTr="00801661">
        <w:trPr>
          <w:trHeight w:val="598"/>
        </w:trPr>
        <w:tc>
          <w:tcPr>
            <w:tcW w:w="3510" w:type="dxa"/>
            <w:vAlign w:val="center"/>
          </w:tcPr>
          <w:p w:rsidR="00801661" w:rsidRPr="00054906" w:rsidRDefault="00801661" w:rsidP="00801661">
            <w:pPr>
              <w:widowControl w:val="0"/>
              <w:autoSpaceDE w:val="0"/>
              <w:autoSpaceDN w:val="0"/>
              <w:adjustRightInd w:val="0"/>
              <w:rPr>
                <w:rFonts w:ascii="Times New Roman" w:hAnsi="Times New Roman"/>
                <w:sz w:val="26"/>
                <w:szCs w:val="26"/>
              </w:rPr>
            </w:pPr>
            <w:r w:rsidRPr="00054906">
              <w:rPr>
                <w:rFonts w:ascii="Times New Roman" w:hAnsi="Times New Roman"/>
                <w:sz w:val="26"/>
                <w:szCs w:val="26"/>
              </w:rPr>
              <w:t>Цели муниципальной программы</w:t>
            </w:r>
          </w:p>
        </w:tc>
        <w:tc>
          <w:tcPr>
            <w:tcW w:w="6379" w:type="dxa"/>
            <w:vAlign w:val="center"/>
          </w:tcPr>
          <w:p w:rsidR="00801661" w:rsidRPr="00054906" w:rsidRDefault="00801661" w:rsidP="00801661">
            <w:pPr>
              <w:widowControl w:val="0"/>
              <w:jc w:val="both"/>
              <w:rPr>
                <w:rFonts w:ascii="Times New Roman" w:hAnsi="Times New Roman"/>
                <w:sz w:val="26"/>
                <w:szCs w:val="26"/>
              </w:rPr>
            </w:pPr>
            <w:r w:rsidRPr="00054906">
              <w:rPr>
                <w:rFonts w:ascii="Times New Roman" w:hAnsi="Times New Roman"/>
                <w:sz w:val="26"/>
                <w:szCs w:val="26"/>
              </w:rPr>
              <w:t>1. Обеспечение развития жилищно-коммунального и энергетического комплекса ЗАТО Железногорск.</w:t>
            </w:r>
          </w:p>
          <w:p w:rsidR="00801661" w:rsidRPr="00054906" w:rsidRDefault="00801661" w:rsidP="00801661">
            <w:pPr>
              <w:widowControl w:val="0"/>
              <w:autoSpaceDE w:val="0"/>
              <w:autoSpaceDN w:val="0"/>
              <w:adjustRightInd w:val="0"/>
              <w:jc w:val="both"/>
              <w:rPr>
                <w:rFonts w:ascii="Times New Roman" w:hAnsi="Times New Roman"/>
                <w:sz w:val="26"/>
                <w:szCs w:val="26"/>
              </w:rPr>
            </w:pPr>
            <w:r w:rsidRPr="00054906">
              <w:rPr>
                <w:rFonts w:ascii="Times New Roman" w:hAnsi="Times New Roman"/>
                <w:sz w:val="26"/>
                <w:szCs w:val="26"/>
              </w:rPr>
              <w:t>2. Эффективное и рациональное использование энергетических ресурсов и повышение энергетической эффективности ЗАТО Железногорск.</w:t>
            </w:r>
          </w:p>
          <w:p w:rsidR="00801661" w:rsidRPr="00054906" w:rsidRDefault="00801661" w:rsidP="00801661">
            <w:pPr>
              <w:widowControl w:val="0"/>
              <w:autoSpaceDE w:val="0"/>
              <w:autoSpaceDN w:val="0"/>
              <w:adjustRightInd w:val="0"/>
              <w:jc w:val="both"/>
              <w:rPr>
                <w:rFonts w:ascii="Times New Roman" w:hAnsi="Times New Roman"/>
                <w:sz w:val="26"/>
                <w:szCs w:val="26"/>
              </w:rPr>
            </w:pPr>
            <w:r w:rsidRPr="00054906">
              <w:rPr>
                <w:rFonts w:ascii="Times New Roman" w:hAnsi="Times New Roman"/>
                <w:sz w:val="26"/>
                <w:szCs w:val="26"/>
              </w:rPr>
              <w:t>3. Увековечивание памяти погибших при защите Отечества.</w:t>
            </w:r>
          </w:p>
        </w:tc>
      </w:tr>
      <w:tr w:rsidR="00801661" w:rsidRPr="00054906" w:rsidTr="00801661">
        <w:trPr>
          <w:trHeight w:val="598"/>
        </w:trPr>
        <w:tc>
          <w:tcPr>
            <w:tcW w:w="3510" w:type="dxa"/>
            <w:vAlign w:val="center"/>
          </w:tcPr>
          <w:p w:rsidR="00801661" w:rsidRPr="00054906" w:rsidRDefault="00801661" w:rsidP="00801661">
            <w:pPr>
              <w:widowControl w:val="0"/>
              <w:autoSpaceDE w:val="0"/>
              <w:autoSpaceDN w:val="0"/>
              <w:adjustRightInd w:val="0"/>
              <w:rPr>
                <w:rFonts w:ascii="Times New Roman" w:hAnsi="Times New Roman"/>
                <w:sz w:val="26"/>
                <w:szCs w:val="26"/>
              </w:rPr>
            </w:pPr>
            <w:r w:rsidRPr="00054906">
              <w:rPr>
                <w:rFonts w:ascii="Times New Roman" w:hAnsi="Times New Roman"/>
                <w:sz w:val="26"/>
                <w:szCs w:val="26"/>
              </w:rPr>
              <w:t>Задачи  муниципальной программы</w:t>
            </w:r>
          </w:p>
        </w:tc>
        <w:tc>
          <w:tcPr>
            <w:tcW w:w="6379" w:type="dxa"/>
            <w:vAlign w:val="center"/>
          </w:tcPr>
          <w:p w:rsidR="00801661" w:rsidRPr="00054906" w:rsidRDefault="00801661" w:rsidP="00801661">
            <w:pPr>
              <w:widowControl w:val="0"/>
              <w:jc w:val="both"/>
              <w:rPr>
                <w:rFonts w:ascii="Times New Roman" w:hAnsi="Times New Roman"/>
                <w:sz w:val="26"/>
                <w:szCs w:val="26"/>
              </w:rPr>
            </w:pPr>
            <w:r w:rsidRPr="00054906">
              <w:rPr>
                <w:rFonts w:ascii="Times New Roman" w:hAnsi="Times New Roman"/>
                <w:sz w:val="26"/>
                <w:szCs w:val="26"/>
              </w:rPr>
              <w:t>1. Обеспечение благоприятных и безопасных условий проживания граждан и обеспечение доступности предоставляемых социальных и коммунальных услуг на территории ЗАТО Железногорск.</w:t>
            </w:r>
          </w:p>
          <w:p w:rsidR="00801661" w:rsidRPr="00054906" w:rsidRDefault="00801661" w:rsidP="00801661">
            <w:pPr>
              <w:pStyle w:val="ConsPlusCell"/>
              <w:jc w:val="both"/>
              <w:rPr>
                <w:rFonts w:ascii="Times New Roman" w:hAnsi="Times New Roman" w:cs="Times New Roman"/>
                <w:sz w:val="26"/>
                <w:szCs w:val="26"/>
              </w:rPr>
            </w:pPr>
            <w:r w:rsidRPr="00054906">
              <w:rPr>
                <w:rFonts w:ascii="Times New Roman" w:hAnsi="Times New Roman" w:cs="Times New Roman"/>
                <w:sz w:val="26"/>
                <w:szCs w:val="26"/>
              </w:rPr>
              <w:t>2. Повышение энергосбережения и энергоэффективности на территории ЗАТО Железногорск.</w:t>
            </w:r>
          </w:p>
          <w:p w:rsidR="00801661" w:rsidRPr="00054906" w:rsidRDefault="00801661" w:rsidP="00801661">
            <w:pPr>
              <w:pStyle w:val="ConsPlusCell"/>
              <w:jc w:val="both"/>
              <w:rPr>
                <w:rFonts w:ascii="Times New Roman" w:hAnsi="Times New Roman" w:cs="Times New Roman"/>
                <w:sz w:val="26"/>
                <w:szCs w:val="26"/>
              </w:rPr>
            </w:pPr>
            <w:r w:rsidRPr="00054906">
              <w:rPr>
                <w:rFonts w:ascii="Times New Roman" w:hAnsi="Times New Roman" w:cs="Times New Roman"/>
                <w:sz w:val="26"/>
                <w:szCs w:val="26"/>
              </w:rPr>
              <w:t>3. Благоустройство воинских захоронений на территории ЗАТО Железногорск.</w:t>
            </w:r>
          </w:p>
        </w:tc>
      </w:tr>
      <w:tr w:rsidR="00801661" w:rsidRPr="00054906" w:rsidTr="00801661">
        <w:tc>
          <w:tcPr>
            <w:tcW w:w="3510" w:type="dxa"/>
            <w:vAlign w:val="center"/>
          </w:tcPr>
          <w:p w:rsidR="00801661" w:rsidRPr="00054906" w:rsidRDefault="00801661" w:rsidP="00801661">
            <w:pPr>
              <w:widowControl w:val="0"/>
              <w:autoSpaceDE w:val="0"/>
              <w:autoSpaceDN w:val="0"/>
              <w:adjustRightInd w:val="0"/>
              <w:rPr>
                <w:rFonts w:ascii="Times New Roman" w:hAnsi="Times New Roman"/>
                <w:sz w:val="26"/>
                <w:szCs w:val="26"/>
              </w:rPr>
            </w:pPr>
            <w:r w:rsidRPr="00054906">
              <w:rPr>
                <w:rFonts w:ascii="Times New Roman" w:hAnsi="Times New Roman"/>
                <w:sz w:val="26"/>
                <w:szCs w:val="26"/>
              </w:rPr>
              <w:t>Этапы и сроки реализации</w:t>
            </w:r>
          </w:p>
          <w:p w:rsidR="00801661" w:rsidRPr="00054906" w:rsidRDefault="00801661" w:rsidP="00801661">
            <w:pPr>
              <w:widowControl w:val="0"/>
              <w:autoSpaceDE w:val="0"/>
              <w:autoSpaceDN w:val="0"/>
              <w:adjustRightInd w:val="0"/>
              <w:rPr>
                <w:rFonts w:ascii="Times New Roman" w:hAnsi="Times New Roman"/>
                <w:sz w:val="26"/>
                <w:szCs w:val="26"/>
              </w:rPr>
            </w:pPr>
            <w:r w:rsidRPr="00054906">
              <w:rPr>
                <w:rFonts w:ascii="Times New Roman" w:hAnsi="Times New Roman"/>
                <w:sz w:val="26"/>
                <w:szCs w:val="26"/>
              </w:rPr>
              <w:t>муниципальной программы</w:t>
            </w:r>
          </w:p>
        </w:tc>
        <w:tc>
          <w:tcPr>
            <w:tcW w:w="6379" w:type="dxa"/>
            <w:vAlign w:val="center"/>
          </w:tcPr>
          <w:p w:rsidR="00801661" w:rsidRPr="00054906" w:rsidRDefault="00801661" w:rsidP="00801661">
            <w:pPr>
              <w:widowControl w:val="0"/>
              <w:autoSpaceDE w:val="0"/>
              <w:autoSpaceDN w:val="0"/>
              <w:adjustRightInd w:val="0"/>
              <w:rPr>
                <w:rFonts w:ascii="Times New Roman" w:hAnsi="Times New Roman"/>
                <w:sz w:val="26"/>
                <w:szCs w:val="26"/>
              </w:rPr>
            </w:pPr>
            <w:r w:rsidRPr="00054906">
              <w:rPr>
                <w:rFonts w:ascii="Times New Roman" w:hAnsi="Times New Roman"/>
                <w:sz w:val="26"/>
                <w:szCs w:val="26"/>
              </w:rPr>
              <w:t>2022-2024 годы</w:t>
            </w:r>
          </w:p>
        </w:tc>
      </w:tr>
      <w:tr w:rsidR="00801661" w:rsidRPr="00054906" w:rsidTr="00801661">
        <w:tc>
          <w:tcPr>
            <w:tcW w:w="3510" w:type="dxa"/>
            <w:vAlign w:val="center"/>
          </w:tcPr>
          <w:p w:rsidR="00801661" w:rsidRPr="00054906" w:rsidRDefault="00801661" w:rsidP="00801661">
            <w:pPr>
              <w:widowControl w:val="0"/>
              <w:tabs>
                <w:tab w:val="left" w:pos="1418"/>
              </w:tabs>
              <w:autoSpaceDE w:val="0"/>
              <w:autoSpaceDN w:val="0"/>
              <w:adjustRightInd w:val="0"/>
              <w:outlineLvl w:val="1"/>
              <w:rPr>
                <w:rFonts w:ascii="Times New Roman" w:hAnsi="Times New Roman"/>
                <w:sz w:val="26"/>
                <w:szCs w:val="26"/>
              </w:rPr>
            </w:pPr>
            <w:r w:rsidRPr="00054906">
              <w:rPr>
                <w:rFonts w:ascii="Times New Roman" w:hAnsi="Times New Roman"/>
                <w:sz w:val="26"/>
                <w:szCs w:val="26"/>
              </w:rPr>
              <w:t xml:space="preserve">Перечень целевых показателей  и показателей результативности муниципальной </w:t>
            </w:r>
            <w:proofErr w:type="gramStart"/>
            <w:r w:rsidRPr="00054906">
              <w:rPr>
                <w:rFonts w:ascii="Times New Roman" w:hAnsi="Times New Roman"/>
                <w:sz w:val="26"/>
                <w:szCs w:val="26"/>
              </w:rPr>
              <w:t>программы</w:t>
            </w:r>
            <w:proofErr w:type="gramEnd"/>
            <w:r w:rsidRPr="00054906">
              <w:rPr>
                <w:rFonts w:ascii="Times New Roman" w:hAnsi="Times New Roman"/>
                <w:sz w:val="26"/>
                <w:szCs w:val="26"/>
              </w:rPr>
              <w:t xml:space="preserve"> с указанием планируемых к достижению значений в результате реализации муниципальной программы (приложение к паспорту муниципальной программы)</w:t>
            </w:r>
          </w:p>
        </w:tc>
        <w:tc>
          <w:tcPr>
            <w:tcW w:w="6379" w:type="dxa"/>
            <w:vAlign w:val="center"/>
          </w:tcPr>
          <w:p w:rsidR="00801661" w:rsidRPr="00054906" w:rsidRDefault="00801661" w:rsidP="00801661">
            <w:pPr>
              <w:widowControl w:val="0"/>
              <w:jc w:val="both"/>
              <w:rPr>
                <w:rFonts w:ascii="Times New Roman" w:hAnsi="Times New Roman"/>
                <w:sz w:val="26"/>
                <w:szCs w:val="26"/>
              </w:rPr>
            </w:pPr>
            <w:r w:rsidRPr="00054906">
              <w:rPr>
                <w:rFonts w:ascii="Times New Roman" w:hAnsi="Times New Roman"/>
                <w:sz w:val="26"/>
                <w:szCs w:val="26"/>
              </w:rPr>
              <w:t>Целевые показатели:</w:t>
            </w:r>
          </w:p>
          <w:p w:rsidR="00801661" w:rsidRPr="00054906" w:rsidRDefault="00801661" w:rsidP="00801661">
            <w:pPr>
              <w:widowControl w:val="0"/>
              <w:jc w:val="both"/>
              <w:rPr>
                <w:rFonts w:ascii="Times New Roman" w:hAnsi="Times New Roman"/>
                <w:sz w:val="26"/>
                <w:szCs w:val="26"/>
              </w:rPr>
            </w:pPr>
            <w:r w:rsidRPr="00054906">
              <w:rPr>
                <w:rFonts w:ascii="Times New Roman" w:hAnsi="Times New Roman"/>
                <w:sz w:val="26"/>
                <w:szCs w:val="26"/>
              </w:rPr>
              <w:t>- количество новых потребителей, подключенных к инженерным сетям в течение года – не менее 7 ежегодно,</w:t>
            </w:r>
          </w:p>
          <w:p w:rsidR="00801661" w:rsidRPr="00054906" w:rsidRDefault="00801661" w:rsidP="00801661">
            <w:pPr>
              <w:widowControl w:val="0"/>
              <w:rPr>
                <w:rFonts w:ascii="Times New Roman" w:hAnsi="Times New Roman"/>
                <w:sz w:val="26"/>
                <w:szCs w:val="26"/>
              </w:rPr>
            </w:pPr>
            <w:r w:rsidRPr="00054906">
              <w:rPr>
                <w:rFonts w:ascii="Times New Roman" w:hAnsi="Times New Roman"/>
                <w:sz w:val="26"/>
                <w:szCs w:val="26"/>
              </w:rPr>
              <w:t>-   доля потерь тепловой энергии, отпущенной единой теплоснабжающей организацией, в общем объеме произведенного и полученного со стороны  тепла – не более 18% в 2024году.</w:t>
            </w:r>
          </w:p>
          <w:p w:rsidR="00801661" w:rsidRPr="00054906" w:rsidRDefault="00801661" w:rsidP="00801661">
            <w:pPr>
              <w:widowControl w:val="0"/>
              <w:jc w:val="both"/>
              <w:rPr>
                <w:rFonts w:ascii="Times New Roman" w:hAnsi="Times New Roman"/>
                <w:sz w:val="26"/>
                <w:szCs w:val="26"/>
              </w:rPr>
            </w:pPr>
            <w:r w:rsidRPr="00054906">
              <w:rPr>
                <w:rFonts w:ascii="Times New Roman" w:hAnsi="Times New Roman"/>
                <w:sz w:val="26"/>
                <w:szCs w:val="26"/>
              </w:rPr>
              <w:t>Показатели результативности:</w:t>
            </w:r>
          </w:p>
          <w:p w:rsidR="00801661" w:rsidRPr="00054906" w:rsidRDefault="00801661" w:rsidP="00801661">
            <w:pPr>
              <w:widowControl w:val="0"/>
              <w:rPr>
                <w:rFonts w:ascii="Times New Roman" w:hAnsi="Times New Roman"/>
                <w:sz w:val="26"/>
                <w:szCs w:val="26"/>
              </w:rPr>
            </w:pPr>
            <w:r w:rsidRPr="00054906">
              <w:rPr>
                <w:rFonts w:ascii="Times New Roman" w:hAnsi="Times New Roman"/>
                <w:sz w:val="26"/>
                <w:szCs w:val="26"/>
              </w:rPr>
              <w:t>-количество подтвердившихся  обращений граждан о некачественном предоставлении услуг в коммунально-бытовой сфере (ритуальные услуги, банные услуги) – не более 4 в  год;</w:t>
            </w:r>
          </w:p>
          <w:p w:rsidR="00801661" w:rsidRPr="00054906" w:rsidRDefault="00801661" w:rsidP="00801661">
            <w:pPr>
              <w:widowControl w:val="0"/>
              <w:rPr>
                <w:rFonts w:ascii="Times New Roman" w:hAnsi="Times New Roman"/>
                <w:sz w:val="26"/>
                <w:szCs w:val="26"/>
              </w:rPr>
            </w:pPr>
            <w:r w:rsidRPr="00054906">
              <w:rPr>
                <w:rFonts w:ascii="Times New Roman" w:hAnsi="Times New Roman"/>
                <w:sz w:val="26"/>
                <w:szCs w:val="26"/>
              </w:rPr>
              <w:t>- 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МО – не менее 88,8% в 2024 году,</w:t>
            </w:r>
          </w:p>
          <w:p w:rsidR="00801661" w:rsidRPr="00054906" w:rsidRDefault="00801661" w:rsidP="00801661">
            <w:pPr>
              <w:widowControl w:val="0"/>
              <w:rPr>
                <w:rFonts w:ascii="Times New Roman" w:hAnsi="Times New Roman"/>
                <w:sz w:val="26"/>
                <w:szCs w:val="26"/>
              </w:rPr>
            </w:pPr>
            <w:r w:rsidRPr="00054906">
              <w:rPr>
                <w:rFonts w:ascii="Times New Roman" w:hAnsi="Times New Roman"/>
                <w:sz w:val="26"/>
                <w:szCs w:val="26"/>
              </w:rPr>
              <w:lastRenderedPageBreak/>
              <w:t>- доля объемов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МО – не менее 97,8% в 2024 году,</w:t>
            </w:r>
          </w:p>
          <w:p w:rsidR="00801661" w:rsidRPr="00054906" w:rsidRDefault="00801661" w:rsidP="00801661">
            <w:pPr>
              <w:widowControl w:val="0"/>
              <w:rPr>
                <w:rFonts w:ascii="Times New Roman" w:hAnsi="Times New Roman"/>
                <w:sz w:val="26"/>
                <w:szCs w:val="26"/>
              </w:rPr>
            </w:pPr>
            <w:r w:rsidRPr="00054906">
              <w:rPr>
                <w:rFonts w:ascii="Times New Roman" w:hAnsi="Times New Roman"/>
                <w:sz w:val="26"/>
                <w:szCs w:val="26"/>
              </w:rPr>
              <w:t xml:space="preserve"> - количество благоустроенных воинских захоронений – не менее 6 в 2024 году.</w:t>
            </w:r>
          </w:p>
          <w:p w:rsidR="00801661" w:rsidRPr="00054906" w:rsidRDefault="00801661" w:rsidP="00801661">
            <w:pPr>
              <w:widowControl w:val="0"/>
              <w:rPr>
                <w:rFonts w:ascii="Times New Roman" w:hAnsi="Times New Roman"/>
                <w:sz w:val="26"/>
                <w:szCs w:val="26"/>
              </w:rPr>
            </w:pPr>
            <w:r w:rsidRPr="00054906">
              <w:rPr>
                <w:rFonts w:ascii="Times New Roman" w:hAnsi="Times New Roman"/>
                <w:sz w:val="26"/>
                <w:szCs w:val="26"/>
              </w:rPr>
              <w:t>Перечень планируемых к достижению значений целевых показателей и показателей результативности в разбивке по годам реализации муниципальной программы приведен в Приложении к паспорту программы.</w:t>
            </w:r>
          </w:p>
        </w:tc>
      </w:tr>
      <w:tr w:rsidR="00801661" w:rsidRPr="00054906" w:rsidTr="00801661">
        <w:trPr>
          <w:trHeight w:val="1407"/>
        </w:trPr>
        <w:tc>
          <w:tcPr>
            <w:tcW w:w="3510" w:type="dxa"/>
            <w:vAlign w:val="center"/>
          </w:tcPr>
          <w:p w:rsidR="00801661" w:rsidRPr="00054906" w:rsidRDefault="00801661" w:rsidP="00801661">
            <w:pPr>
              <w:widowControl w:val="0"/>
              <w:autoSpaceDE w:val="0"/>
              <w:autoSpaceDN w:val="0"/>
              <w:adjustRightInd w:val="0"/>
              <w:rPr>
                <w:rFonts w:ascii="Times New Roman" w:hAnsi="Times New Roman"/>
                <w:sz w:val="26"/>
                <w:szCs w:val="26"/>
              </w:rPr>
            </w:pPr>
            <w:r w:rsidRPr="00054906">
              <w:rPr>
                <w:rFonts w:ascii="Times New Roman" w:hAnsi="Times New Roman"/>
                <w:sz w:val="26"/>
                <w:szCs w:val="26"/>
              </w:rPr>
              <w:lastRenderedPageBreak/>
              <w:t>Информация по ресурсному обеспечению муниципальной программы, в том числе в разбивке по источникам финансирования по годам реализации программы</w:t>
            </w:r>
          </w:p>
        </w:tc>
        <w:tc>
          <w:tcPr>
            <w:tcW w:w="6379" w:type="dxa"/>
            <w:vAlign w:val="center"/>
          </w:tcPr>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Финансирование программы на 2022 – 2024 годы составит </w:t>
            </w:r>
            <w:r>
              <w:rPr>
                <w:rFonts w:ascii="Times New Roman" w:hAnsi="Times New Roman"/>
                <w:sz w:val="27"/>
                <w:szCs w:val="27"/>
              </w:rPr>
              <w:t>197 138 047</w:t>
            </w:r>
            <w:r w:rsidRPr="00020E2D">
              <w:rPr>
                <w:rFonts w:ascii="Times New Roman" w:hAnsi="Times New Roman"/>
                <w:sz w:val="27"/>
                <w:szCs w:val="27"/>
              </w:rPr>
              <w:t xml:space="preserve">,60 руб., </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в том числе за счет средств: </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федерального бюджета — 96 418,00  руб.,</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      в том числе:</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      2022 г. — 45 298,00 руб.,</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      2023 г. — 0,00 руб.,</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      2024 г. — 51 120,00 руб.,</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краевого бюджета — </w:t>
            </w:r>
            <w:r>
              <w:rPr>
                <w:rFonts w:ascii="Times New Roman" w:hAnsi="Times New Roman"/>
                <w:sz w:val="27"/>
                <w:szCs w:val="27"/>
              </w:rPr>
              <w:t>138 459 382</w:t>
            </w:r>
            <w:r w:rsidRPr="00020E2D">
              <w:rPr>
                <w:rFonts w:ascii="Times New Roman" w:hAnsi="Times New Roman"/>
                <w:sz w:val="27"/>
                <w:szCs w:val="27"/>
              </w:rPr>
              <w:t>,00 руб.,</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      в том числе:</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      2022 г. — </w:t>
            </w:r>
            <w:r>
              <w:rPr>
                <w:rFonts w:ascii="Times New Roman" w:hAnsi="Times New Roman"/>
                <w:sz w:val="27"/>
                <w:szCs w:val="27"/>
              </w:rPr>
              <w:t>138 438 502</w:t>
            </w:r>
            <w:r w:rsidRPr="00020E2D">
              <w:rPr>
                <w:rFonts w:ascii="Times New Roman" w:hAnsi="Times New Roman"/>
                <w:sz w:val="27"/>
                <w:szCs w:val="27"/>
              </w:rPr>
              <w:t>,00 руб.,</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      2023 г. — 0,00 руб.,</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      2024 г. — 20 880,00 руб.,</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местного бюджета — </w:t>
            </w:r>
            <w:r>
              <w:rPr>
                <w:rFonts w:ascii="Times New Roman" w:hAnsi="Times New Roman"/>
                <w:sz w:val="27"/>
                <w:szCs w:val="27"/>
              </w:rPr>
              <w:t>58 582 247</w:t>
            </w:r>
            <w:r w:rsidRPr="00020E2D">
              <w:rPr>
                <w:rFonts w:ascii="Times New Roman" w:hAnsi="Times New Roman"/>
                <w:sz w:val="27"/>
                <w:szCs w:val="27"/>
              </w:rPr>
              <w:t>,60 руб.,</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      в том числе:</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      2022 г. — 32 007 281,60 руб.,</w:t>
            </w:r>
          </w:p>
          <w:p w:rsidR="00801661" w:rsidRPr="00020E2D" w:rsidRDefault="00801661" w:rsidP="00801661">
            <w:pPr>
              <w:widowControl w:val="0"/>
              <w:jc w:val="both"/>
              <w:rPr>
                <w:rFonts w:ascii="Times New Roman" w:hAnsi="Times New Roman"/>
                <w:sz w:val="27"/>
                <w:szCs w:val="27"/>
              </w:rPr>
            </w:pPr>
            <w:r w:rsidRPr="00020E2D">
              <w:rPr>
                <w:rFonts w:ascii="Times New Roman" w:hAnsi="Times New Roman"/>
                <w:sz w:val="27"/>
                <w:szCs w:val="27"/>
              </w:rPr>
              <w:t xml:space="preserve">      2023 г. — 13 287 483,00 руб.,</w:t>
            </w:r>
          </w:p>
          <w:p w:rsidR="00801661" w:rsidRPr="00054906" w:rsidRDefault="00801661" w:rsidP="00801661">
            <w:pPr>
              <w:widowControl w:val="0"/>
              <w:rPr>
                <w:rFonts w:ascii="Times New Roman" w:hAnsi="Times New Roman"/>
                <w:sz w:val="26"/>
                <w:szCs w:val="26"/>
              </w:rPr>
            </w:pPr>
            <w:r w:rsidRPr="00020E2D">
              <w:rPr>
                <w:rFonts w:ascii="Times New Roman" w:hAnsi="Times New Roman"/>
                <w:sz w:val="27"/>
                <w:szCs w:val="27"/>
              </w:rPr>
              <w:t xml:space="preserve">      2024 г. — 13 287 483,00 руб.</w:t>
            </w:r>
          </w:p>
        </w:tc>
      </w:tr>
    </w:tbl>
    <w:p w:rsidR="00801661" w:rsidRDefault="00801661" w:rsidP="00801661">
      <w:pPr>
        <w:widowControl w:val="0"/>
        <w:rPr>
          <w:rFonts w:ascii="Times New Roman" w:hAnsi="Times New Roman"/>
          <w:sz w:val="26"/>
          <w:szCs w:val="26"/>
        </w:rPr>
      </w:pPr>
    </w:p>
    <w:p w:rsidR="00801661" w:rsidRDefault="00801661" w:rsidP="00801661">
      <w:pPr>
        <w:widowControl w:val="0"/>
        <w:rPr>
          <w:rFonts w:ascii="Times New Roman" w:hAnsi="Times New Roman"/>
          <w:sz w:val="26"/>
          <w:szCs w:val="26"/>
        </w:rPr>
      </w:pPr>
    </w:p>
    <w:p w:rsidR="00801661" w:rsidRPr="00054906" w:rsidRDefault="00801661" w:rsidP="00801661">
      <w:pPr>
        <w:widowControl w:val="0"/>
        <w:rPr>
          <w:rFonts w:ascii="Times New Roman" w:hAnsi="Times New Roman"/>
          <w:sz w:val="26"/>
          <w:szCs w:val="26"/>
        </w:rPr>
      </w:pPr>
      <w:r>
        <w:rPr>
          <w:rFonts w:ascii="Times New Roman" w:hAnsi="Times New Roman"/>
          <w:sz w:val="26"/>
          <w:szCs w:val="26"/>
        </w:rPr>
        <w:t>Р</w:t>
      </w:r>
      <w:r w:rsidRPr="00054906">
        <w:rPr>
          <w:rFonts w:ascii="Times New Roman" w:hAnsi="Times New Roman"/>
          <w:sz w:val="26"/>
          <w:szCs w:val="26"/>
        </w:rPr>
        <w:t>уководител</w:t>
      </w:r>
      <w:r>
        <w:rPr>
          <w:rFonts w:ascii="Times New Roman" w:hAnsi="Times New Roman"/>
          <w:sz w:val="26"/>
          <w:szCs w:val="26"/>
        </w:rPr>
        <w:t>ь</w:t>
      </w:r>
      <w:r w:rsidRPr="00054906">
        <w:rPr>
          <w:rFonts w:ascii="Times New Roman" w:hAnsi="Times New Roman"/>
          <w:sz w:val="26"/>
          <w:szCs w:val="26"/>
        </w:rPr>
        <w:t xml:space="preserve">  УГХ                                      </w:t>
      </w:r>
      <w:r>
        <w:rPr>
          <w:rFonts w:ascii="Times New Roman" w:hAnsi="Times New Roman"/>
          <w:sz w:val="26"/>
          <w:szCs w:val="26"/>
        </w:rPr>
        <w:t xml:space="preserve">                   </w:t>
      </w:r>
      <w:r w:rsidRPr="00054906">
        <w:rPr>
          <w:rFonts w:ascii="Times New Roman" w:hAnsi="Times New Roman"/>
          <w:sz w:val="26"/>
          <w:szCs w:val="26"/>
        </w:rPr>
        <w:t xml:space="preserve">                   </w:t>
      </w:r>
      <w:r>
        <w:rPr>
          <w:rFonts w:ascii="Times New Roman" w:hAnsi="Times New Roman"/>
          <w:sz w:val="26"/>
          <w:szCs w:val="26"/>
        </w:rPr>
        <w:t>А.Ф. Тельманова</w:t>
      </w:r>
    </w:p>
    <w:p w:rsidR="00801661" w:rsidRDefault="00801661" w:rsidP="00801661">
      <w:pPr>
        <w:widowControl w:val="0"/>
        <w:rPr>
          <w:rFonts w:ascii="Times New Roman" w:eastAsia="Calibri" w:hAnsi="Times New Roman"/>
          <w:sz w:val="26"/>
          <w:szCs w:val="26"/>
        </w:rPr>
      </w:pPr>
    </w:p>
    <w:p w:rsidR="00801661" w:rsidRPr="00054906" w:rsidRDefault="00801661" w:rsidP="00801661">
      <w:pPr>
        <w:widowControl w:val="0"/>
        <w:rPr>
          <w:rFonts w:ascii="Times New Roman" w:eastAsia="Calibri" w:hAnsi="Times New Roman"/>
          <w:sz w:val="26"/>
          <w:szCs w:val="26"/>
        </w:rPr>
      </w:pPr>
    </w:p>
    <w:p w:rsidR="00801661" w:rsidRPr="00054906" w:rsidRDefault="00801661" w:rsidP="00801661">
      <w:pPr>
        <w:pStyle w:val="af2"/>
        <w:widowControl w:val="0"/>
        <w:tabs>
          <w:tab w:val="left" w:pos="1134"/>
          <w:tab w:val="left" w:pos="1276"/>
          <w:tab w:val="left" w:pos="1418"/>
        </w:tabs>
        <w:autoSpaceDE w:val="0"/>
        <w:autoSpaceDN w:val="0"/>
        <w:adjustRightInd w:val="0"/>
        <w:spacing w:after="0" w:line="240" w:lineRule="auto"/>
        <w:ind w:left="0"/>
        <w:jc w:val="center"/>
        <w:outlineLvl w:val="1"/>
        <w:rPr>
          <w:rFonts w:ascii="Times New Roman" w:hAnsi="Times New Roman"/>
          <w:sz w:val="26"/>
          <w:szCs w:val="26"/>
          <w:lang w:eastAsia="ru-RU"/>
        </w:rPr>
      </w:pPr>
      <w:r w:rsidRPr="00054906">
        <w:rPr>
          <w:rFonts w:ascii="Times New Roman" w:hAnsi="Times New Roman"/>
          <w:sz w:val="26"/>
          <w:szCs w:val="26"/>
          <w:lang w:eastAsia="ru-RU"/>
        </w:rPr>
        <w:t xml:space="preserve">2. ХАРАКТЕРИСТИКА ТЕКУЩЕГО СОСТОЯНИЯ В СФЕРЕ ЖИЛИЩНО-КОММУНАЛЬНОГО ХОЗЯЙСТВА С УКАЗАНИЕМ ОСНОВНЫХ ПОКАЗАТЕЛЕЙ СОЦИАЛЬНО-ЭКОНОМИЧЕСКОГО РАЗВИТИЯ ЗАТО ЖЕЛЕЗНОГОРСК  </w:t>
      </w:r>
    </w:p>
    <w:p w:rsidR="00801661" w:rsidRPr="00054906" w:rsidRDefault="00801661" w:rsidP="00801661">
      <w:pPr>
        <w:pStyle w:val="af2"/>
        <w:widowControl w:val="0"/>
        <w:tabs>
          <w:tab w:val="left" w:pos="1134"/>
          <w:tab w:val="left" w:pos="1276"/>
          <w:tab w:val="left" w:pos="1418"/>
        </w:tabs>
        <w:autoSpaceDE w:val="0"/>
        <w:autoSpaceDN w:val="0"/>
        <w:adjustRightInd w:val="0"/>
        <w:spacing w:after="0" w:line="240" w:lineRule="auto"/>
        <w:ind w:left="0"/>
        <w:jc w:val="center"/>
        <w:outlineLvl w:val="1"/>
        <w:rPr>
          <w:rFonts w:ascii="Times New Roman" w:hAnsi="Times New Roman"/>
          <w:sz w:val="26"/>
          <w:szCs w:val="26"/>
          <w:lang w:eastAsia="ru-RU"/>
        </w:rPr>
      </w:pPr>
      <w:r w:rsidRPr="00054906">
        <w:rPr>
          <w:rFonts w:ascii="Times New Roman" w:hAnsi="Times New Roman"/>
          <w:sz w:val="26"/>
          <w:szCs w:val="26"/>
        </w:rPr>
        <w:t xml:space="preserve">     </w:t>
      </w:r>
      <w:r w:rsidRPr="00054906">
        <w:rPr>
          <w:rFonts w:ascii="Times New Roman" w:hAnsi="Times New Roman"/>
          <w:sz w:val="26"/>
          <w:szCs w:val="26"/>
          <w:lang w:eastAsia="ru-RU"/>
        </w:rPr>
        <w:t>2.1. Общие положения</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xml:space="preserve">Жилищно-коммунальное хозяйство является базовой отраслью  экономики ЗАТО Железногорск, обеспечивающей население города и поселков жизненно важными услугами: отопление, горячее и холодное водоснабжение, водоотведение, электроснабжение. </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xml:space="preserve">Согласно опросам общественного мнения, проводимым Всероссийским центром изучения общественного мнения (ВЦИОМ), на протяжении нескольких последних лет ситуация в жилищно-коммунальном хозяйстве остается главной проблемой, волнующей россиян. </w:t>
      </w:r>
    </w:p>
    <w:p w:rsidR="00801661" w:rsidRPr="00054906" w:rsidRDefault="00801661" w:rsidP="00801661">
      <w:pPr>
        <w:pStyle w:val="10"/>
        <w:widowControl w:val="0"/>
        <w:shd w:val="clear" w:color="auto" w:fill="auto"/>
        <w:spacing w:after="0" w:line="240" w:lineRule="auto"/>
        <w:ind w:left="20" w:right="40" w:firstLine="720"/>
        <w:jc w:val="both"/>
        <w:rPr>
          <w:sz w:val="26"/>
          <w:szCs w:val="26"/>
        </w:rPr>
      </w:pPr>
      <w:r w:rsidRPr="00054906">
        <w:rPr>
          <w:sz w:val="26"/>
          <w:szCs w:val="26"/>
        </w:rPr>
        <w:t xml:space="preserve">Реформирование жилищно-коммунального хозяйства прошло несколько </w:t>
      </w:r>
      <w:r w:rsidRPr="00054906">
        <w:rPr>
          <w:sz w:val="26"/>
          <w:szCs w:val="26"/>
        </w:rPr>
        <w:lastRenderedPageBreak/>
        <w:t>важных этапов, в ходе которых были в целом выполнены задачи:</w:t>
      </w:r>
    </w:p>
    <w:p w:rsidR="00801661" w:rsidRPr="00054906" w:rsidRDefault="00801661" w:rsidP="00801661">
      <w:pPr>
        <w:pStyle w:val="10"/>
        <w:widowControl w:val="0"/>
        <w:shd w:val="clear" w:color="auto" w:fill="auto"/>
        <w:spacing w:after="0" w:line="240" w:lineRule="auto"/>
        <w:ind w:left="20" w:right="40" w:firstLine="720"/>
        <w:jc w:val="both"/>
        <w:rPr>
          <w:sz w:val="26"/>
          <w:szCs w:val="26"/>
        </w:rPr>
      </w:pPr>
      <w:r w:rsidRPr="00054906">
        <w:rPr>
          <w:sz w:val="26"/>
          <w:szCs w:val="26"/>
        </w:rPr>
        <w:t xml:space="preserve">реформы оплаты жилья и коммунальных услуг; </w:t>
      </w:r>
    </w:p>
    <w:p w:rsidR="00801661" w:rsidRPr="00054906" w:rsidRDefault="00801661" w:rsidP="00801661">
      <w:pPr>
        <w:pStyle w:val="10"/>
        <w:widowControl w:val="0"/>
        <w:shd w:val="clear" w:color="auto" w:fill="auto"/>
        <w:spacing w:after="0" w:line="240" w:lineRule="auto"/>
        <w:ind w:left="20" w:right="40" w:firstLine="720"/>
        <w:jc w:val="both"/>
        <w:rPr>
          <w:sz w:val="26"/>
          <w:szCs w:val="26"/>
        </w:rPr>
      </w:pPr>
      <w:r w:rsidRPr="00054906">
        <w:rPr>
          <w:sz w:val="26"/>
          <w:szCs w:val="26"/>
        </w:rPr>
        <w:t xml:space="preserve">создания системы адресной социальной поддержки граждан; </w:t>
      </w:r>
    </w:p>
    <w:p w:rsidR="00801661" w:rsidRPr="00054906" w:rsidRDefault="00801661" w:rsidP="00801661">
      <w:pPr>
        <w:pStyle w:val="10"/>
        <w:widowControl w:val="0"/>
        <w:shd w:val="clear" w:color="auto" w:fill="auto"/>
        <w:spacing w:after="0" w:line="240" w:lineRule="auto"/>
        <w:ind w:left="20" w:right="40" w:firstLine="720"/>
        <w:jc w:val="both"/>
        <w:rPr>
          <w:sz w:val="26"/>
          <w:szCs w:val="26"/>
        </w:rPr>
      </w:pPr>
      <w:r w:rsidRPr="00054906">
        <w:rPr>
          <w:sz w:val="26"/>
          <w:szCs w:val="26"/>
        </w:rPr>
        <w:t>совершенствования системы управления многоквартирными жилыми домами;</w:t>
      </w:r>
    </w:p>
    <w:p w:rsidR="00801661" w:rsidRPr="00054906" w:rsidRDefault="00801661" w:rsidP="00801661">
      <w:pPr>
        <w:pStyle w:val="10"/>
        <w:widowControl w:val="0"/>
        <w:shd w:val="clear" w:color="auto" w:fill="auto"/>
        <w:spacing w:after="0" w:line="240" w:lineRule="auto"/>
        <w:ind w:left="20" w:right="40" w:firstLine="720"/>
        <w:jc w:val="both"/>
        <w:rPr>
          <w:sz w:val="26"/>
          <w:szCs w:val="26"/>
        </w:rPr>
      </w:pPr>
      <w:r w:rsidRPr="00054906">
        <w:rPr>
          <w:sz w:val="26"/>
          <w:szCs w:val="26"/>
        </w:rPr>
        <w:t>финансового оздоровления организаций жилищно-коммунального комплекса;</w:t>
      </w:r>
    </w:p>
    <w:p w:rsidR="00801661" w:rsidRPr="00054906" w:rsidRDefault="00801661" w:rsidP="00801661">
      <w:pPr>
        <w:pStyle w:val="10"/>
        <w:widowControl w:val="0"/>
        <w:shd w:val="clear" w:color="auto" w:fill="auto"/>
        <w:spacing w:after="0" w:line="240" w:lineRule="auto"/>
        <w:ind w:left="20" w:right="40" w:firstLine="720"/>
        <w:jc w:val="both"/>
        <w:rPr>
          <w:sz w:val="26"/>
          <w:szCs w:val="26"/>
        </w:rPr>
      </w:pPr>
      <w:r w:rsidRPr="00054906">
        <w:rPr>
          <w:sz w:val="26"/>
          <w:szCs w:val="26"/>
        </w:rPr>
        <w:t>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proofErr w:type="gramStart"/>
      <w:r w:rsidRPr="00054906">
        <w:rPr>
          <w:rFonts w:ascii="Times New Roman" w:hAnsi="Times New Roman"/>
          <w:sz w:val="26"/>
          <w:szCs w:val="26"/>
          <w:lang w:eastAsia="ru-RU"/>
        </w:rPr>
        <w:t>Основными показателями, характеризующими отрасль жилищно-коммунального хозяйства ЗАТО Железногорск являются</w:t>
      </w:r>
      <w:proofErr w:type="gramEnd"/>
      <w:r w:rsidRPr="00054906">
        <w:rPr>
          <w:rFonts w:ascii="Times New Roman" w:hAnsi="Times New Roman"/>
          <w:sz w:val="26"/>
          <w:szCs w:val="26"/>
          <w:lang w:eastAsia="ru-RU"/>
        </w:rPr>
        <w:t>:</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высокий уровень износа основных производственных фондов, в том числе инженерных сетей и энергетического оборудования, до 62%, обусловленный недостаточным финансированием  затрат на капитальный ремонт, принятием в муниципальную собственность объектов коммунального назначения в ветхом и аварийном состоянии;</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высокие потери энергоресурсов на всех стадиях от производства до потребления, составляющие до 26%, вследствие эксплуатации устаревшего технологического оборудования с низким коэффициентом полезного действия;</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xml:space="preserve">- высокая себестоимость производства коммунальных услуг из-за наличия нескольких технологических схем производства тепловой энергии и недостаточно высокого коэффициента использования установленной мощности </w:t>
      </w:r>
      <w:proofErr w:type="gramStart"/>
      <w:r w:rsidRPr="00054906">
        <w:rPr>
          <w:rFonts w:ascii="Times New Roman" w:hAnsi="Times New Roman"/>
          <w:sz w:val="26"/>
          <w:szCs w:val="26"/>
          <w:lang w:eastAsia="ru-RU"/>
        </w:rPr>
        <w:t>в следствии</w:t>
      </w:r>
      <w:proofErr w:type="gramEnd"/>
      <w:r w:rsidRPr="00054906">
        <w:rPr>
          <w:rFonts w:ascii="Times New Roman" w:hAnsi="Times New Roman"/>
          <w:sz w:val="26"/>
          <w:szCs w:val="26"/>
          <w:lang w:eastAsia="ru-RU"/>
        </w:rPr>
        <w:t xml:space="preserve"> значительного износа котельного оборудования;</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отсутствие очистки питьевой воды и недостаточная степень очистки сточных вод на некоторых объектах водопроводно-канализационного хозяйства.</w:t>
      </w:r>
    </w:p>
    <w:p w:rsidR="00801661" w:rsidRPr="00054906" w:rsidRDefault="00801661" w:rsidP="00801661">
      <w:pPr>
        <w:pStyle w:val="10"/>
        <w:widowControl w:val="0"/>
        <w:shd w:val="clear" w:color="auto" w:fill="auto"/>
        <w:spacing w:after="0" w:line="240" w:lineRule="auto"/>
        <w:ind w:right="62" w:firstLine="709"/>
        <w:jc w:val="both"/>
        <w:rPr>
          <w:sz w:val="26"/>
          <w:szCs w:val="26"/>
        </w:rPr>
      </w:pPr>
      <w:r w:rsidRPr="00054906">
        <w:rPr>
          <w:sz w:val="26"/>
          <w:szCs w:val="26"/>
        </w:rPr>
        <w:t>Средний уровень износа коммунальной инфраструктуры на территории ЗАТО Железногорск, с учетом сетей электроснабжения, составляет 47,78 %. В результате накопленного износа имеют место инциденты и аварии в системах тепл</w:t>
      </w:r>
      <w:proofErr w:type="gramStart"/>
      <w:r w:rsidRPr="00054906">
        <w:rPr>
          <w:sz w:val="26"/>
          <w:szCs w:val="26"/>
        </w:rPr>
        <w:t>о-</w:t>
      </w:r>
      <w:proofErr w:type="gramEnd"/>
      <w:r w:rsidRPr="00054906">
        <w:rPr>
          <w:sz w:val="26"/>
          <w:szCs w:val="26"/>
        </w:rPr>
        <w:t xml:space="preserve">, </w:t>
      </w:r>
      <w:proofErr w:type="spellStart"/>
      <w:r w:rsidRPr="00054906">
        <w:rPr>
          <w:sz w:val="26"/>
          <w:szCs w:val="26"/>
        </w:rPr>
        <w:t>электро</w:t>
      </w:r>
      <w:proofErr w:type="spellEnd"/>
      <w:r w:rsidRPr="00054906">
        <w:rPr>
          <w:sz w:val="26"/>
          <w:szCs w:val="26"/>
        </w:rPr>
        <w:t>- и водоснабжения, увеличиваются сроки ликвидации аварий и стоимость ремонтов.</w:t>
      </w:r>
      <w:r w:rsidRPr="00054906">
        <w:rPr>
          <w:i/>
          <w:sz w:val="26"/>
          <w:szCs w:val="26"/>
        </w:rPr>
        <w:t xml:space="preserve"> </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На территории ЗАТО Железногорск за 2020 год организациями, оказывающими жилищно-коммунальные услуги населению, предоставлены следующие объемы коммунальных ресурсов:</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холодная вода – 6,1902  млн. м</w:t>
      </w:r>
      <w:r w:rsidRPr="00054906">
        <w:rPr>
          <w:rFonts w:ascii="Times New Roman" w:hAnsi="Times New Roman"/>
          <w:sz w:val="26"/>
          <w:szCs w:val="26"/>
          <w:vertAlign w:val="superscript"/>
          <w:lang w:eastAsia="ru-RU"/>
        </w:rPr>
        <w:t>3</w:t>
      </w:r>
      <w:r w:rsidRPr="00054906">
        <w:rPr>
          <w:rFonts w:ascii="Times New Roman" w:hAnsi="Times New Roman"/>
          <w:sz w:val="26"/>
          <w:szCs w:val="26"/>
          <w:lang w:eastAsia="ru-RU"/>
        </w:rPr>
        <w:t>;</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горячая вода – 3,134221 млн. м</w:t>
      </w:r>
      <w:r w:rsidRPr="00054906">
        <w:rPr>
          <w:rFonts w:ascii="Times New Roman" w:hAnsi="Times New Roman"/>
          <w:sz w:val="26"/>
          <w:szCs w:val="26"/>
          <w:vertAlign w:val="superscript"/>
          <w:lang w:eastAsia="ru-RU"/>
        </w:rPr>
        <w:t>3</w:t>
      </w:r>
      <w:r w:rsidRPr="00054906">
        <w:rPr>
          <w:rFonts w:ascii="Times New Roman" w:hAnsi="Times New Roman"/>
          <w:sz w:val="26"/>
          <w:szCs w:val="26"/>
          <w:lang w:eastAsia="ru-RU"/>
        </w:rPr>
        <w:t>;</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водоотведение – 6,14944 млн. м</w:t>
      </w:r>
      <w:r w:rsidRPr="00054906">
        <w:rPr>
          <w:rFonts w:ascii="Times New Roman" w:hAnsi="Times New Roman"/>
          <w:sz w:val="26"/>
          <w:szCs w:val="26"/>
          <w:vertAlign w:val="superscript"/>
          <w:lang w:eastAsia="ru-RU"/>
        </w:rPr>
        <w:t>3</w:t>
      </w:r>
      <w:r w:rsidRPr="00054906">
        <w:rPr>
          <w:rFonts w:ascii="Times New Roman" w:hAnsi="Times New Roman"/>
          <w:sz w:val="26"/>
          <w:szCs w:val="26"/>
          <w:lang w:eastAsia="ru-RU"/>
        </w:rPr>
        <w:t>;</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тепловая энергия  – 1,0381783 млн. Гкал;</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электрическая энергия – 101,735117 млн. кВт/час;</w:t>
      </w:r>
    </w:p>
    <w:p w:rsidR="00801661" w:rsidRPr="00054906" w:rsidRDefault="00801661" w:rsidP="00801661">
      <w:pPr>
        <w:widowControl w:val="0"/>
        <w:jc w:val="both"/>
        <w:rPr>
          <w:rFonts w:ascii="Times New Roman" w:eastAsia="Calibri" w:hAnsi="Times New Roman"/>
          <w:sz w:val="26"/>
          <w:szCs w:val="26"/>
        </w:rPr>
      </w:pPr>
      <w:r w:rsidRPr="00054906">
        <w:rPr>
          <w:rFonts w:ascii="Times New Roman" w:hAnsi="Times New Roman"/>
          <w:sz w:val="26"/>
          <w:szCs w:val="26"/>
        </w:rPr>
        <w:t xml:space="preserve">          </w:t>
      </w:r>
      <w:r w:rsidRPr="00054906">
        <w:rPr>
          <w:rFonts w:ascii="Times New Roman" w:eastAsia="Calibri" w:hAnsi="Times New Roman"/>
          <w:sz w:val="26"/>
          <w:szCs w:val="26"/>
        </w:rPr>
        <w:t>В целом территория ЗАТО  Железногорск характеризуется высоким уровнем предоставления централизованных услуг тепло-, водоснабжения, водоотведения и электроснабжения, однако имеется значительный разрыв между степенью благоустройства  жилых помещений в городской и сельской местности.</w:t>
      </w:r>
    </w:p>
    <w:p w:rsidR="00801661" w:rsidRPr="00054906" w:rsidRDefault="00801661" w:rsidP="00801661">
      <w:pPr>
        <w:widowControl w:val="0"/>
        <w:jc w:val="both"/>
        <w:rPr>
          <w:rFonts w:ascii="Times New Roman" w:eastAsia="Calibri" w:hAnsi="Times New Roman"/>
          <w:sz w:val="26"/>
          <w:szCs w:val="26"/>
        </w:rPr>
      </w:pPr>
      <w:r w:rsidRPr="00054906">
        <w:rPr>
          <w:rFonts w:ascii="Times New Roman" w:eastAsia="Calibri" w:hAnsi="Times New Roman"/>
          <w:sz w:val="26"/>
          <w:szCs w:val="26"/>
        </w:rPr>
        <w:t xml:space="preserve">      В настоящее время централизованным  теплоснабжением оборудовано 99% жилых помещений в городской местности (</w:t>
      </w:r>
      <w:proofErr w:type="gramStart"/>
      <w:r w:rsidRPr="00054906">
        <w:rPr>
          <w:rFonts w:ascii="Times New Roman" w:eastAsia="Calibri" w:hAnsi="Times New Roman"/>
          <w:sz w:val="26"/>
          <w:szCs w:val="26"/>
        </w:rPr>
        <w:t>г</w:t>
      </w:r>
      <w:proofErr w:type="gramEnd"/>
      <w:r w:rsidRPr="00054906">
        <w:rPr>
          <w:rFonts w:ascii="Times New Roman" w:eastAsia="Calibri" w:hAnsi="Times New Roman"/>
          <w:sz w:val="26"/>
          <w:szCs w:val="26"/>
        </w:rPr>
        <w:t xml:space="preserve">. Железногорск, пос. Подгорный) и 58,3% в сельской местности (поселки Додоново, Новый Путь, Тартат, деревня Шивера). </w:t>
      </w:r>
    </w:p>
    <w:p w:rsidR="00801661" w:rsidRPr="00054906" w:rsidRDefault="00801661" w:rsidP="00801661">
      <w:pPr>
        <w:widowControl w:val="0"/>
        <w:jc w:val="both"/>
        <w:rPr>
          <w:rFonts w:ascii="Times New Roman" w:eastAsia="Calibri" w:hAnsi="Times New Roman"/>
          <w:sz w:val="26"/>
          <w:szCs w:val="26"/>
        </w:rPr>
      </w:pPr>
      <w:r w:rsidRPr="00054906">
        <w:rPr>
          <w:rFonts w:ascii="Times New Roman" w:eastAsia="Calibri" w:hAnsi="Times New Roman"/>
          <w:sz w:val="26"/>
          <w:szCs w:val="26"/>
        </w:rPr>
        <w:t>Централизованным водоснабжением оборудовано 99,4% жилых помещений в городской местности и 82,95% в сельской местности.</w:t>
      </w:r>
    </w:p>
    <w:p w:rsidR="00801661" w:rsidRPr="00054906" w:rsidRDefault="00801661" w:rsidP="00801661">
      <w:pPr>
        <w:widowControl w:val="0"/>
        <w:jc w:val="both"/>
        <w:rPr>
          <w:rFonts w:ascii="Times New Roman" w:eastAsia="Calibri" w:hAnsi="Times New Roman"/>
          <w:sz w:val="26"/>
          <w:szCs w:val="26"/>
        </w:rPr>
      </w:pPr>
      <w:r w:rsidRPr="00054906">
        <w:rPr>
          <w:rFonts w:ascii="Times New Roman" w:eastAsia="Calibri" w:hAnsi="Times New Roman"/>
          <w:sz w:val="26"/>
          <w:szCs w:val="26"/>
        </w:rPr>
        <w:t xml:space="preserve">Централизованным водоотведением оборудовано 99,4% жилых помещений в </w:t>
      </w:r>
      <w:r w:rsidRPr="00054906">
        <w:rPr>
          <w:rFonts w:ascii="Times New Roman" w:eastAsia="Calibri" w:hAnsi="Times New Roman"/>
          <w:sz w:val="26"/>
          <w:szCs w:val="26"/>
        </w:rPr>
        <w:lastRenderedPageBreak/>
        <w:t>городской местности и 82,95% в  сельской местности.</w:t>
      </w:r>
    </w:p>
    <w:p w:rsidR="00801661" w:rsidRPr="00054906" w:rsidRDefault="00801661" w:rsidP="00801661">
      <w:pPr>
        <w:widowControl w:val="0"/>
        <w:jc w:val="both"/>
        <w:rPr>
          <w:rFonts w:ascii="Times New Roman" w:eastAsia="Calibri" w:hAnsi="Times New Roman"/>
          <w:sz w:val="26"/>
          <w:szCs w:val="26"/>
        </w:rPr>
      </w:pPr>
      <w:r w:rsidRPr="00054906">
        <w:rPr>
          <w:rFonts w:ascii="Times New Roman" w:eastAsia="Calibri" w:hAnsi="Times New Roman"/>
          <w:sz w:val="26"/>
          <w:szCs w:val="26"/>
        </w:rPr>
        <w:t>Централизованным электроснабжением  оборудовано 100% жилых помещений в городской и сельской местности, при этом напольными электрическими плитами в городской местности оборудовано 100% помещений, в сельской местности -100%.</w:t>
      </w:r>
    </w:p>
    <w:p w:rsidR="00801661" w:rsidRPr="00054906" w:rsidRDefault="00801661" w:rsidP="00801661">
      <w:pPr>
        <w:pStyle w:val="10"/>
        <w:widowControl w:val="0"/>
        <w:shd w:val="clear" w:color="auto" w:fill="auto"/>
        <w:spacing w:after="0" w:line="240" w:lineRule="auto"/>
        <w:ind w:firstLine="709"/>
        <w:jc w:val="both"/>
        <w:rPr>
          <w:rFonts w:eastAsia="Calibri"/>
          <w:sz w:val="26"/>
          <w:szCs w:val="26"/>
        </w:rPr>
      </w:pPr>
      <w:r w:rsidRPr="00054906">
        <w:rPr>
          <w:rFonts w:eastAsia="Calibri"/>
          <w:sz w:val="26"/>
          <w:szCs w:val="26"/>
        </w:rPr>
        <w:t xml:space="preserve">Как правило, капитальный ремонт осуществляется в минимально-необходимых объемах, в лучшем случае - с частичной модернизацией. </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xml:space="preserve">Следует отметить, что в сфере жилищно-коммунального хозяйства имеют место неплатежи населения, недостаточная информационная открытость </w:t>
      </w:r>
      <w:proofErr w:type="spellStart"/>
      <w:r w:rsidRPr="00054906">
        <w:rPr>
          <w:rFonts w:ascii="Times New Roman" w:hAnsi="Times New Roman"/>
          <w:sz w:val="26"/>
          <w:szCs w:val="26"/>
          <w:lang w:eastAsia="ru-RU"/>
        </w:rPr>
        <w:t>ресурсоснабжающих</w:t>
      </w:r>
      <w:proofErr w:type="spellEnd"/>
      <w:r w:rsidRPr="00054906">
        <w:rPr>
          <w:rFonts w:ascii="Times New Roman" w:hAnsi="Times New Roman"/>
          <w:sz w:val="26"/>
          <w:szCs w:val="26"/>
          <w:lang w:eastAsia="ru-RU"/>
        </w:rPr>
        <w:t xml:space="preserve"> организаций.</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Вместе с тем в жилищно-коммунальном хозяйстве в настоящее время активно проводятся преобразования, закладывающие основы развития отрасли на долгосрочную перспективу. На федеральном уровне приняты новые законы, регулирующие отношения в сферах теплоснабжения, электроснабжения, водоснабжения и водоотведения. Утверждены или находятся в стадии утверждения десятки подзаконных нормативных актов, которые создают фундамент для новой системы регулирования. Устанавливаются детальные требования к качеству и надежности жилищно-коммунальных услуг. Принят федеральный закон, призванный системно решить задачу капитального ремонта многоквартирных домов. Во многом пересмотрены правила работы управляющих организаций.</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Работа по реформированию жилищно-коммунального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задачами, определенными муниципальной  программой.</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Эффективное государственное регулирование коммунального хозяйства, при котором достигается баланс интересов всех сторон, будет обеспечиваться путем реализации заложенных в отраслевое законодательство механизмов следующих мероприятий:</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государственная регистрация объектов централизованных систем коммунальной инфраструктуры, находящихся в государственной и муниципальной собственности;</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реализация разработанных схем теплоснабжения, водоснабжения и водоотведения, программ комплексного развития коммунальной инфраструктуры;</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реализация системы капитального ремонта многоквартирных домов;</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xml:space="preserve">- обеспечение контроля за формированием целевых показателей деятельности и подготовкой на их основе инвестиционных программ, </w:t>
      </w:r>
      <w:proofErr w:type="gramStart"/>
      <w:r w:rsidRPr="00054906">
        <w:rPr>
          <w:rFonts w:ascii="Times New Roman" w:hAnsi="Times New Roman"/>
          <w:sz w:val="26"/>
          <w:szCs w:val="26"/>
          <w:lang w:eastAsia="ru-RU"/>
        </w:rPr>
        <w:t>финансируемых</w:t>
      </w:r>
      <w:proofErr w:type="gramEnd"/>
      <w:r w:rsidRPr="00054906">
        <w:rPr>
          <w:rFonts w:ascii="Times New Roman" w:hAnsi="Times New Roman"/>
          <w:sz w:val="26"/>
          <w:szCs w:val="26"/>
          <w:lang w:eastAsia="ru-RU"/>
        </w:rPr>
        <w:t xml:space="preserve"> в том числе за счет привлечения частных инвестиций;</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утверждение планов мероприятий по приведению качества воды в  соответствие с установленными требованиями и планов снижения сбросов;</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xml:space="preserve">- обеспечение </w:t>
      </w:r>
      <w:proofErr w:type="gramStart"/>
      <w:r w:rsidRPr="00054906">
        <w:rPr>
          <w:rFonts w:ascii="Times New Roman" w:hAnsi="Times New Roman"/>
          <w:sz w:val="26"/>
          <w:szCs w:val="26"/>
          <w:lang w:eastAsia="ru-RU"/>
        </w:rPr>
        <w:t>контроля за</w:t>
      </w:r>
      <w:proofErr w:type="gramEnd"/>
      <w:r w:rsidRPr="00054906">
        <w:rPr>
          <w:rFonts w:ascii="Times New Roman" w:hAnsi="Times New Roman"/>
          <w:sz w:val="26"/>
          <w:szCs w:val="26"/>
          <w:lang w:eastAsia="ru-RU"/>
        </w:rPr>
        <w:t xml:space="preserve"> качеством и надежностью коммунальных услуг и ресурсов;</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формирование долгосрочных тарифов в сфере теплоснабжения, водоснабжения и водоотведения;</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обеспечение социальной поддержки населения по оплате жилищно-коммунальных услуг;</w:t>
      </w:r>
    </w:p>
    <w:p w:rsidR="00801661" w:rsidRPr="00054906" w:rsidRDefault="00801661" w:rsidP="00801661">
      <w:pPr>
        <w:pStyle w:val="af2"/>
        <w:widowControl w:val="0"/>
        <w:tabs>
          <w:tab w:val="left" w:pos="0"/>
        </w:tabs>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 xml:space="preserve">- </w:t>
      </w:r>
      <w:proofErr w:type="gramStart"/>
      <w:r w:rsidRPr="00054906">
        <w:rPr>
          <w:rFonts w:ascii="Times New Roman" w:hAnsi="Times New Roman"/>
          <w:sz w:val="26"/>
          <w:szCs w:val="26"/>
          <w:lang w:eastAsia="ru-RU"/>
        </w:rPr>
        <w:t>контроль за</w:t>
      </w:r>
      <w:proofErr w:type="gramEnd"/>
      <w:r w:rsidRPr="00054906">
        <w:rPr>
          <w:rFonts w:ascii="Times New Roman" w:hAnsi="Times New Roman"/>
          <w:sz w:val="26"/>
          <w:szCs w:val="26"/>
          <w:lang w:eastAsia="ru-RU"/>
        </w:rPr>
        <w:t xml:space="preserve"> раскрытием информации для потребителей в соответствии с установленными стандартами.</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При этом ограничения, связанные с доступностью оплаты жилья и коммунальных услуг, могут формировать существенные риски реализации муниципальной программы.</w:t>
      </w:r>
    </w:p>
    <w:p w:rsidR="00801661" w:rsidRPr="00054906" w:rsidRDefault="00801661" w:rsidP="00801661">
      <w:pPr>
        <w:widowControl w:val="0"/>
        <w:tabs>
          <w:tab w:val="left" w:pos="0"/>
        </w:tabs>
        <w:autoSpaceDE w:val="0"/>
        <w:autoSpaceDN w:val="0"/>
        <w:adjustRightInd w:val="0"/>
        <w:jc w:val="both"/>
        <w:outlineLvl w:val="1"/>
        <w:rPr>
          <w:rFonts w:ascii="Times New Roman" w:eastAsia="Calibri" w:hAnsi="Times New Roman"/>
          <w:sz w:val="26"/>
          <w:szCs w:val="26"/>
        </w:rPr>
      </w:pPr>
    </w:p>
    <w:p w:rsidR="00801661" w:rsidRPr="00054906" w:rsidRDefault="00801661" w:rsidP="00801661">
      <w:pPr>
        <w:widowControl w:val="0"/>
        <w:autoSpaceDE w:val="0"/>
        <w:autoSpaceDN w:val="0"/>
        <w:adjustRightInd w:val="0"/>
        <w:ind w:firstLine="540"/>
        <w:jc w:val="both"/>
        <w:rPr>
          <w:rFonts w:ascii="Times New Roman" w:hAnsi="Times New Roman"/>
          <w:bCs/>
          <w:sz w:val="26"/>
          <w:szCs w:val="26"/>
        </w:rPr>
      </w:pPr>
      <w:r w:rsidRPr="00054906">
        <w:rPr>
          <w:rFonts w:ascii="Times New Roman" w:hAnsi="Times New Roman"/>
          <w:bCs/>
          <w:sz w:val="26"/>
          <w:szCs w:val="26"/>
        </w:rPr>
        <w:lastRenderedPageBreak/>
        <w:t xml:space="preserve">              2.2. Состояние электрических  сетей и объектов электроснабжения</w:t>
      </w:r>
    </w:p>
    <w:p w:rsidR="00801661" w:rsidRPr="00054906" w:rsidRDefault="00801661" w:rsidP="00801661">
      <w:pPr>
        <w:widowControl w:val="0"/>
        <w:autoSpaceDE w:val="0"/>
        <w:autoSpaceDN w:val="0"/>
        <w:adjustRightInd w:val="0"/>
        <w:ind w:firstLine="540"/>
        <w:jc w:val="both"/>
        <w:rPr>
          <w:rFonts w:ascii="Times New Roman" w:hAnsi="Times New Roman"/>
          <w:bCs/>
          <w:sz w:val="26"/>
          <w:szCs w:val="26"/>
        </w:rPr>
      </w:pP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 xml:space="preserve">Электроснабжение </w:t>
      </w:r>
      <w:proofErr w:type="gramStart"/>
      <w:r w:rsidRPr="00054906">
        <w:rPr>
          <w:sz w:val="26"/>
          <w:szCs w:val="26"/>
        </w:rPr>
        <w:t>г</w:t>
      </w:r>
      <w:proofErr w:type="gramEnd"/>
      <w:r w:rsidRPr="00054906">
        <w:rPr>
          <w:sz w:val="26"/>
          <w:szCs w:val="26"/>
        </w:rPr>
        <w:t>. Железногорска и прилегающих районов осуществляется от 2-х источников:</w:t>
      </w:r>
    </w:p>
    <w:p w:rsidR="00801661" w:rsidRPr="00054906" w:rsidRDefault="00801661" w:rsidP="00801661">
      <w:pPr>
        <w:pStyle w:val="ConsNonformat"/>
        <w:numPr>
          <w:ilvl w:val="0"/>
          <w:numId w:val="5"/>
        </w:numPr>
        <w:tabs>
          <w:tab w:val="clear" w:pos="1004"/>
          <w:tab w:val="num" w:pos="1134"/>
        </w:tabs>
        <w:suppressAutoHyphens/>
        <w:ind w:left="0" w:right="-31" w:firstLine="709"/>
        <w:jc w:val="both"/>
        <w:rPr>
          <w:rFonts w:ascii="Times New Roman" w:hAnsi="Times New Roman"/>
          <w:sz w:val="26"/>
          <w:szCs w:val="26"/>
        </w:rPr>
      </w:pPr>
      <w:r w:rsidRPr="00054906">
        <w:rPr>
          <w:rFonts w:ascii="Times New Roman" w:hAnsi="Times New Roman"/>
          <w:sz w:val="26"/>
          <w:szCs w:val="26"/>
        </w:rPr>
        <w:t>от Красноярской ТЭЦ-1 по двум одно цепным ВЛ-110 кВ № СЗ, С</w:t>
      </w:r>
      <w:proofErr w:type="gramStart"/>
      <w:r w:rsidRPr="00054906">
        <w:rPr>
          <w:rFonts w:ascii="Times New Roman" w:hAnsi="Times New Roman"/>
          <w:sz w:val="26"/>
          <w:szCs w:val="26"/>
        </w:rPr>
        <w:t>4</w:t>
      </w:r>
      <w:proofErr w:type="gramEnd"/>
      <w:r w:rsidRPr="00054906">
        <w:rPr>
          <w:rFonts w:ascii="Times New Roman" w:hAnsi="Times New Roman"/>
          <w:sz w:val="26"/>
          <w:szCs w:val="26"/>
        </w:rPr>
        <w:t>;</w:t>
      </w:r>
    </w:p>
    <w:p w:rsidR="00801661" w:rsidRPr="00054906" w:rsidRDefault="00801661" w:rsidP="00801661">
      <w:pPr>
        <w:pStyle w:val="ConsNonformat"/>
        <w:numPr>
          <w:ilvl w:val="0"/>
          <w:numId w:val="5"/>
        </w:numPr>
        <w:tabs>
          <w:tab w:val="clear" w:pos="1004"/>
          <w:tab w:val="num" w:pos="1134"/>
        </w:tabs>
        <w:suppressAutoHyphens/>
        <w:ind w:left="0" w:right="-31" w:firstLine="709"/>
        <w:jc w:val="both"/>
        <w:rPr>
          <w:rFonts w:ascii="Times New Roman" w:hAnsi="Times New Roman"/>
          <w:sz w:val="26"/>
          <w:szCs w:val="26"/>
        </w:rPr>
      </w:pPr>
      <w:r w:rsidRPr="00054906">
        <w:rPr>
          <w:rFonts w:ascii="Times New Roman" w:hAnsi="Times New Roman"/>
          <w:sz w:val="26"/>
          <w:szCs w:val="26"/>
        </w:rPr>
        <w:t>от подстанции «Узловая» по двух цепной ВЛ-110 кВ № С289, С290.</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Все ВЛ-110 кВ выполнены проводами АС - 150 кв. мм (ВЛ-110 кВ от подстанции «Узловая» до подстанции N 7 «Химзавод» проводом - 185 кв. мм).</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Распределение электроэнергии на напряжении 6 кВ по потребителям города выполнено от головных подстанций:</w:t>
      </w:r>
    </w:p>
    <w:p w:rsidR="00801661" w:rsidRPr="00054906" w:rsidRDefault="00801661" w:rsidP="00801661">
      <w:pPr>
        <w:pStyle w:val="ConsNonformat"/>
        <w:numPr>
          <w:ilvl w:val="0"/>
          <w:numId w:val="5"/>
        </w:numPr>
        <w:tabs>
          <w:tab w:val="clear" w:pos="1004"/>
          <w:tab w:val="num" w:pos="1134"/>
        </w:tabs>
        <w:suppressAutoHyphens/>
        <w:ind w:left="0" w:right="-31" w:firstLine="709"/>
        <w:jc w:val="both"/>
        <w:rPr>
          <w:rFonts w:ascii="Times New Roman" w:hAnsi="Times New Roman"/>
          <w:sz w:val="26"/>
          <w:szCs w:val="26"/>
        </w:rPr>
      </w:pPr>
      <w:r w:rsidRPr="00054906">
        <w:rPr>
          <w:rFonts w:ascii="Times New Roman" w:hAnsi="Times New Roman"/>
          <w:sz w:val="26"/>
          <w:szCs w:val="26"/>
        </w:rPr>
        <w:t xml:space="preserve">П-0, 110/35/6 кВ с трансформаторами мощностью 2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25 + 1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31,5 + 1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40 МВА;</w:t>
      </w:r>
    </w:p>
    <w:p w:rsidR="00801661" w:rsidRPr="00054906" w:rsidRDefault="00801661" w:rsidP="00801661">
      <w:pPr>
        <w:pStyle w:val="ConsNonformat"/>
        <w:numPr>
          <w:ilvl w:val="0"/>
          <w:numId w:val="5"/>
        </w:numPr>
        <w:tabs>
          <w:tab w:val="clear" w:pos="1004"/>
          <w:tab w:val="num" w:pos="1134"/>
        </w:tabs>
        <w:suppressAutoHyphens/>
        <w:ind w:left="0" w:right="-31" w:firstLine="709"/>
        <w:jc w:val="both"/>
        <w:rPr>
          <w:rFonts w:ascii="Times New Roman" w:hAnsi="Times New Roman"/>
          <w:sz w:val="26"/>
          <w:szCs w:val="26"/>
        </w:rPr>
      </w:pPr>
      <w:r w:rsidRPr="00054906">
        <w:rPr>
          <w:rFonts w:ascii="Times New Roman" w:hAnsi="Times New Roman"/>
          <w:sz w:val="26"/>
          <w:szCs w:val="26"/>
        </w:rPr>
        <w:t xml:space="preserve">П-4, 110/35/6 кВ с трансформаторами мощностью 2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7,5 МВА;</w:t>
      </w:r>
    </w:p>
    <w:p w:rsidR="00801661" w:rsidRPr="00054906" w:rsidRDefault="00801661" w:rsidP="00801661">
      <w:pPr>
        <w:pStyle w:val="ConsNonformat"/>
        <w:numPr>
          <w:ilvl w:val="0"/>
          <w:numId w:val="5"/>
        </w:numPr>
        <w:tabs>
          <w:tab w:val="clear" w:pos="1004"/>
          <w:tab w:val="num" w:pos="1134"/>
        </w:tabs>
        <w:suppressAutoHyphens/>
        <w:ind w:left="0" w:right="-31" w:firstLine="709"/>
        <w:jc w:val="both"/>
        <w:rPr>
          <w:rFonts w:ascii="Times New Roman" w:hAnsi="Times New Roman"/>
          <w:sz w:val="26"/>
          <w:szCs w:val="26"/>
        </w:rPr>
      </w:pPr>
      <w:r w:rsidRPr="00054906">
        <w:rPr>
          <w:rFonts w:ascii="Times New Roman" w:hAnsi="Times New Roman"/>
          <w:sz w:val="26"/>
          <w:szCs w:val="26"/>
        </w:rPr>
        <w:t xml:space="preserve">П-6, 110/6 кВ с трансформаторами мощностью 2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16 МВА;</w:t>
      </w:r>
    </w:p>
    <w:p w:rsidR="00801661" w:rsidRPr="00054906" w:rsidRDefault="00801661" w:rsidP="00801661">
      <w:pPr>
        <w:pStyle w:val="ConsNonformat"/>
        <w:numPr>
          <w:ilvl w:val="0"/>
          <w:numId w:val="5"/>
        </w:numPr>
        <w:tabs>
          <w:tab w:val="clear" w:pos="1004"/>
          <w:tab w:val="num" w:pos="1134"/>
        </w:tabs>
        <w:suppressAutoHyphens/>
        <w:ind w:left="0" w:right="-31" w:firstLine="709"/>
        <w:jc w:val="both"/>
        <w:rPr>
          <w:rFonts w:ascii="Times New Roman" w:hAnsi="Times New Roman"/>
          <w:sz w:val="26"/>
          <w:szCs w:val="26"/>
        </w:rPr>
      </w:pPr>
      <w:r w:rsidRPr="00054906">
        <w:rPr>
          <w:rFonts w:ascii="Times New Roman" w:hAnsi="Times New Roman"/>
          <w:sz w:val="26"/>
          <w:szCs w:val="26"/>
        </w:rPr>
        <w:t xml:space="preserve">П-7, 110/6 кВ с трансформаторами мощностью 2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10 МВА;</w:t>
      </w:r>
    </w:p>
    <w:p w:rsidR="00801661" w:rsidRPr="00054906" w:rsidRDefault="00801661" w:rsidP="00801661">
      <w:pPr>
        <w:pStyle w:val="ConsNonformat"/>
        <w:numPr>
          <w:ilvl w:val="0"/>
          <w:numId w:val="5"/>
        </w:numPr>
        <w:tabs>
          <w:tab w:val="clear" w:pos="1004"/>
          <w:tab w:val="num" w:pos="1134"/>
        </w:tabs>
        <w:suppressAutoHyphens/>
        <w:ind w:left="0" w:right="-31" w:firstLine="709"/>
        <w:jc w:val="both"/>
        <w:rPr>
          <w:rFonts w:ascii="Times New Roman" w:hAnsi="Times New Roman"/>
          <w:sz w:val="26"/>
          <w:szCs w:val="26"/>
        </w:rPr>
      </w:pPr>
      <w:r w:rsidRPr="00054906">
        <w:rPr>
          <w:rFonts w:ascii="Times New Roman" w:hAnsi="Times New Roman"/>
          <w:sz w:val="26"/>
          <w:szCs w:val="26"/>
        </w:rPr>
        <w:t xml:space="preserve">П-8, 110/35/6 кВ с трансформаторами мощностью. 2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16 МВА;</w:t>
      </w:r>
    </w:p>
    <w:p w:rsidR="00801661" w:rsidRPr="00054906" w:rsidRDefault="00801661" w:rsidP="00801661">
      <w:pPr>
        <w:pStyle w:val="ConsNonformat"/>
        <w:numPr>
          <w:ilvl w:val="0"/>
          <w:numId w:val="5"/>
        </w:numPr>
        <w:tabs>
          <w:tab w:val="clear" w:pos="1004"/>
          <w:tab w:val="num" w:pos="1134"/>
        </w:tabs>
        <w:suppressAutoHyphens/>
        <w:ind w:left="0" w:right="-31" w:firstLine="709"/>
        <w:jc w:val="both"/>
        <w:rPr>
          <w:rFonts w:ascii="Times New Roman" w:hAnsi="Times New Roman"/>
          <w:sz w:val="26"/>
          <w:szCs w:val="26"/>
        </w:rPr>
      </w:pPr>
      <w:r w:rsidRPr="00054906">
        <w:rPr>
          <w:rFonts w:ascii="Times New Roman" w:hAnsi="Times New Roman"/>
          <w:sz w:val="26"/>
          <w:szCs w:val="26"/>
        </w:rPr>
        <w:t xml:space="preserve">П-10, 110/35/6 кВ с трансформаторами мощностью 1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16 + 1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25 МВА;</w:t>
      </w:r>
    </w:p>
    <w:p w:rsidR="00801661" w:rsidRPr="00054906" w:rsidRDefault="00801661" w:rsidP="00801661">
      <w:pPr>
        <w:pStyle w:val="ConsNonformat"/>
        <w:numPr>
          <w:ilvl w:val="0"/>
          <w:numId w:val="5"/>
        </w:numPr>
        <w:tabs>
          <w:tab w:val="clear" w:pos="1004"/>
          <w:tab w:val="num" w:pos="1134"/>
        </w:tabs>
        <w:suppressAutoHyphens/>
        <w:ind w:left="0" w:right="-31" w:firstLine="709"/>
        <w:jc w:val="both"/>
        <w:rPr>
          <w:rFonts w:ascii="Times New Roman" w:hAnsi="Times New Roman"/>
          <w:sz w:val="26"/>
          <w:szCs w:val="26"/>
        </w:rPr>
      </w:pPr>
      <w:r w:rsidRPr="00054906">
        <w:rPr>
          <w:rFonts w:ascii="Times New Roman" w:hAnsi="Times New Roman"/>
          <w:sz w:val="26"/>
          <w:szCs w:val="26"/>
        </w:rPr>
        <w:t xml:space="preserve">П-30, 110/6 кВ с трансформаторами мощностью 2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6,3 МВА;</w:t>
      </w:r>
    </w:p>
    <w:p w:rsidR="00801661" w:rsidRPr="00054906" w:rsidRDefault="00801661" w:rsidP="00801661">
      <w:pPr>
        <w:pStyle w:val="ConsNonformat"/>
        <w:numPr>
          <w:ilvl w:val="0"/>
          <w:numId w:val="5"/>
        </w:numPr>
        <w:tabs>
          <w:tab w:val="clear" w:pos="1004"/>
          <w:tab w:val="num" w:pos="1134"/>
        </w:tabs>
        <w:suppressAutoHyphens/>
        <w:ind w:left="0" w:right="-31" w:firstLine="709"/>
        <w:jc w:val="both"/>
        <w:rPr>
          <w:rFonts w:ascii="Times New Roman" w:hAnsi="Times New Roman"/>
          <w:sz w:val="26"/>
          <w:szCs w:val="26"/>
        </w:rPr>
      </w:pPr>
      <w:r w:rsidRPr="00054906">
        <w:rPr>
          <w:rFonts w:ascii="Times New Roman" w:hAnsi="Times New Roman"/>
          <w:sz w:val="26"/>
          <w:szCs w:val="26"/>
        </w:rPr>
        <w:t xml:space="preserve">П-340, 110/35/6 кВ с трансформаторами мощностью 2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25 МВА;</w:t>
      </w:r>
    </w:p>
    <w:p w:rsidR="00801661" w:rsidRPr="00054906" w:rsidRDefault="00801661" w:rsidP="00801661">
      <w:pPr>
        <w:pStyle w:val="ConsNonformat"/>
        <w:numPr>
          <w:ilvl w:val="0"/>
          <w:numId w:val="5"/>
        </w:numPr>
        <w:tabs>
          <w:tab w:val="clear" w:pos="1004"/>
          <w:tab w:val="num" w:pos="1134"/>
        </w:tabs>
        <w:suppressAutoHyphens/>
        <w:ind w:left="0" w:right="-31" w:firstLine="709"/>
        <w:jc w:val="both"/>
        <w:rPr>
          <w:rFonts w:ascii="Times New Roman" w:hAnsi="Times New Roman"/>
          <w:sz w:val="26"/>
          <w:szCs w:val="26"/>
        </w:rPr>
      </w:pPr>
      <w:r w:rsidRPr="00054906">
        <w:rPr>
          <w:rFonts w:ascii="Times New Roman" w:hAnsi="Times New Roman"/>
          <w:sz w:val="26"/>
          <w:szCs w:val="26"/>
        </w:rPr>
        <w:t xml:space="preserve">П-9, 35/6 кВ с трансформаторами мощностью 2 </w:t>
      </w:r>
      <w:proofErr w:type="spellStart"/>
      <w:r w:rsidRPr="00054906">
        <w:rPr>
          <w:rFonts w:ascii="Times New Roman" w:hAnsi="Times New Roman"/>
          <w:sz w:val="26"/>
          <w:szCs w:val="26"/>
        </w:rPr>
        <w:t>х</w:t>
      </w:r>
      <w:proofErr w:type="spellEnd"/>
      <w:r w:rsidRPr="00054906">
        <w:rPr>
          <w:rFonts w:ascii="Times New Roman" w:hAnsi="Times New Roman"/>
          <w:sz w:val="26"/>
          <w:szCs w:val="26"/>
        </w:rPr>
        <w:t xml:space="preserve"> 10,0 МВА.</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Электрические нагрузки подстанций П-0; П-7, П-10; П-30; П-340 определяются кроме городских потребителей и промышленными предприятиями, размещенными в черте города.</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 xml:space="preserve">Распределение электроэнергии на напряжении 0,4/0,23 кВ осуществляется </w:t>
      </w:r>
      <w:proofErr w:type="gramStart"/>
      <w:r w:rsidRPr="00054906">
        <w:rPr>
          <w:sz w:val="26"/>
          <w:szCs w:val="26"/>
        </w:rPr>
        <w:t>от</w:t>
      </w:r>
      <w:proofErr w:type="gramEnd"/>
      <w:r w:rsidRPr="00054906">
        <w:rPr>
          <w:sz w:val="26"/>
          <w:szCs w:val="26"/>
        </w:rPr>
        <w:t xml:space="preserve"> </w:t>
      </w:r>
      <w:proofErr w:type="gramStart"/>
      <w:r w:rsidRPr="00054906">
        <w:rPr>
          <w:sz w:val="26"/>
          <w:szCs w:val="26"/>
        </w:rPr>
        <w:t>одно</w:t>
      </w:r>
      <w:proofErr w:type="gramEnd"/>
      <w:r w:rsidRPr="00054906">
        <w:rPr>
          <w:sz w:val="26"/>
          <w:szCs w:val="26"/>
        </w:rPr>
        <w:t xml:space="preserve"> трансформаторных и двух трансформаторных подстанций 6/0,4 кВ с трансформаторами мощностью 100 - 1000 </w:t>
      </w:r>
      <w:proofErr w:type="spellStart"/>
      <w:r w:rsidRPr="00054906">
        <w:rPr>
          <w:sz w:val="26"/>
          <w:szCs w:val="26"/>
        </w:rPr>
        <w:t>кВА</w:t>
      </w:r>
      <w:proofErr w:type="spellEnd"/>
      <w:r w:rsidRPr="00054906">
        <w:rPr>
          <w:sz w:val="26"/>
          <w:szCs w:val="26"/>
        </w:rPr>
        <w:t>.</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Для промышленных потребителей требуемая надежность электроснабжения I, II для остальных, в основном - II.</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Основная часть жилой застройки (кроме «северных кварталов» города), промышленные потребители района «Гривка», поселки Подгорный, Новый путь, Тартат получают электроэнергию от подстанции «Узловая» по двух цепной ВЛ-110 кВ С-289, С-290. Максимальная загрузка данной ЛЭП в 2018 году составила 54,0 МВт,  при максимально разрешенном отборе с шин подстанции «Узловая» 70,1 МВт (без потребителей пос</w:t>
      </w:r>
      <w:proofErr w:type="gramStart"/>
      <w:r w:rsidRPr="00054906">
        <w:rPr>
          <w:sz w:val="26"/>
          <w:szCs w:val="26"/>
        </w:rPr>
        <w:t>.П</w:t>
      </w:r>
      <w:proofErr w:type="gramEnd"/>
      <w:r w:rsidRPr="00054906">
        <w:rPr>
          <w:sz w:val="26"/>
          <w:szCs w:val="26"/>
        </w:rPr>
        <w:t xml:space="preserve">одгорный). </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 xml:space="preserve">На территории ЗАТО Железногорск действует ведущее предприятие российской космической отрасли Акционерное общество «Информационные спутниковые системы имени академика М.Ф. </w:t>
      </w:r>
      <w:proofErr w:type="spellStart"/>
      <w:r w:rsidRPr="00054906">
        <w:rPr>
          <w:sz w:val="26"/>
          <w:szCs w:val="26"/>
        </w:rPr>
        <w:t>Решетнева</w:t>
      </w:r>
      <w:proofErr w:type="spellEnd"/>
      <w:r w:rsidRPr="00054906">
        <w:rPr>
          <w:sz w:val="26"/>
          <w:szCs w:val="26"/>
        </w:rPr>
        <w:t xml:space="preserve">» (далее АО «ИСС»), имеющее крупные заказы в рамках федеральных программ (военных и гражданских) до 2021 года. Учитывая это обстоятельство, в настоящее время, предприятие приступило к техническому перевооружению действующей базы: ведется строительство дополнительных корпусов и установка энергоемкого оборудования. Это потребует подключения дополнительных объемов </w:t>
      </w:r>
      <w:proofErr w:type="spellStart"/>
      <w:r w:rsidRPr="00054906">
        <w:rPr>
          <w:sz w:val="26"/>
          <w:szCs w:val="26"/>
        </w:rPr>
        <w:t>энергомощностей</w:t>
      </w:r>
      <w:proofErr w:type="spellEnd"/>
      <w:r w:rsidRPr="00054906">
        <w:rPr>
          <w:sz w:val="26"/>
          <w:szCs w:val="26"/>
        </w:rPr>
        <w:t xml:space="preserve"> в размере 15,0 МВт. </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 xml:space="preserve">Заявленные программы под развитие площадок </w:t>
      </w:r>
      <w:proofErr w:type="spellStart"/>
      <w:r w:rsidRPr="00054906">
        <w:rPr>
          <w:sz w:val="26"/>
          <w:szCs w:val="26"/>
        </w:rPr>
        <w:t>промпарка</w:t>
      </w:r>
      <w:proofErr w:type="spellEnd"/>
      <w:r w:rsidRPr="00054906">
        <w:rPr>
          <w:sz w:val="26"/>
          <w:szCs w:val="26"/>
        </w:rPr>
        <w:t xml:space="preserve"> оцениваются в 25 МВт. </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 xml:space="preserve">Прирост электрических нагрузок на жилищное строительство (дополнительно – 35,0 МВт)  определен исходя из Генерального плана застройки </w:t>
      </w:r>
      <w:proofErr w:type="gramStart"/>
      <w:r w:rsidRPr="00054906">
        <w:rPr>
          <w:sz w:val="26"/>
          <w:szCs w:val="26"/>
        </w:rPr>
        <w:t>г</w:t>
      </w:r>
      <w:proofErr w:type="gramEnd"/>
      <w:r w:rsidRPr="00054906">
        <w:rPr>
          <w:sz w:val="26"/>
          <w:szCs w:val="26"/>
        </w:rPr>
        <w:t xml:space="preserve">. Железногорска. При этом для индивидуальных жилых домов установлен предел выделяемых электрических мощностей - не более 15 кВт. </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 xml:space="preserve">Таким образом, учитывая планируемую реализацию заявленных </w:t>
      </w:r>
      <w:r w:rsidRPr="00054906">
        <w:rPr>
          <w:sz w:val="26"/>
          <w:szCs w:val="26"/>
        </w:rPr>
        <w:lastRenderedPageBreak/>
        <w:t>инвестиционных проектов, а также перспективы развития жилищного и коммунально-бытового строительства общая мощность потребления ЗАТО Железногорск к 2024 году составит 125,0 - 130 МВт.</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 xml:space="preserve">В целом, для системы электроснабжения ЗАТО Железногорск характерны следующие проблемы: </w:t>
      </w:r>
    </w:p>
    <w:p w:rsidR="00801661" w:rsidRPr="00054906" w:rsidRDefault="00801661" w:rsidP="00801661">
      <w:pPr>
        <w:pStyle w:val="ConsNonformat"/>
        <w:suppressAutoHyphens/>
        <w:ind w:right="-31"/>
        <w:jc w:val="both"/>
        <w:rPr>
          <w:rFonts w:ascii="Times New Roman" w:hAnsi="Times New Roman"/>
          <w:sz w:val="26"/>
          <w:szCs w:val="26"/>
        </w:rPr>
      </w:pPr>
      <w:r w:rsidRPr="00054906">
        <w:rPr>
          <w:rFonts w:ascii="Times New Roman" w:hAnsi="Times New Roman"/>
          <w:sz w:val="26"/>
          <w:szCs w:val="26"/>
        </w:rPr>
        <w:t xml:space="preserve">-недостаток резерва трансформаторных мощностей на части узловых подстанций - центров электрических нагрузок; </w:t>
      </w:r>
    </w:p>
    <w:p w:rsidR="00801661" w:rsidRPr="00054906" w:rsidRDefault="00801661" w:rsidP="00801661">
      <w:pPr>
        <w:pStyle w:val="ConsNonformat"/>
        <w:suppressAutoHyphens/>
        <w:ind w:right="-31"/>
        <w:jc w:val="both"/>
        <w:rPr>
          <w:rFonts w:ascii="Times New Roman" w:hAnsi="Times New Roman"/>
          <w:sz w:val="26"/>
          <w:szCs w:val="26"/>
        </w:rPr>
      </w:pPr>
      <w:r w:rsidRPr="00054906">
        <w:rPr>
          <w:rFonts w:ascii="Times New Roman" w:hAnsi="Times New Roman"/>
          <w:sz w:val="26"/>
          <w:szCs w:val="26"/>
        </w:rPr>
        <w:t>-неразвитость сетей 6кВ и 0,4кВ, отсутствие возможности передачи электрических мощностей в районы планируемого жилищного и промышленного строительства;</w:t>
      </w:r>
    </w:p>
    <w:p w:rsidR="00801661" w:rsidRPr="00054906" w:rsidRDefault="00801661" w:rsidP="00801661">
      <w:pPr>
        <w:pStyle w:val="ConsNonformat"/>
        <w:suppressAutoHyphens/>
        <w:ind w:right="-31"/>
        <w:jc w:val="both"/>
        <w:rPr>
          <w:rFonts w:ascii="Times New Roman" w:hAnsi="Times New Roman"/>
          <w:sz w:val="26"/>
          <w:szCs w:val="26"/>
        </w:rPr>
      </w:pPr>
      <w:r w:rsidRPr="00054906">
        <w:rPr>
          <w:rFonts w:ascii="Times New Roman" w:hAnsi="Times New Roman"/>
          <w:sz w:val="26"/>
          <w:szCs w:val="26"/>
        </w:rPr>
        <w:t>-физический износ и как следствие низкая надежность электроустановок;</w:t>
      </w:r>
    </w:p>
    <w:p w:rsidR="00801661" w:rsidRPr="00054906" w:rsidRDefault="00801661" w:rsidP="00801661">
      <w:pPr>
        <w:pStyle w:val="ConsNonformat"/>
        <w:suppressAutoHyphens/>
        <w:ind w:right="-31"/>
        <w:jc w:val="both"/>
        <w:rPr>
          <w:rFonts w:ascii="Times New Roman" w:hAnsi="Times New Roman"/>
          <w:sz w:val="26"/>
          <w:szCs w:val="26"/>
        </w:rPr>
      </w:pPr>
      <w:r w:rsidRPr="00054906">
        <w:rPr>
          <w:rFonts w:ascii="Times New Roman" w:hAnsi="Times New Roman"/>
          <w:sz w:val="26"/>
          <w:szCs w:val="26"/>
        </w:rPr>
        <w:t>-почти 100% изношенность городских кабельных сетей 6кВ и 0,4кВ;</w:t>
      </w:r>
    </w:p>
    <w:p w:rsidR="00801661" w:rsidRPr="00054906" w:rsidRDefault="00801661" w:rsidP="00801661">
      <w:pPr>
        <w:pStyle w:val="ConsNonformat"/>
        <w:suppressAutoHyphens/>
        <w:ind w:right="-31"/>
        <w:jc w:val="both"/>
        <w:rPr>
          <w:rFonts w:ascii="Times New Roman" w:hAnsi="Times New Roman"/>
          <w:sz w:val="26"/>
          <w:szCs w:val="26"/>
        </w:rPr>
      </w:pPr>
      <w:r w:rsidRPr="00054906">
        <w:rPr>
          <w:rFonts w:ascii="Times New Roman" w:hAnsi="Times New Roman"/>
          <w:sz w:val="26"/>
          <w:szCs w:val="26"/>
        </w:rPr>
        <w:t>-не отвечающие современным требованиям, нормативам электросети части жилых домов, общественных зданий;</w:t>
      </w:r>
    </w:p>
    <w:p w:rsidR="00801661" w:rsidRPr="00054906" w:rsidRDefault="00801661" w:rsidP="00801661">
      <w:pPr>
        <w:pStyle w:val="ConsNonformat"/>
        <w:suppressAutoHyphens/>
        <w:ind w:right="-31"/>
        <w:jc w:val="both"/>
        <w:rPr>
          <w:rFonts w:ascii="Times New Roman" w:hAnsi="Times New Roman"/>
          <w:sz w:val="26"/>
          <w:szCs w:val="26"/>
        </w:rPr>
      </w:pPr>
      <w:r w:rsidRPr="00054906">
        <w:rPr>
          <w:rFonts w:ascii="Times New Roman" w:hAnsi="Times New Roman"/>
          <w:sz w:val="26"/>
          <w:szCs w:val="26"/>
        </w:rPr>
        <w:t xml:space="preserve">-недостаточность </w:t>
      </w:r>
      <w:proofErr w:type="gramStart"/>
      <w:r w:rsidRPr="00054906">
        <w:rPr>
          <w:rFonts w:ascii="Times New Roman" w:hAnsi="Times New Roman"/>
          <w:sz w:val="26"/>
          <w:szCs w:val="26"/>
        </w:rPr>
        <w:t>резервирования схем электроснабжения потребителей частных форм собственности</w:t>
      </w:r>
      <w:proofErr w:type="gramEnd"/>
      <w:r w:rsidRPr="00054906">
        <w:rPr>
          <w:rFonts w:ascii="Times New Roman" w:hAnsi="Times New Roman"/>
          <w:sz w:val="26"/>
          <w:szCs w:val="26"/>
        </w:rPr>
        <w:t>.</w:t>
      </w:r>
    </w:p>
    <w:p w:rsidR="00801661" w:rsidRPr="00054906" w:rsidRDefault="00801661" w:rsidP="00801661">
      <w:pPr>
        <w:pStyle w:val="ConsNonformat"/>
        <w:suppressAutoHyphens/>
        <w:ind w:right="-31"/>
        <w:jc w:val="both"/>
        <w:rPr>
          <w:rFonts w:ascii="Times New Roman" w:hAnsi="Times New Roman"/>
          <w:sz w:val="26"/>
          <w:szCs w:val="26"/>
        </w:rPr>
      </w:pPr>
      <w:r w:rsidRPr="00054906">
        <w:rPr>
          <w:rFonts w:ascii="Times New Roman" w:hAnsi="Times New Roman"/>
          <w:sz w:val="26"/>
          <w:szCs w:val="26"/>
        </w:rPr>
        <w:t xml:space="preserve">       Для решения указанных проблем, в настоящее время </w:t>
      </w:r>
      <w:proofErr w:type="gramStart"/>
      <w:r w:rsidRPr="00054906">
        <w:rPr>
          <w:rFonts w:ascii="Times New Roman" w:hAnsi="Times New Roman"/>
          <w:sz w:val="26"/>
          <w:szCs w:val="26"/>
        </w:rPr>
        <w:t>построена и введена</w:t>
      </w:r>
      <w:proofErr w:type="gramEnd"/>
      <w:r w:rsidRPr="00054906">
        <w:rPr>
          <w:rFonts w:ascii="Times New Roman" w:hAnsi="Times New Roman"/>
          <w:sz w:val="26"/>
          <w:szCs w:val="26"/>
        </w:rPr>
        <w:t xml:space="preserve"> в эксплуатацию дополнительная линия электроснабжения 110 кВ от подстанции «Узловая» и  новая подстанция «Город» 110/35/6кВ с трансформаторной мощностью не менее 63 МВА на площадке, находящейся в районе ул. Промышленной;</w:t>
      </w:r>
    </w:p>
    <w:p w:rsidR="00801661" w:rsidRPr="00054906" w:rsidRDefault="00801661" w:rsidP="00801661">
      <w:pPr>
        <w:pStyle w:val="aa"/>
        <w:widowControl w:val="0"/>
        <w:suppressAutoHyphens/>
        <w:ind w:firstLine="709"/>
        <w:jc w:val="both"/>
        <w:outlineLvl w:val="2"/>
        <w:rPr>
          <w:sz w:val="26"/>
          <w:szCs w:val="26"/>
        </w:rPr>
      </w:pPr>
      <w:r w:rsidRPr="00054906">
        <w:rPr>
          <w:sz w:val="26"/>
          <w:szCs w:val="26"/>
        </w:rPr>
        <w:t xml:space="preserve">Далее необходимо осуществить реконструкцию существующих электроустановок в ЗАТО Железногорск, это модернизация и замена оборудования на головных подстанциях, развитие распределительных сетей 6 - 35 кВ. </w:t>
      </w:r>
    </w:p>
    <w:p w:rsidR="00801661" w:rsidRPr="00054906" w:rsidRDefault="00801661" w:rsidP="00801661">
      <w:pPr>
        <w:pStyle w:val="2"/>
        <w:keepNext w:val="0"/>
        <w:widowControl w:val="0"/>
        <w:jc w:val="center"/>
        <w:rPr>
          <w:bCs/>
          <w:sz w:val="26"/>
          <w:szCs w:val="26"/>
        </w:rPr>
      </w:pPr>
    </w:p>
    <w:p w:rsidR="00801661" w:rsidRPr="00054906" w:rsidRDefault="00801661" w:rsidP="00801661">
      <w:pPr>
        <w:pStyle w:val="2"/>
        <w:keepNext w:val="0"/>
        <w:widowControl w:val="0"/>
        <w:jc w:val="center"/>
        <w:rPr>
          <w:bCs/>
          <w:sz w:val="26"/>
          <w:szCs w:val="26"/>
        </w:rPr>
      </w:pPr>
      <w:r w:rsidRPr="00054906">
        <w:rPr>
          <w:bCs/>
          <w:sz w:val="26"/>
          <w:szCs w:val="26"/>
        </w:rPr>
        <w:t>2.3. Состояние водоснабжения и водоотведения</w:t>
      </w:r>
    </w:p>
    <w:p w:rsidR="00801661" w:rsidRPr="00054906" w:rsidRDefault="00801661" w:rsidP="00801661">
      <w:pPr>
        <w:widowControl w:val="0"/>
        <w:rPr>
          <w:rFonts w:ascii="Times New Roman" w:hAnsi="Times New Roman"/>
          <w:sz w:val="26"/>
          <w:szCs w:val="26"/>
        </w:rPr>
      </w:pPr>
    </w:p>
    <w:p w:rsidR="00801661" w:rsidRPr="00054906" w:rsidRDefault="00801661" w:rsidP="00801661">
      <w:pPr>
        <w:pStyle w:val="2"/>
        <w:keepNext w:val="0"/>
        <w:widowControl w:val="0"/>
        <w:suppressAutoHyphens/>
        <w:ind w:firstLine="720"/>
        <w:rPr>
          <w:sz w:val="26"/>
          <w:szCs w:val="26"/>
        </w:rPr>
      </w:pPr>
      <w:r w:rsidRPr="00054906">
        <w:rPr>
          <w:sz w:val="26"/>
          <w:szCs w:val="26"/>
        </w:rPr>
        <w:t>Обеспечение населения водой хозяйственно-питьевого назначения осуществляется за счет эксплуатации месторождения «Северное». Скважины городского водозабора поднимают воду из слабо защищенного водоносного горизонта. Основными источниками формирования запасов являются инфильтрация поверхностных вод (</w:t>
      </w:r>
      <w:proofErr w:type="spellStart"/>
      <w:r w:rsidRPr="00054906">
        <w:rPr>
          <w:sz w:val="26"/>
          <w:szCs w:val="26"/>
        </w:rPr>
        <w:t>Кантатское</w:t>
      </w:r>
      <w:proofErr w:type="spellEnd"/>
      <w:r w:rsidRPr="00054906">
        <w:rPr>
          <w:sz w:val="26"/>
          <w:szCs w:val="26"/>
        </w:rPr>
        <w:t xml:space="preserve"> водохранилище, р. Кантат, р. Тартат), атмосферные осадки, боковой </w:t>
      </w:r>
      <w:proofErr w:type="spellStart"/>
      <w:r w:rsidRPr="00054906">
        <w:rPr>
          <w:sz w:val="26"/>
          <w:szCs w:val="26"/>
        </w:rPr>
        <w:t>водоприток</w:t>
      </w:r>
      <w:proofErr w:type="spellEnd"/>
      <w:r w:rsidRPr="00054906">
        <w:rPr>
          <w:sz w:val="26"/>
          <w:szCs w:val="26"/>
        </w:rPr>
        <w:t xml:space="preserve">. </w:t>
      </w:r>
    </w:p>
    <w:p w:rsidR="00801661" w:rsidRPr="00054906" w:rsidRDefault="00801661" w:rsidP="00801661">
      <w:pPr>
        <w:widowControl w:val="0"/>
        <w:suppressAutoHyphens/>
        <w:ind w:firstLine="720"/>
        <w:jc w:val="both"/>
        <w:rPr>
          <w:rFonts w:ascii="Times New Roman" w:hAnsi="Times New Roman"/>
          <w:sz w:val="26"/>
          <w:szCs w:val="26"/>
        </w:rPr>
      </w:pPr>
      <w:r w:rsidRPr="00054906">
        <w:rPr>
          <w:rFonts w:ascii="Times New Roman" w:hAnsi="Times New Roman"/>
          <w:sz w:val="26"/>
          <w:szCs w:val="26"/>
        </w:rPr>
        <w:t xml:space="preserve">Водозабор окружен промышленной, селитебной и сельскохозяйственными зонами, где находятся источники загрязнения водоносного горизонта (АЗС, несанкционированные свалки ТБО, ливневые стоки, гаражные и садоводческие кооперативы). Источник водоснабжения испытывает значительное антропогенное воздействие. </w:t>
      </w:r>
    </w:p>
    <w:p w:rsidR="00801661" w:rsidRPr="00054906" w:rsidRDefault="00801661" w:rsidP="00801661">
      <w:pPr>
        <w:widowControl w:val="0"/>
        <w:suppressAutoHyphens/>
        <w:ind w:firstLine="720"/>
        <w:jc w:val="both"/>
        <w:rPr>
          <w:rFonts w:ascii="Times New Roman" w:hAnsi="Times New Roman"/>
          <w:sz w:val="26"/>
          <w:szCs w:val="26"/>
        </w:rPr>
      </w:pPr>
      <w:r w:rsidRPr="00054906">
        <w:rPr>
          <w:rFonts w:ascii="Times New Roman" w:hAnsi="Times New Roman"/>
          <w:sz w:val="26"/>
          <w:szCs w:val="26"/>
        </w:rPr>
        <w:t xml:space="preserve">Пробы питьевой воды из разводящей сети города соответствуют требованиям санитарных норм и правил. Однако в поселках Новый Путь и Тартат имело место несоответствие качества поднимаемой воды  по некоторым показателям, в связи с чем в 2021 году в </w:t>
      </w:r>
      <w:proofErr w:type="spellStart"/>
      <w:r w:rsidRPr="00054906">
        <w:rPr>
          <w:rFonts w:ascii="Times New Roman" w:hAnsi="Times New Roman"/>
          <w:sz w:val="26"/>
          <w:szCs w:val="26"/>
        </w:rPr>
        <w:t>пос</w:t>
      </w:r>
      <w:proofErr w:type="gramStart"/>
      <w:r w:rsidRPr="00054906">
        <w:rPr>
          <w:rFonts w:ascii="Times New Roman" w:hAnsi="Times New Roman"/>
          <w:sz w:val="26"/>
          <w:szCs w:val="26"/>
        </w:rPr>
        <w:t>.Т</w:t>
      </w:r>
      <w:proofErr w:type="gramEnd"/>
      <w:r w:rsidRPr="00054906">
        <w:rPr>
          <w:rFonts w:ascii="Times New Roman" w:hAnsi="Times New Roman"/>
          <w:sz w:val="26"/>
          <w:szCs w:val="26"/>
        </w:rPr>
        <w:t>артат</w:t>
      </w:r>
      <w:proofErr w:type="spellEnd"/>
      <w:r w:rsidRPr="00054906">
        <w:rPr>
          <w:rFonts w:ascii="Times New Roman" w:hAnsi="Times New Roman"/>
          <w:sz w:val="26"/>
          <w:szCs w:val="26"/>
        </w:rPr>
        <w:t xml:space="preserve"> и Новый Путь были установлены  системы обеззараживания воды, при этом требуется реконструкция водопроводных сетей на территории поселков.</w:t>
      </w:r>
    </w:p>
    <w:p w:rsidR="00801661" w:rsidRPr="00054906" w:rsidRDefault="00801661" w:rsidP="00801661">
      <w:pPr>
        <w:widowControl w:val="0"/>
        <w:suppressAutoHyphens/>
        <w:ind w:firstLine="720"/>
        <w:jc w:val="both"/>
        <w:rPr>
          <w:rFonts w:ascii="Times New Roman" w:hAnsi="Times New Roman"/>
          <w:sz w:val="26"/>
          <w:szCs w:val="26"/>
        </w:rPr>
      </w:pPr>
      <w:r w:rsidRPr="00054906">
        <w:rPr>
          <w:rFonts w:ascii="Times New Roman" w:hAnsi="Times New Roman"/>
          <w:sz w:val="26"/>
          <w:szCs w:val="26"/>
        </w:rPr>
        <w:t>Основными проблемами в данной сфере являются:</w:t>
      </w:r>
    </w:p>
    <w:p w:rsidR="00801661" w:rsidRPr="00054906" w:rsidRDefault="00801661" w:rsidP="00801661">
      <w:pPr>
        <w:widowControl w:val="0"/>
        <w:suppressAutoHyphens/>
        <w:ind w:firstLine="720"/>
        <w:jc w:val="both"/>
        <w:rPr>
          <w:rFonts w:ascii="Times New Roman" w:hAnsi="Times New Roman"/>
          <w:sz w:val="26"/>
          <w:szCs w:val="26"/>
        </w:rPr>
      </w:pPr>
      <w:r w:rsidRPr="00054906">
        <w:rPr>
          <w:rFonts w:ascii="Times New Roman" w:hAnsi="Times New Roman"/>
          <w:sz w:val="26"/>
          <w:szCs w:val="26"/>
        </w:rPr>
        <w:t>-физический износ сетей водоснабжения;</w:t>
      </w:r>
    </w:p>
    <w:p w:rsidR="00801661" w:rsidRPr="00054906" w:rsidRDefault="00801661" w:rsidP="00801661">
      <w:pPr>
        <w:widowControl w:val="0"/>
        <w:suppressAutoHyphens/>
        <w:ind w:firstLine="720"/>
        <w:jc w:val="both"/>
        <w:rPr>
          <w:rFonts w:ascii="Times New Roman" w:hAnsi="Times New Roman"/>
          <w:sz w:val="26"/>
          <w:szCs w:val="26"/>
        </w:rPr>
      </w:pPr>
      <w:r w:rsidRPr="00054906">
        <w:rPr>
          <w:rFonts w:ascii="Times New Roman" w:hAnsi="Times New Roman"/>
          <w:sz w:val="26"/>
          <w:szCs w:val="26"/>
        </w:rPr>
        <w:t>-подъем  воды из незащищенных водоносных горизонтов;</w:t>
      </w:r>
    </w:p>
    <w:p w:rsidR="00801661" w:rsidRPr="00054906" w:rsidRDefault="00801661" w:rsidP="00801661">
      <w:pPr>
        <w:widowControl w:val="0"/>
        <w:suppressAutoHyphens/>
        <w:ind w:firstLine="720"/>
        <w:jc w:val="both"/>
        <w:rPr>
          <w:rFonts w:ascii="Times New Roman" w:hAnsi="Times New Roman"/>
          <w:sz w:val="26"/>
          <w:szCs w:val="26"/>
        </w:rPr>
      </w:pPr>
      <w:r w:rsidRPr="00054906">
        <w:rPr>
          <w:rFonts w:ascii="Times New Roman" w:hAnsi="Times New Roman"/>
          <w:sz w:val="26"/>
          <w:szCs w:val="26"/>
        </w:rPr>
        <w:t>-отсутствие систем подготовки воды питьевого качества в поселке Подгорный и Шивера ЗАТО Железногорск.</w:t>
      </w:r>
    </w:p>
    <w:p w:rsidR="00801661" w:rsidRPr="00054906" w:rsidRDefault="00801661" w:rsidP="00801661">
      <w:pPr>
        <w:widowControl w:val="0"/>
        <w:suppressAutoHyphens/>
        <w:spacing w:before="120"/>
        <w:ind w:firstLine="703"/>
        <w:jc w:val="both"/>
        <w:rPr>
          <w:rFonts w:ascii="Times New Roman" w:eastAsia="Calibri" w:hAnsi="Times New Roman"/>
          <w:bCs/>
          <w:sz w:val="26"/>
          <w:szCs w:val="26"/>
        </w:rPr>
      </w:pPr>
      <w:r w:rsidRPr="00054906">
        <w:rPr>
          <w:rFonts w:ascii="Times New Roman" w:eastAsia="Calibri" w:hAnsi="Times New Roman"/>
          <w:bCs/>
          <w:sz w:val="26"/>
          <w:szCs w:val="26"/>
        </w:rPr>
        <w:t xml:space="preserve">Канализационные воды от объектов на территории </w:t>
      </w:r>
      <w:proofErr w:type="gramStart"/>
      <w:r w:rsidRPr="00054906">
        <w:rPr>
          <w:rFonts w:ascii="Times New Roman" w:eastAsia="Calibri" w:hAnsi="Times New Roman"/>
          <w:bCs/>
          <w:sz w:val="26"/>
          <w:szCs w:val="26"/>
        </w:rPr>
        <w:t>г</w:t>
      </w:r>
      <w:proofErr w:type="gramEnd"/>
      <w:r w:rsidRPr="00054906">
        <w:rPr>
          <w:rFonts w:ascii="Times New Roman" w:eastAsia="Calibri" w:hAnsi="Times New Roman"/>
          <w:bCs/>
          <w:sz w:val="26"/>
          <w:szCs w:val="26"/>
        </w:rPr>
        <w:t xml:space="preserve">. Железногорска отводятся на городские очистные сооружения, с последующим сбросом очищенных вод в р. Енисей. Состояние городских очистных сооружений удовлетворительное, </w:t>
      </w:r>
      <w:r w:rsidRPr="00054906">
        <w:rPr>
          <w:rFonts w:ascii="Times New Roman" w:eastAsia="Calibri" w:hAnsi="Times New Roman"/>
          <w:bCs/>
          <w:sz w:val="26"/>
          <w:szCs w:val="26"/>
        </w:rPr>
        <w:lastRenderedPageBreak/>
        <w:t>степень очистки соответствует нормативным требованиям.</w:t>
      </w:r>
    </w:p>
    <w:p w:rsidR="00801661" w:rsidRPr="00054906" w:rsidRDefault="00801661" w:rsidP="00801661">
      <w:pPr>
        <w:widowControl w:val="0"/>
        <w:suppressAutoHyphens/>
        <w:ind w:firstLine="703"/>
        <w:jc w:val="both"/>
        <w:rPr>
          <w:rFonts w:ascii="Times New Roman" w:eastAsia="Calibri" w:hAnsi="Times New Roman"/>
          <w:bCs/>
          <w:sz w:val="26"/>
          <w:szCs w:val="26"/>
        </w:rPr>
      </w:pPr>
      <w:r w:rsidRPr="00054906">
        <w:rPr>
          <w:rFonts w:ascii="Times New Roman" w:eastAsia="Calibri" w:hAnsi="Times New Roman"/>
          <w:bCs/>
          <w:sz w:val="26"/>
          <w:szCs w:val="26"/>
        </w:rPr>
        <w:t xml:space="preserve">Сточные воды с пос. Новый путь по напорному коллектору направляются в систему канализации </w:t>
      </w:r>
      <w:proofErr w:type="spellStart"/>
      <w:r w:rsidRPr="00054906">
        <w:rPr>
          <w:rFonts w:ascii="Times New Roman" w:eastAsia="Calibri" w:hAnsi="Times New Roman"/>
          <w:bCs/>
          <w:sz w:val="26"/>
          <w:szCs w:val="26"/>
        </w:rPr>
        <w:t>мкр</w:t>
      </w:r>
      <w:proofErr w:type="spellEnd"/>
      <w:r w:rsidRPr="00054906">
        <w:rPr>
          <w:rFonts w:ascii="Times New Roman" w:eastAsia="Calibri" w:hAnsi="Times New Roman"/>
          <w:bCs/>
          <w:sz w:val="26"/>
          <w:szCs w:val="26"/>
        </w:rPr>
        <w:t xml:space="preserve">. </w:t>
      </w:r>
      <w:proofErr w:type="gramStart"/>
      <w:r w:rsidRPr="00054906">
        <w:rPr>
          <w:rFonts w:ascii="Times New Roman" w:eastAsia="Calibri" w:hAnsi="Times New Roman"/>
          <w:bCs/>
          <w:sz w:val="26"/>
          <w:szCs w:val="26"/>
        </w:rPr>
        <w:t>Первомайский</w:t>
      </w:r>
      <w:proofErr w:type="gramEnd"/>
      <w:r w:rsidRPr="00054906">
        <w:rPr>
          <w:rFonts w:ascii="Times New Roman" w:eastAsia="Calibri" w:hAnsi="Times New Roman"/>
          <w:bCs/>
          <w:sz w:val="26"/>
          <w:szCs w:val="26"/>
        </w:rPr>
        <w:t xml:space="preserve">, а затем сбрасываются вместе со сточными водами от </w:t>
      </w:r>
      <w:proofErr w:type="spellStart"/>
      <w:r w:rsidRPr="00054906">
        <w:rPr>
          <w:rFonts w:ascii="Times New Roman" w:eastAsia="Calibri" w:hAnsi="Times New Roman"/>
          <w:bCs/>
          <w:sz w:val="26"/>
          <w:szCs w:val="26"/>
        </w:rPr>
        <w:t>мкр</w:t>
      </w:r>
      <w:proofErr w:type="spellEnd"/>
      <w:r w:rsidRPr="00054906">
        <w:rPr>
          <w:rFonts w:ascii="Times New Roman" w:eastAsia="Calibri" w:hAnsi="Times New Roman"/>
          <w:bCs/>
          <w:sz w:val="26"/>
          <w:szCs w:val="26"/>
        </w:rPr>
        <w:t xml:space="preserve">. </w:t>
      </w:r>
      <w:proofErr w:type="gramStart"/>
      <w:r w:rsidRPr="00054906">
        <w:rPr>
          <w:rFonts w:ascii="Times New Roman" w:eastAsia="Calibri" w:hAnsi="Times New Roman"/>
          <w:bCs/>
          <w:sz w:val="26"/>
          <w:szCs w:val="26"/>
        </w:rPr>
        <w:t>Первомайский</w:t>
      </w:r>
      <w:proofErr w:type="gramEnd"/>
      <w:r w:rsidRPr="00054906">
        <w:rPr>
          <w:rFonts w:ascii="Times New Roman" w:eastAsia="Calibri" w:hAnsi="Times New Roman"/>
          <w:bCs/>
          <w:sz w:val="26"/>
          <w:szCs w:val="26"/>
        </w:rPr>
        <w:t xml:space="preserve">  на очистные сооружения г. Сосновоборска. В 2005 году была начата работа по строительству напорного канализационного коллектора от </w:t>
      </w:r>
      <w:proofErr w:type="spellStart"/>
      <w:r w:rsidRPr="00054906">
        <w:rPr>
          <w:rFonts w:ascii="Times New Roman" w:eastAsia="Calibri" w:hAnsi="Times New Roman"/>
          <w:bCs/>
          <w:sz w:val="26"/>
          <w:szCs w:val="26"/>
        </w:rPr>
        <w:t>мкр</w:t>
      </w:r>
      <w:proofErr w:type="spellEnd"/>
      <w:r w:rsidRPr="00054906">
        <w:rPr>
          <w:rFonts w:ascii="Times New Roman" w:eastAsia="Calibri" w:hAnsi="Times New Roman"/>
          <w:bCs/>
          <w:sz w:val="26"/>
          <w:szCs w:val="26"/>
        </w:rPr>
        <w:t>. Первомайский (КНС 21) до очистных сооружений г</w:t>
      </w:r>
      <w:proofErr w:type="gramStart"/>
      <w:r w:rsidRPr="00054906">
        <w:rPr>
          <w:rFonts w:ascii="Times New Roman" w:eastAsia="Calibri" w:hAnsi="Times New Roman"/>
          <w:bCs/>
          <w:sz w:val="26"/>
          <w:szCs w:val="26"/>
        </w:rPr>
        <w:t>.Ж</w:t>
      </w:r>
      <w:proofErr w:type="gramEnd"/>
      <w:r w:rsidRPr="00054906">
        <w:rPr>
          <w:rFonts w:ascii="Times New Roman" w:eastAsia="Calibri" w:hAnsi="Times New Roman"/>
          <w:bCs/>
          <w:sz w:val="26"/>
          <w:szCs w:val="26"/>
        </w:rPr>
        <w:t>елезногорска для полной загрузки городских очистных сооружений и снижения стоимости очистки сточных вод, однако в 2006 году работы были заморожены. Необходимо продолжение данной работы.</w:t>
      </w:r>
    </w:p>
    <w:p w:rsidR="00801661" w:rsidRPr="00054906" w:rsidRDefault="00801661" w:rsidP="00801661">
      <w:pPr>
        <w:widowControl w:val="0"/>
        <w:suppressAutoHyphens/>
        <w:ind w:firstLine="703"/>
        <w:jc w:val="both"/>
        <w:rPr>
          <w:rFonts w:ascii="Times New Roman" w:eastAsia="Calibri" w:hAnsi="Times New Roman"/>
          <w:bCs/>
          <w:sz w:val="26"/>
          <w:szCs w:val="26"/>
        </w:rPr>
      </w:pPr>
      <w:r w:rsidRPr="00054906">
        <w:rPr>
          <w:rFonts w:ascii="Times New Roman" w:eastAsia="Calibri" w:hAnsi="Times New Roman"/>
          <w:bCs/>
          <w:sz w:val="26"/>
          <w:szCs w:val="26"/>
        </w:rPr>
        <w:t>Сточные воды от МАУДО ДООЦ «Горный» и «Орбита» сбрасываются на рельеф практически без очистки. Необходимо строительство модульных очистных сооружений либо напорного коллектора для перевода  этих сточных вод в централизованную городскую канализацию с последующей очисткой на городских очистных сооружениях.</w:t>
      </w:r>
    </w:p>
    <w:p w:rsidR="00801661" w:rsidRPr="00054906" w:rsidRDefault="00801661" w:rsidP="00801661">
      <w:pPr>
        <w:widowControl w:val="0"/>
        <w:suppressAutoHyphens/>
        <w:ind w:firstLine="703"/>
        <w:jc w:val="both"/>
        <w:rPr>
          <w:rFonts w:ascii="Times New Roman" w:eastAsia="Calibri" w:hAnsi="Times New Roman"/>
          <w:bCs/>
          <w:sz w:val="26"/>
          <w:szCs w:val="26"/>
        </w:rPr>
      </w:pPr>
      <w:r w:rsidRPr="00054906">
        <w:rPr>
          <w:rFonts w:ascii="Times New Roman" w:eastAsia="Calibri" w:hAnsi="Times New Roman"/>
          <w:bCs/>
          <w:sz w:val="26"/>
          <w:szCs w:val="26"/>
        </w:rPr>
        <w:t xml:space="preserve">В поселках Додоново и Тартат нет централизованной системы водоотведения. Необходимо строительство напорного коллектора от пос. Додоново до очистных сооружений </w:t>
      </w:r>
      <w:proofErr w:type="gramStart"/>
      <w:r w:rsidRPr="00054906">
        <w:rPr>
          <w:rFonts w:ascii="Times New Roman" w:eastAsia="Calibri" w:hAnsi="Times New Roman"/>
          <w:bCs/>
          <w:sz w:val="26"/>
          <w:szCs w:val="26"/>
        </w:rPr>
        <w:t>г</w:t>
      </w:r>
      <w:proofErr w:type="gramEnd"/>
      <w:r w:rsidRPr="00054906">
        <w:rPr>
          <w:rFonts w:ascii="Times New Roman" w:eastAsia="Calibri" w:hAnsi="Times New Roman"/>
          <w:bCs/>
          <w:sz w:val="26"/>
          <w:szCs w:val="26"/>
        </w:rPr>
        <w:t>. Железногорска, от пос. Тартат до очистных сооружений г. Сосновоборска.</w:t>
      </w:r>
    </w:p>
    <w:p w:rsidR="00801661" w:rsidRPr="00054906" w:rsidRDefault="00801661" w:rsidP="00801661">
      <w:pPr>
        <w:widowControl w:val="0"/>
        <w:suppressAutoHyphens/>
        <w:ind w:firstLine="703"/>
        <w:jc w:val="both"/>
        <w:rPr>
          <w:rFonts w:ascii="Times New Roman" w:eastAsia="Calibri" w:hAnsi="Times New Roman"/>
          <w:bCs/>
          <w:sz w:val="26"/>
          <w:szCs w:val="26"/>
        </w:rPr>
      </w:pPr>
      <w:r w:rsidRPr="00054906">
        <w:rPr>
          <w:rFonts w:ascii="Times New Roman" w:eastAsia="Calibri" w:hAnsi="Times New Roman"/>
          <w:bCs/>
          <w:sz w:val="26"/>
          <w:szCs w:val="26"/>
        </w:rPr>
        <w:t xml:space="preserve">В дер. Шивера имеется централизованная система  бытовой канализации, однако </w:t>
      </w:r>
      <w:proofErr w:type="gramStart"/>
      <w:r w:rsidRPr="00054906">
        <w:rPr>
          <w:rFonts w:ascii="Times New Roman" w:eastAsia="Calibri" w:hAnsi="Times New Roman"/>
          <w:bCs/>
          <w:sz w:val="26"/>
          <w:szCs w:val="26"/>
        </w:rPr>
        <w:t>очистные сооружения, построенные в 50-х годах  20-го столетия практически полностью разрушены</w:t>
      </w:r>
      <w:proofErr w:type="gramEnd"/>
      <w:r w:rsidRPr="00054906">
        <w:rPr>
          <w:rFonts w:ascii="Times New Roman" w:eastAsia="Calibri" w:hAnsi="Times New Roman"/>
          <w:bCs/>
          <w:sz w:val="26"/>
          <w:szCs w:val="26"/>
        </w:rPr>
        <w:t xml:space="preserve"> и восстановлению не подлежат, сточные воды сбрасываются в водный объект практически без очистки. Требуется строительство  блочных  очистных сооружений производительностью 200 м3/сутки.</w:t>
      </w:r>
    </w:p>
    <w:p w:rsidR="00801661" w:rsidRPr="00054906" w:rsidRDefault="00801661" w:rsidP="00801661">
      <w:pPr>
        <w:widowControl w:val="0"/>
        <w:suppressAutoHyphens/>
        <w:ind w:firstLine="703"/>
        <w:jc w:val="both"/>
        <w:rPr>
          <w:rFonts w:ascii="Times New Roman" w:hAnsi="Times New Roman"/>
          <w:sz w:val="26"/>
          <w:szCs w:val="26"/>
        </w:rPr>
      </w:pPr>
      <w:r w:rsidRPr="00054906">
        <w:rPr>
          <w:rFonts w:ascii="Times New Roman" w:eastAsia="Calibri" w:hAnsi="Times New Roman"/>
          <w:bCs/>
          <w:sz w:val="26"/>
          <w:szCs w:val="26"/>
        </w:rPr>
        <w:t xml:space="preserve">В пос. Подгорный  100% зданий </w:t>
      </w:r>
      <w:proofErr w:type="gramStart"/>
      <w:r w:rsidRPr="00054906">
        <w:rPr>
          <w:rFonts w:ascii="Times New Roman" w:eastAsia="Calibri" w:hAnsi="Times New Roman"/>
          <w:bCs/>
          <w:sz w:val="26"/>
          <w:szCs w:val="26"/>
        </w:rPr>
        <w:t>оснащены</w:t>
      </w:r>
      <w:proofErr w:type="gramEnd"/>
      <w:r w:rsidRPr="00054906">
        <w:rPr>
          <w:rFonts w:ascii="Times New Roman" w:eastAsia="Calibri" w:hAnsi="Times New Roman"/>
          <w:bCs/>
          <w:sz w:val="26"/>
          <w:szCs w:val="26"/>
        </w:rPr>
        <w:t xml:space="preserve"> системой централизованного водоотведения. В 2009 году введены в эксплуатацию новые очистные </w:t>
      </w:r>
      <w:proofErr w:type="gramStart"/>
      <w:r w:rsidRPr="00054906">
        <w:rPr>
          <w:rFonts w:ascii="Times New Roman" w:eastAsia="Calibri" w:hAnsi="Times New Roman"/>
          <w:bCs/>
          <w:sz w:val="26"/>
          <w:szCs w:val="26"/>
        </w:rPr>
        <w:t>сооружения</w:t>
      </w:r>
      <w:proofErr w:type="gramEnd"/>
      <w:r w:rsidRPr="00054906">
        <w:rPr>
          <w:rFonts w:ascii="Times New Roman" w:eastAsia="Calibri" w:hAnsi="Times New Roman"/>
          <w:bCs/>
          <w:sz w:val="26"/>
          <w:szCs w:val="26"/>
        </w:rPr>
        <w:t xml:space="preserve"> </w:t>
      </w:r>
      <w:r w:rsidRPr="00054906">
        <w:rPr>
          <w:rFonts w:ascii="Times New Roman" w:hAnsi="Times New Roman"/>
          <w:sz w:val="26"/>
          <w:szCs w:val="26"/>
        </w:rPr>
        <w:t xml:space="preserve">однако нормативы допустимого сброса веществ и микроорганизмов не достигнуты. Проектная схема очистки сточной воды очистных сооружений пос. Подгорный физико-химическая: очистка на флотационных установках с </w:t>
      </w:r>
      <w:proofErr w:type="spellStart"/>
      <w:r w:rsidRPr="00054906">
        <w:rPr>
          <w:rFonts w:ascii="Times New Roman" w:hAnsi="Times New Roman"/>
          <w:sz w:val="26"/>
          <w:szCs w:val="26"/>
        </w:rPr>
        <w:t>реагентной</w:t>
      </w:r>
      <w:proofErr w:type="spellEnd"/>
      <w:r w:rsidRPr="00054906">
        <w:rPr>
          <w:rFonts w:ascii="Times New Roman" w:hAnsi="Times New Roman"/>
          <w:sz w:val="26"/>
          <w:szCs w:val="26"/>
        </w:rPr>
        <w:t xml:space="preserve"> обработкой, не предназначена для удаления </w:t>
      </w:r>
      <w:proofErr w:type="spellStart"/>
      <w:r w:rsidRPr="00054906">
        <w:rPr>
          <w:rFonts w:ascii="Times New Roman" w:hAnsi="Times New Roman"/>
          <w:sz w:val="26"/>
          <w:szCs w:val="26"/>
        </w:rPr>
        <w:t>биоразлагаемых</w:t>
      </w:r>
      <w:proofErr w:type="spellEnd"/>
      <w:r w:rsidRPr="00054906">
        <w:rPr>
          <w:rFonts w:ascii="Times New Roman" w:hAnsi="Times New Roman"/>
          <w:sz w:val="26"/>
          <w:szCs w:val="26"/>
        </w:rPr>
        <w:t xml:space="preserve"> загрязняющих веществ и азота аммонийного. Качество очищенной сточной воды на выпуске после очистных сооружений по ряду веществ не соответствует утвержденным нормативам допустимого сброса. </w:t>
      </w:r>
    </w:p>
    <w:p w:rsidR="00801661" w:rsidRPr="00054906" w:rsidRDefault="00801661" w:rsidP="00801661">
      <w:pPr>
        <w:pStyle w:val="aa"/>
        <w:widowControl w:val="0"/>
        <w:ind w:firstLine="703"/>
        <w:jc w:val="both"/>
        <w:rPr>
          <w:sz w:val="26"/>
          <w:szCs w:val="26"/>
        </w:rPr>
      </w:pPr>
      <w:r w:rsidRPr="00054906">
        <w:rPr>
          <w:sz w:val="26"/>
          <w:szCs w:val="26"/>
        </w:rPr>
        <w:t>В результате эксплуатации очистных сооружений установлено, что эффект очистки сточной воды составляет: аммоний-ион 23,7%, взвешенные вещества- 55,7%, БПК</w:t>
      </w:r>
      <w:r w:rsidRPr="00054906">
        <w:rPr>
          <w:sz w:val="26"/>
          <w:szCs w:val="26"/>
          <w:vertAlign w:val="subscript"/>
        </w:rPr>
        <w:t>5</w:t>
      </w:r>
      <w:r w:rsidRPr="00054906">
        <w:rPr>
          <w:sz w:val="26"/>
          <w:szCs w:val="26"/>
        </w:rPr>
        <w:t xml:space="preserve">-69,4%, нефтепродукты-86,7 %, фосфат-ион – 60,5%, концентрации по </w:t>
      </w:r>
      <w:proofErr w:type="spellStart"/>
      <w:proofErr w:type="gramStart"/>
      <w:r w:rsidRPr="00054906">
        <w:rPr>
          <w:sz w:val="26"/>
          <w:szCs w:val="26"/>
        </w:rPr>
        <w:t>нитрит-иону</w:t>
      </w:r>
      <w:proofErr w:type="spellEnd"/>
      <w:proofErr w:type="gramEnd"/>
      <w:r w:rsidRPr="00054906">
        <w:rPr>
          <w:sz w:val="26"/>
          <w:szCs w:val="26"/>
        </w:rPr>
        <w:t xml:space="preserve"> и хлоридам увеличиваются.</w:t>
      </w:r>
    </w:p>
    <w:p w:rsidR="00801661" w:rsidRPr="00054906" w:rsidRDefault="00801661" w:rsidP="00801661">
      <w:pPr>
        <w:widowControl w:val="0"/>
        <w:suppressAutoHyphens/>
        <w:ind w:firstLine="703"/>
        <w:jc w:val="both"/>
        <w:rPr>
          <w:rFonts w:ascii="Times New Roman" w:eastAsia="Calibri" w:hAnsi="Times New Roman"/>
          <w:bCs/>
          <w:sz w:val="26"/>
          <w:szCs w:val="26"/>
        </w:rPr>
      </w:pPr>
      <w:r w:rsidRPr="00054906">
        <w:rPr>
          <w:rFonts w:ascii="Times New Roman" w:eastAsia="Calibri" w:hAnsi="Times New Roman"/>
          <w:bCs/>
          <w:sz w:val="26"/>
          <w:szCs w:val="26"/>
        </w:rPr>
        <w:t>Необходима модернизация очистных сооружений для обеспечения требуемой степени очистки сточных вод.</w:t>
      </w:r>
    </w:p>
    <w:p w:rsidR="00801661" w:rsidRPr="00054906" w:rsidRDefault="00801661" w:rsidP="00801661">
      <w:pPr>
        <w:widowControl w:val="0"/>
        <w:suppressAutoHyphens/>
        <w:ind w:firstLine="703"/>
        <w:jc w:val="both"/>
        <w:rPr>
          <w:rFonts w:ascii="Times New Roman" w:eastAsia="Calibri" w:hAnsi="Times New Roman"/>
          <w:bCs/>
          <w:sz w:val="26"/>
          <w:szCs w:val="26"/>
        </w:rPr>
      </w:pPr>
      <w:r w:rsidRPr="00054906">
        <w:rPr>
          <w:rFonts w:ascii="Times New Roman" w:eastAsia="Calibri" w:hAnsi="Times New Roman"/>
          <w:bCs/>
          <w:sz w:val="26"/>
          <w:szCs w:val="26"/>
        </w:rPr>
        <w:t>Степень износа магистральных сетей водоотведения в среднем по ЗАТО Железногорск -53,2%. В  «старой» черте города и микрорайонах № 1,2 достигает 100%. Требуется планомерная замена трубопроводов на полипропиленовые напорные трубопроводы с гарантийным сроком эксплуатации 50 лет.</w:t>
      </w:r>
    </w:p>
    <w:p w:rsidR="00801661" w:rsidRPr="00054906" w:rsidRDefault="00801661" w:rsidP="00801661">
      <w:pPr>
        <w:widowControl w:val="0"/>
        <w:suppressAutoHyphens/>
        <w:ind w:firstLine="703"/>
        <w:jc w:val="both"/>
        <w:rPr>
          <w:rFonts w:ascii="Times New Roman" w:eastAsia="Calibri" w:hAnsi="Times New Roman"/>
          <w:bCs/>
          <w:sz w:val="26"/>
          <w:szCs w:val="26"/>
        </w:rPr>
      </w:pPr>
      <w:r w:rsidRPr="00054906">
        <w:rPr>
          <w:rFonts w:ascii="Times New Roman" w:eastAsia="Calibri" w:hAnsi="Times New Roman"/>
          <w:sz w:val="26"/>
          <w:szCs w:val="26"/>
        </w:rPr>
        <w:t>В 2020 году интегральный показатель официально зарегистрированной аварийности на 100 км  водопроводных сетей составил 3,8 (2019- 1,44),  на водоотводящих   сетях ЗАТО Железногорск  составил 0,0.</w:t>
      </w:r>
    </w:p>
    <w:p w:rsidR="00801661" w:rsidRPr="00054906" w:rsidRDefault="00801661" w:rsidP="00801661">
      <w:pPr>
        <w:widowControl w:val="0"/>
        <w:suppressAutoHyphens/>
        <w:ind w:firstLine="720"/>
        <w:jc w:val="both"/>
        <w:rPr>
          <w:rFonts w:ascii="Times New Roman" w:hAnsi="Times New Roman"/>
          <w:sz w:val="26"/>
          <w:szCs w:val="26"/>
        </w:rPr>
      </w:pPr>
      <w:r w:rsidRPr="00054906">
        <w:rPr>
          <w:rFonts w:ascii="Times New Roman" w:hAnsi="Times New Roman"/>
          <w:sz w:val="26"/>
          <w:szCs w:val="26"/>
        </w:rPr>
        <w:t xml:space="preserve">                                  </w:t>
      </w:r>
    </w:p>
    <w:p w:rsidR="00801661" w:rsidRPr="00054906" w:rsidRDefault="00801661" w:rsidP="00801661">
      <w:pPr>
        <w:widowControl w:val="0"/>
        <w:suppressAutoHyphens/>
        <w:ind w:firstLine="720"/>
        <w:jc w:val="both"/>
        <w:rPr>
          <w:rFonts w:ascii="Times New Roman" w:hAnsi="Times New Roman"/>
          <w:sz w:val="26"/>
          <w:szCs w:val="26"/>
        </w:rPr>
      </w:pPr>
      <w:r w:rsidRPr="00054906">
        <w:rPr>
          <w:rFonts w:ascii="Times New Roman" w:hAnsi="Times New Roman"/>
          <w:sz w:val="26"/>
          <w:szCs w:val="26"/>
        </w:rPr>
        <w:t xml:space="preserve">                                           2.4. Состояние теплоснабжения</w:t>
      </w:r>
    </w:p>
    <w:p w:rsidR="00801661" w:rsidRPr="00054906" w:rsidRDefault="00801661" w:rsidP="00801661">
      <w:pPr>
        <w:widowControl w:val="0"/>
        <w:suppressAutoHyphens/>
        <w:ind w:firstLine="720"/>
        <w:jc w:val="both"/>
        <w:rPr>
          <w:rFonts w:ascii="Times New Roman" w:hAnsi="Times New Roman"/>
          <w:sz w:val="26"/>
          <w:szCs w:val="26"/>
        </w:rPr>
      </w:pPr>
    </w:p>
    <w:p w:rsidR="00801661" w:rsidRPr="00054906" w:rsidRDefault="00801661" w:rsidP="00801661">
      <w:pPr>
        <w:widowControl w:val="0"/>
        <w:autoSpaceDE w:val="0"/>
        <w:autoSpaceDN w:val="0"/>
        <w:adjustRightInd w:val="0"/>
        <w:ind w:firstLine="540"/>
        <w:jc w:val="both"/>
        <w:rPr>
          <w:rFonts w:ascii="Times New Roman" w:hAnsi="Times New Roman"/>
          <w:sz w:val="26"/>
          <w:szCs w:val="26"/>
        </w:rPr>
      </w:pPr>
      <w:r w:rsidRPr="00054906">
        <w:rPr>
          <w:rFonts w:ascii="Times New Roman" w:hAnsi="Times New Roman"/>
          <w:sz w:val="26"/>
          <w:szCs w:val="26"/>
        </w:rPr>
        <w:t xml:space="preserve">Теплоснабжение объектов жилищного фонда, соцкультбыта и промышленной зоны города Железногорск осуществляется по магистральным и распределительным </w:t>
      </w:r>
      <w:r w:rsidRPr="00054906">
        <w:rPr>
          <w:rFonts w:ascii="Times New Roman" w:hAnsi="Times New Roman"/>
          <w:sz w:val="26"/>
          <w:szCs w:val="26"/>
        </w:rPr>
        <w:lastRenderedPageBreak/>
        <w:t>тепловым сетям. Основным источником тепловой энергии в зимний период 2019 - 2020 г. по городу Железногорску  и пос. Додоново была Железногорская ТЭЦ и пиковая котельная, находящаяся в собственности АО «КРАСЭКО», тепловую энергию для теплоснабжения поселков Подгорный, Тартат, Новый Путь и дер. Шивера вырабатывают муниципальные мазутные, угольные котельные.</w:t>
      </w:r>
    </w:p>
    <w:p w:rsidR="00801661" w:rsidRPr="00054906" w:rsidRDefault="00801661" w:rsidP="00801661">
      <w:pPr>
        <w:widowControl w:val="0"/>
        <w:autoSpaceDE w:val="0"/>
        <w:autoSpaceDN w:val="0"/>
        <w:adjustRightInd w:val="0"/>
        <w:ind w:firstLine="540"/>
        <w:jc w:val="both"/>
        <w:rPr>
          <w:rFonts w:ascii="Times New Roman" w:hAnsi="Times New Roman"/>
          <w:sz w:val="26"/>
          <w:szCs w:val="26"/>
        </w:rPr>
      </w:pPr>
      <w:proofErr w:type="gramStart"/>
      <w:r w:rsidRPr="00054906">
        <w:rPr>
          <w:rFonts w:ascii="Times New Roman" w:hAnsi="Times New Roman"/>
          <w:sz w:val="26"/>
          <w:szCs w:val="26"/>
        </w:rPr>
        <w:t xml:space="preserve">Основополагающим фактором для теплоснабжения ЗАТО Железногорск является реализация проекта строительства дополнительной мощности на </w:t>
      </w:r>
      <w:proofErr w:type="spellStart"/>
      <w:r w:rsidRPr="00054906">
        <w:rPr>
          <w:rFonts w:ascii="Times New Roman" w:hAnsi="Times New Roman"/>
          <w:sz w:val="26"/>
          <w:szCs w:val="26"/>
        </w:rPr>
        <w:t>Железногорской</w:t>
      </w:r>
      <w:proofErr w:type="spellEnd"/>
      <w:r w:rsidRPr="00054906">
        <w:rPr>
          <w:rFonts w:ascii="Times New Roman" w:hAnsi="Times New Roman"/>
          <w:sz w:val="26"/>
          <w:szCs w:val="26"/>
        </w:rPr>
        <w:t xml:space="preserve"> ТЭЦ в объеме 200 Гкал/час, предусматривающем строительство 2-х дополнительных водогрейных котлов).</w:t>
      </w:r>
      <w:proofErr w:type="gramEnd"/>
      <w:r w:rsidRPr="00054906">
        <w:rPr>
          <w:rFonts w:ascii="Times New Roman" w:hAnsi="Times New Roman"/>
          <w:sz w:val="26"/>
          <w:szCs w:val="26"/>
        </w:rPr>
        <w:t xml:space="preserve"> Строительство дополнительных тепловых мощностей ЖТЭЦ позволит увеличить отпускаемую тепловую мощность с коллекторов </w:t>
      </w:r>
      <w:proofErr w:type="spellStart"/>
      <w:r w:rsidRPr="00054906">
        <w:rPr>
          <w:rFonts w:ascii="Times New Roman" w:hAnsi="Times New Roman"/>
          <w:sz w:val="26"/>
          <w:szCs w:val="26"/>
        </w:rPr>
        <w:t>Железногорской</w:t>
      </w:r>
      <w:proofErr w:type="spellEnd"/>
      <w:r w:rsidRPr="00054906">
        <w:rPr>
          <w:rFonts w:ascii="Times New Roman" w:hAnsi="Times New Roman"/>
          <w:sz w:val="26"/>
          <w:szCs w:val="26"/>
        </w:rPr>
        <w:t xml:space="preserve"> ТЭЦ и обеспечить в полном объёме тепловые нагрузки потребителей г</w:t>
      </w:r>
      <w:proofErr w:type="gramStart"/>
      <w:r w:rsidRPr="00054906">
        <w:rPr>
          <w:rFonts w:ascii="Times New Roman" w:hAnsi="Times New Roman"/>
          <w:sz w:val="26"/>
          <w:szCs w:val="26"/>
        </w:rPr>
        <w:t>.Ж</w:t>
      </w:r>
      <w:proofErr w:type="gramEnd"/>
      <w:r w:rsidRPr="00054906">
        <w:rPr>
          <w:rFonts w:ascii="Times New Roman" w:hAnsi="Times New Roman"/>
          <w:sz w:val="26"/>
          <w:szCs w:val="26"/>
        </w:rPr>
        <w:t xml:space="preserve">елезногорска, г.Сосновоборска,  в том числе вывести из эксплуатации пиковую котельную и муниципальные мазутные котельные в пос. Подгорный, Новый путь и </w:t>
      </w:r>
      <w:proofErr w:type="spellStart"/>
      <w:r w:rsidRPr="00054906">
        <w:rPr>
          <w:rFonts w:ascii="Times New Roman" w:hAnsi="Times New Roman"/>
          <w:sz w:val="26"/>
          <w:szCs w:val="26"/>
        </w:rPr>
        <w:t>мкр</w:t>
      </w:r>
      <w:proofErr w:type="spellEnd"/>
      <w:r w:rsidRPr="00054906">
        <w:rPr>
          <w:rFonts w:ascii="Times New Roman" w:hAnsi="Times New Roman"/>
          <w:sz w:val="26"/>
          <w:szCs w:val="26"/>
        </w:rPr>
        <w:t xml:space="preserve">. </w:t>
      </w:r>
      <w:proofErr w:type="gramStart"/>
      <w:r w:rsidRPr="00054906">
        <w:rPr>
          <w:rFonts w:ascii="Times New Roman" w:hAnsi="Times New Roman"/>
          <w:sz w:val="26"/>
          <w:szCs w:val="26"/>
        </w:rPr>
        <w:t>Первомайский</w:t>
      </w:r>
      <w:proofErr w:type="gramEnd"/>
      <w:r w:rsidRPr="00054906">
        <w:rPr>
          <w:rFonts w:ascii="Times New Roman" w:hAnsi="Times New Roman"/>
          <w:sz w:val="26"/>
          <w:szCs w:val="26"/>
        </w:rPr>
        <w:t>, функционирующих на мазуте и производящих дорогое тепло.</w:t>
      </w:r>
    </w:p>
    <w:p w:rsidR="00801661" w:rsidRPr="00054906" w:rsidRDefault="00801661" w:rsidP="00801661">
      <w:pPr>
        <w:widowControl w:val="0"/>
        <w:autoSpaceDE w:val="0"/>
        <w:autoSpaceDN w:val="0"/>
        <w:adjustRightInd w:val="0"/>
        <w:ind w:firstLine="540"/>
        <w:jc w:val="both"/>
        <w:rPr>
          <w:rFonts w:ascii="Times New Roman" w:hAnsi="Times New Roman"/>
          <w:sz w:val="26"/>
          <w:szCs w:val="26"/>
        </w:rPr>
      </w:pPr>
      <w:r w:rsidRPr="00054906">
        <w:rPr>
          <w:rFonts w:ascii="Times New Roman" w:hAnsi="Times New Roman"/>
          <w:sz w:val="26"/>
          <w:szCs w:val="26"/>
        </w:rPr>
        <w:t xml:space="preserve">Переход на теплоснабжение от одного </w:t>
      </w:r>
      <w:proofErr w:type="spellStart"/>
      <w:r w:rsidRPr="00054906">
        <w:rPr>
          <w:rFonts w:ascii="Times New Roman" w:hAnsi="Times New Roman"/>
          <w:sz w:val="26"/>
          <w:szCs w:val="26"/>
        </w:rPr>
        <w:t>теплоисточника</w:t>
      </w:r>
      <w:proofErr w:type="spellEnd"/>
      <w:r w:rsidRPr="00054906">
        <w:rPr>
          <w:rFonts w:ascii="Times New Roman" w:hAnsi="Times New Roman"/>
          <w:sz w:val="26"/>
          <w:szCs w:val="26"/>
        </w:rPr>
        <w:t xml:space="preserve"> – ЖТЭЦ, позволит решить не только вопрос с покрытием тепловых нагрузок потребителей ЗАТО Железногорск, но и обеспечить снижение тарифа на тепловую энергию в связи с ликвидацией мазутных котельных в схеме теплоснабжения.</w:t>
      </w:r>
    </w:p>
    <w:p w:rsidR="00801661" w:rsidRPr="00054906" w:rsidRDefault="00801661" w:rsidP="00801661">
      <w:pPr>
        <w:widowControl w:val="0"/>
        <w:suppressAutoHyphens/>
        <w:jc w:val="both"/>
        <w:rPr>
          <w:rFonts w:ascii="Times New Roman" w:hAnsi="Times New Roman"/>
          <w:sz w:val="26"/>
          <w:szCs w:val="26"/>
        </w:rPr>
      </w:pPr>
      <w:r w:rsidRPr="00054906">
        <w:rPr>
          <w:rFonts w:ascii="Times New Roman" w:hAnsi="Times New Roman"/>
          <w:sz w:val="26"/>
          <w:szCs w:val="26"/>
        </w:rPr>
        <w:t xml:space="preserve">        Процент тепловых сетей, требующих замены,  составляет 69 %. На территории пос. Подгорный износ тепловых сетей составляет 100%. Однако при достаточно высоком уровне износа сетей аварийность в ЗАТО Железногорск держится на низком уровне. В 2020 году интегральный показатель официально зарегистрированной аварийности на 100 км  тепловых сетей составил по ЗАТО Железногорск  0,48. </w:t>
      </w:r>
    </w:p>
    <w:p w:rsidR="00801661" w:rsidRPr="00054906" w:rsidRDefault="00801661" w:rsidP="00801661">
      <w:pPr>
        <w:pStyle w:val="aa"/>
        <w:widowControl w:val="0"/>
        <w:jc w:val="center"/>
        <w:rPr>
          <w:sz w:val="26"/>
          <w:szCs w:val="26"/>
        </w:rPr>
      </w:pPr>
    </w:p>
    <w:p w:rsidR="00801661" w:rsidRPr="00054906" w:rsidRDefault="00801661" w:rsidP="00801661">
      <w:pPr>
        <w:pStyle w:val="aa"/>
        <w:widowControl w:val="0"/>
        <w:jc w:val="center"/>
        <w:rPr>
          <w:sz w:val="26"/>
          <w:szCs w:val="26"/>
        </w:rPr>
      </w:pPr>
      <w:r w:rsidRPr="00054906">
        <w:rPr>
          <w:sz w:val="26"/>
          <w:szCs w:val="26"/>
        </w:rPr>
        <w:t>2.5. Жилищное хозяйство</w:t>
      </w:r>
    </w:p>
    <w:p w:rsidR="00801661" w:rsidRPr="00054906" w:rsidRDefault="00801661" w:rsidP="00801661">
      <w:pPr>
        <w:pStyle w:val="aa"/>
        <w:widowControl w:val="0"/>
        <w:jc w:val="center"/>
        <w:rPr>
          <w:caps/>
          <w:sz w:val="26"/>
          <w:szCs w:val="26"/>
        </w:rPr>
      </w:pPr>
    </w:p>
    <w:p w:rsidR="00801661" w:rsidRPr="00054906" w:rsidRDefault="00801661" w:rsidP="00801661">
      <w:pPr>
        <w:widowControl w:val="0"/>
        <w:ind w:firstLine="709"/>
        <w:jc w:val="both"/>
        <w:rPr>
          <w:rFonts w:ascii="Times New Roman" w:hAnsi="Times New Roman"/>
          <w:sz w:val="26"/>
          <w:szCs w:val="26"/>
        </w:rPr>
      </w:pPr>
      <w:r w:rsidRPr="00054906">
        <w:rPr>
          <w:rFonts w:ascii="Times New Roman" w:hAnsi="Times New Roman"/>
          <w:sz w:val="26"/>
          <w:szCs w:val="26"/>
        </w:rPr>
        <w:t>Одной из важнейших задач органов местного самоуправления ЗАТО Железногорск является обеспечение функционирования жилищного комплекса, включающее в себя:</w:t>
      </w:r>
    </w:p>
    <w:p w:rsidR="00801661" w:rsidRPr="00054906" w:rsidRDefault="00801661" w:rsidP="00801661">
      <w:pPr>
        <w:widowControl w:val="0"/>
        <w:ind w:firstLine="709"/>
        <w:jc w:val="both"/>
        <w:rPr>
          <w:rFonts w:ascii="Times New Roman" w:hAnsi="Times New Roman"/>
          <w:sz w:val="26"/>
          <w:szCs w:val="26"/>
        </w:rPr>
      </w:pPr>
      <w:r w:rsidRPr="00054906">
        <w:rPr>
          <w:rFonts w:ascii="Times New Roman" w:hAnsi="Times New Roman"/>
          <w:sz w:val="26"/>
          <w:szCs w:val="26"/>
        </w:rPr>
        <w:t>-организацию в границах городского округа тепл</w:t>
      </w:r>
      <w:proofErr w:type="gramStart"/>
      <w:r w:rsidRPr="00054906">
        <w:rPr>
          <w:rFonts w:ascii="Times New Roman" w:hAnsi="Times New Roman"/>
          <w:sz w:val="26"/>
          <w:szCs w:val="26"/>
        </w:rPr>
        <w:t>о-</w:t>
      </w:r>
      <w:proofErr w:type="gramEnd"/>
      <w:r w:rsidRPr="00054906">
        <w:rPr>
          <w:rFonts w:ascii="Times New Roman" w:hAnsi="Times New Roman"/>
          <w:sz w:val="26"/>
          <w:szCs w:val="26"/>
        </w:rPr>
        <w:t xml:space="preserve">, </w:t>
      </w:r>
      <w:proofErr w:type="spellStart"/>
      <w:r w:rsidRPr="00054906">
        <w:rPr>
          <w:rFonts w:ascii="Times New Roman" w:hAnsi="Times New Roman"/>
          <w:sz w:val="26"/>
          <w:szCs w:val="26"/>
        </w:rPr>
        <w:t>электро</w:t>
      </w:r>
      <w:proofErr w:type="spellEnd"/>
      <w:r w:rsidRPr="00054906">
        <w:rPr>
          <w:rFonts w:ascii="Times New Roman" w:hAnsi="Times New Roman"/>
          <w:sz w:val="26"/>
          <w:szCs w:val="26"/>
        </w:rPr>
        <w:t>- и водоснабжения населения, водоотведения;</w:t>
      </w:r>
    </w:p>
    <w:p w:rsidR="00801661" w:rsidRPr="00054906" w:rsidRDefault="00801661" w:rsidP="00801661">
      <w:pPr>
        <w:widowControl w:val="0"/>
        <w:ind w:firstLine="709"/>
        <w:jc w:val="both"/>
        <w:rPr>
          <w:rFonts w:ascii="Times New Roman" w:hAnsi="Times New Roman"/>
          <w:sz w:val="26"/>
          <w:szCs w:val="26"/>
        </w:rPr>
      </w:pPr>
      <w:r w:rsidRPr="00054906">
        <w:rPr>
          <w:rFonts w:ascii="Times New Roman" w:hAnsi="Times New Roman"/>
          <w:sz w:val="26"/>
          <w:szCs w:val="26"/>
        </w:rPr>
        <w:t>-организацию содержания муниципального жилищного фонда в соответствии с требованиями действующих правил и норм по его эксплуатации.</w:t>
      </w:r>
    </w:p>
    <w:p w:rsidR="00801661" w:rsidRPr="00054906" w:rsidRDefault="00801661" w:rsidP="00801661">
      <w:pPr>
        <w:pStyle w:val="ae"/>
        <w:widowControl w:val="0"/>
        <w:overflowPunct w:val="0"/>
        <w:autoSpaceDE w:val="0"/>
        <w:autoSpaceDN w:val="0"/>
        <w:adjustRightInd w:val="0"/>
        <w:textAlignment w:val="baseline"/>
        <w:rPr>
          <w:sz w:val="26"/>
          <w:szCs w:val="26"/>
        </w:rPr>
      </w:pPr>
      <w:r w:rsidRPr="00054906">
        <w:rPr>
          <w:sz w:val="26"/>
          <w:szCs w:val="26"/>
        </w:rPr>
        <w:t>По состоянию на 01.01.2021 общая площадь жилищного фонда ЗАТО Железногорск составляет 2390,0 тыс. кв. метров. Уровень обеспеченности жильем жителей составляет 24,5  кв. метров общей площади жилья на одного человека при социальной норме площади жилья 18 кв. метров.</w:t>
      </w:r>
    </w:p>
    <w:p w:rsidR="00801661" w:rsidRPr="00054906" w:rsidRDefault="00801661" w:rsidP="00801661">
      <w:pPr>
        <w:pStyle w:val="ae"/>
        <w:widowControl w:val="0"/>
        <w:overflowPunct w:val="0"/>
        <w:autoSpaceDE w:val="0"/>
        <w:autoSpaceDN w:val="0"/>
        <w:adjustRightInd w:val="0"/>
        <w:textAlignment w:val="baseline"/>
        <w:rPr>
          <w:sz w:val="26"/>
          <w:szCs w:val="26"/>
        </w:rPr>
      </w:pPr>
      <w:r w:rsidRPr="00054906">
        <w:rPr>
          <w:sz w:val="26"/>
          <w:szCs w:val="26"/>
        </w:rPr>
        <w:t xml:space="preserve">На 01.01.2021 жилищный фонд ЗАТО Железногорск включает в себя 2409 жилых домов, из них 722 многоквартирных дома, 311 дома блокированной застройки, это 41409 квартир, жилая площадь которых  составляет 2127,0  тыс. кв. метров.  Число частных квартир – 39202  или 94,94 % от общего количества квартир жилищного фонда. </w:t>
      </w:r>
    </w:p>
    <w:p w:rsidR="00801661" w:rsidRPr="00054906" w:rsidRDefault="00801661" w:rsidP="00801661">
      <w:pPr>
        <w:pStyle w:val="ae"/>
        <w:widowControl w:val="0"/>
        <w:overflowPunct w:val="0"/>
        <w:autoSpaceDE w:val="0"/>
        <w:autoSpaceDN w:val="0"/>
        <w:adjustRightInd w:val="0"/>
        <w:textAlignment w:val="baseline"/>
        <w:rPr>
          <w:sz w:val="26"/>
          <w:szCs w:val="26"/>
        </w:rPr>
      </w:pPr>
      <w:r w:rsidRPr="00054906">
        <w:rPr>
          <w:sz w:val="26"/>
          <w:szCs w:val="26"/>
        </w:rPr>
        <w:t>Общая площадь жилищного фонда, находящегося в частной собственности, составляет 95,62% от общего жилищного фонда, в муниципальной собственности – 2,68% от общей площади жилого фонда. Государственный жилищный фонд, находящийся в ведении градообразующего предприятия ФГУП «ГХК» составляет 1,72 %.</w:t>
      </w:r>
    </w:p>
    <w:p w:rsidR="00801661" w:rsidRPr="00054906" w:rsidRDefault="00801661" w:rsidP="00801661">
      <w:pPr>
        <w:pStyle w:val="ae"/>
        <w:widowControl w:val="0"/>
        <w:overflowPunct w:val="0"/>
        <w:autoSpaceDE w:val="0"/>
        <w:autoSpaceDN w:val="0"/>
        <w:adjustRightInd w:val="0"/>
        <w:textAlignment w:val="baseline"/>
        <w:rPr>
          <w:sz w:val="26"/>
          <w:szCs w:val="26"/>
        </w:rPr>
      </w:pPr>
      <w:r w:rsidRPr="00054906">
        <w:rPr>
          <w:sz w:val="26"/>
          <w:szCs w:val="26"/>
        </w:rPr>
        <w:t xml:space="preserve">Город Железногорск характеризуется высокой плотностью застройки </w:t>
      </w:r>
      <w:r w:rsidRPr="00054906">
        <w:rPr>
          <w:sz w:val="26"/>
          <w:szCs w:val="26"/>
        </w:rPr>
        <w:lastRenderedPageBreak/>
        <w:t xml:space="preserve">жилищного фонда, преобладает крупнопанельная и кирпичная жилая застройка (5-ти, 9-ти этажные здания) с объектами соцкультбыта. </w:t>
      </w:r>
    </w:p>
    <w:p w:rsidR="00801661" w:rsidRPr="00924E56" w:rsidRDefault="00801661" w:rsidP="00924E56">
      <w:pPr>
        <w:pStyle w:val="22"/>
        <w:widowControl w:val="0"/>
        <w:spacing w:after="0" w:line="240" w:lineRule="auto"/>
        <w:rPr>
          <w:rFonts w:ascii="Times New Roman" w:hAnsi="Times New Roman"/>
          <w:sz w:val="26"/>
          <w:szCs w:val="26"/>
        </w:rPr>
      </w:pPr>
      <w:r w:rsidRPr="00924E56">
        <w:rPr>
          <w:rFonts w:ascii="Times New Roman" w:hAnsi="Times New Roman"/>
          <w:sz w:val="26"/>
          <w:szCs w:val="26"/>
        </w:rPr>
        <w:t xml:space="preserve">Практически весь жилищный фонд города (98,8%) представляют полностью благоустроенные жилые здания с центральным отоплением и горячим водоснабжением, водопроводом и канализацией. </w:t>
      </w:r>
    </w:p>
    <w:p w:rsidR="00801661" w:rsidRPr="00054906" w:rsidRDefault="00801661" w:rsidP="00924E56">
      <w:pPr>
        <w:widowControl w:val="0"/>
        <w:ind w:firstLine="708"/>
        <w:jc w:val="both"/>
        <w:rPr>
          <w:rFonts w:ascii="Times New Roman" w:hAnsi="Times New Roman"/>
          <w:sz w:val="26"/>
          <w:szCs w:val="26"/>
        </w:rPr>
      </w:pPr>
      <w:r w:rsidRPr="00054906">
        <w:rPr>
          <w:rFonts w:ascii="Times New Roman" w:hAnsi="Times New Roman"/>
          <w:sz w:val="26"/>
          <w:szCs w:val="26"/>
        </w:rPr>
        <w:t>В настоящее время жилищные и коммунальные услуги для жителей жилых домов в ЗАТО Железногорск оказывают следующие предприятия:</w:t>
      </w:r>
    </w:p>
    <w:p w:rsidR="00801661" w:rsidRPr="00924E56" w:rsidRDefault="00801661" w:rsidP="00924E56">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Муниципальное предприятие ЗАТО Железногорск Красноярского края «Горэлектросеть»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Муниципальное предприятие ЗАТО Железногорск Красноярского края «Жилищно-коммунальное хозяйство»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обслуживание полигона ТБО, содержание кладбища, содержание и ремонт наружных сетей водоснабжения и водоотведения на территории пос. Подгорный,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«Белорусское»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«Царевского 7»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«Царевского 3»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«Октябрьское»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«Ленинградское»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 xml:space="preserve">Общество с ограниченной ответственностью «УК Альтернативный вариант» (управление жилым фондом, содержание и текущий ремонт строительных конструкций жилых домов, санитарное содержание мест общего пользования и </w:t>
      </w:r>
      <w:r w:rsidRPr="00924E56">
        <w:rPr>
          <w:rFonts w:ascii="Times New Roman" w:hAnsi="Times New Roman"/>
          <w:sz w:val="26"/>
          <w:szCs w:val="26"/>
        </w:rPr>
        <w:lastRenderedPageBreak/>
        <w:t>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«Новый город Железногорск»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«УК Мирт»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«УК Очаг»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«Жилищно-коммунальное управление»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«УО Железногорская»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«УО ЖЭК 26»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«Меридиан НТ»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«УК Моя крепость»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 xml:space="preserve">Общество с ограниченной ответственностью «УО Новый ЖЭК» (управление жилым фондом, содержание и текущий ремонт строительных конструкций жилых домов, санитарное содержание мест общего пользования и </w:t>
      </w:r>
      <w:r w:rsidRPr="00924E56">
        <w:rPr>
          <w:rFonts w:ascii="Times New Roman" w:hAnsi="Times New Roman"/>
          <w:sz w:val="26"/>
          <w:szCs w:val="26"/>
        </w:rPr>
        <w:lastRenderedPageBreak/>
        <w:t>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«Первомайский ЖЭК-7»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«УК Мирное»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«Флагман КОМ»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«УК Наш надежный дом»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«УК Светлый город»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«Михайлов и К»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«Комфортное жилье»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«УК Балтийская»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w:t>
      </w:r>
      <w:proofErr w:type="spellStart"/>
      <w:r w:rsidRPr="00924E56">
        <w:rPr>
          <w:rFonts w:ascii="Times New Roman" w:hAnsi="Times New Roman"/>
          <w:sz w:val="26"/>
          <w:szCs w:val="26"/>
        </w:rPr>
        <w:t>ЖилКом</w:t>
      </w:r>
      <w:proofErr w:type="spellEnd"/>
      <w:r w:rsidRPr="00924E56">
        <w:rPr>
          <w:rFonts w:ascii="Times New Roman" w:hAnsi="Times New Roman"/>
          <w:sz w:val="26"/>
          <w:szCs w:val="26"/>
        </w:rPr>
        <w:t xml:space="preserve">» (управление жилым фондом, содержание и текущий ремонт строительных конструкций жилых </w:t>
      </w:r>
      <w:r w:rsidRPr="00924E56">
        <w:rPr>
          <w:rFonts w:ascii="Times New Roman" w:hAnsi="Times New Roman"/>
          <w:sz w:val="26"/>
          <w:szCs w:val="26"/>
        </w:rPr>
        <w:lastRenderedPageBreak/>
        <w:t>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«ПРЭХ ГХК»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 проспект Ленинградский»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«Современник»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«Атлант»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«Сосновый бор»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«Востком»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«Комфортное жилье» (управление жилым фондом, содержание и текущий ремонт строительных конструкций жилых домов, санитарное содержание мест общего пользования и придомовых территорий, обслуживание внутридомовых инженерных сетей и оборудования, предоставление услуг тепл</w:t>
      </w:r>
      <w:proofErr w:type="gramStart"/>
      <w:r w:rsidRPr="00924E56">
        <w:rPr>
          <w:rFonts w:ascii="Times New Roman" w:hAnsi="Times New Roman"/>
          <w:sz w:val="26"/>
          <w:szCs w:val="26"/>
        </w:rPr>
        <w:t>о-</w:t>
      </w:r>
      <w:proofErr w:type="gramEnd"/>
      <w:r w:rsidRPr="00924E56">
        <w:rPr>
          <w:rFonts w:ascii="Times New Roman" w:hAnsi="Times New Roman"/>
          <w:sz w:val="26"/>
          <w:szCs w:val="26"/>
        </w:rPr>
        <w:t xml:space="preserve">, </w:t>
      </w:r>
      <w:proofErr w:type="spellStart"/>
      <w:r w:rsidRPr="00924E56">
        <w:rPr>
          <w:rFonts w:ascii="Times New Roman" w:hAnsi="Times New Roman"/>
          <w:sz w:val="26"/>
          <w:szCs w:val="26"/>
        </w:rPr>
        <w:t>водо</w:t>
      </w:r>
      <w:proofErr w:type="spellEnd"/>
      <w:r w:rsidRPr="00924E56">
        <w:rPr>
          <w:rFonts w:ascii="Times New Roman" w:hAnsi="Times New Roman"/>
          <w:sz w:val="26"/>
          <w:szCs w:val="26"/>
        </w:rPr>
        <w:t>-, электроснабжения и водоотведения);</w:t>
      </w:r>
    </w:p>
    <w:p w:rsidR="00801661" w:rsidRPr="00924E56" w:rsidRDefault="00801661" w:rsidP="00801661">
      <w:pPr>
        <w:pStyle w:val="31"/>
        <w:widowControl w:val="0"/>
        <w:tabs>
          <w:tab w:val="left" w:pos="1134"/>
        </w:tabs>
        <w:ind w:left="709" w:right="-57"/>
        <w:jc w:val="both"/>
        <w:rPr>
          <w:rFonts w:ascii="Times New Roman" w:hAnsi="Times New Roman"/>
          <w:sz w:val="26"/>
          <w:szCs w:val="26"/>
        </w:rPr>
      </w:pPr>
    </w:p>
    <w:p w:rsidR="00801661" w:rsidRPr="00924E56" w:rsidRDefault="00801661" w:rsidP="00801661">
      <w:pPr>
        <w:pStyle w:val="31"/>
        <w:widowControl w:val="0"/>
        <w:numPr>
          <w:ilvl w:val="0"/>
          <w:numId w:val="6"/>
        </w:numPr>
        <w:tabs>
          <w:tab w:val="left" w:pos="1134"/>
        </w:tabs>
        <w:spacing w:after="0"/>
        <w:ind w:left="0" w:right="-57" w:firstLine="709"/>
        <w:jc w:val="both"/>
        <w:rPr>
          <w:rFonts w:ascii="Times New Roman" w:hAnsi="Times New Roman"/>
          <w:sz w:val="26"/>
          <w:szCs w:val="26"/>
        </w:rPr>
      </w:pPr>
      <w:r w:rsidRPr="00924E56">
        <w:rPr>
          <w:rFonts w:ascii="Times New Roman" w:hAnsi="Times New Roman"/>
          <w:sz w:val="26"/>
          <w:szCs w:val="26"/>
        </w:rPr>
        <w:t>Общество с ограниченной ответственностью «КРАСЭКО-ЭЛЕКТРО» - осуществляет производство и передачу тепловой энергии, воды, предоставляет услуги тепло-, водоснабжения и водоотведения;</w:t>
      </w:r>
    </w:p>
    <w:p w:rsidR="00801661" w:rsidRPr="00924E56" w:rsidRDefault="00801661" w:rsidP="00801661">
      <w:pPr>
        <w:pStyle w:val="31"/>
        <w:widowControl w:val="0"/>
        <w:tabs>
          <w:tab w:val="left" w:pos="1134"/>
        </w:tabs>
        <w:ind w:right="-57" w:firstLine="708"/>
        <w:jc w:val="both"/>
        <w:rPr>
          <w:rFonts w:ascii="Times New Roman" w:hAnsi="Times New Roman"/>
          <w:sz w:val="26"/>
          <w:szCs w:val="26"/>
        </w:rPr>
      </w:pPr>
      <w:r w:rsidRPr="00924E56">
        <w:rPr>
          <w:rFonts w:ascii="Times New Roman" w:hAnsi="Times New Roman"/>
          <w:sz w:val="26"/>
          <w:szCs w:val="26"/>
        </w:rPr>
        <w:t>При этом частные  предприятия  обслуживают  60 % от общего числа многоквартирных домов на территории ЗАТО Железногорск.</w:t>
      </w:r>
    </w:p>
    <w:p w:rsidR="00801661" w:rsidRPr="00054906" w:rsidRDefault="00801661" w:rsidP="00801661">
      <w:pPr>
        <w:widowControl w:val="0"/>
        <w:suppressAutoHyphens/>
        <w:ind w:firstLine="708"/>
        <w:jc w:val="both"/>
        <w:rPr>
          <w:rFonts w:ascii="Times New Roman" w:hAnsi="Times New Roman"/>
          <w:sz w:val="26"/>
          <w:szCs w:val="26"/>
        </w:rPr>
      </w:pPr>
      <w:r w:rsidRPr="00924E56">
        <w:rPr>
          <w:rFonts w:ascii="Times New Roman" w:hAnsi="Times New Roman"/>
          <w:sz w:val="26"/>
          <w:szCs w:val="26"/>
        </w:rPr>
        <w:t>На территории ЗАТО Железногорск реализуется программа капитального ремонта общедомового имущества многоквартирных жилых домов</w:t>
      </w:r>
    </w:p>
    <w:p w:rsidR="00801661" w:rsidRPr="00054906" w:rsidRDefault="00801661" w:rsidP="00801661">
      <w:pPr>
        <w:widowControl w:val="0"/>
        <w:ind w:firstLine="709"/>
        <w:jc w:val="both"/>
        <w:rPr>
          <w:rFonts w:ascii="Times New Roman" w:hAnsi="Times New Roman"/>
          <w:sz w:val="26"/>
          <w:szCs w:val="26"/>
        </w:rPr>
      </w:pPr>
      <w:proofErr w:type="gramStart"/>
      <w:r w:rsidRPr="00054906">
        <w:rPr>
          <w:rFonts w:ascii="Times New Roman" w:hAnsi="Times New Roman"/>
          <w:sz w:val="26"/>
          <w:szCs w:val="26"/>
        </w:rPr>
        <w:t xml:space="preserve">В соответствии с изменениями, внесенными в Жилищный кодекс Российской </w:t>
      </w:r>
      <w:r w:rsidRPr="00054906">
        <w:rPr>
          <w:rFonts w:ascii="Times New Roman" w:hAnsi="Times New Roman"/>
          <w:sz w:val="26"/>
          <w:szCs w:val="26"/>
        </w:rPr>
        <w:lastRenderedPageBreak/>
        <w:t>Федерации в декабре 2012 года, высшие исполнительные органы государственной власти субъектов Российской Федерации утвердили региональные программы капитального ремонта общего имущества в многоквартирных домах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w:t>
      </w:r>
      <w:proofErr w:type="gramEnd"/>
      <w:r w:rsidRPr="00054906">
        <w:rPr>
          <w:rFonts w:ascii="Times New Roman" w:hAnsi="Times New Roman"/>
          <w:sz w:val="26"/>
          <w:szCs w:val="26"/>
        </w:rPr>
        <w:t xml:space="preserve"> за счет средств бюджетов субъектов Российской Федерации, местных бюджетов (далее - государственная поддержка, муниципальная поддержка капитального ремонта). </w:t>
      </w:r>
    </w:p>
    <w:p w:rsidR="00801661" w:rsidRPr="00054906" w:rsidRDefault="00801661" w:rsidP="00801661">
      <w:pPr>
        <w:autoSpaceDE w:val="0"/>
        <w:autoSpaceDN w:val="0"/>
        <w:adjustRightInd w:val="0"/>
        <w:jc w:val="both"/>
        <w:rPr>
          <w:rFonts w:ascii="Times New Roman" w:hAnsi="Times New Roman"/>
          <w:sz w:val="26"/>
          <w:szCs w:val="26"/>
        </w:rPr>
      </w:pPr>
      <w:proofErr w:type="gramStart"/>
      <w:r w:rsidRPr="00054906">
        <w:rPr>
          <w:rFonts w:ascii="Times New Roman" w:hAnsi="Times New Roman"/>
          <w:sz w:val="26"/>
          <w:szCs w:val="26"/>
        </w:rPr>
        <w:t xml:space="preserve">В соответствии с Федеральным законом  от 23.11.2009 № 261-ФЗ «Об энергосбережении и энергетической эффективности </w:t>
      </w:r>
      <w:r w:rsidRPr="00924E56">
        <w:rPr>
          <w:rFonts w:ascii="Times New Roman" w:hAnsi="Times New Roman"/>
          <w:sz w:val="26"/>
          <w:szCs w:val="26"/>
        </w:rPr>
        <w:t>и о внесении изменений в отдельные законодательные акты Российской Федерации» (далее – Федеральный закон от 23.11.2009 №261-ФЗ)</w:t>
      </w:r>
      <w:r w:rsidRPr="00054906">
        <w:rPr>
          <w:rFonts w:ascii="Times New Roman" w:hAnsi="Times New Roman"/>
          <w:sz w:val="26"/>
          <w:szCs w:val="26"/>
        </w:rPr>
        <w:t xml:space="preserve">, все многоквартирные жилые дома должны быть </w:t>
      </w:r>
      <w:proofErr w:type="spellStart"/>
      <w:r w:rsidRPr="00054906">
        <w:rPr>
          <w:rFonts w:ascii="Times New Roman" w:hAnsi="Times New Roman"/>
          <w:sz w:val="26"/>
          <w:szCs w:val="26"/>
        </w:rPr>
        <w:t>обеспчены</w:t>
      </w:r>
      <w:proofErr w:type="spellEnd"/>
      <w:r w:rsidRPr="00054906">
        <w:rPr>
          <w:rFonts w:ascii="Times New Roman" w:hAnsi="Times New Roman"/>
          <w:sz w:val="26"/>
          <w:szCs w:val="26"/>
        </w:rPr>
        <w:t xml:space="preserve"> </w:t>
      </w:r>
      <w:proofErr w:type="spellStart"/>
      <w:r w:rsidRPr="00054906">
        <w:rPr>
          <w:rFonts w:ascii="Times New Roman" w:hAnsi="Times New Roman"/>
          <w:sz w:val="26"/>
          <w:szCs w:val="26"/>
        </w:rPr>
        <w:t>общедомовыми</w:t>
      </w:r>
      <w:proofErr w:type="spellEnd"/>
      <w:r w:rsidRPr="00054906">
        <w:rPr>
          <w:rFonts w:ascii="Times New Roman" w:hAnsi="Times New Roman"/>
          <w:sz w:val="26"/>
          <w:szCs w:val="26"/>
        </w:rPr>
        <w:t xml:space="preserve"> приборами учета,  жители активизировали работу по установке квартирных приборов учета горячей и холодной воды.</w:t>
      </w:r>
      <w:proofErr w:type="gramEnd"/>
      <w:r w:rsidRPr="00054906">
        <w:rPr>
          <w:rFonts w:ascii="Times New Roman" w:hAnsi="Times New Roman"/>
          <w:sz w:val="26"/>
          <w:szCs w:val="26"/>
        </w:rPr>
        <w:t xml:space="preserve"> Установка </w:t>
      </w:r>
      <w:proofErr w:type="spellStart"/>
      <w:r w:rsidRPr="00054906">
        <w:rPr>
          <w:rFonts w:ascii="Times New Roman" w:hAnsi="Times New Roman"/>
          <w:sz w:val="26"/>
          <w:szCs w:val="26"/>
        </w:rPr>
        <w:t>общедомовых</w:t>
      </w:r>
      <w:proofErr w:type="spellEnd"/>
      <w:r w:rsidRPr="00054906">
        <w:rPr>
          <w:rFonts w:ascii="Times New Roman" w:hAnsi="Times New Roman"/>
          <w:sz w:val="26"/>
          <w:szCs w:val="26"/>
        </w:rPr>
        <w:t xml:space="preserve"> приборов учета позволит решить вопрос с оплатой коммунальных услуг за фактическое потребление, повысит заинтересованность жителей в экономии энергоресурсов. Работы по оснащению  МКД с нагрузкой более 0,2 Гкал/час </w:t>
      </w:r>
      <w:proofErr w:type="spellStart"/>
      <w:r w:rsidRPr="00054906">
        <w:rPr>
          <w:rFonts w:ascii="Times New Roman" w:hAnsi="Times New Roman"/>
          <w:sz w:val="26"/>
          <w:szCs w:val="26"/>
        </w:rPr>
        <w:t>общедомовыми</w:t>
      </w:r>
      <w:proofErr w:type="spellEnd"/>
      <w:r w:rsidRPr="00054906">
        <w:rPr>
          <w:rFonts w:ascii="Times New Roman" w:hAnsi="Times New Roman"/>
          <w:sz w:val="26"/>
          <w:szCs w:val="26"/>
        </w:rPr>
        <w:t xml:space="preserve"> приборами учета выполнены  в 2016 - 2017 году. В 2022-2024 годах необходимо провести работу по установке </w:t>
      </w:r>
      <w:proofErr w:type="spellStart"/>
      <w:r w:rsidRPr="00054906">
        <w:rPr>
          <w:rFonts w:ascii="Times New Roman" w:hAnsi="Times New Roman"/>
          <w:sz w:val="26"/>
          <w:szCs w:val="26"/>
        </w:rPr>
        <w:t>общедомовых</w:t>
      </w:r>
      <w:proofErr w:type="spellEnd"/>
      <w:r w:rsidRPr="00054906">
        <w:rPr>
          <w:rFonts w:ascii="Times New Roman" w:hAnsi="Times New Roman"/>
          <w:sz w:val="26"/>
          <w:szCs w:val="26"/>
        </w:rPr>
        <w:t xml:space="preserve"> приборов учета в многоквартирных домах с нагрузкой менее 0,2 Гкал/час.  </w:t>
      </w:r>
    </w:p>
    <w:p w:rsidR="00801661" w:rsidRPr="00054906" w:rsidRDefault="00801661" w:rsidP="00801661">
      <w:pPr>
        <w:widowControl w:val="0"/>
        <w:suppressAutoHyphens/>
        <w:ind w:firstLine="703"/>
        <w:jc w:val="both"/>
        <w:rPr>
          <w:rFonts w:ascii="Times New Roman" w:hAnsi="Times New Roman"/>
          <w:sz w:val="26"/>
          <w:szCs w:val="26"/>
        </w:rPr>
      </w:pPr>
      <w:r w:rsidRPr="00054906">
        <w:rPr>
          <w:rFonts w:ascii="Times New Roman" w:hAnsi="Times New Roman"/>
          <w:sz w:val="26"/>
          <w:szCs w:val="26"/>
        </w:rPr>
        <w:t>В городе медленно развивается такая форма, как товарищество собственников жилья. Доля общей площади жилищного фонда, управляемая товариществами собственников жилья составляет 1,2%. В среднем по России этот показатель - 6%, в крае – 10%.</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 xml:space="preserve">               2.6. Коммунальные объекты социальной сферы</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p>
    <w:p w:rsidR="00801661" w:rsidRPr="00054906" w:rsidRDefault="00801661" w:rsidP="00801661">
      <w:pPr>
        <w:ind w:firstLine="567"/>
        <w:jc w:val="both"/>
        <w:rPr>
          <w:rFonts w:ascii="Times New Roman" w:hAnsi="Times New Roman"/>
          <w:i/>
          <w:sz w:val="26"/>
          <w:szCs w:val="26"/>
        </w:rPr>
      </w:pPr>
      <w:r w:rsidRPr="00054906">
        <w:rPr>
          <w:rFonts w:ascii="Times New Roman" w:hAnsi="Times New Roman"/>
          <w:sz w:val="26"/>
          <w:szCs w:val="26"/>
        </w:rPr>
        <w:t>Одной из важных сфер социальной работы органов местного самоуправления является организация предоставления ритуальных услуг населению и содержание городских кладбищ. Деятельность по оказанию ритуальных услуг на территории ЗАТО Железногорск регламентируется постановлением Администрации ЗАТО                                   г. Железногорск от 09.09.2016 № 1480 «</w:t>
      </w:r>
      <w:r w:rsidRPr="00054906">
        <w:rPr>
          <w:rFonts w:ascii="Times New Roman" w:eastAsia="Calibri" w:hAnsi="Times New Roman"/>
          <w:sz w:val="26"/>
          <w:szCs w:val="26"/>
        </w:rPr>
        <w:t xml:space="preserve">Об утверждении </w:t>
      </w:r>
      <w:r w:rsidRPr="00054906">
        <w:rPr>
          <w:rFonts w:ascii="Times New Roman" w:eastAsia="Calibri" w:hAnsi="Times New Roman"/>
          <w:bCs/>
          <w:sz w:val="26"/>
          <w:szCs w:val="26"/>
        </w:rPr>
        <w:t xml:space="preserve">Положения </w:t>
      </w:r>
      <w:r w:rsidRPr="00054906">
        <w:rPr>
          <w:rFonts w:ascii="Times New Roman" w:eastAsia="Calibri" w:hAnsi="Times New Roman"/>
          <w:sz w:val="26"/>
          <w:szCs w:val="26"/>
        </w:rPr>
        <w:t xml:space="preserve">об организации ритуальных услуг и содержании мест захоронений </w:t>
      </w:r>
      <w:r w:rsidRPr="00054906">
        <w:rPr>
          <w:rFonts w:ascii="Times New Roman" w:eastAsia="Calibri" w:hAnsi="Times New Roman"/>
          <w:bCs/>
          <w:sz w:val="26"/>
          <w:szCs w:val="26"/>
        </w:rPr>
        <w:t>на территории ЗАТО Железногорск</w:t>
      </w:r>
      <w:r w:rsidRPr="00054906">
        <w:rPr>
          <w:rFonts w:ascii="Times New Roman" w:hAnsi="Times New Roman"/>
          <w:sz w:val="26"/>
          <w:szCs w:val="26"/>
        </w:rPr>
        <w:t>». Достойное отношение к памяти об ушедших от нас родных и близких способствует нравственному развитию молодых поколений жителей города, сохранению традиций и культурного наследия поколений строителей города и его промышленных объектов.</w:t>
      </w:r>
      <w:r w:rsidRPr="00054906">
        <w:rPr>
          <w:rFonts w:ascii="Times New Roman" w:hAnsi="Times New Roman"/>
          <w:i/>
          <w:sz w:val="26"/>
          <w:szCs w:val="26"/>
        </w:rPr>
        <w:t xml:space="preserve"> </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 xml:space="preserve">Не менее важным для значительной части населения ЗАТО Железногорск является предоставление банных услуг  в </w:t>
      </w:r>
      <w:proofErr w:type="gramStart"/>
      <w:r w:rsidRPr="00054906">
        <w:rPr>
          <w:rFonts w:ascii="Times New Roman" w:hAnsi="Times New Roman"/>
          <w:sz w:val="26"/>
          <w:szCs w:val="26"/>
        </w:rPr>
        <w:t>г</w:t>
      </w:r>
      <w:proofErr w:type="gramEnd"/>
      <w:r w:rsidRPr="00054906">
        <w:rPr>
          <w:rFonts w:ascii="Times New Roman" w:hAnsi="Times New Roman"/>
          <w:sz w:val="26"/>
          <w:szCs w:val="26"/>
        </w:rPr>
        <w:t>. Железногорске. При высокой степени благоустройства жилого фонда, бани сохраняют свою популярность как объекты оздоровления и отдыха населения, особенно старшего поколения граждан. Администрация ЗАТО г</w:t>
      </w:r>
      <w:proofErr w:type="gramStart"/>
      <w:r w:rsidRPr="00054906">
        <w:rPr>
          <w:rFonts w:ascii="Times New Roman" w:hAnsi="Times New Roman"/>
          <w:sz w:val="26"/>
          <w:szCs w:val="26"/>
        </w:rPr>
        <w:t>.Ж</w:t>
      </w:r>
      <w:proofErr w:type="gramEnd"/>
      <w:r w:rsidRPr="00054906">
        <w:rPr>
          <w:rFonts w:ascii="Times New Roman" w:hAnsi="Times New Roman"/>
          <w:sz w:val="26"/>
          <w:szCs w:val="26"/>
        </w:rPr>
        <w:t>елезногорск ежегодно устанавливает специальные цены на дневные сеансы в муниципальных банях с целью обеспечения  посещения бани в дневное время. Разница между экономически обоснованным тарифом и  стоимостью посещения бани в дневное время возмещается предприятию МП «Нега»  в виде субсидии, из местного бюджета.</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Одной из приоритетных задач Правительства Российской Федерации является увековечивание памяти погибших при защите Отечества.</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lastRenderedPageBreak/>
        <w:t xml:space="preserve">На территории ЗАТО Железногорск расположены 6 воинских захоронений: </w:t>
      </w:r>
    </w:p>
    <w:p w:rsidR="00801661" w:rsidRPr="00054906" w:rsidRDefault="00801661" w:rsidP="00801661">
      <w:pPr>
        <w:autoSpaceDE w:val="0"/>
        <w:autoSpaceDN w:val="0"/>
        <w:adjustRightInd w:val="0"/>
        <w:ind w:firstLine="540"/>
        <w:jc w:val="both"/>
        <w:rPr>
          <w:rFonts w:ascii="Times New Roman" w:hAnsi="Times New Roman"/>
          <w:sz w:val="26"/>
          <w:szCs w:val="26"/>
        </w:rPr>
      </w:pPr>
      <w:r w:rsidRPr="00054906">
        <w:rPr>
          <w:rFonts w:ascii="Times New Roman" w:hAnsi="Times New Roman"/>
          <w:sz w:val="26"/>
          <w:szCs w:val="26"/>
        </w:rPr>
        <w:t>Важной мерой обеспечения сохранности воинских захоронений является установка на них специального знака, указывающего на то, что это место воинского захоронения, охраняемое государством (мемориальный знак).</w:t>
      </w:r>
    </w:p>
    <w:p w:rsidR="00801661" w:rsidRPr="00054906" w:rsidRDefault="00801661" w:rsidP="00801661">
      <w:pPr>
        <w:autoSpaceDE w:val="0"/>
        <w:autoSpaceDN w:val="0"/>
        <w:adjustRightInd w:val="0"/>
        <w:ind w:firstLine="540"/>
        <w:jc w:val="both"/>
        <w:rPr>
          <w:rFonts w:ascii="Times New Roman" w:hAnsi="Times New Roman"/>
          <w:sz w:val="26"/>
          <w:szCs w:val="26"/>
        </w:rPr>
      </w:pPr>
      <w:r w:rsidRPr="00054906">
        <w:rPr>
          <w:rFonts w:ascii="Times New Roman" w:hAnsi="Times New Roman"/>
          <w:sz w:val="26"/>
          <w:szCs w:val="26"/>
        </w:rPr>
        <w:t xml:space="preserve">В соответствии с </w:t>
      </w:r>
      <w:hyperlink r:id="rId11" w:history="1">
        <w:r w:rsidRPr="00054906">
          <w:rPr>
            <w:rFonts w:ascii="Times New Roman" w:hAnsi="Times New Roman"/>
            <w:color w:val="0000FF"/>
            <w:sz w:val="26"/>
            <w:szCs w:val="26"/>
          </w:rPr>
          <w:t>Законом</w:t>
        </w:r>
      </w:hyperlink>
      <w:r w:rsidRPr="00054906">
        <w:rPr>
          <w:rFonts w:ascii="Times New Roman" w:hAnsi="Times New Roman"/>
          <w:sz w:val="26"/>
          <w:szCs w:val="26"/>
        </w:rPr>
        <w:t xml:space="preserve"> Российской Федерации "Об увековечении памяти погибших при защите Отечества" ответственность за содержание воинских захоронений на территории Российской Федерации возлагается на органы местного самоуправления. В связи с этим находящиеся в неудовлетворительном состоянии воинские захоронения подлежат восстановлению (ремонту, реставрации, благоустройству) органами местного самоуправления.</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По результатам инвентаризации воинских захоронений выявлена необходимость установки мемориальных знаков, скамеек, ваз для цветов, столов, на некоторых захоронениях отсутствуют надмогильные сооружения, требуется восстановление отделки покрытий.</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На 2022 год запланировано восстановление воинского захоронения Власова Владимира Александровича.</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 xml:space="preserve">На 2024 год запланировано восстановление воинских захоронений: </w:t>
      </w:r>
      <w:proofErr w:type="spellStart"/>
      <w:r w:rsidRPr="00054906">
        <w:rPr>
          <w:rFonts w:ascii="Times New Roman" w:hAnsi="Times New Roman"/>
          <w:sz w:val="26"/>
          <w:szCs w:val="26"/>
        </w:rPr>
        <w:t>Галковского</w:t>
      </w:r>
      <w:proofErr w:type="spellEnd"/>
      <w:r w:rsidRPr="00054906">
        <w:rPr>
          <w:rFonts w:ascii="Times New Roman" w:hAnsi="Times New Roman"/>
          <w:sz w:val="26"/>
          <w:szCs w:val="26"/>
        </w:rPr>
        <w:t xml:space="preserve"> Владимира Михайловича, Камышева Максима Ивановича, </w:t>
      </w:r>
      <w:proofErr w:type="spellStart"/>
      <w:r w:rsidRPr="00054906">
        <w:rPr>
          <w:rFonts w:ascii="Times New Roman" w:hAnsi="Times New Roman"/>
          <w:sz w:val="26"/>
          <w:szCs w:val="26"/>
        </w:rPr>
        <w:t>Мошкея</w:t>
      </w:r>
      <w:proofErr w:type="spellEnd"/>
      <w:r w:rsidRPr="00054906">
        <w:rPr>
          <w:rFonts w:ascii="Times New Roman" w:hAnsi="Times New Roman"/>
          <w:sz w:val="26"/>
          <w:szCs w:val="26"/>
        </w:rPr>
        <w:t xml:space="preserve"> Василия Семеновича, Оспищева Виталия Александровича,  Фомина Олега </w:t>
      </w:r>
      <w:proofErr w:type="spellStart"/>
      <w:r w:rsidRPr="00054906">
        <w:rPr>
          <w:rFonts w:ascii="Times New Roman" w:hAnsi="Times New Roman"/>
          <w:sz w:val="26"/>
          <w:szCs w:val="26"/>
        </w:rPr>
        <w:t>Юлиановича</w:t>
      </w:r>
      <w:proofErr w:type="spellEnd"/>
      <w:r w:rsidRPr="00054906">
        <w:rPr>
          <w:rFonts w:ascii="Times New Roman" w:hAnsi="Times New Roman"/>
          <w:sz w:val="26"/>
          <w:szCs w:val="26"/>
        </w:rPr>
        <w:t>.</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p>
    <w:p w:rsidR="00801661" w:rsidRPr="00054906" w:rsidRDefault="00801661" w:rsidP="00801661">
      <w:pPr>
        <w:widowControl w:val="0"/>
        <w:autoSpaceDE w:val="0"/>
        <w:autoSpaceDN w:val="0"/>
        <w:adjustRightInd w:val="0"/>
        <w:rPr>
          <w:rFonts w:ascii="Times New Roman" w:hAnsi="Times New Roman"/>
          <w:b/>
          <w:sz w:val="26"/>
          <w:szCs w:val="26"/>
        </w:rPr>
      </w:pPr>
    </w:p>
    <w:p w:rsidR="00801661" w:rsidRPr="00054906" w:rsidRDefault="00801661" w:rsidP="00801661">
      <w:pPr>
        <w:pStyle w:val="af7"/>
        <w:widowControl w:val="0"/>
        <w:jc w:val="center"/>
        <w:rPr>
          <w:rFonts w:ascii="Times New Roman" w:hAnsi="Times New Roman" w:cs="Times New Roman"/>
          <w:sz w:val="26"/>
          <w:szCs w:val="26"/>
        </w:rPr>
      </w:pPr>
      <w:r w:rsidRPr="00054906">
        <w:rPr>
          <w:rFonts w:ascii="Times New Roman" w:hAnsi="Times New Roman" w:cs="Times New Roman"/>
          <w:sz w:val="26"/>
          <w:szCs w:val="26"/>
        </w:rPr>
        <w:t xml:space="preserve">3. Приоритеты и цели социально-экономического развития </w:t>
      </w:r>
      <w:r w:rsidRPr="00054906">
        <w:rPr>
          <w:rFonts w:ascii="Times New Roman" w:hAnsi="Times New Roman" w:cs="Times New Roman"/>
          <w:sz w:val="26"/>
          <w:szCs w:val="26"/>
        </w:rPr>
        <w:br/>
        <w:t xml:space="preserve">в жилищно-коммунальном хозяйстве, описание основных целей и задач муниципальной программы, тенденции социально-экономического развития жилищно-коммунальной  сферы </w:t>
      </w:r>
    </w:p>
    <w:p w:rsidR="00801661" w:rsidRPr="00054906" w:rsidRDefault="00801661" w:rsidP="00801661">
      <w:pPr>
        <w:pStyle w:val="af7"/>
        <w:widowControl w:val="0"/>
        <w:jc w:val="center"/>
        <w:rPr>
          <w:rFonts w:ascii="Times New Roman" w:hAnsi="Times New Roman" w:cs="Times New Roman"/>
          <w:b/>
          <w:sz w:val="26"/>
          <w:szCs w:val="26"/>
        </w:rPr>
      </w:pPr>
    </w:p>
    <w:p w:rsidR="00801661" w:rsidRPr="00054906" w:rsidRDefault="00801661" w:rsidP="00801661">
      <w:pPr>
        <w:pStyle w:val="af7"/>
        <w:widowControl w:val="0"/>
        <w:jc w:val="center"/>
        <w:rPr>
          <w:rFonts w:ascii="Times New Roman" w:hAnsi="Times New Roman" w:cs="Times New Roman"/>
          <w:b/>
          <w:sz w:val="26"/>
          <w:szCs w:val="26"/>
        </w:rPr>
      </w:pP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Выбор приоритетов программы и прогноз развития сферы реализации программы предусмотрен с учетом анализа проблем, свойственных данной сфере на территории ЗАТО Железногорск, государственной программы Красноярского края «Реформирование и модернизация жилищно-коммунального хозяйства и энергосбережение на территории Красноярского края» на 2022-2024 годы.</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rStyle w:val="afa"/>
          <w:i/>
          <w:sz w:val="26"/>
          <w:szCs w:val="26"/>
        </w:rPr>
        <w:t>Первым приоритетом муниципальной политики</w:t>
      </w:r>
      <w:r w:rsidRPr="00054906">
        <w:rPr>
          <w:sz w:val="26"/>
          <w:szCs w:val="26"/>
        </w:rPr>
        <w:t xml:space="preserve"> является улучшение качества жилищного фонда, повышение комфортности условий проживания.</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 xml:space="preserve">В рамках данного приоритета будут реализованы меры по обеспечению комфортных условий проживания и предоставлению жилищно-коммунальных услуг по доступным ценам для собственников и нанимателей жилых помещений в многоквартирных домах, в том числе, меры </w:t>
      </w:r>
      <w:proofErr w:type="gramStart"/>
      <w:r w:rsidRPr="00054906">
        <w:rPr>
          <w:sz w:val="26"/>
          <w:szCs w:val="26"/>
        </w:rPr>
        <w:t>по</w:t>
      </w:r>
      <w:proofErr w:type="gramEnd"/>
      <w:r w:rsidRPr="00054906">
        <w:rPr>
          <w:sz w:val="26"/>
          <w:szCs w:val="26"/>
        </w:rPr>
        <w:t>:</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обеспечению проведения капитального ремонта многоквартирных домов, в том числе для увеличения уровня их благоустройства (обеспеченности коммунальными услугами), существенного повышения их энергетической эффективности, за счет создания региональных систем капитального ремонта, а также путем внедрения устойчивых механизмов и инструментов финансовой поддержки проведения капитального ремонта;</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улучшению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жилой недвижимостью;</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 xml:space="preserve">развитию конкуренции в сфере предоставления услуг по управлению многоквартирными домами, обеспечению равных условий для всех управляющих </w:t>
      </w:r>
      <w:r w:rsidRPr="00054906">
        <w:rPr>
          <w:sz w:val="26"/>
          <w:szCs w:val="26"/>
        </w:rPr>
        <w:lastRenderedPageBreak/>
        <w:t>организаций;</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 xml:space="preserve">обеспечению доступности для населения стоимости жилищно-коммунальных услуг за счет реализации мер по </w:t>
      </w:r>
      <w:proofErr w:type="spellStart"/>
      <w:r w:rsidRPr="00054906">
        <w:rPr>
          <w:sz w:val="26"/>
          <w:szCs w:val="26"/>
        </w:rPr>
        <w:t>энергоресурсосбережению</w:t>
      </w:r>
      <w:proofErr w:type="spellEnd"/>
      <w:r w:rsidRPr="00054906">
        <w:rPr>
          <w:sz w:val="26"/>
          <w:szCs w:val="26"/>
        </w:rPr>
        <w:t xml:space="preserve"> и повышению эффективности мер социальной поддержки населения;</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 xml:space="preserve">совершенствованию системы </w:t>
      </w:r>
      <w:proofErr w:type="gramStart"/>
      <w:r w:rsidRPr="00054906">
        <w:rPr>
          <w:sz w:val="26"/>
          <w:szCs w:val="26"/>
        </w:rPr>
        <w:t>контроля за</w:t>
      </w:r>
      <w:proofErr w:type="gramEnd"/>
      <w:r w:rsidRPr="00054906">
        <w:rPr>
          <w:sz w:val="26"/>
          <w:szCs w:val="26"/>
        </w:rPr>
        <w:t xml:space="preserve"> техническим состоянием жилых зданий.</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С целью развития институтов для выработки общей позиции собственников по заказу жилищно-коммунальных услуг будут стимулироваться инициативы собственников помещений путем проведения  информационно-разъяснительной работы, популяризации лучших практик.</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rStyle w:val="afa"/>
          <w:i/>
          <w:sz w:val="26"/>
          <w:szCs w:val="26"/>
        </w:rPr>
        <w:t>Вторым приоритетом</w:t>
      </w:r>
      <w:r w:rsidRPr="00054906">
        <w:rPr>
          <w:i/>
          <w:sz w:val="26"/>
          <w:szCs w:val="26"/>
        </w:rPr>
        <w:t xml:space="preserve"> </w:t>
      </w:r>
      <w:r w:rsidRPr="00924E56">
        <w:rPr>
          <w:b/>
          <w:i/>
          <w:sz w:val="26"/>
          <w:szCs w:val="26"/>
        </w:rPr>
        <w:t>муниципальной  политики</w:t>
      </w:r>
      <w:r w:rsidRPr="00054906">
        <w:rPr>
          <w:sz w:val="26"/>
          <w:szCs w:val="26"/>
        </w:rPr>
        <w:t xml:space="preserve"> является модернизация и повышение энергоэффективности объектов коммунального хозяйства.</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Необходимо решать задачи модернизации и повышения энергоэффективности объектов коммунального хозяйства, внедрение ресурсосберегающих технологий и создание условий для более широкого использования малой энергетики и возобновляемых видов топливно-энергетических ресурсов в жилищно-коммунальном хозяйстве.</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В целях обеспечения населения питьевой водой, соответствующей требованиям безопасности и безвредности, установленным санитарно-эпидемиологическими правилами, особое внимание необходимо уделить модернизации систем водоснабжения, водоотведения и очистки сточных вод.</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 xml:space="preserve">В результате будут созданы благоприятные условия для реализации инвестиционных проектов на основе государственно-частного партнерства, что позволит осуществить масштабную модернизацию систем коммунальной инфраструктуры с использованием </w:t>
      </w:r>
      <w:proofErr w:type="spellStart"/>
      <w:r w:rsidRPr="00054906">
        <w:rPr>
          <w:sz w:val="26"/>
          <w:szCs w:val="26"/>
        </w:rPr>
        <w:t>энергоэффективных</w:t>
      </w:r>
      <w:proofErr w:type="spellEnd"/>
      <w:r w:rsidRPr="00054906">
        <w:rPr>
          <w:sz w:val="26"/>
          <w:szCs w:val="26"/>
        </w:rPr>
        <w:t xml:space="preserve"> и экологически чистых технологий, повысить надежность и эффективность производства и поставки коммунальных ресурсов.</w:t>
      </w:r>
    </w:p>
    <w:p w:rsidR="00801661" w:rsidRPr="00054906" w:rsidRDefault="00801661" w:rsidP="00801661">
      <w:pPr>
        <w:autoSpaceDE w:val="0"/>
        <w:autoSpaceDN w:val="0"/>
        <w:adjustRightInd w:val="0"/>
        <w:ind w:firstLine="709"/>
        <w:jc w:val="both"/>
        <w:rPr>
          <w:rFonts w:ascii="Times New Roman" w:hAnsi="Times New Roman"/>
          <w:sz w:val="26"/>
          <w:szCs w:val="26"/>
        </w:rPr>
      </w:pPr>
      <w:r w:rsidRPr="00924E56">
        <w:rPr>
          <w:rFonts w:ascii="Times New Roman" w:eastAsia="Times New Roman" w:hAnsi="Times New Roman"/>
          <w:b/>
          <w:i/>
          <w:sz w:val="26"/>
          <w:szCs w:val="26"/>
        </w:rPr>
        <w:t>Третьим приоритетом муниципальной  политики</w:t>
      </w:r>
      <w:r w:rsidRPr="00924E56">
        <w:rPr>
          <w:rFonts w:ascii="Times New Roman" w:eastAsia="Times New Roman" w:hAnsi="Times New Roman"/>
          <w:sz w:val="26"/>
          <w:szCs w:val="26"/>
        </w:rPr>
        <w:t xml:space="preserve"> является увековечение памяти</w:t>
      </w:r>
      <w:r w:rsidRPr="00054906">
        <w:rPr>
          <w:rFonts w:ascii="Times New Roman" w:hAnsi="Times New Roman"/>
          <w:sz w:val="26"/>
          <w:szCs w:val="26"/>
        </w:rPr>
        <w:t xml:space="preserve"> погибших при защите Отечества.</w:t>
      </w:r>
    </w:p>
    <w:p w:rsidR="00801661" w:rsidRPr="00054906" w:rsidRDefault="00801661" w:rsidP="00801661">
      <w:pPr>
        <w:autoSpaceDE w:val="0"/>
        <w:autoSpaceDN w:val="0"/>
        <w:adjustRightInd w:val="0"/>
        <w:ind w:firstLine="709"/>
        <w:jc w:val="both"/>
        <w:rPr>
          <w:rFonts w:ascii="Times New Roman" w:hAnsi="Times New Roman"/>
          <w:sz w:val="26"/>
          <w:szCs w:val="26"/>
        </w:rPr>
      </w:pPr>
      <w:r w:rsidRPr="00054906">
        <w:rPr>
          <w:rFonts w:ascii="Times New Roman" w:hAnsi="Times New Roman"/>
          <w:sz w:val="26"/>
          <w:szCs w:val="26"/>
        </w:rPr>
        <w:t xml:space="preserve">Увековечение памяти защитников Отечества  - </w:t>
      </w:r>
      <w:proofErr w:type="gramStart"/>
      <w:r w:rsidRPr="00054906">
        <w:rPr>
          <w:rFonts w:ascii="Times New Roman" w:hAnsi="Times New Roman"/>
          <w:sz w:val="26"/>
          <w:szCs w:val="26"/>
        </w:rPr>
        <w:t>деятельность</w:t>
      </w:r>
      <w:proofErr w:type="gramEnd"/>
      <w:r w:rsidRPr="00054906">
        <w:rPr>
          <w:rFonts w:ascii="Times New Roman" w:hAnsi="Times New Roman"/>
          <w:sz w:val="26"/>
          <w:szCs w:val="26"/>
        </w:rPr>
        <w:t xml:space="preserve"> направленная на уважительное отношение к памяти защитников Отечества.</w:t>
      </w:r>
    </w:p>
    <w:p w:rsidR="00801661" w:rsidRPr="00054906" w:rsidRDefault="00801661" w:rsidP="00801661">
      <w:pPr>
        <w:pStyle w:val="afb"/>
        <w:shd w:val="clear" w:color="auto" w:fill="FFFFFF"/>
        <w:spacing w:before="73" w:beforeAutospacing="0" w:after="73" w:afterAutospacing="0"/>
        <w:ind w:firstLine="545"/>
        <w:jc w:val="both"/>
        <w:rPr>
          <w:rFonts w:eastAsiaTheme="minorHAnsi"/>
          <w:sz w:val="26"/>
          <w:szCs w:val="26"/>
          <w:lang w:eastAsia="en-US"/>
        </w:rPr>
      </w:pPr>
      <w:r w:rsidRPr="00054906">
        <w:rPr>
          <w:rFonts w:eastAsiaTheme="minorHAnsi"/>
          <w:sz w:val="26"/>
          <w:szCs w:val="26"/>
          <w:lang w:eastAsia="en-US"/>
        </w:rPr>
        <w:t>Увековечению подлежит память:</w:t>
      </w:r>
    </w:p>
    <w:p w:rsidR="00801661" w:rsidRPr="00054906" w:rsidRDefault="00801661" w:rsidP="00801661">
      <w:pPr>
        <w:pStyle w:val="afb"/>
        <w:shd w:val="clear" w:color="auto" w:fill="FFFFFF"/>
        <w:spacing w:before="73" w:beforeAutospacing="0" w:after="73" w:afterAutospacing="0"/>
        <w:ind w:firstLine="545"/>
        <w:jc w:val="both"/>
        <w:rPr>
          <w:rFonts w:eastAsiaTheme="minorHAnsi"/>
          <w:sz w:val="26"/>
          <w:szCs w:val="26"/>
          <w:lang w:eastAsia="en-US"/>
        </w:rPr>
      </w:pPr>
      <w:r w:rsidRPr="00054906">
        <w:rPr>
          <w:rFonts w:eastAsiaTheme="minorHAnsi"/>
          <w:sz w:val="26"/>
          <w:szCs w:val="26"/>
          <w:lang w:eastAsia="en-US"/>
        </w:rPr>
        <w:t>погибших в ходе военных действий, при выполнении других боевых задач или при выполнении служебных обязанностей по защите Отечества;</w:t>
      </w:r>
    </w:p>
    <w:p w:rsidR="00801661" w:rsidRPr="00054906" w:rsidRDefault="00801661" w:rsidP="00801661">
      <w:pPr>
        <w:pStyle w:val="afb"/>
        <w:shd w:val="clear" w:color="auto" w:fill="FFFFFF"/>
        <w:spacing w:before="73" w:beforeAutospacing="0" w:after="73" w:afterAutospacing="0"/>
        <w:ind w:firstLine="545"/>
        <w:jc w:val="both"/>
        <w:rPr>
          <w:rFonts w:eastAsiaTheme="minorHAnsi"/>
          <w:sz w:val="26"/>
          <w:szCs w:val="26"/>
          <w:lang w:eastAsia="en-US"/>
        </w:rPr>
      </w:pPr>
      <w:r w:rsidRPr="00054906">
        <w:rPr>
          <w:rFonts w:eastAsiaTheme="minorHAnsi"/>
          <w:sz w:val="26"/>
          <w:szCs w:val="26"/>
          <w:lang w:eastAsia="en-US"/>
        </w:rPr>
        <w:t>погибших при выполнении воинского долга на территориях других государств;</w:t>
      </w:r>
    </w:p>
    <w:p w:rsidR="00801661" w:rsidRPr="00054906" w:rsidRDefault="00801661" w:rsidP="00801661">
      <w:pPr>
        <w:pStyle w:val="afb"/>
        <w:shd w:val="clear" w:color="auto" w:fill="FFFFFF"/>
        <w:spacing w:before="73" w:beforeAutospacing="0" w:after="73" w:afterAutospacing="0"/>
        <w:ind w:firstLine="545"/>
        <w:jc w:val="both"/>
        <w:rPr>
          <w:rFonts w:eastAsiaTheme="minorHAnsi"/>
          <w:sz w:val="26"/>
          <w:szCs w:val="26"/>
          <w:lang w:eastAsia="en-US"/>
        </w:rPr>
      </w:pPr>
      <w:r w:rsidRPr="00054906">
        <w:rPr>
          <w:rFonts w:eastAsiaTheme="minorHAnsi"/>
          <w:sz w:val="26"/>
          <w:szCs w:val="26"/>
          <w:lang w:eastAsia="en-US"/>
        </w:rPr>
        <w:t>умерших от ран, контузий, увечий или заболеваний, полученных при защите Отечества, независимо от времени наступления указанных последствий, а также пропавших без вести в ходе военных действий, при выполнении других боевых задач или при выполнении служебных обязанностей;</w:t>
      </w:r>
    </w:p>
    <w:p w:rsidR="00801661" w:rsidRPr="00054906" w:rsidRDefault="00801661" w:rsidP="00801661">
      <w:pPr>
        <w:pStyle w:val="afb"/>
        <w:shd w:val="clear" w:color="auto" w:fill="FFFFFF"/>
        <w:spacing w:before="73" w:beforeAutospacing="0" w:after="73" w:afterAutospacing="0"/>
        <w:ind w:firstLine="545"/>
        <w:jc w:val="both"/>
        <w:rPr>
          <w:rFonts w:eastAsiaTheme="minorHAnsi"/>
          <w:sz w:val="26"/>
          <w:szCs w:val="26"/>
          <w:lang w:eastAsia="en-US"/>
        </w:rPr>
      </w:pPr>
      <w:r w:rsidRPr="00054906">
        <w:rPr>
          <w:rFonts w:eastAsiaTheme="minorHAnsi"/>
          <w:sz w:val="26"/>
          <w:szCs w:val="26"/>
          <w:lang w:eastAsia="en-US"/>
        </w:rPr>
        <w:t>погибших, умерших в плену, в котором оказались в силу сложившейся боевой обстановки, но не утративших своей чести и достоинства, не изменивших Родине.</w:t>
      </w:r>
    </w:p>
    <w:p w:rsidR="00801661" w:rsidRPr="00054906" w:rsidRDefault="00801661" w:rsidP="00801661">
      <w:pPr>
        <w:pStyle w:val="10"/>
        <w:widowControl w:val="0"/>
        <w:shd w:val="clear" w:color="auto" w:fill="auto"/>
        <w:spacing w:after="0" w:line="240" w:lineRule="auto"/>
        <w:ind w:firstLine="709"/>
        <w:jc w:val="both"/>
        <w:rPr>
          <w:sz w:val="26"/>
          <w:szCs w:val="26"/>
        </w:rPr>
      </w:pPr>
    </w:p>
    <w:p w:rsidR="00801661" w:rsidRPr="00054906" w:rsidRDefault="00801661" w:rsidP="00801661">
      <w:pPr>
        <w:widowControl w:val="0"/>
        <w:overflowPunct w:val="0"/>
        <w:autoSpaceDE w:val="0"/>
        <w:autoSpaceDN w:val="0"/>
        <w:adjustRightInd w:val="0"/>
        <w:spacing w:before="40"/>
        <w:ind w:firstLine="720"/>
        <w:jc w:val="both"/>
        <w:textAlignment w:val="baseline"/>
        <w:rPr>
          <w:rFonts w:ascii="Times New Roman" w:eastAsia="Times New Roman" w:hAnsi="Times New Roman"/>
          <w:sz w:val="26"/>
          <w:szCs w:val="26"/>
        </w:rPr>
      </w:pPr>
      <w:r w:rsidRPr="00054906">
        <w:rPr>
          <w:rFonts w:ascii="Times New Roman" w:eastAsia="Times New Roman" w:hAnsi="Times New Roman"/>
          <w:sz w:val="26"/>
          <w:szCs w:val="26"/>
        </w:rPr>
        <w:t>Целями муниципальной  программы являются:</w:t>
      </w:r>
    </w:p>
    <w:p w:rsidR="00801661" w:rsidRPr="00054906" w:rsidRDefault="00801661" w:rsidP="00801661">
      <w:pPr>
        <w:widowControl w:val="0"/>
        <w:rPr>
          <w:rFonts w:ascii="Times New Roman" w:hAnsi="Times New Roman"/>
          <w:sz w:val="26"/>
          <w:szCs w:val="26"/>
        </w:rPr>
      </w:pPr>
      <w:r w:rsidRPr="00054906">
        <w:rPr>
          <w:rFonts w:ascii="Times New Roman" w:hAnsi="Times New Roman"/>
          <w:sz w:val="26"/>
          <w:szCs w:val="26"/>
        </w:rPr>
        <w:t xml:space="preserve">           Обеспечение развития жилищно-коммунального и энергетического комплекса ЗАТО Железногорск.</w:t>
      </w:r>
    </w:p>
    <w:p w:rsidR="00801661" w:rsidRPr="00054906" w:rsidRDefault="00801661" w:rsidP="00801661">
      <w:pPr>
        <w:widowControl w:val="0"/>
        <w:jc w:val="both"/>
        <w:rPr>
          <w:rFonts w:ascii="Times New Roman" w:hAnsi="Times New Roman"/>
          <w:sz w:val="26"/>
          <w:szCs w:val="26"/>
        </w:rPr>
      </w:pPr>
      <w:r w:rsidRPr="00054906">
        <w:rPr>
          <w:rFonts w:ascii="Times New Roman" w:hAnsi="Times New Roman"/>
          <w:sz w:val="26"/>
          <w:szCs w:val="26"/>
        </w:rPr>
        <w:t xml:space="preserve">           Эффективное и рациональное использование энергетических ресурсов и повышение энергетической эффективности ЗАТО Железногорск.</w:t>
      </w:r>
    </w:p>
    <w:p w:rsidR="00801661" w:rsidRPr="00054906" w:rsidRDefault="00801661" w:rsidP="00801661">
      <w:pPr>
        <w:widowControl w:val="0"/>
        <w:jc w:val="both"/>
        <w:rPr>
          <w:rFonts w:ascii="Times New Roman" w:hAnsi="Times New Roman"/>
          <w:sz w:val="26"/>
          <w:szCs w:val="26"/>
        </w:rPr>
      </w:pPr>
      <w:r w:rsidRPr="00054906">
        <w:rPr>
          <w:rFonts w:ascii="Times New Roman" w:hAnsi="Times New Roman"/>
          <w:sz w:val="26"/>
          <w:szCs w:val="26"/>
        </w:rPr>
        <w:t xml:space="preserve">          Обеспечение нормативного качества жилищно-коммунальных услуг возможно достигнуть за счет повышения надежности систем коммунальной инфраструктуры и </w:t>
      </w:r>
      <w:r w:rsidRPr="00054906">
        <w:rPr>
          <w:rFonts w:ascii="Times New Roman" w:hAnsi="Times New Roman"/>
          <w:sz w:val="26"/>
          <w:szCs w:val="26"/>
        </w:rPr>
        <w:lastRenderedPageBreak/>
        <w:t>энергоэффективности систем коммунальной инфраструктуры и жилищного фонда, оптимизации затрат на производство коммунальных ресурсов и затрат по эксплуатации жилищного фонда.</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Цели программы соответствуют:</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приоритетам государственной жилищной политики, определенным Концепцией долгосрочного социально-экономического развития Российской Федерации на период до 2024 года, стратегической цели государственной жилищной политики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801661" w:rsidRPr="00054906" w:rsidRDefault="00801661" w:rsidP="00801661">
      <w:pPr>
        <w:widowControl w:val="0"/>
        <w:overflowPunct w:val="0"/>
        <w:autoSpaceDE w:val="0"/>
        <w:autoSpaceDN w:val="0"/>
        <w:adjustRightInd w:val="0"/>
        <w:ind w:firstLine="709"/>
        <w:jc w:val="both"/>
        <w:textAlignment w:val="baseline"/>
        <w:rPr>
          <w:rFonts w:ascii="Times New Roman" w:eastAsia="Times New Roman" w:hAnsi="Times New Roman"/>
          <w:sz w:val="26"/>
          <w:szCs w:val="26"/>
        </w:rPr>
      </w:pPr>
      <w:r w:rsidRPr="00054906">
        <w:rPr>
          <w:rFonts w:ascii="Times New Roman" w:hAnsi="Times New Roman"/>
          <w:sz w:val="26"/>
          <w:szCs w:val="26"/>
        </w:rPr>
        <w:t>Достижение целей программы осуществляется путем решения следующих задач</w:t>
      </w:r>
      <w:r w:rsidRPr="00054906">
        <w:rPr>
          <w:rFonts w:ascii="Times New Roman" w:eastAsia="Times New Roman" w:hAnsi="Times New Roman"/>
          <w:sz w:val="26"/>
          <w:szCs w:val="26"/>
        </w:rPr>
        <w:t>:</w:t>
      </w:r>
    </w:p>
    <w:p w:rsidR="00801661" w:rsidRPr="00054906" w:rsidRDefault="00801661" w:rsidP="00801661">
      <w:pPr>
        <w:widowControl w:val="0"/>
        <w:ind w:firstLine="709"/>
        <w:jc w:val="both"/>
        <w:rPr>
          <w:rFonts w:ascii="Times New Roman" w:hAnsi="Times New Roman"/>
          <w:sz w:val="26"/>
          <w:szCs w:val="26"/>
        </w:rPr>
      </w:pPr>
      <w:r w:rsidRPr="00054906">
        <w:rPr>
          <w:rFonts w:ascii="Times New Roman" w:hAnsi="Times New Roman"/>
          <w:sz w:val="26"/>
          <w:szCs w:val="26"/>
        </w:rPr>
        <w:t>1. Обеспечение благоприятных и безопасных условий проживания граждан и обеспечение доступности предоставляемых социальных и коммунальных услуг на территории ЗАТО Железногорск;</w:t>
      </w:r>
    </w:p>
    <w:p w:rsidR="00801661" w:rsidRPr="00054906" w:rsidRDefault="00801661" w:rsidP="00801661">
      <w:pPr>
        <w:pStyle w:val="ConsPlusCell"/>
        <w:ind w:firstLine="709"/>
        <w:jc w:val="both"/>
        <w:rPr>
          <w:rFonts w:ascii="Times New Roman" w:hAnsi="Times New Roman" w:cs="Times New Roman"/>
          <w:sz w:val="26"/>
          <w:szCs w:val="26"/>
        </w:rPr>
      </w:pPr>
      <w:r w:rsidRPr="00054906">
        <w:rPr>
          <w:rFonts w:ascii="Times New Roman" w:hAnsi="Times New Roman" w:cs="Times New Roman"/>
          <w:sz w:val="26"/>
          <w:szCs w:val="26"/>
        </w:rPr>
        <w:t>2. Повышение энергосбережения и энергоэффективности  на территории ЗАТО Железногорск;</w:t>
      </w:r>
    </w:p>
    <w:p w:rsidR="00801661" w:rsidRPr="00054906" w:rsidRDefault="00801661" w:rsidP="00801661">
      <w:pPr>
        <w:pStyle w:val="ConsPlusCell"/>
        <w:ind w:firstLine="709"/>
        <w:jc w:val="both"/>
        <w:rPr>
          <w:rFonts w:ascii="Times New Roman" w:hAnsi="Times New Roman" w:cs="Times New Roman"/>
          <w:sz w:val="26"/>
          <w:szCs w:val="26"/>
        </w:rPr>
      </w:pPr>
      <w:r w:rsidRPr="00054906">
        <w:rPr>
          <w:rFonts w:ascii="Times New Roman" w:hAnsi="Times New Roman" w:cs="Times New Roman"/>
          <w:sz w:val="26"/>
          <w:szCs w:val="26"/>
        </w:rPr>
        <w:t>3. Благоустройство воинских захоронений.</w:t>
      </w:r>
    </w:p>
    <w:p w:rsidR="00801661" w:rsidRPr="00054906" w:rsidRDefault="00801661" w:rsidP="00801661">
      <w:pPr>
        <w:pStyle w:val="ConsPlusCell"/>
        <w:ind w:firstLine="709"/>
        <w:jc w:val="both"/>
        <w:rPr>
          <w:rFonts w:ascii="Times New Roman" w:hAnsi="Times New Roman" w:cs="Times New Roman"/>
          <w:sz w:val="26"/>
          <w:szCs w:val="26"/>
        </w:rPr>
      </w:pPr>
    </w:p>
    <w:p w:rsidR="00801661" w:rsidRPr="00054906" w:rsidRDefault="00801661" w:rsidP="00801661">
      <w:pPr>
        <w:widowControl w:val="0"/>
        <w:autoSpaceDE w:val="0"/>
        <w:autoSpaceDN w:val="0"/>
        <w:adjustRightInd w:val="0"/>
        <w:jc w:val="both"/>
        <w:rPr>
          <w:rFonts w:ascii="Times New Roman" w:hAnsi="Times New Roman"/>
          <w:sz w:val="26"/>
          <w:szCs w:val="26"/>
        </w:rPr>
      </w:pPr>
      <w:r w:rsidRPr="00054906">
        <w:rPr>
          <w:rFonts w:ascii="Times New Roman" w:hAnsi="Times New Roman"/>
          <w:sz w:val="26"/>
          <w:szCs w:val="26"/>
        </w:rPr>
        <w:t xml:space="preserve">     </w:t>
      </w:r>
      <w:proofErr w:type="gramStart"/>
      <w:r w:rsidRPr="00054906">
        <w:rPr>
          <w:rFonts w:ascii="Times New Roman" w:hAnsi="Times New Roman"/>
          <w:sz w:val="26"/>
          <w:szCs w:val="26"/>
        </w:rPr>
        <w:t>Таким образом, разработка и реализация муниципальной программы должна обеспечить комплексное урегулирование наиболее острых и проблемных вопросов в сфере жилищно-коммунального хозяйства, обеспечения населения и промышленных объектов  необходимыми энергетическими ресурсами, обеспечения комфортных и безопасных условий проживания  граждан, бережное  и рациональное потребление энергоресурсов, создаст организационно-финансовые механизмы взаимодействия, координации усилий и концентрации ресурсов субъектов экономики для решения поставленных целей.</w:t>
      </w:r>
      <w:proofErr w:type="gramEnd"/>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p>
    <w:p w:rsidR="00801661" w:rsidRPr="00054906" w:rsidRDefault="00801661" w:rsidP="00801661">
      <w:pPr>
        <w:widowControl w:val="0"/>
        <w:autoSpaceDE w:val="0"/>
        <w:autoSpaceDN w:val="0"/>
        <w:adjustRightInd w:val="0"/>
        <w:ind w:firstLine="567"/>
        <w:jc w:val="center"/>
        <w:rPr>
          <w:rFonts w:ascii="Times New Roman" w:hAnsi="Times New Roman"/>
          <w:sz w:val="26"/>
          <w:szCs w:val="26"/>
        </w:rPr>
      </w:pPr>
      <w:r w:rsidRPr="00054906">
        <w:rPr>
          <w:rFonts w:ascii="Times New Roman" w:hAnsi="Times New Roman"/>
          <w:sz w:val="26"/>
          <w:szCs w:val="26"/>
        </w:rPr>
        <w:t>4.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развития жилищно-коммунальной сферы муниципального управления, экономики, степени реализации других общественно значимых интересов</w:t>
      </w:r>
    </w:p>
    <w:p w:rsidR="00801661" w:rsidRPr="00054906" w:rsidRDefault="00801661" w:rsidP="00801661">
      <w:pPr>
        <w:widowControl w:val="0"/>
        <w:autoSpaceDE w:val="0"/>
        <w:autoSpaceDN w:val="0"/>
        <w:adjustRightInd w:val="0"/>
        <w:ind w:firstLine="567"/>
        <w:jc w:val="center"/>
        <w:rPr>
          <w:rFonts w:ascii="Times New Roman" w:hAnsi="Times New Roman"/>
          <w:sz w:val="26"/>
          <w:szCs w:val="26"/>
        </w:rPr>
      </w:pP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Реализация программы должна привести к созданию комфортной среды обитания и жизнедеятельности для человека.</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В результате реализации подпрограммы к 2024 году должен сложиться качественно новый уровень состояния жилищно-коммунальной сферы со следующими характеристиками:</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уменьшение аварийного жилищного фонда, снижение среднего уровня износа жилищного фонда и коммунальной инфраструктуры;</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снижение уровня потерь при производстве, транспортировке и распределении коммунальных ресурсов;</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повышение удовлетворенности населения уровнем жилищно-коммунального обслуживания;</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утверждение программы комплексного развития систем коммунальной инфраструктуры и входящих в их состав схем водоснабжения и водоотведения и теплоснабжения;</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реализация региональной системы капитального ремонта многоквартирных домов в части домов, расположенных на территории ЗАТО Железногорск;</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lastRenderedPageBreak/>
        <w:t>формирование конкурентного профессионального рынка услуг по управлению жилой недвижимостью;</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переход организаций коммунального комплекса на долгосрочное тарифное регулирование;</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улучшение показателей качества, надежности, безопасности и энергоэффективности поставляемых коммунальных ресурсов;</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сокращение объемов жилищного фонда, требующего проведения капитального ремонта;</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снижение издержек при производстве и поставке коммунальных ресурсов за счет повышения энергоэффективности, внедрения современных форм управления и, как следствие, снижение себестоимости коммунальных услуг;</w:t>
      </w:r>
    </w:p>
    <w:p w:rsidR="00801661" w:rsidRPr="00054906" w:rsidRDefault="00801661" w:rsidP="00801661">
      <w:pPr>
        <w:autoSpaceDE w:val="0"/>
        <w:autoSpaceDN w:val="0"/>
        <w:adjustRightInd w:val="0"/>
        <w:ind w:firstLine="709"/>
        <w:jc w:val="both"/>
        <w:rPr>
          <w:rFonts w:ascii="Times New Roman" w:hAnsi="Times New Roman"/>
          <w:sz w:val="26"/>
          <w:szCs w:val="26"/>
        </w:rPr>
      </w:pPr>
      <w:r w:rsidRPr="00054906">
        <w:rPr>
          <w:rFonts w:ascii="Times New Roman" w:hAnsi="Times New Roman"/>
          <w:sz w:val="26"/>
          <w:szCs w:val="26"/>
        </w:rPr>
        <w:t>восстановление (ремонт, реставрация, благоустройство) воинских захоронений, установка мемориальных знаков воинских захоронений по месту захоронения.</w:t>
      </w:r>
    </w:p>
    <w:p w:rsidR="00801661" w:rsidRPr="00054906" w:rsidRDefault="00801661" w:rsidP="00801661">
      <w:pPr>
        <w:pStyle w:val="10"/>
        <w:widowControl w:val="0"/>
        <w:shd w:val="clear" w:color="auto" w:fill="auto"/>
        <w:spacing w:after="0" w:line="240" w:lineRule="auto"/>
        <w:ind w:firstLine="709"/>
        <w:jc w:val="both"/>
        <w:rPr>
          <w:sz w:val="26"/>
          <w:szCs w:val="26"/>
        </w:rPr>
      </w:pP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Развитие систем коммунальной инфраструктуры будет осуществляться на основе программ комплексного развития, учитывающих документы территориального планирования, среднесрочные прогнозы жилищного и иного строительства.</w:t>
      </w:r>
    </w:p>
    <w:p w:rsidR="00801661" w:rsidRPr="00054906" w:rsidRDefault="00801661" w:rsidP="00801661">
      <w:pPr>
        <w:pStyle w:val="10"/>
        <w:widowControl w:val="0"/>
        <w:shd w:val="clear" w:color="auto" w:fill="auto"/>
        <w:spacing w:after="0" w:line="240" w:lineRule="auto"/>
        <w:ind w:firstLine="709"/>
        <w:jc w:val="both"/>
        <w:rPr>
          <w:sz w:val="26"/>
          <w:szCs w:val="26"/>
        </w:rPr>
      </w:pPr>
      <w:r w:rsidRPr="00054906">
        <w:rPr>
          <w:sz w:val="26"/>
          <w:szCs w:val="26"/>
        </w:rPr>
        <w:t>Реальными заказчиками жилищно-коммунальных услуг будут собственники помещений в конкретном многоквартирном доме. Будут внедрены эффективные механизмы банковского кредитования товариществ собственников жилья, других объединений граждан в жилищной сфере, управляющих компаний на цели проведения капитального ремонта на условиях государственной поддержки.</w:t>
      </w:r>
    </w:p>
    <w:p w:rsidR="00801661" w:rsidRPr="00054906" w:rsidRDefault="00801661" w:rsidP="00801661">
      <w:pPr>
        <w:widowControl w:val="0"/>
        <w:autoSpaceDE w:val="0"/>
        <w:autoSpaceDN w:val="0"/>
        <w:adjustRightInd w:val="0"/>
        <w:ind w:firstLine="567"/>
        <w:jc w:val="center"/>
        <w:rPr>
          <w:rFonts w:ascii="Times New Roman" w:hAnsi="Times New Roman"/>
          <w:b/>
          <w:color w:val="FF0000"/>
          <w:sz w:val="26"/>
          <w:szCs w:val="26"/>
        </w:rPr>
      </w:pPr>
    </w:p>
    <w:p w:rsidR="00801661" w:rsidRPr="00054906" w:rsidRDefault="00801661" w:rsidP="00801661">
      <w:pPr>
        <w:widowControl w:val="0"/>
        <w:autoSpaceDE w:val="0"/>
        <w:autoSpaceDN w:val="0"/>
        <w:adjustRightInd w:val="0"/>
        <w:ind w:firstLine="567"/>
        <w:jc w:val="center"/>
        <w:rPr>
          <w:rFonts w:ascii="Times New Roman" w:hAnsi="Times New Roman"/>
          <w:sz w:val="26"/>
          <w:szCs w:val="26"/>
        </w:rPr>
      </w:pPr>
      <w:r w:rsidRPr="00054906">
        <w:rPr>
          <w:rFonts w:ascii="Times New Roman" w:hAnsi="Times New Roman"/>
          <w:sz w:val="26"/>
          <w:szCs w:val="26"/>
        </w:rPr>
        <w:t xml:space="preserve">5. Перечень подпрограмм и отдельных мероприятий </w:t>
      </w:r>
    </w:p>
    <w:p w:rsidR="00801661" w:rsidRPr="00054906" w:rsidRDefault="00801661" w:rsidP="00801661">
      <w:pPr>
        <w:widowControl w:val="0"/>
        <w:autoSpaceDE w:val="0"/>
        <w:autoSpaceDN w:val="0"/>
        <w:adjustRightInd w:val="0"/>
        <w:ind w:firstLine="567"/>
        <w:jc w:val="center"/>
        <w:rPr>
          <w:rFonts w:ascii="Times New Roman" w:hAnsi="Times New Roman"/>
          <w:sz w:val="26"/>
          <w:szCs w:val="26"/>
        </w:rPr>
      </w:pPr>
      <w:r w:rsidRPr="00054906">
        <w:rPr>
          <w:rFonts w:ascii="Times New Roman" w:hAnsi="Times New Roman"/>
          <w:sz w:val="26"/>
          <w:szCs w:val="26"/>
        </w:rPr>
        <w:t>муниципальной программы</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p>
    <w:p w:rsidR="00801661" w:rsidRPr="00054906" w:rsidRDefault="00801661" w:rsidP="00801661">
      <w:pPr>
        <w:widowControl w:val="0"/>
        <w:autoSpaceDE w:val="0"/>
        <w:autoSpaceDN w:val="0"/>
        <w:adjustRightInd w:val="0"/>
        <w:ind w:firstLine="709"/>
        <w:jc w:val="both"/>
        <w:rPr>
          <w:rFonts w:ascii="Times New Roman" w:hAnsi="Times New Roman"/>
          <w:sz w:val="26"/>
          <w:szCs w:val="26"/>
        </w:rPr>
      </w:pPr>
      <w:r w:rsidRPr="00054906">
        <w:rPr>
          <w:rFonts w:ascii="Times New Roman" w:hAnsi="Times New Roman"/>
          <w:sz w:val="26"/>
          <w:szCs w:val="26"/>
        </w:rPr>
        <w:t>Для решения поставленных в Программе задач в данной программе сформированы две подпрограммы (приложения № 6.1, № 6.2 к муниципальной программе):</w:t>
      </w:r>
    </w:p>
    <w:p w:rsidR="00801661" w:rsidRPr="00054906" w:rsidRDefault="00801661" w:rsidP="00801661">
      <w:pPr>
        <w:widowControl w:val="0"/>
        <w:autoSpaceDE w:val="0"/>
        <w:autoSpaceDN w:val="0"/>
        <w:adjustRightInd w:val="0"/>
        <w:ind w:firstLine="709"/>
        <w:jc w:val="both"/>
        <w:rPr>
          <w:rFonts w:ascii="Times New Roman" w:hAnsi="Times New Roman"/>
          <w:sz w:val="26"/>
          <w:szCs w:val="26"/>
        </w:rPr>
      </w:pPr>
      <w:r w:rsidRPr="00054906">
        <w:rPr>
          <w:rFonts w:ascii="Times New Roman" w:hAnsi="Times New Roman"/>
          <w:sz w:val="26"/>
          <w:szCs w:val="26"/>
        </w:rPr>
        <w:t>-«Развитие объектов социальной сферы, специального назначения и жилищно-коммунального хозяйства  ЗАТО Железногорск»;</w:t>
      </w:r>
    </w:p>
    <w:p w:rsidR="00801661" w:rsidRPr="00054906" w:rsidRDefault="00801661" w:rsidP="00801661">
      <w:pPr>
        <w:widowControl w:val="0"/>
        <w:autoSpaceDE w:val="0"/>
        <w:autoSpaceDN w:val="0"/>
        <w:adjustRightInd w:val="0"/>
        <w:ind w:firstLine="709"/>
        <w:jc w:val="both"/>
        <w:rPr>
          <w:rFonts w:ascii="Times New Roman" w:hAnsi="Times New Roman"/>
          <w:sz w:val="26"/>
          <w:szCs w:val="26"/>
        </w:rPr>
      </w:pPr>
      <w:r w:rsidRPr="00054906">
        <w:rPr>
          <w:rFonts w:ascii="Times New Roman" w:hAnsi="Times New Roman"/>
          <w:sz w:val="26"/>
          <w:szCs w:val="26"/>
        </w:rPr>
        <w:t>-«Энергосбережение и  повышение энергетической эффективности ЗАТО Железногорск».</w:t>
      </w:r>
    </w:p>
    <w:p w:rsidR="00801661" w:rsidRPr="00054906" w:rsidRDefault="00801661" w:rsidP="00801661">
      <w:pPr>
        <w:widowControl w:val="0"/>
        <w:autoSpaceDE w:val="0"/>
        <w:autoSpaceDN w:val="0"/>
        <w:adjustRightInd w:val="0"/>
        <w:ind w:firstLine="709"/>
        <w:jc w:val="both"/>
        <w:rPr>
          <w:rFonts w:ascii="Times New Roman" w:hAnsi="Times New Roman"/>
          <w:sz w:val="26"/>
          <w:szCs w:val="26"/>
        </w:rPr>
      </w:pPr>
      <w:r w:rsidRPr="00054906">
        <w:rPr>
          <w:rFonts w:ascii="Times New Roman" w:hAnsi="Times New Roman"/>
          <w:sz w:val="26"/>
          <w:szCs w:val="26"/>
        </w:rPr>
        <w:t xml:space="preserve">Каждая подпрограмма предназначена для решения соответствующих задач настоящей Программы, которые в рамках подпрограммы рассматриваются в качестве цели. Подпрограмма включает комплекс взаимосвязанных мероприятий, необходимых для достижения поставленной цели. </w:t>
      </w:r>
    </w:p>
    <w:p w:rsidR="00801661" w:rsidRPr="00054906" w:rsidRDefault="00801661" w:rsidP="00801661">
      <w:pPr>
        <w:pStyle w:val="af2"/>
        <w:widowControl w:val="0"/>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054906">
        <w:rPr>
          <w:rFonts w:ascii="Times New Roman" w:hAnsi="Times New Roman"/>
          <w:sz w:val="26"/>
          <w:szCs w:val="26"/>
          <w:lang w:eastAsia="ru-RU"/>
        </w:rPr>
        <w:t>Для каждой из подпрограмм срок реализации соответствует сроку реализации самой Программы.</w:t>
      </w:r>
    </w:p>
    <w:p w:rsidR="00801661" w:rsidRPr="00054906" w:rsidRDefault="00801661" w:rsidP="00801661">
      <w:pPr>
        <w:widowControl w:val="0"/>
        <w:autoSpaceDE w:val="0"/>
        <w:autoSpaceDN w:val="0"/>
        <w:adjustRightInd w:val="0"/>
        <w:ind w:firstLine="709"/>
        <w:jc w:val="both"/>
        <w:rPr>
          <w:rFonts w:ascii="Times New Roman" w:hAnsi="Times New Roman"/>
          <w:sz w:val="26"/>
          <w:szCs w:val="26"/>
        </w:rPr>
      </w:pPr>
      <w:r w:rsidRPr="00054906">
        <w:rPr>
          <w:rFonts w:ascii="Times New Roman" w:hAnsi="Times New Roman"/>
          <w:sz w:val="26"/>
          <w:szCs w:val="26"/>
        </w:rPr>
        <w:t xml:space="preserve">Механизм реализации мероприятий подпрограмм, описание организационных, экономических и правовых механизмов, необходимых для эффективной реализации программы, последовательность выполнения мероприятий подпрограмм, их </w:t>
      </w:r>
      <w:proofErr w:type="spellStart"/>
      <w:r w:rsidRPr="00054906">
        <w:rPr>
          <w:rFonts w:ascii="Times New Roman" w:hAnsi="Times New Roman"/>
          <w:sz w:val="26"/>
          <w:szCs w:val="26"/>
        </w:rPr>
        <w:t>взаимоувязанность</w:t>
      </w:r>
      <w:proofErr w:type="spellEnd"/>
      <w:r w:rsidRPr="00054906">
        <w:rPr>
          <w:rFonts w:ascii="Times New Roman" w:hAnsi="Times New Roman"/>
          <w:sz w:val="26"/>
          <w:szCs w:val="26"/>
        </w:rPr>
        <w:t xml:space="preserve"> предусмотрена для каждой из трех подпрограмм в соответствующих разделах подпрограмм.</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Муниципальная программа и  подпрограммы реализуется в 2022 - 2024 годах. Этапы реализации программы не выделяются.</w:t>
      </w:r>
    </w:p>
    <w:p w:rsidR="00801661" w:rsidRPr="00054906" w:rsidRDefault="00801661" w:rsidP="00801661">
      <w:pPr>
        <w:widowControl w:val="0"/>
        <w:autoSpaceDE w:val="0"/>
        <w:autoSpaceDN w:val="0"/>
        <w:adjustRightInd w:val="0"/>
        <w:ind w:firstLine="709"/>
        <w:jc w:val="both"/>
        <w:rPr>
          <w:rFonts w:ascii="Times New Roman" w:hAnsi="Times New Roman"/>
          <w:sz w:val="26"/>
          <w:szCs w:val="26"/>
        </w:rPr>
      </w:pPr>
    </w:p>
    <w:p w:rsidR="00801661" w:rsidRPr="00054906" w:rsidRDefault="00801661" w:rsidP="00801661">
      <w:pPr>
        <w:pStyle w:val="af2"/>
        <w:widowControl w:val="0"/>
        <w:autoSpaceDE w:val="0"/>
        <w:autoSpaceDN w:val="0"/>
        <w:adjustRightInd w:val="0"/>
        <w:spacing w:after="0" w:line="240" w:lineRule="auto"/>
        <w:ind w:left="0"/>
        <w:jc w:val="center"/>
        <w:rPr>
          <w:rFonts w:ascii="Times New Roman" w:hAnsi="Times New Roman"/>
          <w:sz w:val="26"/>
          <w:szCs w:val="26"/>
        </w:rPr>
      </w:pPr>
      <w:r w:rsidRPr="00054906">
        <w:rPr>
          <w:rFonts w:ascii="Times New Roman" w:hAnsi="Times New Roman"/>
          <w:sz w:val="26"/>
          <w:szCs w:val="26"/>
        </w:rPr>
        <w:t>6. Информация о ресурсном обеспечении Программы</w:t>
      </w:r>
    </w:p>
    <w:p w:rsidR="00801661" w:rsidRPr="00054906" w:rsidRDefault="00801661" w:rsidP="00801661">
      <w:pPr>
        <w:pStyle w:val="af2"/>
        <w:widowControl w:val="0"/>
        <w:autoSpaceDE w:val="0"/>
        <w:autoSpaceDN w:val="0"/>
        <w:adjustRightInd w:val="0"/>
        <w:spacing w:after="0" w:line="240" w:lineRule="auto"/>
        <w:ind w:left="0" w:firstLine="567"/>
        <w:jc w:val="both"/>
        <w:rPr>
          <w:rFonts w:ascii="Times New Roman" w:hAnsi="Times New Roman"/>
          <w:sz w:val="26"/>
          <w:szCs w:val="26"/>
        </w:rPr>
      </w:pPr>
      <w:r w:rsidRPr="00054906">
        <w:rPr>
          <w:rFonts w:ascii="Times New Roman" w:hAnsi="Times New Roman"/>
          <w:sz w:val="26"/>
          <w:szCs w:val="26"/>
        </w:rPr>
        <w:lastRenderedPageBreak/>
        <w:t xml:space="preserve">Планируемые расходы Программы «Реформирование и модернизация жилищно-коммунального хозяйства и повышение энергетической эффективности на территории ЗАТО Железногорск» и ее подпрограмм направлены </w:t>
      </w:r>
      <w:proofErr w:type="gramStart"/>
      <w:r w:rsidRPr="00054906">
        <w:rPr>
          <w:rFonts w:ascii="Times New Roman" w:hAnsi="Times New Roman"/>
          <w:sz w:val="26"/>
          <w:szCs w:val="26"/>
        </w:rPr>
        <w:t>на</w:t>
      </w:r>
      <w:proofErr w:type="gramEnd"/>
      <w:r w:rsidRPr="00054906">
        <w:rPr>
          <w:rFonts w:ascii="Times New Roman" w:hAnsi="Times New Roman"/>
          <w:sz w:val="26"/>
          <w:szCs w:val="26"/>
        </w:rPr>
        <w:t>:</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 содержание объектов специального назначения;</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 обеспечение доступности для населения коммунальных услуг;</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 снижение  потребления всех видов энергетических ресурсов;</w:t>
      </w:r>
    </w:p>
    <w:p w:rsidR="00801661" w:rsidRPr="00054906" w:rsidRDefault="00801661" w:rsidP="00801661">
      <w:pPr>
        <w:widowControl w:val="0"/>
        <w:autoSpaceDE w:val="0"/>
        <w:autoSpaceDN w:val="0"/>
        <w:adjustRightInd w:val="0"/>
        <w:ind w:firstLine="567"/>
        <w:jc w:val="both"/>
        <w:rPr>
          <w:rFonts w:ascii="Times New Roman" w:hAnsi="Times New Roman"/>
          <w:sz w:val="26"/>
          <w:szCs w:val="26"/>
        </w:rPr>
      </w:pPr>
      <w:r w:rsidRPr="00054906">
        <w:rPr>
          <w:rFonts w:ascii="Times New Roman" w:hAnsi="Times New Roman"/>
          <w:sz w:val="26"/>
          <w:szCs w:val="26"/>
        </w:rPr>
        <w:t>- на обустройство и  восстановление воинских захоронений.</w:t>
      </w:r>
    </w:p>
    <w:p w:rsidR="00801661" w:rsidRPr="00054906" w:rsidRDefault="00801661" w:rsidP="00801661">
      <w:pPr>
        <w:pStyle w:val="af2"/>
        <w:widowControl w:val="0"/>
        <w:autoSpaceDE w:val="0"/>
        <w:autoSpaceDN w:val="0"/>
        <w:adjustRightInd w:val="0"/>
        <w:spacing w:after="0" w:line="240" w:lineRule="auto"/>
        <w:ind w:left="0" w:firstLine="567"/>
        <w:jc w:val="both"/>
        <w:outlineLvl w:val="1"/>
      </w:pPr>
      <w:r w:rsidRPr="00054906">
        <w:rPr>
          <w:rFonts w:ascii="Times New Roman" w:hAnsi="Times New Roman"/>
          <w:sz w:val="26"/>
          <w:szCs w:val="26"/>
        </w:rPr>
        <w:t>Контроль за целевым и эффективным использованием финансовых средств местного бюджета осуществляется в соответствии с бюджетным законодательством.</w:t>
      </w:r>
    </w:p>
    <w:p w:rsidR="00801661" w:rsidRPr="00054906" w:rsidRDefault="00801661" w:rsidP="00801661">
      <w:pPr>
        <w:pStyle w:val="af2"/>
        <w:widowControl w:val="0"/>
        <w:autoSpaceDE w:val="0"/>
        <w:autoSpaceDN w:val="0"/>
        <w:adjustRightInd w:val="0"/>
        <w:spacing w:after="0" w:line="240" w:lineRule="auto"/>
        <w:ind w:left="0" w:firstLine="567"/>
        <w:jc w:val="both"/>
        <w:outlineLvl w:val="1"/>
        <w:rPr>
          <w:rFonts w:ascii="Times New Roman" w:hAnsi="Times New Roman"/>
          <w:sz w:val="26"/>
          <w:szCs w:val="26"/>
        </w:rPr>
      </w:pPr>
      <w:r w:rsidRPr="00054906">
        <w:rPr>
          <w:rFonts w:ascii="Times New Roman" w:hAnsi="Times New Roman"/>
          <w:sz w:val="26"/>
          <w:szCs w:val="26"/>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 средств бюджета ЗАТО Железногорск, в разрезе подпрограмм, отдельных мероприятий муниципальной программы), приведена в  приложении № 2 к настоящей Программе.</w:t>
      </w:r>
    </w:p>
    <w:p w:rsidR="00801661" w:rsidRPr="00054906" w:rsidRDefault="00801661" w:rsidP="00801661">
      <w:pPr>
        <w:pStyle w:val="af2"/>
        <w:widowControl w:val="0"/>
        <w:autoSpaceDE w:val="0"/>
        <w:autoSpaceDN w:val="0"/>
        <w:adjustRightInd w:val="0"/>
        <w:spacing w:after="0" w:line="240" w:lineRule="auto"/>
        <w:ind w:left="0" w:firstLine="567"/>
        <w:jc w:val="both"/>
        <w:outlineLvl w:val="1"/>
        <w:rPr>
          <w:rFonts w:ascii="Times New Roman" w:hAnsi="Times New Roman"/>
          <w:sz w:val="26"/>
          <w:szCs w:val="26"/>
        </w:rPr>
      </w:pPr>
      <w:hyperlink r:id="rId12" w:history="1">
        <w:r w:rsidRPr="00054906">
          <w:rPr>
            <w:rFonts w:ascii="Times New Roman" w:hAnsi="Times New Roman"/>
            <w:sz w:val="26"/>
            <w:szCs w:val="26"/>
          </w:rPr>
          <w:t>Информация</w:t>
        </w:r>
      </w:hyperlink>
      <w:r w:rsidRPr="00054906">
        <w:rPr>
          <w:rFonts w:ascii="Times New Roman" w:hAnsi="Times New Roman"/>
          <w:sz w:val="26"/>
          <w:szCs w:val="26"/>
        </w:rPr>
        <w:t xml:space="preserve">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 приведена в  приложении № 3 к настоящей Программе.</w:t>
      </w:r>
    </w:p>
    <w:p w:rsidR="00801661" w:rsidRPr="00054906" w:rsidRDefault="00801661" w:rsidP="00801661">
      <w:pPr>
        <w:pStyle w:val="af2"/>
        <w:widowControl w:val="0"/>
        <w:autoSpaceDE w:val="0"/>
        <w:autoSpaceDN w:val="0"/>
        <w:adjustRightInd w:val="0"/>
        <w:spacing w:after="0" w:line="240" w:lineRule="auto"/>
        <w:ind w:left="0" w:firstLine="567"/>
        <w:jc w:val="center"/>
        <w:outlineLvl w:val="1"/>
        <w:rPr>
          <w:rFonts w:ascii="Times New Roman" w:hAnsi="Times New Roman"/>
          <w:sz w:val="26"/>
          <w:szCs w:val="26"/>
        </w:rPr>
      </w:pPr>
    </w:p>
    <w:p w:rsidR="00801661" w:rsidRPr="00054906" w:rsidRDefault="00801661" w:rsidP="00801661">
      <w:pPr>
        <w:pStyle w:val="2"/>
        <w:jc w:val="center"/>
        <w:rPr>
          <w:color w:val="000000" w:themeColor="text1"/>
          <w:sz w:val="26"/>
          <w:szCs w:val="26"/>
        </w:rPr>
      </w:pPr>
      <w:r w:rsidRPr="00054906">
        <w:rPr>
          <w:color w:val="000000" w:themeColor="text1"/>
          <w:sz w:val="26"/>
          <w:szCs w:val="26"/>
        </w:rPr>
        <w:t>7. Информация о сводных показателях муниципальных заданий</w:t>
      </w:r>
    </w:p>
    <w:p w:rsidR="00801661" w:rsidRPr="00054906" w:rsidRDefault="00801661" w:rsidP="00801661">
      <w:pPr>
        <w:pStyle w:val="af2"/>
        <w:widowControl w:val="0"/>
        <w:autoSpaceDE w:val="0"/>
        <w:autoSpaceDN w:val="0"/>
        <w:adjustRightInd w:val="0"/>
        <w:spacing w:after="0" w:line="240" w:lineRule="auto"/>
        <w:ind w:left="0" w:firstLine="567"/>
        <w:jc w:val="both"/>
        <w:outlineLvl w:val="1"/>
        <w:rPr>
          <w:rFonts w:ascii="Times New Roman" w:hAnsi="Times New Roman"/>
          <w:sz w:val="26"/>
          <w:szCs w:val="26"/>
        </w:rPr>
      </w:pPr>
      <w:r w:rsidRPr="00054906">
        <w:rPr>
          <w:rFonts w:ascii="Times New Roman" w:hAnsi="Times New Roman"/>
          <w:sz w:val="26"/>
          <w:szCs w:val="26"/>
        </w:rPr>
        <w:t>В рамках муниципального задания по настоящей Программе реализуются мероприятия, связанные с содержанием кладбищ ЗАТО Железногорск. Сводные показатели муниципального задания приведены в приложении № 4 к настоящей Программе.</w:t>
      </w:r>
    </w:p>
    <w:p w:rsidR="00801661" w:rsidRPr="00054906" w:rsidRDefault="00801661" w:rsidP="00801661">
      <w:pPr>
        <w:widowControl w:val="0"/>
        <w:rPr>
          <w:rFonts w:ascii="Times New Roman" w:hAnsi="Times New Roman"/>
          <w:sz w:val="26"/>
          <w:szCs w:val="26"/>
        </w:rPr>
      </w:pPr>
      <w:r w:rsidRPr="00054906">
        <w:rPr>
          <w:rFonts w:ascii="Times New Roman" w:hAnsi="Times New Roman"/>
          <w:sz w:val="26"/>
          <w:szCs w:val="26"/>
        </w:rPr>
        <w:t xml:space="preserve">             </w:t>
      </w:r>
    </w:p>
    <w:p w:rsidR="00801661" w:rsidRPr="00054906" w:rsidRDefault="00801661" w:rsidP="00801661">
      <w:pPr>
        <w:widowControl w:val="0"/>
        <w:rPr>
          <w:rFonts w:ascii="Times New Roman" w:hAnsi="Times New Roman"/>
          <w:sz w:val="26"/>
          <w:szCs w:val="26"/>
        </w:rPr>
      </w:pPr>
      <w:r w:rsidRPr="00054906">
        <w:rPr>
          <w:rFonts w:ascii="Times New Roman" w:hAnsi="Times New Roman"/>
          <w:sz w:val="26"/>
          <w:szCs w:val="26"/>
        </w:rPr>
        <w:t>Руководителя УГХ                                                                                  А.Ф. Тельманова</w:t>
      </w:r>
    </w:p>
    <w:p w:rsidR="00801661" w:rsidRDefault="00801661" w:rsidP="00801661">
      <w:pPr>
        <w:widowControl w:val="0"/>
        <w:autoSpaceDE w:val="0"/>
        <w:autoSpaceDN w:val="0"/>
        <w:adjustRightInd w:val="0"/>
        <w:jc w:val="both"/>
        <w:outlineLvl w:val="2"/>
        <w:rPr>
          <w:rFonts w:ascii="Times New Roman" w:hAnsi="Times New Roman"/>
          <w:sz w:val="27"/>
          <w:szCs w:val="27"/>
        </w:rPr>
        <w:sectPr w:rsidR="00801661" w:rsidSect="006043CA">
          <w:pgSz w:w="11907" w:h="16840" w:code="9"/>
          <w:pgMar w:top="737" w:right="851" w:bottom="794" w:left="1588" w:header="720" w:footer="720" w:gutter="0"/>
          <w:pgNumType w:start="1"/>
          <w:cols w:space="720"/>
          <w:titlePg/>
          <w:docGrid w:linePitch="218"/>
        </w:sectPr>
      </w:pPr>
    </w:p>
    <w:tbl>
      <w:tblPr>
        <w:tblW w:w="8376" w:type="dxa"/>
        <w:tblInd w:w="7905" w:type="dxa"/>
        <w:tblLook w:val="04A0"/>
      </w:tblPr>
      <w:tblGrid>
        <w:gridCol w:w="8376"/>
      </w:tblGrid>
      <w:tr w:rsidR="00924E56" w:rsidRPr="00667703" w:rsidTr="00943317">
        <w:trPr>
          <w:trHeight w:val="20"/>
        </w:trPr>
        <w:tc>
          <w:tcPr>
            <w:tcW w:w="8376" w:type="dxa"/>
            <w:tcBorders>
              <w:top w:val="nil"/>
              <w:left w:val="nil"/>
              <w:bottom w:val="nil"/>
              <w:right w:val="nil"/>
            </w:tcBorders>
            <w:shd w:val="clear" w:color="auto" w:fill="auto"/>
            <w:noWrap/>
            <w:vAlign w:val="bottom"/>
            <w:hideMark/>
          </w:tcPr>
          <w:p w:rsidR="00924E56" w:rsidRPr="00667703" w:rsidRDefault="00924E56" w:rsidP="00943317">
            <w:pPr>
              <w:rPr>
                <w:rFonts w:ascii="Times New Roman" w:eastAsia="Times New Roman" w:hAnsi="Times New Roman"/>
                <w:sz w:val="22"/>
                <w:szCs w:val="22"/>
              </w:rPr>
            </w:pPr>
            <w:r w:rsidRPr="00667703">
              <w:rPr>
                <w:rFonts w:ascii="Times New Roman" w:eastAsia="Times New Roman" w:hAnsi="Times New Roman"/>
                <w:sz w:val="22"/>
                <w:szCs w:val="22"/>
              </w:rPr>
              <w:lastRenderedPageBreak/>
              <w:t>Приложение № 2</w:t>
            </w:r>
          </w:p>
        </w:tc>
      </w:tr>
      <w:tr w:rsidR="00924E56" w:rsidRPr="00667703" w:rsidTr="00943317">
        <w:trPr>
          <w:trHeight w:val="20"/>
        </w:trPr>
        <w:tc>
          <w:tcPr>
            <w:tcW w:w="8376" w:type="dxa"/>
            <w:tcBorders>
              <w:top w:val="nil"/>
              <w:left w:val="nil"/>
              <w:bottom w:val="nil"/>
              <w:right w:val="nil"/>
            </w:tcBorders>
            <w:shd w:val="clear" w:color="auto" w:fill="auto"/>
            <w:noWrap/>
            <w:vAlign w:val="bottom"/>
            <w:hideMark/>
          </w:tcPr>
          <w:p w:rsidR="00924E56" w:rsidRPr="00667703" w:rsidRDefault="00924E56" w:rsidP="00943317">
            <w:pPr>
              <w:rPr>
                <w:rFonts w:ascii="Times New Roman" w:eastAsia="Times New Roman" w:hAnsi="Times New Roman"/>
                <w:sz w:val="22"/>
                <w:szCs w:val="22"/>
              </w:rPr>
            </w:pPr>
            <w:r w:rsidRPr="00667703">
              <w:rPr>
                <w:rFonts w:ascii="Times New Roman" w:eastAsia="Times New Roman" w:hAnsi="Times New Roman"/>
                <w:sz w:val="22"/>
                <w:szCs w:val="22"/>
              </w:rPr>
              <w:t>к постановлению Администрации ЗАТО г</w:t>
            </w:r>
            <w:proofErr w:type="gramStart"/>
            <w:r w:rsidRPr="00667703">
              <w:rPr>
                <w:rFonts w:ascii="Times New Roman" w:eastAsia="Times New Roman" w:hAnsi="Times New Roman"/>
                <w:sz w:val="22"/>
                <w:szCs w:val="22"/>
              </w:rPr>
              <w:t>.Ж</w:t>
            </w:r>
            <w:proofErr w:type="gramEnd"/>
            <w:r w:rsidRPr="00667703">
              <w:rPr>
                <w:rFonts w:ascii="Times New Roman" w:eastAsia="Times New Roman" w:hAnsi="Times New Roman"/>
                <w:sz w:val="22"/>
                <w:szCs w:val="22"/>
              </w:rPr>
              <w:t>елезногорск</w:t>
            </w:r>
          </w:p>
        </w:tc>
      </w:tr>
      <w:tr w:rsidR="00924E56" w:rsidRPr="00667703" w:rsidTr="00943317">
        <w:trPr>
          <w:trHeight w:val="20"/>
        </w:trPr>
        <w:tc>
          <w:tcPr>
            <w:tcW w:w="8376" w:type="dxa"/>
            <w:tcBorders>
              <w:top w:val="nil"/>
              <w:left w:val="nil"/>
              <w:bottom w:val="nil"/>
              <w:right w:val="nil"/>
            </w:tcBorders>
            <w:shd w:val="clear" w:color="auto" w:fill="auto"/>
            <w:noWrap/>
            <w:vAlign w:val="bottom"/>
            <w:hideMark/>
          </w:tcPr>
          <w:p w:rsidR="00924E56" w:rsidRPr="00667703" w:rsidRDefault="00924E56" w:rsidP="00943317">
            <w:pPr>
              <w:rPr>
                <w:rFonts w:ascii="Times New Roman" w:eastAsia="Times New Roman" w:hAnsi="Times New Roman"/>
                <w:sz w:val="22"/>
                <w:szCs w:val="22"/>
              </w:rPr>
            </w:pPr>
            <w:r w:rsidRPr="00667703">
              <w:rPr>
                <w:rFonts w:ascii="Times New Roman" w:eastAsia="Times New Roman" w:hAnsi="Times New Roman"/>
                <w:sz w:val="22"/>
                <w:szCs w:val="22"/>
              </w:rPr>
              <w:t>от 14.06.2022 № 1152</w:t>
            </w:r>
          </w:p>
        </w:tc>
      </w:tr>
      <w:tr w:rsidR="00924E56" w:rsidRPr="00667703" w:rsidTr="00943317">
        <w:trPr>
          <w:trHeight w:val="20"/>
        </w:trPr>
        <w:tc>
          <w:tcPr>
            <w:tcW w:w="8376" w:type="dxa"/>
            <w:tcBorders>
              <w:top w:val="nil"/>
              <w:left w:val="nil"/>
              <w:bottom w:val="nil"/>
              <w:right w:val="nil"/>
            </w:tcBorders>
            <w:shd w:val="clear" w:color="auto" w:fill="auto"/>
            <w:noWrap/>
            <w:vAlign w:val="bottom"/>
            <w:hideMark/>
          </w:tcPr>
          <w:p w:rsidR="00924E56" w:rsidRPr="00667703" w:rsidRDefault="00924E56" w:rsidP="00943317">
            <w:pPr>
              <w:rPr>
                <w:rFonts w:ascii="Times New Roman" w:eastAsia="Times New Roman" w:hAnsi="Times New Roman"/>
                <w:color w:val="FF0000"/>
                <w:sz w:val="22"/>
                <w:szCs w:val="22"/>
              </w:rPr>
            </w:pPr>
          </w:p>
        </w:tc>
      </w:tr>
      <w:tr w:rsidR="00924E56" w:rsidRPr="00667703" w:rsidTr="00943317">
        <w:trPr>
          <w:trHeight w:val="20"/>
        </w:trPr>
        <w:tc>
          <w:tcPr>
            <w:tcW w:w="8376" w:type="dxa"/>
            <w:tcBorders>
              <w:top w:val="nil"/>
              <w:left w:val="nil"/>
              <w:bottom w:val="nil"/>
              <w:right w:val="nil"/>
            </w:tcBorders>
            <w:shd w:val="clear" w:color="auto" w:fill="auto"/>
            <w:noWrap/>
            <w:vAlign w:val="bottom"/>
            <w:hideMark/>
          </w:tcPr>
          <w:p w:rsidR="00924E56" w:rsidRPr="00667703" w:rsidRDefault="00924E56" w:rsidP="00943317">
            <w:pPr>
              <w:rPr>
                <w:rFonts w:ascii="Times New Roman" w:eastAsia="Times New Roman" w:hAnsi="Times New Roman"/>
                <w:color w:val="000000"/>
                <w:sz w:val="22"/>
                <w:szCs w:val="22"/>
              </w:rPr>
            </w:pPr>
            <w:r w:rsidRPr="00667703">
              <w:rPr>
                <w:rFonts w:ascii="Times New Roman" w:eastAsia="Times New Roman" w:hAnsi="Times New Roman"/>
                <w:color w:val="000000"/>
                <w:sz w:val="22"/>
                <w:szCs w:val="22"/>
              </w:rPr>
              <w:t xml:space="preserve">Приложение </w:t>
            </w:r>
          </w:p>
        </w:tc>
      </w:tr>
      <w:tr w:rsidR="00924E56" w:rsidRPr="00667703" w:rsidTr="00943317">
        <w:trPr>
          <w:trHeight w:val="20"/>
        </w:trPr>
        <w:tc>
          <w:tcPr>
            <w:tcW w:w="8376" w:type="dxa"/>
            <w:tcBorders>
              <w:top w:val="nil"/>
              <w:left w:val="nil"/>
              <w:bottom w:val="nil"/>
              <w:right w:val="nil"/>
            </w:tcBorders>
            <w:shd w:val="clear" w:color="auto" w:fill="auto"/>
            <w:noWrap/>
            <w:vAlign w:val="bottom"/>
            <w:hideMark/>
          </w:tcPr>
          <w:p w:rsidR="00924E56" w:rsidRPr="00667703" w:rsidRDefault="00924E56" w:rsidP="00943317">
            <w:pPr>
              <w:rPr>
                <w:rFonts w:ascii="Times New Roman" w:eastAsia="Times New Roman" w:hAnsi="Times New Roman"/>
                <w:color w:val="000000"/>
                <w:sz w:val="22"/>
                <w:szCs w:val="22"/>
              </w:rPr>
            </w:pPr>
            <w:r w:rsidRPr="00667703">
              <w:rPr>
                <w:rFonts w:ascii="Times New Roman" w:eastAsia="Times New Roman" w:hAnsi="Times New Roman"/>
                <w:color w:val="000000"/>
                <w:sz w:val="22"/>
                <w:szCs w:val="22"/>
              </w:rPr>
              <w:t>к  Паспорту муниципальной  программы ЗАТО Железногорск</w:t>
            </w:r>
          </w:p>
        </w:tc>
      </w:tr>
      <w:tr w:rsidR="00924E56" w:rsidRPr="00667703" w:rsidTr="00943317">
        <w:trPr>
          <w:trHeight w:val="20"/>
        </w:trPr>
        <w:tc>
          <w:tcPr>
            <w:tcW w:w="8376" w:type="dxa"/>
            <w:tcBorders>
              <w:top w:val="nil"/>
              <w:left w:val="nil"/>
              <w:bottom w:val="nil"/>
              <w:right w:val="nil"/>
            </w:tcBorders>
            <w:shd w:val="clear" w:color="auto" w:fill="auto"/>
            <w:noWrap/>
            <w:vAlign w:val="bottom"/>
            <w:hideMark/>
          </w:tcPr>
          <w:p w:rsidR="00924E56" w:rsidRPr="00667703" w:rsidRDefault="00924E56" w:rsidP="00943317">
            <w:pPr>
              <w:rPr>
                <w:rFonts w:ascii="Times New Roman" w:eastAsia="Times New Roman" w:hAnsi="Times New Roman"/>
                <w:color w:val="000000"/>
                <w:sz w:val="22"/>
                <w:szCs w:val="22"/>
              </w:rPr>
            </w:pPr>
            <w:r w:rsidRPr="00667703">
              <w:rPr>
                <w:rFonts w:ascii="Times New Roman" w:eastAsia="Times New Roman" w:hAnsi="Times New Roman"/>
                <w:color w:val="000000"/>
                <w:sz w:val="22"/>
                <w:szCs w:val="22"/>
              </w:rPr>
              <w:t>"Реформирование и модернизация жилищно-коммунального хозяйства  и</w:t>
            </w:r>
          </w:p>
        </w:tc>
      </w:tr>
      <w:tr w:rsidR="00924E56" w:rsidRPr="00667703" w:rsidTr="00943317">
        <w:trPr>
          <w:trHeight w:val="20"/>
        </w:trPr>
        <w:tc>
          <w:tcPr>
            <w:tcW w:w="8376" w:type="dxa"/>
            <w:tcBorders>
              <w:top w:val="nil"/>
              <w:left w:val="nil"/>
              <w:bottom w:val="nil"/>
              <w:right w:val="nil"/>
            </w:tcBorders>
            <w:shd w:val="clear" w:color="auto" w:fill="auto"/>
            <w:noWrap/>
            <w:vAlign w:val="bottom"/>
            <w:hideMark/>
          </w:tcPr>
          <w:p w:rsidR="00924E56" w:rsidRPr="00667703" w:rsidRDefault="00924E56" w:rsidP="00943317">
            <w:pPr>
              <w:rPr>
                <w:rFonts w:ascii="Times New Roman" w:eastAsia="Times New Roman" w:hAnsi="Times New Roman"/>
                <w:color w:val="000000"/>
                <w:sz w:val="22"/>
                <w:szCs w:val="22"/>
              </w:rPr>
            </w:pPr>
            <w:r w:rsidRPr="00667703">
              <w:rPr>
                <w:rFonts w:ascii="Times New Roman" w:eastAsia="Times New Roman" w:hAnsi="Times New Roman"/>
                <w:color w:val="000000"/>
                <w:sz w:val="22"/>
                <w:szCs w:val="22"/>
              </w:rPr>
              <w:t xml:space="preserve">повышение энергетической эффективности  на территории ЗАТО Железногорск" </w:t>
            </w:r>
          </w:p>
        </w:tc>
      </w:tr>
    </w:tbl>
    <w:p w:rsidR="00924E56" w:rsidRDefault="00924E56" w:rsidP="00924E56"/>
    <w:p w:rsidR="00924E56" w:rsidRDefault="00924E56" w:rsidP="00924E56"/>
    <w:p w:rsidR="00924E56" w:rsidRDefault="00924E56" w:rsidP="00924E56"/>
    <w:p w:rsidR="00924E56" w:rsidRDefault="00924E56" w:rsidP="00924E56"/>
    <w:p w:rsidR="00924E56" w:rsidRDefault="00924E56" w:rsidP="00924E56">
      <w:pPr>
        <w:jc w:val="center"/>
        <w:rPr>
          <w:rFonts w:ascii="Times New Roman" w:hAnsi="Times New Roman"/>
          <w:sz w:val="28"/>
          <w:szCs w:val="28"/>
        </w:rPr>
      </w:pPr>
      <w:r w:rsidRPr="00667703">
        <w:rPr>
          <w:rFonts w:ascii="Times New Roman" w:hAnsi="Times New Roman"/>
          <w:sz w:val="28"/>
          <w:szCs w:val="28"/>
        </w:rPr>
        <w:t xml:space="preserve">Перечень  целевых показателей и показателей результативности муниципальной </w:t>
      </w:r>
      <w:proofErr w:type="gramStart"/>
      <w:r w:rsidRPr="00667703">
        <w:rPr>
          <w:rFonts w:ascii="Times New Roman" w:hAnsi="Times New Roman"/>
          <w:sz w:val="28"/>
          <w:szCs w:val="28"/>
        </w:rPr>
        <w:t>программы</w:t>
      </w:r>
      <w:proofErr w:type="gramEnd"/>
      <w:r w:rsidRPr="00667703">
        <w:rPr>
          <w:rFonts w:ascii="Times New Roman" w:hAnsi="Times New Roman"/>
          <w:sz w:val="28"/>
          <w:szCs w:val="28"/>
        </w:rPr>
        <w:t xml:space="preserve"> с указанием планируемых к достижению значений в результате реализации муниципальной программы</w:t>
      </w:r>
    </w:p>
    <w:p w:rsidR="00924E56" w:rsidRPr="00667703" w:rsidRDefault="00924E56" w:rsidP="00924E56">
      <w:pPr>
        <w:jc w:val="center"/>
        <w:rPr>
          <w:rFonts w:ascii="Times New Roman" w:hAnsi="Times New Roman"/>
          <w:sz w:val="28"/>
          <w:szCs w:val="28"/>
        </w:rPr>
      </w:pPr>
    </w:p>
    <w:tbl>
      <w:tblPr>
        <w:tblW w:w="14612" w:type="dxa"/>
        <w:tblInd w:w="93" w:type="dxa"/>
        <w:tblLook w:val="04A0"/>
      </w:tblPr>
      <w:tblGrid>
        <w:gridCol w:w="616"/>
        <w:gridCol w:w="4502"/>
        <w:gridCol w:w="1113"/>
        <w:gridCol w:w="1145"/>
        <w:gridCol w:w="1596"/>
        <w:gridCol w:w="840"/>
        <w:gridCol w:w="1000"/>
        <w:gridCol w:w="1300"/>
        <w:gridCol w:w="1200"/>
        <w:gridCol w:w="1300"/>
      </w:tblGrid>
      <w:tr w:rsidR="00924E56" w:rsidRPr="00667703" w:rsidTr="00943317">
        <w:trPr>
          <w:trHeight w:val="126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w:t>
            </w:r>
            <w:r w:rsidRPr="00667703">
              <w:rPr>
                <w:rFonts w:ascii="Times New Roman" w:eastAsia="Times New Roman" w:hAnsi="Times New Roman"/>
                <w:sz w:val="20"/>
              </w:rPr>
              <w:br/>
              <w:t xml:space="preserve"> </w:t>
            </w:r>
            <w:proofErr w:type="spellStart"/>
            <w:proofErr w:type="gramStart"/>
            <w:r w:rsidRPr="00667703">
              <w:rPr>
                <w:rFonts w:ascii="Times New Roman" w:eastAsia="Times New Roman" w:hAnsi="Times New Roman"/>
                <w:sz w:val="20"/>
              </w:rPr>
              <w:t>п</w:t>
            </w:r>
            <w:proofErr w:type="spellEnd"/>
            <w:proofErr w:type="gramEnd"/>
            <w:r w:rsidRPr="00667703">
              <w:rPr>
                <w:rFonts w:ascii="Times New Roman" w:eastAsia="Times New Roman" w:hAnsi="Times New Roman"/>
                <w:sz w:val="20"/>
              </w:rPr>
              <w:t>/</w:t>
            </w:r>
            <w:proofErr w:type="spellStart"/>
            <w:r w:rsidRPr="00667703">
              <w:rPr>
                <w:rFonts w:ascii="Times New Roman" w:eastAsia="Times New Roman" w:hAnsi="Times New Roman"/>
                <w:sz w:val="20"/>
              </w:rPr>
              <w:t>п</w:t>
            </w:r>
            <w:proofErr w:type="spellEnd"/>
          </w:p>
        </w:tc>
        <w:tc>
          <w:tcPr>
            <w:tcW w:w="4502" w:type="dxa"/>
            <w:tcBorders>
              <w:top w:val="single" w:sz="4" w:space="0" w:color="auto"/>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 xml:space="preserve">Цели, задачи, показатели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Единица измерения</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Вес</w:t>
            </w:r>
            <w:r w:rsidRPr="00667703">
              <w:rPr>
                <w:rFonts w:ascii="Times New Roman" w:eastAsia="Times New Roman" w:hAnsi="Times New Roman"/>
                <w:sz w:val="20"/>
              </w:rPr>
              <w:br/>
              <w:t xml:space="preserve">показателя </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Источник информации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2020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2021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2022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2023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2024</w:t>
            </w:r>
          </w:p>
        </w:tc>
      </w:tr>
      <w:tr w:rsidR="00924E56" w:rsidRPr="00667703" w:rsidTr="00943317">
        <w:trPr>
          <w:trHeight w:val="37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1</w:t>
            </w:r>
          </w:p>
        </w:tc>
        <w:tc>
          <w:tcPr>
            <w:tcW w:w="4502"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2</w:t>
            </w:r>
          </w:p>
        </w:tc>
        <w:tc>
          <w:tcPr>
            <w:tcW w:w="1113"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3</w:t>
            </w:r>
          </w:p>
        </w:tc>
        <w:tc>
          <w:tcPr>
            <w:tcW w:w="1145"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4</w:t>
            </w:r>
          </w:p>
        </w:tc>
        <w:tc>
          <w:tcPr>
            <w:tcW w:w="1596"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5</w:t>
            </w:r>
          </w:p>
        </w:tc>
        <w:tc>
          <w:tcPr>
            <w:tcW w:w="84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6</w:t>
            </w:r>
          </w:p>
        </w:tc>
        <w:tc>
          <w:tcPr>
            <w:tcW w:w="10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7</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8</w:t>
            </w:r>
          </w:p>
        </w:tc>
        <w:tc>
          <w:tcPr>
            <w:tcW w:w="1200" w:type="dxa"/>
            <w:tcBorders>
              <w:top w:val="nil"/>
              <w:left w:val="nil"/>
              <w:bottom w:val="single" w:sz="4" w:space="0" w:color="auto"/>
              <w:right w:val="single" w:sz="4" w:space="0" w:color="auto"/>
            </w:tcBorders>
            <w:shd w:val="clear" w:color="auto" w:fill="auto"/>
            <w:noWrap/>
            <w:vAlign w:val="bottom"/>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9</w:t>
            </w:r>
          </w:p>
        </w:tc>
        <w:tc>
          <w:tcPr>
            <w:tcW w:w="1300" w:type="dxa"/>
            <w:tcBorders>
              <w:top w:val="nil"/>
              <w:left w:val="nil"/>
              <w:bottom w:val="single" w:sz="4" w:space="0" w:color="auto"/>
              <w:right w:val="single" w:sz="4" w:space="0" w:color="auto"/>
            </w:tcBorders>
            <w:shd w:val="clear" w:color="auto" w:fill="auto"/>
            <w:noWrap/>
            <w:vAlign w:val="bottom"/>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10</w:t>
            </w:r>
          </w:p>
        </w:tc>
      </w:tr>
      <w:tr w:rsidR="00924E56" w:rsidRPr="00667703" w:rsidTr="00943317">
        <w:trPr>
          <w:trHeight w:val="555"/>
        </w:trPr>
        <w:tc>
          <w:tcPr>
            <w:tcW w:w="1211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 xml:space="preserve">Цель  1.  Обеспечение  развития жилищно-коммунального и энергетического комплекса ЗАТО Железногорск                                                                                                                                                                                            </w:t>
            </w:r>
          </w:p>
        </w:tc>
        <w:tc>
          <w:tcPr>
            <w:tcW w:w="1200" w:type="dxa"/>
            <w:tcBorders>
              <w:top w:val="nil"/>
              <w:left w:val="nil"/>
              <w:bottom w:val="single" w:sz="4" w:space="0" w:color="auto"/>
              <w:right w:val="single" w:sz="4" w:space="0" w:color="auto"/>
            </w:tcBorders>
            <w:shd w:val="clear" w:color="auto" w:fill="auto"/>
            <w:noWrap/>
            <w:vAlign w:val="bottom"/>
            <w:hideMark/>
          </w:tcPr>
          <w:p w:rsidR="00924E56" w:rsidRPr="00667703" w:rsidRDefault="00924E56" w:rsidP="00943317">
            <w:pPr>
              <w:rPr>
                <w:rFonts w:ascii="Times New Roman" w:eastAsia="Times New Roman" w:hAnsi="Times New Roman"/>
                <w:color w:val="000000"/>
                <w:sz w:val="20"/>
              </w:rPr>
            </w:pPr>
            <w:r w:rsidRPr="00667703">
              <w:rPr>
                <w:rFonts w:ascii="Times New Roman" w:eastAsia="Times New Roman" w:hAnsi="Times New Roman"/>
                <w:color w:val="000000"/>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924E56" w:rsidRPr="00667703" w:rsidRDefault="00924E56" w:rsidP="00943317">
            <w:pPr>
              <w:rPr>
                <w:rFonts w:ascii="Times New Roman" w:eastAsia="Times New Roman" w:hAnsi="Times New Roman"/>
                <w:color w:val="000000"/>
                <w:sz w:val="20"/>
              </w:rPr>
            </w:pPr>
            <w:r w:rsidRPr="00667703">
              <w:rPr>
                <w:rFonts w:ascii="Times New Roman" w:eastAsia="Times New Roman" w:hAnsi="Times New Roman"/>
                <w:color w:val="000000"/>
                <w:sz w:val="20"/>
              </w:rPr>
              <w:t> </w:t>
            </w:r>
          </w:p>
        </w:tc>
      </w:tr>
      <w:tr w:rsidR="00924E56" w:rsidRPr="00667703" w:rsidTr="00943317">
        <w:trPr>
          <w:trHeight w:val="139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rPr>
                <w:rFonts w:ascii="Times New Roman" w:eastAsia="Times New Roman" w:hAnsi="Times New Roman"/>
                <w:sz w:val="20"/>
              </w:rPr>
            </w:pPr>
            <w:r w:rsidRPr="00667703">
              <w:rPr>
                <w:rFonts w:ascii="Times New Roman" w:eastAsia="Times New Roman" w:hAnsi="Times New Roman"/>
                <w:sz w:val="20"/>
              </w:rPr>
              <w:t> </w:t>
            </w:r>
          </w:p>
        </w:tc>
        <w:tc>
          <w:tcPr>
            <w:tcW w:w="4502" w:type="dxa"/>
            <w:tcBorders>
              <w:top w:val="nil"/>
              <w:left w:val="nil"/>
              <w:bottom w:val="single" w:sz="4" w:space="0" w:color="auto"/>
              <w:right w:val="single" w:sz="4" w:space="0" w:color="auto"/>
            </w:tcBorders>
            <w:shd w:val="clear" w:color="auto" w:fill="auto"/>
            <w:hideMark/>
          </w:tcPr>
          <w:p w:rsidR="00924E56" w:rsidRPr="00667703" w:rsidRDefault="00924E56" w:rsidP="00943317">
            <w:pPr>
              <w:rPr>
                <w:rFonts w:ascii="Times New Roman" w:eastAsia="Times New Roman" w:hAnsi="Times New Roman"/>
                <w:sz w:val="20"/>
              </w:rPr>
            </w:pPr>
            <w:r w:rsidRPr="00667703">
              <w:rPr>
                <w:rFonts w:ascii="Times New Roman" w:eastAsia="Times New Roman" w:hAnsi="Times New Roman"/>
                <w:sz w:val="20"/>
              </w:rPr>
              <w:t>Целевой показатель 1:</w:t>
            </w:r>
            <w:r w:rsidRPr="00667703">
              <w:rPr>
                <w:rFonts w:ascii="Times New Roman" w:eastAsia="Times New Roman" w:hAnsi="Times New Roman"/>
                <w:sz w:val="20"/>
              </w:rPr>
              <w:br/>
              <w:t>Количество новых потребителей, подключенных к инженерным сетям в течение года</w:t>
            </w:r>
          </w:p>
        </w:tc>
        <w:tc>
          <w:tcPr>
            <w:tcW w:w="1113"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объект</w:t>
            </w:r>
          </w:p>
        </w:tc>
        <w:tc>
          <w:tcPr>
            <w:tcW w:w="1145"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Х</w:t>
            </w:r>
          </w:p>
        </w:tc>
        <w:tc>
          <w:tcPr>
            <w:tcW w:w="1596"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информация предприятий</w:t>
            </w:r>
          </w:p>
        </w:tc>
        <w:tc>
          <w:tcPr>
            <w:tcW w:w="840"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3</w:t>
            </w:r>
          </w:p>
        </w:tc>
        <w:tc>
          <w:tcPr>
            <w:tcW w:w="1000"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7</w:t>
            </w:r>
          </w:p>
        </w:tc>
        <w:tc>
          <w:tcPr>
            <w:tcW w:w="1300"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7</w:t>
            </w:r>
          </w:p>
        </w:tc>
        <w:tc>
          <w:tcPr>
            <w:tcW w:w="1200"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7</w:t>
            </w:r>
          </w:p>
        </w:tc>
        <w:tc>
          <w:tcPr>
            <w:tcW w:w="1300"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7</w:t>
            </w:r>
          </w:p>
        </w:tc>
      </w:tr>
      <w:tr w:rsidR="00924E56" w:rsidRPr="00667703" w:rsidTr="00943317">
        <w:trPr>
          <w:trHeight w:val="84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1.1</w:t>
            </w:r>
          </w:p>
        </w:tc>
        <w:tc>
          <w:tcPr>
            <w:tcW w:w="13996" w:type="dxa"/>
            <w:gridSpan w:val="9"/>
            <w:tcBorders>
              <w:top w:val="single" w:sz="4" w:space="0" w:color="auto"/>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Задача 1 . Обеспечение благоприятных и безопасных условий проживания граждан и обеспечение доступности предоставляемых социальных и коммунальных услуг на территории ЗАТО Железногорск</w:t>
            </w:r>
          </w:p>
        </w:tc>
      </w:tr>
      <w:tr w:rsidR="00924E56" w:rsidRPr="00667703" w:rsidTr="00943317">
        <w:trPr>
          <w:trHeight w:val="585"/>
        </w:trPr>
        <w:tc>
          <w:tcPr>
            <w:tcW w:w="1461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 xml:space="preserve">Подпрограмма  "Развитие объектов социальной сферы, специального назначения и жилищно-коммунального хозяйства  ЗАТО Железногорск" </w:t>
            </w:r>
          </w:p>
        </w:tc>
      </w:tr>
      <w:tr w:rsidR="00924E56" w:rsidRPr="00667703" w:rsidTr="00943317">
        <w:trPr>
          <w:trHeight w:val="181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lastRenderedPageBreak/>
              <w:t>1.1.1</w:t>
            </w:r>
          </w:p>
        </w:tc>
        <w:tc>
          <w:tcPr>
            <w:tcW w:w="4502" w:type="dxa"/>
            <w:tcBorders>
              <w:top w:val="nil"/>
              <w:left w:val="nil"/>
              <w:bottom w:val="single" w:sz="4" w:space="0" w:color="auto"/>
              <w:right w:val="single" w:sz="4" w:space="0" w:color="auto"/>
            </w:tcBorders>
            <w:shd w:val="clear" w:color="auto" w:fill="auto"/>
            <w:hideMark/>
          </w:tcPr>
          <w:p w:rsidR="00924E56" w:rsidRPr="00667703" w:rsidRDefault="00924E56" w:rsidP="00943317">
            <w:pPr>
              <w:rPr>
                <w:rFonts w:ascii="Times New Roman" w:eastAsia="Times New Roman" w:hAnsi="Times New Roman"/>
                <w:sz w:val="20"/>
              </w:rPr>
            </w:pPr>
            <w:r w:rsidRPr="00667703">
              <w:rPr>
                <w:rFonts w:ascii="Times New Roman" w:eastAsia="Times New Roman" w:hAnsi="Times New Roman"/>
                <w:sz w:val="20"/>
              </w:rPr>
              <w:t xml:space="preserve">Количество подтвердившихся  обращений граждан о некачественном предоставлении услуг в коммунально-бытовой сфере (ритуальные услуги, банные услуги) </w:t>
            </w:r>
          </w:p>
        </w:tc>
        <w:tc>
          <w:tcPr>
            <w:tcW w:w="1113"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ед.</w:t>
            </w:r>
          </w:p>
        </w:tc>
        <w:tc>
          <w:tcPr>
            <w:tcW w:w="1145"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0,20</w:t>
            </w:r>
          </w:p>
        </w:tc>
        <w:tc>
          <w:tcPr>
            <w:tcW w:w="1596"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информация УГХ Администрации</w:t>
            </w:r>
          </w:p>
        </w:tc>
        <w:tc>
          <w:tcPr>
            <w:tcW w:w="84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0</w:t>
            </w:r>
          </w:p>
        </w:tc>
        <w:tc>
          <w:tcPr>
            <w:tcW w:w="10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0</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более 4</w:t>
            </w:r>
          </w:p>
        </w:tc>
        <w:tc>
          <w:tcPr>
            <w:tcW w:w="1200"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более 4</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более 4</w:t>
            </w:r>
          </w:p>
        </w:tc>
      </w:tr>
      <w:tr w:rsidR="00924E56" w:rsidRPr="00667703" w:rsidTr="00943317">
        <w:trPr>
          <w:trHeight w:val="63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 </w:t>
            </w:r>
          </w:p>
        </w:tc>
        <w:tc>
          <w:tcPr>
            <w:tcW w:w="13996" w:type="dxa"/>
            <w:gridSpan w:val="9"/>
            <w:tcBorders>
              <w:top w:val="single" w:sz="4" w:space="0" w:color="auto"/>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Цель 2:   Эффективное и рациональное использование  энергетических ресурсов и повышение энергетической эффективности ЗАТО Железногорск</w:t>
            </w:r>
          </w:p>
        </w:tc>
      </w:tr>
      <w:tr w:rsidR="00924E56" w:rsidRPr="00667703" w:rsidTr="00943317">
        <w:trPr>
          <w:trHeight w:val="202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rPr>
                <w:rFonts w:ascii="Times New Roman" w:eastAsia="Times New Roman" w:hAnsi="Times New Roman"/>
                <w:sz w:val="20"/>
              </w:rPr>
            </w:pPr>
            <w:r w:rsidRPr="00667703">
              <w:rPr>
                <w:rFonts w:ascii="Times New Roman" w:eastAsia="Times New Roman" w:hAnsi="Times New Roman"/>
                <w:sz w:val="20"/>
              </w:rPr>
              <w:t> </w:t>
            </w:r>
          </w:p>
        </w:tc>
        <w:tc>
          <w:tcPr>
            <w:tcW w:w="4502" w:type="dxa"/>
            <w:tcBorders>
              <w:top w:val="nil"/>
              <w:left w:val="nil"/>
              <w:bottom w:val="single" w:sz="4" w:space="0" w:color="auto"/>
              <w:right w:val="single" w:sz="4" w:space="0" w:color="auto"/>
            </w:tcBorders>
            <w:shd w:val="clear" w:color="auto" w:fill="auto"/>
            <w:hideMark/>
          </w:tcPr>
          <w:p w:rsidR="00924E56" w:rsidRPr="00667703" w:rsidRDefault="00924E56" w:rsidP="00943317">
            <w:pPr>
              <w:rPr>
                <w:rFonts w:ascii="Times New Roman" w:eastAsia="Times New Roman" w:hAnsi="Times New Roman"/>
                <w:sz w:val="20"/>
              </w:rPr>
            </w:pPr>
            <w:r w:rsidRPr="00667703">
              <w:rPr>
                <w:rFonts w:ascii="Times New Roman" w:eastAsia="Times New Roman" w:hAnsi="Times New Roman"/>
                <w:sz w:val="20"/>
              </w:rPr>
              <w:t>Целевой показатель 2:   Доля потерь тепловой энергии, отпущенной единой теплоснабжающей организацией, в общем объеме произведенного и полученного со стороны  тепла</w:t>
            </w:r>
          </w:p>
        </w:tc>
        <w:tc>
          <w:tcPr>
            <w:tcW w:w="1113"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w:t>
            </w:r>
          </w:p>
        </w:tc>
        <w:tc>
          <w:tcPr>
            <w:tcW w:w="1145"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Х</w:t>
            </w:r>
          </w:p>
        </w:tc>
        <w:tc>
          <w:tcPr>
            <w:tcW w:w="1596"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информация предприятия</w:t>
            </w:r>
          </w:p>
        </w:tc>
        <w:tc>
          <w:tcPr>
            <w:tcW w:w="84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18,44</w:t>
            </w:r>
          </w:p>
        </w:tc>
        <w:tc>
          <w:tcPr>
            <w:tcW w:w="10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rPr>
                <w:rFonts w:ascii="Times New Roman" w:eastAsia="Times New Roman" w:hAnsi="Times New Roman"/>
                <w:color w:val="000000"/>
                <w:sz w:val="20"/>
              </w:rPr>
            </w:pPr>
            <w:r w:rsidRPr="00667703">
              <w:rPr>
                <w:rFonts w:ascii="Times New Roman" w:eastAsia="Times New Roman" w:hAnsi="Times New Roman"/>
                <w:color w:val="000000"/>
                <w:sz w:val="20"/>
              </w:rPr>
              <w:t>не более 16,00</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rPr>
                <w:rFonts w:ascii="Times New Roman" w:eastAsia="Times New Roman" w:hAnsi="Times New Roman"/>
                <w:color w:val="000000"/>
                <w:sz w:val="20"/>
              </w:rPr>
            </w:pPr>
            <w:r w:rsidRPr="00667703">
              <w:rPr>
                <w:rFonts w:ascii="Times New Roman" w:eastAsia="Times New Roman" w:hAnsi="Times New Roman"/>
                <w:color w:val="000000"/>
                <w:sz w:val="20"/>
              </w:rPr>
              <w:t>не более 18,00</w:t>
            </w:r>
          </w:p>
        </w:tc>
        <w:tc>
          <w:tcPr>
            <w:tcW w:w="12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rPr>
                <w:rFonts w:ascii="Times New Roman" w:eastAsia="Times New Roman" w:hAnsi="Times New Roman"/>
                <w:color w:val="000000"/>
                <w:sz w:val="20"/>
              </w:rPr>
            </w:pPr>
            <w:r w:rsidRPr="00667703">
              <w:rPr>
                <w:rFonts w:ascii="Times New Roman" w:eastAsia="Times New Roman" w:hAnsi="Times New Roman"/>
                <w:color w:val="000000"/>
                <w:sz w:val="20"/>
              </w:rPr>
              <w:t>не более 18,00</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rPr>
                <w:rFonts w:ascii="Times New Roman" w:eastAsia="Times New Roman" w:hAnsi="Times New Roman"/>
                <w:color w:val="000000"/>
                <w:sz w:val="20"/>
              </w:rPr>
            </w:pPr>
            <w:r w:rsidRPr="00667703">
              <w:rPr>
                <w:rFonts w:ascii="Times New Roman" w:eastAsia="Times New Roman" w:hAnsi="Times New Roman"/>
                <w:color w:val="000000"/>
                <w:sz w:val="20"/>
              </w:rPr>
              <w:t>не более 18,00</w:t>
            </w:r>
          </w:p>
        </w:tc>
      </w:tr>
      <w:tr w:rsidR="00924E56" w:rsidRPr="00667703" w:rsidTr="00943317">
        <w:trPr>
          <w:trHeight w:val="37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1.2</w:t>
            </w:r>
          </w:p>
        </w:tc>
        <w:tc>
          <w:tcPr>
            <w:tcW w:w="13996" w:type="dxa"/>
            <w:gridSpan w:val="9"/>
            <w:tcBorders>
              <w:top w:val="single" w:sz="4" w:space="0" w:color="auto"/>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Задача  2. Повышение энергосбережения и энергоэффективности на территории ЗАТО Железногорск</w:t>
            </w:r>
          </w:p>
        </w:tc>
      </w:tr>
      <w:tr w:rsidR="00924E56" w:rsidRPr="00667703" w:rsidTr="00943317">
        <w:trPr>
          <w:trHeight w:val="375"/>
        </w:trPr>
        <w:tc>
          <w:tcPr>
            <w:tcW w:w="1461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Подпрограмма  "Энергосбережение и повышение энергетической эффективности ЗАТО Железногорск"</w:t>
            </w:r>
          </w:p>
        </w:tc>
      </w:tr>
      <w:tr w:rsidR="00924E56" w:rsidRPr="00667703" w:rsidTr="00943317">
        <w:trPr>
          <w:trHeight w:val="202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1.2.1</w:t>
            </w:r>
          </w:p>
        </w:tc>
        <w:tc>
          <w:tcPr>
            <w:tcW w:w="4502" w:type="dxa"/>
            <w:tcBorders>
              <w:top w:val="nil"/>
              <w:left w:val="nil"/>
              <w:bottom w:val="single" w:sz="4" w:space="0" w:color="auto"/>
              <w:right w:val="single" w:sz="4" w:space="0" w:color="auto"/>
            </w:tcBorders>
            <w:shd w:val="clear" w:color="auto" w:fill="auto"/>
            <w:noWrap/>
            <w:vAlign w:val="bottom"/>
            <w:hideMark/>
          </w:tcPr>
          <w:p w:rsidR="00924E56" w:rsidRPr="00667703" w:rsidRDefault="00924E56" w:rsidP="00943317">
            <w:pPr>
              <w:jc w:val="both"/>
              <w:rPr>
                <w:rFonts w:ascii="Times New Roman" w:eastAsia="Times New Roman" w:hAnsi="Times New Roman"/>
                <w:color w:val="000000"/>
                <w:sz w:val="20"/>
              </w:rPr>
            </w:pPr>
            <w:r w:rsidRPr="00667703">
              <w:rPr>
                <w:rFonts w:ascii="Times New Roman" w:eastAsia="Times New Roman" w:hAnsi="Times New Roman"/>
                <w:color w:val="000000"/>
                <w:sz w:val="20"/>
              </w:rPr>
              <w:t>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МО</w:t>
            </w:r>
          </w:p>
        </w:tc>
        <w:tc>
          <w:tcPr>
            <w:tcW w:w="1113"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w:t>
            </w:r>
          </w:p>
        </w:tc>
        <w:tc>
          <w:tcPr>
            <w:tcW w:w="1145"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0,30</w:t>
            </w:r>
          </w:p>
        </w:tc>
        <w:tc>
          <w:tcPr>
            <w:tcW w:w="1596"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информация предприятий</w:t>
            </w:r>
          </w:p>
        </w:tc>
        <w:tc>
          <w:tcPr>
            <w:tcW w:w="84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88,00</w:t>
            </w:r>
          </w:p>
        </w:tc>
        <w:tc>
          <w:tcPr>
            <w:tcW w:w="10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88,2</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88,4</w:t>
            </w:r>
          </w:p>
        </w:tc>
        <w:tc>
          <w:tcPr>
            <w:tcW w:w="1200"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88,6</w:t>
            </w:r>
          </w:p>
        </w:tc>
        <w:tc>
          <w:tcPr>
            <w:tcW w:w="1300"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88,8</w:t>
            </w:r>
          </w:p>
        </w:tc>
      </w:tr>
      <w:tr w:rsidR="00924E56" w:rsidRPr="00667703" w:rsidTr="00943317">
        <w:trPr>
          <w:trHeight w:val="213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1.2.2</w:t>
            </w:r>
          </w:p>
        </w:tc>
        <w:tc>
          <w:tcPr>
            <w:tcW w:w="4502" w:type="dxa"/>
            <w:tcBorders>
              <w:top w:val="nil"/>
              <w:left w:val="nil"/>
              <w:bottom w:val="single" w:sz="4" w:space="0" w:color="auto"/>
              <w:right w:val="single" w:sz="4" w:space="0" w:color="auto"/>
            </w:tcBorders>
            <w:shd w:val="clear" w:color="auto" w:fill="auto"/>
            <w:noWrap/>
            <w:vAlign w:val="bottom"/>
            <w:hideMark/>
          </w:tcPr>
          <w:p w:rsidR="00924E56" w:rsidRPr="00667703" w:rsidRDefault="00924E56" w:rsidP="00943317">
            <w:pPr>
              <w:jc w:val="both"/>
              <w:rPr>
                <w:rFonts w:ascii="Times New Roman" w:eastAsia="Times New Roman" w:hAnsi="Times New Roman"/>
                <w:color w:val="000000"/>
                <w:sz w:val="20"/>
              </w:rPr>
            </w:pPr>
            <w:r w:rsidRPr="00667703">
              <w:rPr>
                <w:rFonts w:ascii="Times New Roman" w:eastAsia="Times New Roman" w:hAnsi="Times New Roman"/>
                <w:color w:val="000000"/>
                <w:sz w:val="20"/>
              </w:rPr>
              <w:t>Доля объемов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МО</w:t>
            </w:r>
          </w:p>
        </w:tc>
        <w:tc>
          <w:tcPr>
            <w:tcW w:w="1113"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w:t>
            </w:r>
          </w:p>
        </w:tc>
        <w:tc>
          <w:tcPr>
            <w:tcW w:w="1145"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0,30</w:t>
            </w:r>
          </w:p>
        </w:tc>
        <w:tc>
          <w:tcPr>
            <w:tcW w:w="1596"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информация предприятий</w:t>
            </w:r>
          </w:p>
        </w:tc>
        <w:tc>
          <w:tcPr>
            <w:tcW w:w="84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97,00</w:t>
            </w:r>
          </w:p>
        </w:tc>
        <w:tc>
          <w:tcPr>
            <w:tcW w:w="10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97,2</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97,4</w:t>
            </w:r>
          </w:p>
        </w:tc>
        <w:tc>
          <w:tcPr>
            <w:tcW w:w="1200"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97,6</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не менее 97,8</w:t>
            </w:r>
          </w:p>
        </w:tc>
      </w:tr>
      <w:tr w:rsidR="00924E56" w:rsidRPr="00667703" w:rsidTr="00943317">
        <w:trPr>
          <w:trHeight w:val="66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24E56" w:rsidRPr="00667703" w:rsidRDefault="00924E56" w:rsidP="00943317">
            <w:pPr>
              <w:rPr>
                <w:rFonts w:ascii="Times New Roman" w:eastAsia="Times New Roman" w:hAnsi="Times New Roman"/>
                <w:sz w:val="20"/>
              </w:rPr>
            </w:pPr>
            <w:r w:rsidRPr="00667703">
              <w:rPr>
                <w:rFonts w:ascii="Times New Roman" w:eastAsia="Times New Roman" w:hAnsi="Times New Roman"/>
                <w:sz w:val="20"/>
              </w:rPr>
              <w:t> </w:t>
            </w:r>
          </w:p>
        </w:tc>
        <w:tc>
          <w:tcPr>
            <w:tcW w:w="13996" w:type="dxa"/>
            <w:gridSpan w:val="9"/>
            <w:tcBorders>
              <w:top w:val="single" w:sz="4" w:space="0" w:color="auto"/>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Цель 3:   Увековечивание памяти погибших при защите Отечества.</w:t>
            </w:r>
          </w:p>
        </w:tc>
      </w:tr>
      <w:tr w:rsidR="00924E56" w:rsidRPr="00667703" w:rsidTr="00943317">
        <w:trPr>
          <w:trHeight w:val="1275"/>
        </w:trPr>
        <w:tc>
          <w:tcPr>
            <w:tcW w:w="616" w:type="dxa"/>
            <w:tcBorders>
              <w:top w:val="nil"/>
              <w:left w:val="single" w:sz="4" w:space="0" w:color="auto"/>
              <w:bottom w:val="single" w:sz="4" w:space="0" w:color="auto"/>
              <w:right w:val="nil"/>
            </w:tcBorders>
            <w:shd w:val="clear" w:color="auto" w:fill="auto"/>
            <w:noWrap/>
            <w:vAlign w:val="center"/>
            <w:hideMark/>
          </w:tcPr>
          <w:p w:rsidR="00924E56" w:rsidRPr="00667703" w:rsidRDefault="00924E56" w:rsidP="00943317">
            <w:pPr>
              <w:rPr>
                <w:rFonts w:ascii="Times New Roman" w:eastAsia="Times New Roman" w:hAnsi="Times New Roman"/>
                <w:sz w:val="20"/>
              </w:rPr>
            </w:pPr>
            <w:r w:rsidRPr="00667703">
              <w:rPr>
                <w:rFonts w:ascii="Times New Roman" w:eastAsia="Times New Roman" w:hAnsi="Times New Roman"/>
                <w:sz w:val="20"/>
              </w:rPr>
              <w:lastRenderedPageBreak/>
              <w:t> </w:t>
            </w:r>
          </w:p>
        </w:tc>
        <w:tc>
          <w:tcPr>
            <w:tcW w:w="4502" w:type="dxa"/>
            <w:tcBorders>
              <w:top w:val="nil"/>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rPr>
                <w:rFonts w:ascii="Times New Roman" w:eastAsia="Times New Roman" w:hAnsi="Times New Roman"/>
                <w:sz w:val="20"/>
              </w:rPr>
            </w:pPr>
            <w:r w:rsidRPr="00667703">
              <w:rPr>
                <w:rFonts w:ascii="Times New Roman" w:eastAsia="Times New Roman" w:hAnsi="Times New Roman"/>
                <w:sz w:val="20"/>
              </w:rPr>
              <w:t>Целевой показатель 3:  Количество благоустроенных воинских захоронений</w:t>
            </w:r>
          </w:p>
        </w:tc>
        <w:tc>
          <w:tcPr>
            <w:tcW w:w="1113"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ед.</w:t>
            </w:r>
          </w:p>
        </w:tc>
        <w:tc>
          <w:tcPr>
            <w:tcW w:w="1145"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Х</w:t>
            </w:r>
          </w:p>
        </w:tc>
        <w:tc>
          <w:tcPr>
            <w:tcW w:w="1596"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информация УГХ Администрации</w:t>
            </w:r>
          </w:p>
        </w:tc>
        <w:tc>
          <w:tcPr>
            <w:tcW w:w="84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0</w:t>
            </w:r>
          </w:p>
        </w:tc>
        <w:tc>
          <w:tcPr>
            <w:tcW w:w="10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0</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1</w:t>
            </w:r>
          </w:p>
        </w:tc>
        <w:tc>
          <w:tcPr>
            <w:tcW w:w="12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0</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5</w:t>
            </w:r>
          </w:p>
        </w:tc>
      </w:tr>
      <w:tr w:rsidR="00924E56" w:rsidRPr="00667703" w:rsidTr="00943317">
        <w:trPr>
          <w:trHeight w:val="67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1.3</w:t>
            </w:r>
          </w:p>
        </w:tc>
        <w:tc>
          <w:tcPr>
            <w:tcW w:w="13996" w:type="dxa"/>
            <w:gridSpan w:val="9"/>
            <w:tcBorders>
              <w:top w:val="single" w:sz="4" w:space="0" w:color="auto"/>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Задача  3. Благоустройство воинских захоронений на территории ЗАТО Железногорск</w:t>
            </w:r>
          </w:p>
        </w:tc>
      </w:tr>
      <w:tr w:rsidR="00924E56" w:rsidRPr="00667703" w:rsidTr="00943317">
        <w:trPr>
          <w:trHeight w:val="675"/>
        </w:trPr>
        <w:tc>
          <w:tcPr>
            <w:tcW w:w="1461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 xml:space="preserve">Подпрограмма  "Развитие объектов социальной сферы, специального назначения и жилищно-коммунального хозяйства  ЗАТО Железногорск" </w:t>
            </w:r>
          </w:p>
        </w:tc>
      </w:tr>
      <w:tr w:rsidR="00924E56" w:rsidRPr="00667703" w:rsidTr="00943317">
        <w:trPr>
          <w:trHeight w:val="1155"/>
        </w:trPr>
        <w:tc>
          <w:tcPr>
            <w:tcW w:w="616" w:type="dxa"/>
            <w:tcBorders>
              <w:top w:val="nil"/>
              <w:left w:val="single" w:sz="4" w:space="0" w:color="auto"/>
              <w:bottom w:val="single" w:sz="4" w:space="0" w:color="auto"/>
              <w:right w:val="nil"/>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1.3.1</w:t>
            </w:r>
          </w:p>
        </w:tc>
        <w:tc>
          <w:tcPr>
            <w:tcW w:w="4502" w:type="dxa"/>
            <w:tcBorders>
              <w:top w:val="nil"/>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rPr>
                <w:rFonts w:ascii="Times New Roman" w:eastAsia="Times New Roman" w:hAnsi="Times New Roman"/>
                <w:color w:val="000000"/>
                <w:sz w:val="20"/>
              </w:rPr>
            </w:pPr>
            <w:r w:rsidRPr="00667703">
              <w:rPr>
                <w:rFonts w:ascii="Times New Roman" w:eastAsia="Times New Roman" w:hAnsi="Times New Roman"/>
                <w:color w:val="000000"/>
                <w:sz w:val="20"/>
              </w:rPr>
              <w:t>Количество восстановленных воинских захоронений</w:t>
            </w:r>
          </w:p>
        </w:tc>
        <w:tc>
          <w:tcPr>
            <w:tcW w:w="1113"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ед.</w:t>
            </w:r>
          </w:p>
        </w:tc>
        <w:tc>
          <w:tcPr>
            <w:tcW w:w="1145"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0,10</w:t>
            </w:r>
          </w:p>
        </w:tc>
        <w:tc>
          <w:tcPr>
            <w:tcW w:w="1596"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информация УГХ Администрации</w:t>
            </w:r>
          </w:p>
        </w:tc>
        <w:tc>
          <w:tcPr>
            <w:tcW w:w="84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0</w:t>
            </w:r>
          </w:p>
        </w:tc>
        <w:tc>
          <w:tcPr>
            <w:tcW w:w="10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0</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1</w:t>
            </w:r>
          </w:p>
        </w:tc>
        <w:tc>
          <w:tcPr>
            <w:tcW w:w="12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5</w:t>
            </w:r>
          </w:p>
        </w:tc>
      </w:tr>
      <w:tr w:rsidR="00924E56" w:rsidRPr="00667703" w:rsidTr="00943317">
        <w:trPr>
          <w:trHeight w:val="1305"/>
        </w:trPr>
        <w:tc>
          <w:tcPr>
            <w:tcW w:w="616" w:type="dxa"/>
            <w:tcBorders>
              <w:top w:val="nil"/>
              <w:left w:val="single" w:sz="4" w:space="0" w:color="auto"/>
              <w:bottom w:val="single" w:sz="4" w:space="0" w:color="auto"/>
              <w:right w:val="nil"/>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1.3.2</w:t>
            </w:r>
          </w:p>
        </w:tc>
        <w:tc>
          <w:tcPr>
            <w:tcW w:w="4502" w:type="dxa"/>
            <w:tcBorders>
              <w:top w:val="nil"/>
              <w:left w:val="single" w:sz="4" w:space="0" w:color="auto"/>
              <w:bottom w:val="single" w:sz="4" w:space="0" w:color="auto"/>
              <w:right w:val="single" w:sz="4" w:space="0" w:color="auto"/>
            </w:tcBorders>
            <w:shd w:val="clear" w:color="auto" w:fill="auto"/>
            <w:vAlign w:val="center"/>
            <w:hideMark/>
          </w:tcPr>
          <w:p w:rsidR="00924E56" w:rsidRPr="00667703" w:rsidRDefault="00924E56" w:rsidP="00943317">
            <w:pPr>
              <w:rPr>
                <w:rFonts w:ascii="Times New Roman" w:eastAsia="Times New Roman" w:hAnsi="Times New Roman"/>
                <w:color w:val="000000"/>
                <w:sz w:val="20"/>
              </w:rPr>
            </w:pPr>
            <w:r w:rsidRPr="00667703">
              <w:rPr>
                <w:rFonts w:ascii="Times New Roman" w:eastAsia="Times New Roman" w:hAnsi="Times New Roman"/>
                <w:color w:val="000000"/>
                <w:sz w:val="20"/>
              </w:rPr>
              <w:t>Количество установленных мемориальных знаков</w:t>
            </w:r>
          </w:p>
        </w:tc>
        <w:tc>
          <w:tcPr>
            <w:tcW w:w="1113"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ед.</w:t>
            </w:r>
          </w:p>
        </w:tc>
        <w:tc>
          <w:tcPr>
            <w:tcW w:w="1145"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0,10</w:t>
            </w:r>
          </w:p>
        </w:tc>
        <w:tc>
          <w:tcPr>
            <w:tcW w:w="1596"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sz w:val="20"/>
              </w:rPr>
            </w:pPr>
            <w:r w:rsidRPr="00667703">
              <w:rPr>
                <w:rFonts w:ascii="Times New Roman" w:eastAsia="Times New Roman" w:hAnsi="Times New Roman"/>
                <w:sz w:val="20"/>
              </w:rPr>
              <w:t>информация УГХ Администрации</w:t>
            </w:r>
          </w:p>
        </w:tc>
        <w:tc>
          <w:tcPr>
            <w:tcW w:w="84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0</w:t>
            </w:r>
          </w:p>
        </w:tc>
        <w:tc>
          <w:tcPr>
            <w:tcW w:w="10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0</w:t>
            </w:r>
          </w:p>
        </w:tc>
        <w:tc>
          <w:tcPr>
            <w:tcW w:w="13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1</w:t>
            </w:r>
          </w:p>
        </w:tc>
        <w:tc>
          <w:tcPr>
            <w:tcW w:w="1200" w:type="dxa"/>
            <w:tcBorders>
              <w:top w:val="nil"/>
              <w:left w:val="nil"/>
              <w:bottom w:val="single" w:sz="4" w:space="0" w:color="auto"/>
              <w:right w:val="single" w:sz="4" w:space="0" w:color="auto"/>
            </w:tcBorders>
            <w:shd w:val="clear" w:color="auto" w:fill="auto"/>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924E56" w:rsidRPr="00667703" w:rsidRDefault="00924E56" w:rsidP="00943317">
            <w:pPr>
              <w:jc w:val="center"/>
              <w:rPr>
                <w:rFonts w:ascii="Times New Roman" w:eastAsia="Times New Roman" w:hAnsi="Times New Roman"/>
                <w:color w:val="000000"/>
                <w:sz w:val="20"/>
              </w:rPr>
            </w:pPr>
            <w:r w:rsidRPr="00667703">
              <w:rPr>
                <w:rFonts w:ascii="Times New Roman" w:eastAsia="Times New Roman" w:hAnsi="Times New Roman"/>
                <w:color w:val="000000"/>
                <w:sz w:val="20"/>
              </w:rPr>
              <w:t>5</w:t>
            </w:r>
          </w:p>
        </w:tc>
      </w:tr>
    </w:tbl>
    <w:p w:rsidR="00924E56" w:rsidRDefault="00924E56" w:rsidP="00924E56"/>
    <w:p w:rsidR="00924E56" w:rsidRDefault="00924E56" w:rsidP="00924E56"/>
    <w:p w:rsidR="00924E56" w:rsidRDefault="00924E56" w:rsidP="00924E56"/>
    <w:p w:rsidR="00924E56" w:rsidRDefault="00924E56" w:rsidP="00924E56"/>
    <w:p w:rsidR="00924E56" w:rsidRDefault="00924E56" w:rsidP="00924E56"/>
    <w:p w:rsidR="00924E56" w:rsidRPr="00667703" w:rsidRDefault="00924E56" w:rsidP="00924E56">
      <w:pPr>
        <w:rPr>
          <w:rFonts w:ascii="Times New Roman" w:hAnsi="Times New Roman"/>
          <w:sz w:val="28"/>
          <w:szCs w:val="28"/>
        </w:rPr>
      </w:pPr>
      <w:r w:rsidRPr="00667703">
        <w:rPr>
          <w:rFonts w:ascii="Times New Roman" w:hAnsi="Times New Roman"/>
          <w:sz w:val="28"/>
          <w:szCs w:val="28"/>
        </w:rPr>
        <w:t>Руководитель  УГХ                                                                                                                                                А.Ф. Тельманова</w:t>
      </w:r>
    </w:p>
    <w:p w:rsidR="00924E56" w:rsidRDefault="00924E56" w:rsidP="00801661">
      <w:pPr>
        <w:widowControl w:val="0"/>
        <w:autoSpaceDE w:val="0"/>
        <w:autoSpaceDN w:val="0"/>
        <w:adjustRightInd w:val="0"/>
        <w:jc w:val="both"/>
        <w:outlineLvl w:val="2"/>
        <w:rPr>
          <w:rFonts w:ascii="Times New Roman" w:hAnsi="Times New Roman"/>
          <w:sz w:val="27"/>
          <w:szCs w:val="27"/>
        </w:rPr>
        <w:sectPr w:rsidR="00924E56" w:rsidSect="00667703">
          <w:pgSz w:w="16838" w:h="11906" w:orient="landscape"/>
          <w:pgMar w:top="851" w:right="1134" w:bottom="850" w:left="1134" w:header="708" w:footer="708" w:gutter="0"/>
          <w:cols w:space="708"/>
          <w:docGrid w:linePitch="360"/>
        </w:sectPr>
      </w:pPr>
    </w:p>
    <w:p w:rsidR="00924E56" w:rsidRPr="001A389A" w:rsidRDefault="00924E56" w:rsidP="00924E56">
      <w:pPr>
        <w:autoSpaceDE w:val="0"/>
        <w:autoSpaceDN w:val="0"/>
        <w:adjustRightInd w:val="0"/>
        <w:ind w:left="9781"/>
        <w:jc w:val="both"/>
        <w:rPr>
          <w:rFonts w:ascii="Times New Roman" w:hAnsi="Times New Roman"/>
          <w:sz w:val="24"/>
          <w:szCs w:val="24"/>
        </w:rPr>
      </w:pPr>
      <w:r w:rsidRPr="001A389A">
        <w:rPr>
          <w:rFonts w:ascii="Times New Roman" w:hAnsi="Times New Roman"/>
          <w:sz w:val="24"/>
          <w:szCs w:val="24"/>
        </w:rPr>
        <w:lastRenderedPageBreak/>
        <w:t>Приложение № 3</w:t>
      </w:r>
    </w:p>
    <w:p w:rsidR="00924E56" w:rsidRDefault="00924E56" w:rsidP="00924E56">
      <w:pPr>
        <w:autoSpaceDE w:val="0"/>
        <w:autoSpaceDN w:val="0"/>
        <w:adjustRightInd w:val="0"/>
        <w:ind w:left="9781"/>
        <w:jc w:val="both"/>
        <w:rPr>
          <w:rFonts w:ascii="Times New Roman" w:hAnsi="Times New Roman"/>
          <w:sz w:val="24"/>
          <w:szCs w:val="24"/>
        </w:rPr>
      </w:pPr>
      <w:r>
        <w:rPr>
          <w:rFonts w:ascii="Times New Roman" w:hAnsi="Times New Roman"/>
          <w:sz w:val="24"/>
          <w:szCs w:val="24"/>
        </w:rPr>
        <w:t>к постановлению Администрации</w:t>
      </w:r>
    </w:p>
    <w:p w:rsidR="00924E56" w:rsidRDefault="00924E56" w:rsidP="00924E56">
      <w:pPr>
        <w:autoSpaceDE w:val="0"/>
        <w:autoSpaceDN w:val="0"/>
        <w:adjustRightInd w:val="0"/>
        <w:ind w:left="9781"/>
        <w:jc w:val="both"/>
        <w:rPr>
          <w:rFonts w:ascii="Times New Roman" w:hAnsi="Times New Roman"/>
          <w:sz w:val="24"/>
          <w:szCs w:val="24"/>
        </w:rPr>
      </w:pPr>
      <w:r>
        <w:rPr>
          <w:rFonts w:ascii="Times New Roman" w:hAnsi="Times New Roman"/>
          <w:sz w:val="24"/>
          <w:szCs w:val="24"/>
        </w:rPr>
        <w:t xml:space="preserve"> ЗАТО г. Железногорск</w:t>
      </w:r>
    </w:p>
    <w:p w:rsidR="00924E56" w:rsidRPr="0095041C" w:rsidRDefault="00924E56" w:rsidP="00924E56">
      <w:pPr>
        <w:autoSpaceDE w:val="0"/>
        <w:autoSpaceDN w:val="0"/>
        <w:adjustRightInd w:val="0"/>
        <w:ind w:left="9781"/>
        <w:jc w:val="both"/>
        <w:rPr>
          <w:rFonts w:ascii="Times New Roman" w:hAnsi="Times New Roman"/>
          <w:sz w:val="24"/>
          <w:szCs w:val="24"/>
        </w:rPr>
      </w:pPr>
      <w:r>
        <w:rPr>
          <w:rFonts w:ascii="Times New Roman" w:hAnsi="Times New Roman"/>
          <w:sz w:val="24"/>
          <w:szCs w:val="24"/>
        </w:rPr>
        <w:t>от 14.06.2022   № 1152</w:t>
      </w:r>
    </w:p>
    <w:p w:rsidR="00924E56" w:rsidRDefault="00924E56" w:rsidP="00924E56">
      <w:pPr>
        <w:autoSpaceDE w:val="0"/>
        <w:autoSpaceDN w:val="0"/>
        <w:adjustRightInd w:val="0"/>
        <w:ind w:left="9781"/>
        <w:jc w:val="both"/>
        <w:rPr>
          <w:rFonts w:ascii="Times New Roman" w:hAnsi="Times New Roman"/>
          <w:sz w:val="24"/>
          <w:szCs w:val="24"/>
        </w:rPr>
      </w:pPr>
    </w:p>
    <w:p w:rsidR="00924E56" w:rsidRPr="0095041C" w:rsidRDefault="00924E56" w:rsidP="00924E56">
      <w:pPr>
        <w:autoSpaceDE w:val="0"/>
        <w:autoSpaceDN w:val="0"/>
        <w:adjustRightInd w:val="0"/>
        <w:ind w:left="9781"/>
        <w:jc w:val="both"/>
        <w:rPr>
          <w:rFonts w:ascii="Times New Roman" w:hAnsi="Times New Roman"/>
          <w:sz w:val="24"/>
          <w:szCs w:val="24"/>
        </w:rPr>
      </w:pPr>
      <w:r w:rsidRPr="0095041C">
        <w:rPr>
          <w:rFonts w:ascii="Times New Roman" w:hAnsi="Times New Roman"/>
          <w:sz w:val="24"/>
          <w:szCs w:val="24"/>
        </w:rPr>
        <w:t xml:space="preserve">Приложение № 1 </w:t>
      </w:r>
    </w:p>
    <w:p w:rsidR="00924E56" w:rsidRPr="0095041C" w:rsidRDefault="00924E56" w:rsidP="00924E56">
      <w:pPr>
        <w:autoSpaceDE w:val="0"/>
        <w:autoSpaceDN w:val="0"/>
        <w:adjustRightInd w:val="0"/>
        <w:ind w:left="9781"/>
        <w:jc w:val="both"/>
        <w:rPr>
          <w:rFonts w:ascii="Times New Roman" w:hAnsi="Times New Roman"/>
          <w:sz w:val="24"/>
          <w:szCs w:val="24"/>
        </w:rPr>
      </w:pPr>
      <w:r w:rsidRPr="0095041C">
        <w:rPr>
          <w:rFonts w:ascii="Times New Roman" w:hAnsi="Times New Roman"/>
          <w:sz w:val="24"/>
          <w:szCs w:val="24"/>
        </w:rPr>
        <w:t>к подпрограмме</w:t>
      </w:r>
      <w:r>
        <w:rPr>
          <w:rFonts w:ascii="Times New Roman" w:hAnsi="Times New Roman"/>
          <w:sz w:val="24"/>
          <w:szCs w:val="24"/>
        </w:rPr>
        <w:t xml:space="preserve"> </w:t>
      </w:r>
      <w:r w:rsidRPr="0095041C">
        <w:rPr>
          <w:rFonts w:ascii="Times New Roman" w:hAnsi="Times New Roman"/>
          <w:sz w:val="24"/>
          <w:szCs w:val="24"/>
        </w:rPr>
        <w:t xml:space="preserve">«Развитие объектов социальной сферы, специального назначения и  жилищно-коммунального хозяйства ЗАТО Железногорск» </w:t>
      </w:r>
    </w:p>
    <w:p w:rsidR="00924E56" w:rsidRPr="0095041C" w:rsidRDefault="00924E56" w:rsidP="00924E56">
      <w:pPr>
        <w:autoSpaceDE w:val="0"/>
        <w:autoSpaceDN w:val="0"/>
        <w:adjustRightInd w:val="0"/>
        <w:ind w:firstLine="540"/>
        <w:jc w:val="both"/>
        <w:rPr>
          <w:rFonts w:ascii="Times New Roman" w:hAnsi="Times New Roman"/>
          <w:sz w:val="24"/>
          <w:szCs w:val="24"/>
        </w:rPr>
      </w:pPr>
    </w:p>
    <w:p w:rsidR="00924E56" w:rsidRDefault="00924E56" w:rsidP="00924E56">
      <w:pPr>
        <w:autoSpaceDE w:val="0"/>
        <w:autoSpaceDN w:val="0"/>
        <w:adjustRightInd w:val="0"/>
        <w:ind w:left="284"/>
        <w:jc w:val="center"/>
        <w:rPr>
          <w:rFonts w:ascii="Times New Roman" w:hAnsi="Times New Roman"/>
          <w:sz w:val="28"/>
          <w:szCs w:val="28"/>
        </w:rPr>
      </w:pPr>
      <w:r>
        <w:rPr>
          <w:rFonts w:ascii="Times New Roman" w:hAnsi="Times New Roman"/>
          <w:sz w:val="28"/>
          <w:szCs w:val="28"/>
        </w:rPr>
        <w:t xml:space="preserve">Перечень и значения показателей результативности  подпрограммы </w:t>
      </w:r>
    </w:p>
    <w:tbl>
      <w:tblPr>
        <w:tblW w:w="14898" w:type="dxa"/>
        <w:tblInd w:w="70" w:type="dxa"/>
        <w:tblLayout w:type="fixed"/>
        <w:tblCellMar>
          <w:left w:w="70" w:type="dxa"/>
          <w:right w:w="70" w:type="dxa"/>
        </w:tblCellMar>
        <w:tblLook w:val="0000"/>
      </w:tblPr>
      <w:tblGrid>
        <w:gridCol w:w="810"/>
        <w:gridCol w:w="4293"/>
        <w:gridCol w:w="1418"/>
        <w:gridCol w:w="1843"/>
        <w:gridCol w:w="992"/>
        <w:gridCol w:w="992"/>
        <w:gridCol w:w="1559"/>
        <w:gridCol w:w="1560"/>
        <w:gridCol w:w="1417"/>
        <w:gridCol w:w="14"/>
      </w:tblGrid>
      <w:tr w:rsidR="00924E56" w:rsidRPr="001A389A" w:rsidTr="00943317">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 xml:space="preserve">№  </w:t>
            </w:r>
            <w:r w:rsidRPr="001A389A">
              <w:rPr>
                <w:rFonts w:ascii="Times New Roman" w:hAnsi="Times New Roman" w:cs="Times New Roman"/>
                <w:sz w:val="24"/>
                <w:szCs w:val="24"/>
              </w:rPr>
              <w:br/>
            </w:r>
            <w:proofErr w:type="spellStart"/>
            <w:proofErr w:type="gramStart"/>
            <w:r w:rsidRPr="001A389A">
              <w:rPr>
                <w:rFonts w:ascii="Times New Roman" w:hAnsi="Times New Roman" w:cs="Times New Roman"/>
                <w:sz w:val="24"/>
                <w:szCs w:val="24"/>
              </w:rPr>
              <w:t>п</w:t>
            </w:r>
            <w:proofErr w:type="spellEnd"/>
            <w:proofErr w:type="gramEnd"/>
            <w:r w:rsidRPr="001A389A">
              <w:rPr>
                <w:rFonts w:ascii="Times New Roman" w:hAnsi="Times New Roman" w:cs="Times New Roman"/>
                <w:sz w:val="24"/>
                <w:szCs w:val="24"/>
              </w:rPr>
              <w:t>/</w:t>
            </w:r>
            <w:proofErr w:type="spellStart"/>
            <w:r w:rsidRPr="001A389A">
              <w:rPr>
                <w:rFonts w:ascii="Times New Roman" w:hAnsi="Times New Roman" w:cs="Times New Roman"/>
                <w:sz w:val="24"/>
                <w:szCs w:val="24"/>
              </w:rPr>
              <w:t>п</w:t>
            </w:r>
            <w:proofErr w:type="spellEnd"/>
          </w:p>
        </w:tc>
        <w:tc>
          <w:tcPr>
            <w:tcW w:w="4293"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 xml:space="preserve">Цель,    </w:t>
            </w:r>
            <w:r w:rsidRPr="001A389A">
              <w:rPr>
                <w:rFonts w:ascii="Times New Roman" w:hAnsi="Times New Roman" w:cs="Times New Roman"/>
                <w:sz w:val="24"/>
                <w:szCs w:val="24"/>
              </w:rPr>
              <w:br/>
              <w:t xml:space="preserve">показатели результативности </w:t>
            </w:r>
            <w:r w:rsidRPr="001A389A">
              <w:rPr>
                <w:rFonts w:ascii="Times New Roman" w:hAnsi="Times New Roman" w:cs="Times New Roman"/>
                <w:sz w:val="24"/>
                <w:szCs w:val="24"/>
              </w:rPr>
              <w:br/>
            </w:r>
          </w:p>
        </w:tc>
        <w:tc>
          <w:tcPr>
            <w:tcW w:w="1418"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Единица</w:t>
            </w:r>
            <w:r w:rsidRPr="001A389A">
              <w:rPr>
                <w:rFonts w:ascii="Times New Roman" w:hAnsi="Times New Roman" w:cs="Times New Roman"/>
                <w:sz w:val="24"/>
                <w:szCs w:val="24"/>
              </w:rPr>
              <w:br/>
              <w:t>измерения</w:t>
            </w:r>
          </w:p>
        </w:tc>
        <w:tc>
          <w:tcPr>
            <w:tcW w:w="1843"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 xml:space="preserve">Источник </w:t>
            </w:r>
            <w:r w:rsidRPr="001A389A">
              <w:rPr>
                <w:rFonts w:ascii="Times New Roman" w:hAnsi="Times New Roman" w:cs="Times New Roman"/>
                <w:sz w:val="24"/>
                <w:szCs w:val="24"/>
              </w:rPr>
              <w:br/>
              <w:t>информации</w:t>
            </w:r>
          </w:p>
        </w:tc>
        <w:tc>
          <w:tcPr>
            <w:tcW w:w="992"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2020</w:t>
            </w:r>
          </w:p>
        </w:tc>
        <w:tc>
          <w:tcPr>
            <w:tcW w:w="992"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2021</w:t>
            </w:r>
          </w:p>
        </w:tc>
        <w:tc>
          <w:tcPr>
            <w:tcW w:w="1559"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2022</w:t>
            </w:r>
          </w:p>
        </w:tc>
        <w:tc>
          <w:tcPr>
            <w:tcW w:w="1560"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2023</w:t>
            </w:r>
          </w:p>
        </w:tc>
        <w:tc>
          <w:tcPr>
            <w:tcW w:w="1431" w:type="dxa"/>
            <w:gridSpan w:val="2"/>
            <w:tcBorders>
              <w:top w:val="single" w:sz="6" w:space="0" w:color="auto"/>
              <w:left w:val="single" w:sz="6" w:space="0" w:color="auto"/>
              <w:bottom w:val="single" w:sz="6" w:space="0" w:color="auto"/>
              <w:right w:val="single" w:sz="6" w:space="0" w:color="auto"/>
            </w:tcBorders>
          </w:tcPr>
          <w:p w:rsidR="00924E56" w:rsidRPr="001A389A" w:rsidRDefault="00924E56" w:rsidP="00943317">
            <w:pPr>
              <w:pStyle w:val="ConsPlusNormal"/>
              <w:widowControl/>
              <w:ind w:firstLine="0"/>
              <w:jc w:val="center"/>
              <w:rPr>
                <w:rFonts w:ascii="Times New Roman" w:hAnsi="Times New Roman" w:cs="Times New Roman"/>
                <w:sz w:val="24"/>
                <w:szCs w:val="24"/>
              </w:rPr>
            </w:pPr>
          </w:p>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2024</w:t>
            </w:r>
          </w:p>
        </w:tc>
      </w:tr>
      <w:tr w:rsidR="00924E56" w:rsidRPr="001A389A" w:rsidTr="00943317">
        <w:trPr>
          <w:gridAfter w:val="1"/>
          <w:wAfter w:w="14" w:type="dxa"/>
          <w:cantSplit/>
          <w:trHeight w:val="639"/>
        </w:trPr>
        <w:tc>
          <w:tcPr>
            <w:tcW w:w="810" w:type="dxa"/>
            <w:tcBorders>
              <w:top w:val="single" w:sz="6" w:space="0" w:color="auto"/>
              <w:left w:val="single" w:sz="6" w:space="0" w:color="auto"/>
              <w:bottom w:val="single" w:sz="6" w:space="0" w:color="auto"/>
              <w:right w:val="single" w:sz="6" w:space="0" w:color="auto"/>
            </w:tcBorders>
          </w:tcPr>
          <w:p w:rsidR="00924E56" w:rsidRPr="001A389A" w:rsidRDefault="00924E56" w:rsidP="00943317">
            <w:pPr>
              <w:pStyle w:val="ConsPlusNormal"/>
              <w:widowControl/>
              <w:ind w:firstLine="0"/>
              <w:rPr>
                <w:rFonts w:ascii="Times New Roman" w:hAnsi="Times New Roman" w:cs="Times New Roman"/>
                <w:sz w:val="24"/>
                <w:szCs w:val="24"/>
              </w:rPr>
            </w:pPr>
          </w:p>
        </w:tc>
        <w:tc>
          <w:tcPr>
            <w:tcW w:w="4293" w:type="dxa"/>
            <w:tcBorders>
              <w:top w:val="single" w:sz="6" w:space="0" w:color="auto"/>
              <w:left w:val="single" w:sz="6" w:space="0" w:color="auto"/>
              <w:bottom w:val="single" w:sz="6" w:space="0" w:color="auto"/>
              <w:right w:val="single" w:sz="6" w:space="0" w:color="auto"/>
            </w:tcBorders>
          </w:tcPr>
          <w:p w:rsidR="00924E56" w:rsidRPr="001A389A" w:rsidRDefault="00924E56" w:rsidP="00943317">
            <w:pPr>
              <w:pStyle w:val="ConsPlusNormal"/>
              <w:widowControl/>
              <w:ind w:firstLine="0"/>
              <w:rPr>
                <w:rFonts w:ascii="Times New Roman" w:hAnsi="Times New Roman" w:cs="Times New Roman"/>
                <w:sz w:val="24"/>
                <w:szCs w:val="24"/>
              </w:rPr>
            </w:pPr>
            <w:r w:rsidRPr="001A389A">
              <w:rPr>
                <w:rFonts w:ascii="Times New Roman" w:hAnsi="Times New Roman" w:cs="Times New Roman"/>
                <w:sz w:val="24"/>
                <w:szCs w:val="24"/>
              </w:rPr>
              <w:t>Цель подпрограммы</w:t>
            </w:r>
          </w:p>
        </w:tc>
        <w:tc>
          <w:tcPr>
            <w:tcW w:w="9781" w:type="dxa"/>
            <w:gridSpan w:val="7"/>
            <w:tcBorders>
              <w:top w:val="single" w:sz="6" w:space="0" w:color="auto"/>
              <w:left w:val="single" w:sz="6" w:space="0" w:color="auto"/>
              <w:bottom w:val="single" w:sz="6" w:space="0" w:color="auto"/>
              <w:right w:val="single" w:sz="6" w:space="0" w:color="auto"/>
            </w:tcBorders>
          </w:tcPr>
          <w:p w:rsidR="00924E56" w:rsidRPr="001A389A" w:rsidRDefault="00924E56" w:rsidP="00943317">
            <w:pPr>
              <w:widowControl w:val="0"/>
              <w:jc w:val="both"/>
              <w:rPr>
                <w:rFonts w:ascii="Times New Roman" w:hAnsi="Times New Roman"/>
                <w:sz w:val="24"/>
                <w:szCs w:val="24"/>
              </w:rPr>
            </w:pPr>
            <w:r w:rsidRPr="001A389A">
              <w:rPr>
                <w:rFonts w:ascii="Times New Roman" w:hAnsi="Times New Roman"/>
                <w:sz w:val="24"/>
                <w:szCs w:val="24"/>
              </w:rPr>
              <w:t>Обеспечение благоприятных и безопасных условий проживания граждан и обеспечение доступности предоставляемых социальных и коммунальных услуг на территории  ЗАТО Железногорск</w:t>
            </w:r>
          </w:p>
        </w:tc>
      </w:tr>
      <w:tr w:rsidR="00924E56" w:rsidRPr="001A389A" w:rsidTr="00943317">
        <w:trPr>
          <w:cantSplit/>
          <w:trHeight w:val="1446"/>
        </w:trPr>
        <w:tc>
          <w:tcPr>
            <w:tcW w:w="810"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1</w:t>
            </w:r>
          </w:p>
        </w:tc>
        <w:tc>
          <w:tcPr>
            <w:tcW w:w="4293"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sz w:val="24"/>
                <w:szCs w:val="24"/>
              </w:rPr>
            </w:pPr>
            <w:r w:rsidRPr="001A389A">
              <w:rPr>
                <w:rFonts w:ascii="Times New Roman" w:hAnsi="Times New Roman"/>
                <w:sz w:val="24"/>
                <w:szCs w:val="24"/>
              </w:rPr>
              <w:t>Количество подтвердившихся обращений граждан о некачественном предоставлении  услуг в коммунально-бытовой сфере (ритуальные услуги, банные услуги).</w:t>
            </w:r>
          </w:p>
        </w:tc>
        <w:tc>
          <w:tcPr>
            <w:tcW w:w="1418"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Ед.</w:t>
            </w:r>
          </w:p>
        </w:tc>
        <w:tc>
          <w:tcPr>
            <w:tcW w:w="1843"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sz w:val="24"/>
                <w:szCs w:val="24"/>
              </w:rPr>
            </w:pPr>
            <w:r w:rsidRPr="001A389A">
              <w:rPr>
                <w:rFonts w:ascii="Times New Roman" w:hAnsi="Times New Roman"/>
                <w:sz w:val="24"/>
                <w:szCs w:val="24"/>
              </w:rPr>
              <w:t>Информация УГХ Администрации</w:t>
            </w:r>
          </w:p>
        </w:tc>
        <w:tc>
          <w:tcPr>
            <w:tcW w:w="992"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color w:val="000000"/>
                <w:sz w:val="24"/>
                <w:szCs w:val="24"/>
              </w:rPr>
            </w:pPr>
            <w:r w:rsidRPr="001A389A">
              <w:rPr>
                <w:rFonts w:ascii="Times New Roman" w:hAnsi="Times New Roman"/>
                <w:color w:val="000000"/>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color w:val="000000"/>
                <w:sz w:val="24"/>
                <w:szCs w:val="24"/>
              </w:rPr>
            </w:pPr>
            <w:r w:rsidRPr="001A389A">
              <w:rPr>
                <w:rFonts w:ascii="Times New Roman" w:hAnsi="Times New Roman"/>
                <w:color w:val="000000"/>
                <w:sz w:val="24"/>
                <w:szCs w:val="24"/>
              </w:rPr>
              <w:t>не более 4</w:t>
            </w:r>
          </w:p>
        </w:tc>
        <w:tc>
          <w:tcPr>
            <w:tcW w:w="1560"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color w:val="000000"/>
                <w:sz w:val="24"/>
                <w:szCs w:val="24"/>
              </w:rPr>
            </w:pPr>
            <w:r w:rsidRPr="001A389A">
              <w:rPr>
                <w:rFonts w:ascii="Times New Roman" w:hAnsi="Times New Roman"/>
                <w:color w:val="000000"/>
                <w:sz w:val="24"/>
                <w:szCs w:val="24"/>
              </w:rPr>
              <w:t>не более 4</w:t>
            </w:r>
          </w:p>
        </w:tc>
        <w:tc>
          <w:tcPr>
            <w:tcW w:w="1431" w:type="dxa"/>
            <w:gridSpan w:val="2"/>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не более 4</w:t>
            </w:r>
          </w:p>
        </w:tc>
      </w:tr>
      <w:tr w:rsidR="00924E56" w:rsidRPr="001A389A" w:rsidTr="00943317">
        <w:trPr>
          <w:cantSplit/>
          <w:trHeight w:val="441"/>
        </w:trPr>
        <w:tc>
          <w:tcPr>
            <w:tcW w:w="810"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p>
        </w:tc>
        <w:tc>
          <w:tcPr>
            <w:tcW w:w="4293"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widowControl w:val="0"/>
              <w:rPr>
                <w:rFonts w:ascii="Times New Roman" w:hAnsi="Times New Roman"/>
                <w:sz w:val="24"/>
                <w:szCs w:val="24"/>
              </w:rPr>
            </w:pPr>
            <w:r w:rsidRPr="001A389A">
              <w:rPr>
                <w:rFonts w:ascii="Times New Roman" w:hAnsi="Times New Roman"/>
                <w:sz w:val="24"/>
                <w:szCs w:val="24"/>
              </w:rPr>
              <w:t>Цель подпрограммы</w:t>
            </w:r>
          </w:p>
        </w:tc>
        <w:tc>
          <w:tcPr>
            <w:tcW w:w="9795" w:type="dxa"/>
            <w:gridSpan w:val="8"/>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widowControl w:val="0"/>
              <w:rPr>
                <w:rFonts w:ascii="Times New Roman" w:hAnsi="Times New Roman"/>
                <w:sz w:val="24"/>
                <w:szCs w:val="24"/>
              </w:rPr>
            </w:pPr>
            <w:r w:rsidRPr="001A389A">
              <w:rPr>
                <w:rFonts w:ascii="Times New Roman" w:hAnsi="Times New Roman"/>
                <w:sz w:val="24"/>
                <w:szCs w:val="24"/>
              </w:rPr>
              <w:t>Увековечивание памяти погибших при защите Отечества</w:t>
            </w:r>
          </w:p>
        </w:tc>
      </w:tr>
      <w:tr w:rsidR="00924E56" w:rsidRPr="001A389A" w:rsidTr="00943317">
        <w:trPr>
          <w:cantSplit/>
          <w:trHeight w:val="1446"/>
        </w:trPr>
        <w:tc>
          <w:tcPr>
            <w:tcW w:w="810"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2</w:t>
            </w:r>
          </w:p>
        </w:tc>
        <w:tc>
          <w:tcPr>
            <w:tcW w:w="4293"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widowControl w:val="0"/>
              <w:jc w:val="center"/>
              <w:rPr>
                <w:rFonts w:ascii="Times New Roman" w:hAnsi="Times New Roman"/>
                <w:sz w:val="24"/>
                <w:szCs w:val="24"/>
              </w:rPr>
            </w:pPr>
            <w:r w:rsidRPr="001A389A">
              <w:rPr>
                <w:rFonts w:ascii="Times New Roman" w:hAnsi="Times New Roman"/>
                <w:sz w:val="24"/>
                <w:szCs w:val="24"/>
              </w:rPr>
              <w:t>Количество восстановленных воинских захоронений</w:t>
            </w:r>
          </w:p>
        </w:tc>
        <w:tc>
          <w:tcPr>
            <w:tcW w:w="1418"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Ед.</w:t>
            </w:r>
          </w:p>
        </w:tc>
        <w:tc>
          <w:tcPr>
            <w:tcW w:w="1843"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sz w:val="24"/>
                <w:szCs w:val="24"/>
              </w:rPr>
            </w:pPr>
            <w:r w:rsidRPr="001A389A">
              <w:rPr>
                <w:rFonts w:ascii="Times New Roman" w:hAnsi="Times New Roman"/>
                <w:sz w:val="24"/>
                <w:szCs w:val="24"/>
              </w:rPr>
              <w:t>Информация УГХ Администрации</w:t>
            </w:r>
          </w:p>
        </w:tc>
        <w:tc>
          <w:tcPr>
            <w:tcW w:w="992"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color w:val="000000"/>
                <w:sz w:val="24"/>
                <w:szCs w:val="24"/>
              </w:rPr>
            </w:pPr>
            <w:r w:rsidRPr="001A389A">
              <w:rPr>
                <w:rFonts w:ascii="Times New Roman" w:hAnsi="Times New Roman"/>
                <w:color w:val="000000"/>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color w:val="000000"/>
                <w:sz w:val="24"/>
                <w:szCs w:val="24"/>
              </w:rPr>
            </w:pPr>
            <w:r w:rsidRPr="001A389A">
              <w:rPr>
                <w:rFonts w:ascii="Times New Roman" w:hAnsi="Times New Roman"/>
                <w:color w:val="000000"/>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color w:val="000000"/>
                <w:sz w:val="24"/>
                <w:szCs w:val="24"/>
              </w:rPr>
            </w:pPr>
            <w:r w:rsidRPr="001A389A">
              <w:rPr>
                <w:rFonts w:ascii="Times New Roman" w:hAnsi="Times New Roman"/>
                <w:color w:val="000000"/>
                <w:sz w:val="24"/>
                <w:szCs w:val="24"/>
              </w:rPr>
              <w:t>0</w:t>
            </w:r>
          </w:p>
        </w:tc>
        <w:tc>
          <w:tcPr>
            <w:tcW w:w="1431" w:type="dxa"/>
            <w:gridSpan w:val="2"/>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5</w:t>
            </w:r>
          </w:p>
        </w:tc>
      </w:tr>
      <w:tr w:rsidR="00924E56" w:rsidRPr="00B215B5" w:rsidTr="00943317">
        <w:trPr>
          <w:cantSplit/>
          <w:trHeight w:val="1446"/>
        </w:trPr>
        <w:tc>
          <w:tcPr>
            <w:tcW w:w="810"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3</w:t>
            </w:r>
          </w:p>
        </w:tc>
        <w:tc>
          <w:tcPr>
            <w:tcW w:w="4293"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sz w:val="24"/>
                <w:szCs w:val="24"/>
              </w:rPr>
            </w:pPr>
            <w:r w:rsidRPr="001A389A">
              <w:rPr>
                <w:rFonts w:ascii="Times New Roman" w:hAnsi="Times New Roman"/>
                <w:sz w:val="24"/>
                <w:szCs w:val="24"/>
              </w:rPr>
              <w:t>Количество установленных мемориальных знаков</w:t>
            </w:r>
          </w:p>
        </w:tc>
        <w:tc>
          <w:tcPr>
            <w:tcW w:w="1418"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Ед.</w:t>
            </w:r>
          </w:p>
        </w:tc>
        <w:tc>
          <w:tcPr>
            <w:tcW w:w="1843"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sz w:val="24"/>
                <w:szCs w:val="24"/>
              </w:rPr>
            </w:pPr>
            <w:r w:rsidRPr="001A389A">
              <w:rPr>
                <w:rFonts w:ascii="Times New Roman" w:hAnsi="Times New Roman"/>
                <w:sz w:val="24"/>
                <w:szCs w:val="24"/>
              </w:rPr>
              <w:t>Информация УГХ Администрации</w:t>
            </w:r>
          </w:p>
        </w:tc>
        <w:tc>
          <w:tcPr>
            <w:tcW w:w="992"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color w:val="000000"/>
                <w:sz w:val="24"/>
                <w:szCs w:val="24"/>
              </w:rPr>
            </w:pPr>
            <w:r w:rsidRPr="001A389A">
              <w:rPr>
                <w:rFonts w:ascii="Times New Roman" w:hAnsi="Times New Roman"/>
                <w:color w:val="000000"/>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color w:val="000000"/>
                <w:sz w:val="24"/>
                <w:szCs w:val="24"/>
              </w:rPr>
            </w:pPr>
            <w:r w:rsidRPr="001A389A">
              <w:rPr>
                <w:rFonts w:ascii="Times New Roman" w:hAnsi="Times New Roman"/>
                <w:color w:val="000000"/>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924E56" w:rsidRPr="001A389A" w:rsidRDefault="00924E56" w:rsidP="00943317">
            <w:pPr>
              <w:jc w:val="center"/>
              <w:rPr>
                <w:rFonts w:ascii="Times New Roman" w:hAnsi="Times New Roman"/>
                <w:color w:val="000000"/>
                <w:sz w:val="24"/>
                <w:szCs w:val="24"/>
              </w:rPr>
            </w:pPr>
            <w:r w:rsidRPr="001A389A">
              <w:rPr>
                <w:rFonts w:ascii="Times New Roman" w:hAnsi="Times New Roman"/>
                <w:color w:val="000000"/>
                <w:sz w:val="24"/>
                <w:szCs w:val="24"/>
              </w:rPr>
              <w:t>0</w:t>
            </w:r>
          </w:p>
        </w:tc>
        <w:tc>
          <w:tcPr>
            <w:tcW w:w="1431" w:type="dxa"/>
            <w:gridSpan w:val="2"/>
            <w:tcBorders>
              <w:top w:val="single" w:sz="6" w:space="0" w:color="auto"/>
              <w:left w:val="single" w:sz="6" w:space="0" w:color="auto"/>
              <w:bottom w:val="single" w:sz="6" w:space="0" w:color="auto"/>
              <w:right w:val="single" w:sz="6" w:space="0" w:color="auto"/>
            </w:tcBorders>
            <w:vAlign w:val="center"/>
          </w:tcPr>
          <w:p w:rsidR="00924E56" w:rsidRPr="00B215B5" w:rsidRDefault="00924E56" w:rsidP="00943317">
            <w:pPr>
              <w:pStyle w:val="ConsPlusNormal"/>
              <w:widowControl/>
              <w:ind w:firstLine="0"/>
              <w:jc w:val="center"/>
              <w:rPr>
                <w:rFonts w:ascii="Times New Roman" w:hAnsi="Times New Roman" w:cs="Times New Roman"/>
                <w:sz w:val="24"/>
                <w:szCs w:val="24"/>
              </w:rPr>
            </w:pPr>
            <w:r w:rsidRPr="001A389A">
              <w:rPr>
                <w:rFonts w:ascii="Times New Roman" w:hAnsi="Times New Roman" w:cs="Times New Roman"/>
                <w:sz w:val="24"/>
                <w:szCs w:val="24"/>
              </w:rPr>
              <w:t>5</w:t>
            </w:r>
          </w:p>
        </w:tc>
      </w:tr>
    </w:tbl>
    <w:p w:rsidR="00924E56" w:rsidRDefault="00924E56" w:rsidP="00924E5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924E56" w:rsidRDefault="00924E56" w:rsidP="00924E5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801661" w:rsidRPr="00A72B41" w:rsidRDefault="00924E56" w:rsidP="00924E56">
      <w:pPr>
        <w:pStyle w:val="ConsPlusNormal"/>
        <w:widowControl/>
        <w:ind w:firstLine="0"/>
        <w:jc w:val="center"/>
        <w:rPr>
          <w:rFonts w:ascii="Times New Roman" w:hAnsi="Times New Roman"/>
          <w:sz w:val="27"/>
          <w:szCs w:val="27"/>
        </w:rPr>
      </w:pPr>
      <w:r>
        <w:rPr>
          <w:rFonts w:ascii="Times New Roman" w:hAnsi="Times New Roman" w:cs="Times New Roman"/>
          <w:sz w:val="28"/>
          <w:szCs w:val="28"/>
        </w:rPr>
        <w:t>Руководитель УГХ                                                                                                           А.Ф. Тельманова</w:t>
      </w:r>
    </w:p>
    <w:sectPr w:rsidR="00801661" w:rsidRPr="00A72B41" w:rsidSect="00924E56">
      <w:headerReference w:type="default" r:id="rId13"/>
      <w:pgSz w:w="16838" w:h="11905" w:orient="landscape"/>
      <w:pgMar w:top="568" w:right="1134" w:bottom="426" w:left="1134" w:header="142"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661" w:rsidRDefault="00801661">
      <w:r>
        <w:separator/>
      </w:r>
    </w:p>
  </w:endnote>
  <w:endnote w:type="continuationSeparator" w:id="0">
    <w:p w:rsidR="00801661" w:rsidRDefault="00801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28">
    <w:charset w:val="CC"/>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661" w:rsidRDefault="00801661">
      <w:r>
        <w:separator/>
      </w:r>
    </w:p>
  </w:footnote>
  <w:footnote w:type="continuationSeparator" w:id="0">
    <w:p w:rsidR="00801661" w:rsidRDefault="00801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661" w:rsidRDefault="00801661">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34968"/>
      <w:docPartObj>
        <w:docPartGallery w:val="Page Numbers (Top of Page)"/>
        <w:docPartUnique/>
      </w:docPartObj>
    </w:sdtPr>
    <w:sdtContent>
      <w:p w:rsidR="00801661" w:rsidRDefault="00801661">
        <w:pPr>
          <w:pStyle w:val="a7"/>
          <w:jc w:val="center"/>
        </w:pPr>
      </w:p>
    </w:sdtContent>
  </w:sdt>
  <w:p w:rsidR="00801661" w:rsidRDefault="00801661">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B5" w:rsidRDefault="00924E56">
    <w:pPr>
      <w:pStyle w:val="a7"/>
      <w:jc w:val="center"/>
    </w:pPr>
  </w:p>
  <w:p w:rsidR="00B215B5" w:rsidRDefault="00924E5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1">
    <w:nsid w:val="3D714AF7"/>
    <w:multiLevelType w:val="hybridMultilevel"/>
    <w:tmpl w:val="452E5120"/>
    <w:lvl w:ilvl="0" w:tplc="80688B9C">
      <w:start w:val="1"/>
      <w:numFmt w:val="bullet"/>
      <w:lvlText w:val="­"/>
      <w:lvlJc w:val="left"/>
      <w:pPr>
        <w:tabs>
          <w:tab w:val="num" w:pos="1004"/>
        </w:tabs>
        <w:ind w:left="1004" w:hanging="284"/>
      </w:pPr>
      <w:rPr>
        <w:rFonts w:ascii="Courier New" w:hAnsi="Courier New" w:hint="default"/>
      </w:rPr>
    </w:lvl>
    <w:lvl w:ilvl="1" w:tplc="04190003">
      <w:start w:val="1"/>
      <w:numFmt w:val="bullet"/>
      <w:lvlText w:val="o"/>
      <w:lvlJc w:val="left"/>
      <w:pPr>
        <w:tabs>
          <w:tab w:val="num" w:pos="1026"/>
        </w:tabs>
        <w:ind w:left="1026" w:hanging="360"/>
      </w:pPr>
      <w:rPr>
        <w:rFonts w:ascii="Courier New" w:hAnsi="Courier New" w:cs="Courier New" w:hint="default"/>
      </w:rPr>
    </w:lvl>
    <w:lvl w:ilvl="2" w:tplc="04190005" w:tentative="1">
      <w:start w:val="1"/>
      <w:numFmt w:val="bullet"/>
      <w:lvlText w:val=""/>
      <w:lvlJc w:val="left"/>
      <w:pPr>
        <w:tabs>
          <w:tab w:val="num" w:pos="1746"/>
        </w:tabs>
        <w:ind w:left="1746" w:hanging="360"/>
      </w:pPr>
      <w:rPr>
        <w:rFonts w:ascii="Wingdings" w:hAnsi="Wingdings" w:hint="default"/>
      </w:rPr>
    </w:lvl>
    <w:lvl w:ilvl="3" w:tplc="04190001" w:tentative="1">
      <w:start w:val="1"/>
      <w:numFmt w:val="bullet"/>
      <w:lvlText w:val=""/>
      <w:lvlJc w:val="left"/>
      <w:pPr>
        <w:tabs>
          <w:tab w:val="num" w:pos="2466"/>
        </w:tabs>
        <w:ind w:left="2466" w:hanging="360"/>
      </w:pPr>
      <w:rPr>
        <w:rFonts w:ascii="Symbol" w:hAnsi="Symbol" w:hint="default"/>
      </w:rPr>
    </w:lvl>
    <w:lvl w:ilvl="4" w:tplc="04190003" w:tentative="1">
      <w:start w:val="1"/>
      <w:numFmt w:val="bullet"/>
      <w:lvlText w:val="o"/>
      <w:lvlJc w:val="left"/>
      <w:pPr>
        <w:tabs>
          <w:tab w:val="num" w:pos="3186"/>
        </w:tabs>
        <w:ind w:left="3186" w:hanging="360"/>
      </w:pPr>
      <w:rPr>
        <w:rFonts w:ascii="Courier New" w:hAnsi="Courier New" w:cs="Courier New" w:hint="default"/>
      </w:rPr>
    </w:lvl>
    <w:lvl w:ilvl="5" w:tplc="04190005" w:tentative="1">
      <w:start w:val="1"/>
      <w:numFmt w:val="bullet"/>
      <w:lvlText w:val=""/>
      <w:lvlJc w:val="left"/>
      <w:pPr>
        <w:tabs>
          <w:tab w:val="num" w:pos="3906"/>
        </w:tabs>
        <w:ind w:left="3906" w:hanging="360"/>
      </w:pPr>
      <w:rPr>
        <w:rFonts w:ascii="Wingdings" w:hAnsi="Wingdings" w:hint="default"/>
      </w:rPr>
    </w:lvl>
    <w:lvl w:ilvl="6" w:tplc="04190001" w:tentative="1">
      <w:start w:val="1"/>
      <w:numFmt w:val="bullet"/>
      <w:lvlText w:val=""/>
      <w:lvlJc w:val="left"/>
      <w:pPr>
        <w:tabs>
          <w:tab w:val="num" w:pos="4626"/>
        </w:tabs>
        <w:ind w:left="4626" w:hanging="360"/>
      </w:pPr>
      <w:rPr>
        <w:rFonts w:ascii="Symbol" w:hAnsi="Symbol" w:hint="default"/>
      </w:rPr>
    </w:lvl>
    <w:lvl w:ilvl="7" w:tplc="04190003" w:tentative="1">
      <w:start w:val="1"/>
      <w:numFmt w:val="bullet"/>
      <w:lvlText w:val="o"/>
      <w:lvlJc w:val="left"/>
      <w:pPr>
        <w:tabs>
          <w:tab w:val="num" w:pos="5346"/>
        </w:tabs>
        <w:ind w:left="5346" w:hanging="360"/>
      </w:pPr>
      <w:rPr>
        <w:rFonts w:ascii="Courier New" w:hAnsi="Courier New" w:cs="Courier New" w:hint="default"/>
      </w:rPr>
    </w:lvl>
    <w:lvl w:ilvl="8" w:tplc="04190005" w:tentative="1">
      <w:start w:val="1"/>
      <w:numFmt w:val="bullet"/>
      <w:lvlText w:val=""/>
      <w:lvlJc w:val="left"/>
      <w:pPr>
        <w:tabs>
          <w:tab w:val="num" w:pos="6066"/>
        </w:tabs>
        <w:ind w:left="6066" w:hanging="360"/>
      </w:pPr>
      <w:rPr>
        <w:rFonts w:ascii="Wingdings" w:hAnsi="Wingdings" w:hint="default"/>
      </w:rPr>
    </w:lvl>
  </w:abstractNum>
  <w:abstractNum w:abstractNumId="2">
    <w:nsid w:val="47B93D91"/>
    <w:multiLevelType w:val="hybridMultilevel"/>
    <w:tmpl w:val="6E6A742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5">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108545"/>
  </w:hdrShapeDefaults>
  <w:footnotePr>
    <w:footnote w:id="-1"/>
    <w:footnote w:id="0"/>
  </w:footnotePr>
  <w:endnotePr>
    <w:endnote w:id="-1"/>
    <w:endnote w:id="0"/>
  </w:endnotePr>
  <w:compat>
    <w:useFELayout/>
  </w:compat>
  <w:rsids>
    <w:rsidRoot w:val="00903CCF"/>
    <w:rsid w:val="0000214F"/>
    <w:rsid w:val="00005B72"/>
    <w:rsid w:val="00020E2D"/>
    <w:rsid w:val="000210A3"/>
    <w:rsid w:val="0002582B"/>
    <w:rsid w:val="000320E9"/>
    <w:rsid w:val="00033FEE"/>
    <w:rsid w:val="00037BA6"/>
    <w:rsid w:val="00037CE5"/>
    <w:rsid w:val="00042B10"/>
    <w:rsid w:val="00043EDC"/>
    <w:rsid w:val="00044D7D"/>
    <w:rsid w:val="00047DC8"/>
    <w:rsid w:val="0005688E"/>
    <w:rsid w:val="00073B53"/>
    <w:rsid w:val="00074B49"/>
    <w:rsid w:val="00077644"/>
    <w:rsid w:val="00077BDA"/>
    <w:rsid w:val="00080D9B"/>
    <w:rsid w:val="0008105A"/>
    <w:rsid w:val="000851CB"/>
    <w:rsid w:val="00087644"/>
    <w:rsid w:val="000902EF"/>
    <w:rsid w:val="00094E1A"/>
    <w:rsid w:val="00096612"/>
    <w:rsid w:val="000A33FB"/>
    <w:rsid w:val="000A6518"/>
    <w:rsid w:val="000B2EC1"/>
    <w:rsid w:val="000D4950"/>
    <w:rsid w:val="000D6D5D"/>
    <w:rsid w:val="000D6E29"/>
    <w:rsid w:val="000E34B3"/>
    <w:rsid w:val="000E5E82"/>
    <w:rsid w:val="000F6437"/>
    <w:rsid w:val="000F79F5"/>
    <w:rsid w:val="00107D77"/>
    <w:rsid w:val="00113B11"/>
    <w:rsid w:val="00114309"/>
    <w:rsid w:val="00114E8C"/>
    <w:rsid w:val="001162BF"/>
    <w:rsid w:val="00116A81"/>
    <w:rsid w:val="001233B3"/>
    <w:rsid w:val="00134625"/>
    <w:rsid w:val="00140E88"/>
    <w:rsid w:val="0015324E"/>
    <w:rsid w:val="00156E0F"/>
    <w:rsid w:val="001613AC"/>
    <w:rsid w:val="001656E0"/>
    <w:rsid w:val="001730AB"/>
    <w:rsid w:val="00180533"/>
    <w:rsid w:val="0018070E"/>
    <w:rsid w:val="0018261C"/>
    <w:rsid w:val="00183F76"/>
    <w:rsid w:val="00187615"/>
    <w:rsid w:val="001879EB"/>
    <w:rsid w:val="0019229F"/>
    <w:rsid w:val="001A1872"/>
    <w:rsid w:val="001A36AE"/>
    <w:rsid w:val="001A6E5E"/>
    <w:rsid w:val="001B019A"/>
    <w:rsid w:val="001B153D"/>
    <w:rsid w:val="001B171D"/>
    <w:rsid w:val="001B1AAA"/>
    <w:rsid w:val="001C3DDB"/>
    <w:rsid w:val="001D2107"/>
    <w:rsid w:val="001E0F94"/>
    <w:rsid w:val="001E1917"/>
    <w:rsid w:val="001E193E"/>
    <w:rsid w:val="001E1ECA"/>
    <w:rsid w:val="001E56E6"/>
    <w:rsid w:val="001E6B7B"/>
    <w:rsid w:val="001F6137"/>
    <w:rsid w:val="0021344E"/>
    <w:rsid w:val="002157B7"/>
    <w:rsid w:val="00215F2A"/>
    <w:rsid w:val="0022496B"/>
    <w:rsid w:val="00224CD7"/>
    <w:rsid w:val="00235274"/>
    <w:rsid w:val="002358EC"/>
    <w:rsid w:val="00240597"/>
    <w:rsid w:val="00246459"/>
    <w:rsid w:val="00252955"/>
    <w:rsid w:val="00252C29"/>
    <w:rsid w:val="002549BF"/>
    <w:rsid w:val="00255DA5"/>
    <w:rsid w:val="0026133F"/>
    <w:rsid w:val="0026630E"/>
    <w:rsid w:val="00266F18"/>
    <w:rsid w:val="0027027D"/>
    <w:rsid w:val="00284F68"/>
    <w:rsid w:val="00286692"/>
    <w:rsid w:val="00286CEF"/>
    <w:rsid w:val="002A5F4A"/>
    <w:rsid w:val="002A65FF"/>
    <w:rsid w:val="002A7EB9"/>
    <w:rsid w:val="002B46E9"/>
    <w:rsid w:val="002B4D4F"/>
    <w:rsid w:val="002B535B"/>
    <w:rsid w:val="002B5D57"/>
    <w:rsid w:val="002C51B9"/>
    <w:rsid w:val="002C6791"/>
    <w:rsid w:val="002D00FB"/>
    <w:rsid w:val="002D0725"/>
    <w:rsid w:val="002D2A03"/>
    <w:rsid w:val="002D306D"/>
    <w:rsid w:val="002D5DAC"/>
    <w:rsid w:val="002E1087"/>
    <w:rsid w:val="002E167B"/>
    <w:rsid w:val="002F18E4"/>
    <w:rsid w:val="002F764C"/>
    <w:rsid w:val="0030036C"/>
    <w:rsid w:val="00303FDB"/>
    <w:rsid w:val="00311E89"/>
    <w:rsid w:val="00323380"/>
    <w:rsid w:val="00323899"/>
    <w:rsid w:val="003349EB"/>
    <w:rsid w:val="00334D64"/>
    <w:rsid w:val="0033674B"/>
    <w:rsid w:val="00340B97"/>
    <w:rsid w:val="003418AE"/>
    <w:rsid w:val="00342A7D"/>
    <w:rsid w:val="00342E00"/>
    <w:rsid w:val="00345284"/>
    <w:rsid w:val="00346B69"/>
    <w:rsid w:val="00353ABD"/>
    <w:rsid w:val="00357705"/>
    <w:rsid w:val="003578BA"/>
    <w:rsid w:val="00361DFD"/>
    <w:rsid w:val="00364CEF"/>
    <w:rsid w:val="00371615"/>
    <w:rsid w:val="00377AC4"/>
    <w:rsid w:val="00381C9B"/>
    <w:rsid w:val="00383BEE"/>
    <w:rsid w:val="00396C4C"/>
    <w:rsid w:val="00397B3E"/>
    <w:rsid w:val="003A06E6"/>
    <w:rsid w:val="003A0C2F"/>
    <w:rsid w:val="003A13DB"/>
    <w:rsid w:val="003A222E"/>
    <w:rsid w:val="003A2559"/>
    <w:rsid w:val="003A26E1"/>
    <w:rsid w:val="003A3CBF"/>
    <w:rsid w:val="003B6BCD"/>
    <w:rsid w:val="003C19D7"/>
    <w:rsid w:val="003C3192"/>
    <w:rsid w:val="003C750A"/>
    <w:rsid w:val="003D604F"/>
    <w:rsid w:val="003D6F82"/>
    <w:rsid w:val="003D7FB3"/>
    <w:rsid w:val="003E1993"/>
    <w:rsid w:val="003F1212"/>
    <w:rsid w:val="003F2107"/>
    <w:rsid w:val="00403655"/>
    <w:rsid w:val="0040676A"/>
    <w:rsid w:val="00411710"/>
    <w:rsid w:val="00413CAB"/>
    <w:rsid w:val="004150B6"/>
    <w:rsid w:val="0041595F"/>
    <w:rsid w:val="00424AEB"/>
    <w:rsid w:val="0044144D"/>
    <w:rsid w:val="00452BB7"/>
    <w:rsid w:val="00452D54"/>
    <w:rsid w:val="004577CE"/>
    <w:rsid w:val="00457E20"/>
    <w:rsid w:val="004629F7"/>
    <w:rsid w:val="0046386D"/>
    <w:rsid w:val="004734EA"/>
    <w:rsid w:val="0048473E"/>
    <w:rsid w:val="00487546"/>
    <w:rsid w:val="00492656"/>
    <w:rsid w:val="004B48F1"/>
    <w:rsid w:val="004B502F"/>
    <w:rsid w:val="004C11E6"/>
    <w:rsid w:val="004C5289"/>
    <w:rsid w:val="004D1B6A"/>
    <w:rsid w:val="004D5738"/>
    <w:rsid w:val="004D5E43"/>
    <w:rsid w:val="004D6B8A"/>
    <w:rsid w:val="004D7397"/>
    <w:rsid w:val="004D78DD"/>
    <w:rsid w:val="004E14DC"/>
    <w:rsid w:val="004F2B35"/>
    <w:rsid w:val="004F6657"/>
    <w:rsid w:val="004F6C66"/>
    <w:rsid w:val="0050151C"/>
    <w:rsid w:val="00511856"/>
    <w:rsid w:val="00515089"/>
    <w:rsid w:val="00516B78"/>
    <w:rsid w:val="00517C00"/>
    <w:rsid w:val="00521026"/>
    <w:rsid w:val="00522381"/>
    <w:rsid w:val="00522900"/>
    <w:rsid w:val="00522BE6"/>
    <w:rsid w:val="00535014"/>
    <w:rsid w:val="00535360"/>
    <w:rsid w:val="0054229B"/>
    <w:rsid w:val="00542EF2"/>
    <w:rsid w:val="00543597"/>
    <w:rsid w:val="00547051"/>
    <w:rsid w:val="00556034"/>
    <w:rsid w:val="00557CBB"/>
    <w:rsid w:val="00561472"/>
    <w:rsid w:val="0056149D"/>
    <w:rsid w:val="00565BAE"/>
    <w:rsid w:val="00581553"/>
    <w:rsid w:val="00584041"/>
    <w:rsid w:val="0058509E"/>
    <w:rsid w:val="00586394"/>
    <w:rsid w:val="005865DF"/>
    <w:rsid w:val="00591DF5"/>
    <w:rsid w:val="005A3780"/>
    <w:rsid w:val="005A3836"/>
    <w:rsid w:val="005A4314"/>
    <w:rsid w:val="005B0D8B"/>
    <w:rsid w:val="005C4C3B"/>
    <w:rsid w:val="005C56CC"/>
    <w:rsid w:val="005D7D0C"/>
    <w:rsid w:val="005D7FCF"/>
    <w:rsid w:val="005E2111"/>
    <w:rsid w:val="005E3972"/>
    <w:rsid w:val="005F373F"/>
    <w:rsid w:val="005F480A"/>
    <w:rsid w:val="005F51EC"/>
    <w:rsid w:val="005F790F"/>
    <w:rsid w:val="00600344"/>
    <w:rsid w:val="00600896"/>
    <w:rsid w:val="006043CA"/>
    <w:rsid w:val="006060EF"/>
    <w:rsid w:val="006076CB"/>
    <w:rsid w:val="00610561"/>
    <w:rsid w:val="006106EF"/>
    <w:rsid w:val="0061275F"/>
    <w:rsid w:val="00613B82"/>
    <w:rsid w:val="00616E94"/>
    <w:rsid w:val="00617914"/>
    <w:rsid w:val="006215EC"/>
    <w:rsid w:val="0062165D"/>
    <w:rsid w:val="00623639"/>
    <w:rsid w:val="0063572E"/>
    <w:rsid w:val="00636AF5"/>
    <w:rsid w:val="0066524A"/>
    <w:rsid w:val="00670913"/>
    <w:rsid w:val="00672456"/>
    <w:rsid w:val="006818EF"/>
    <w:rsid w:val="00683E5A"/>
    <w:rsid w:val="00684A9B"/>
    <w:rsid w:val="006931E0"/>
    <w:rsid w:val="006955D1"/>
    <w:rsid w:val="00697494"/>
    <w:rsid w:val="006A0457"/>
    <w:rsid w:val="006A1E47"/>
    <w:rsid w:val="006A273B"/>
    <w:rsid w:val="006A2C9E"/>
    <w:rsid w:val="006A701D"/>
    <w:rsid w:val="006B0D79"/>
    <w:rsid w:val="006B4CFA"/>
    <w:rsid w:val="006C3008"/>
    <w:rsid w:val="006C4248"/>
    <w:rsid w:val="006C5FEF"/>
    <w:rsid w:val="006C786E"/>
    <w:rsid w:val="006D0EEE"/>
    <w:rsid w:val="006D1EB7"/>
    <w:rsid w:val="006D3023"/>
    <w:rsid w:val="006D36CD"/>
    <w:rsid w:val="006E501B"/>
    <w:rsid w:val="006E7D6B"/>
    <w:rsid w:val="0070169F"/>
    <w:rsid w:val="00701CCC"/>
    <w:rsid w:val="00706FF8"/>
    <w:rsid w:val="00707592"/>
    <w:rsid w:val="00713447"/>
    <w:rsid w:val="00730910"/>
    <w:rsid w:val="0074343E"/>
    <w:rsid w:val="007434B8"/>
    <w:rsid w:val="00747680"/>
    <w:rsid w:val="00754686"/>
    <w:rsid w:val="00762BDC"/>
    <w:rsid w:val="00767DA3"/>
    <w:rsid w:val="00771E80"/>
    <w:rsid w:val="007736AA"/>
    <w:rsid w:val="007772F6"/>
    <w:rsid w:val="007825C0"/>
    <w:rsid w:val="007847D1"/>
    <w:rsid w:val="007862D3"/>
    <w:rsid w:val="007862D5"/>
    <w:rsid w:val="00790696"/>
    <w:rsid w:val="0079105C"/>
    <w:rsid w:val="00794345"/>
    <w:rsid w:val="007944EE"/>
    <w:rsid w:val="00795015"/>
    <w:rsid w:val="007A1C2A"/>
    <w:rsid w:val="007A1F74"/>
    <w:rsid w:val="007A2814"/>
    <w:rsid w:val="007A496E"/>
    <w:rsid w:val="007A634A"/>
    <w:rsid w:val="007B3D6C"/>
    <w:rsid w:val="007B4B8A"/>
    <w:rsid w:val="007C0068"/>
    <w:rsid w:val="007C167B"/>
    <w:rsid w:val="007C4EBE"/>
    <w:rsid w:val="007C771D"/>
    <w:rsid w:val="007D002A"/>
    <w:rsid w:val="007D2B52"/>
    <w:rsid w:val="007D70CB"/>
    <w:rsid w:val="007E13D4"/>
    <w:rsid w:val="007E498E"/>
    <w:rsid w:val="007E797B"/>
    <w:rsid w:val="007F5872"/>
    <w:rsid w:val="007F6306"/>
    <w:rsid w:val="007F7BAB"/>
    <w:rsid w:val="007F7C20"/>
    <w:rsid w:val="00801661"/>
    <w:rsid w:val="00813F18"/>
    <w:rsid w:val="00814228"/>
    <w:rsid w:val="00814B33"/>
    <w:rsid w:val="00820110"/>
    <w:rsid w:val="00825C3C"/>
    <w:rsid w:val="00837150"/>
    <w:rsid w:val="008454F0"/>
    <w:rsid w:val="00847091"/>
    <w:rsid w:val="0084740B"/>
    <w:rsid w:val="008509CC"/>
    <w:rsid w:val="00853E53"/>
    <w:rsid w:val="00860FB7"/>
    <w:rsid w:val="00864104"/>
    <w:rsid w:val="00873AB9"/>
    <w:rsid w:val="00876792"/>
    <w:rsid w:val="0087710C"/>
    <w:rsid w:val="0088123B"/>
    <w:rsid w:val="008819F4"/>
    <w:rsid w:val="00883CB5"/>
    <w:rsid w:val="00887BA6"/>
    <w:rsid w:val="00887CAF"/>
    <w:rsid w:val="008A158F"/>
    <w:rsid w:val="008A40E8"/>
    <w:rsid w:val="008B17A2"/>
    <w:rsid w:val="008B1913"/>
    <w:rsid w:val="008B5B7C"/>
    <w:rsid w:val="008B6F9F"/>
    <w:rsid w:val="008C0F9E"/>
    <w:rsid w:val="008C0FF7"/>
    <w:rsid w:val="008C2045"/>
    <w:rsid w:val="008D6A79"/>
    <w:rsid w:val="008E0534"/>
    <w:rsid w:val="008E1AA7"/>
    <w:rsid w:val="008E31F9"/>
    <w:rsid w:val="008E5220"/>
    <w:rsid w:val="008F5DF2"/>
    <w:rsid w:val="00902C83"/>
    <w:rsid w:val="00903CCF"/>
    <w:rsid w:val="00911ADE"/>
    <w:rsid w:val="009144B0"/>
    <w:rsid w:val="00914F47"/>
    <w:rsid w:val="0091645E"/>
    <w:rsid w:val="00921642"/>
    <w:rsid w:val="0092222C"/>
    <w:rsid w:val="00924E56"/>
    <w:rsid w:val="00932167"/>
    <w:rsid w:val="00934882"/>
    <w:rsid w:val="00942E03"/>
    <w:rsid w:val="00944C5B"/>
    <w:rsid w:val="00946B2B"/>
    <w:rsid w:val="00960047"/>
    <w:rsid w:val="0096207E"/>
    <w:rsid w:val="00964458"/>
    <w:rsid w:val="00964B24"/>
    <w:rsid w:val="00966291"/>
    <w:rsid w:val="00976DEA"/>
    <w:rsid w:val="009814BF"/>
    <w:rsid w:val="009833F5"/>
    <w:rsid w:val="009854B1"/>
    <w:rsid w:val="00993382"/>
    <w:rsid w:val="00994BB5"/>
    <w:rsid w:val="009A36F1"/>
    <w:rsid w:val="009B19AB"/>
    <w:rsid w:val="009B4BDB"/>
    <w:rsid w:val="009B56ED"/>
    <w:rsid w:val="009D1510"/>
    <w:rsid w:val="009D4019"/>
    <w:rsid w:val="009E13AB"/>
    <w:rsid w:val="009E1819"/>
    <w:rsid w:val="009E5F7A"/>
    <w:rsid w:val="009F21C3"/>
    <w:rsid w:val="009F5460"/>
    <w:rsid w:val="00A0330B"/>
    <w:rsid w:val="00A043C7"/>
    <w:rsid w:val="00A05487"/>
    <w:rsid w:val="00A06ACC"/>
    <w:rsid w:val="00A11E75"/>
    <w:rsid w:val="00A2294B"/>
    <w:rsid w:val="00A235B8"/>
    <w:rsid w:val="00A2534E"/>
    <w:rsid w:val="00A25B8F"/>
    <w:rsid w:val="00A322C5"/>
    <w:rsid w:val="00A32F80"/>
    <w:rsid w:val="00A37B15"/>
    <w:rsid w:val="00A37ED3"/>
    <w:rsid w:val="00A47400"/>
    <w:rsid w:val="00A72B41"/>
    <w:rsid w:val="00A76F58"/>
    <w:rsid w:val="00A82CCF"/>
    <w:rsid w:val="00AB51AA"/>
    <w:rsid w:val="00AB52D2"/>
    <w:rsid w:val="00AB6E35"/>
    <w:rsid w:val="00AC2816"/>
    <w:rsid w:val="00AE46CE"/>
    <w:rsid w:val="00AE6B13"/>
    <w:rsid w:val="00AF1965"/>
    <w:rsid w:val="00AF3AD8"/>
    <w:rsid w:val="00AF61B9"/>
    <w:rsid w:val="00B00E43"/>
    <w:rsid w:val="00B11E34"/>
    <w:rsid w:val="00B12529"/>
    <w:rsid w:val="00B13526"/>
    <w:rsid w:val="00B23EC7"/>
    <w:rsid w:val="00B30C1B"/>
    <w:rsid w:val="00B31360"/>
    <w:rsid w:val="00B36576"/>
    <w:rsid w:val="00B522EC"/>
    <w:rsid w:val="00B548E9"/>
    <w:rsid w:val="00B548FE"/>
    <w:rsid w:val="00B57519"/>
    <w:rsid w:val="00B627F1"/>
    <w:rsid w:val="00B62F72"/>
    <w:rsid w:val="00B63EA8"/>
    <w:rsid w:val="00B73954"/>
    <w:rsid w:val="00B7521D"/>
    <w:rsid w:val="00B8089A"/>
    <w:rsid w:val="00B919B7"/>
    <w:rsid w:val="00B936D9"/>
    <w:rsid w:val="00B9397C"/>
    <w:rsid w:val="00BA0C4B"/>
    <w:rsid w:val="00BA15B5"/>
    <w:rsid w:val="00BA3C97"/>
    <w:rsid w:val="00BA3CDB"/>
    <w:rsid w:val="00BB4090"/>
    <w:rsid w:val="00BB4F9A"/>
    <w:rsid w:val="00BB52A4"/>
    <w:rsid w:val="00BC4018"/>
    <w:rsid w:val="00BC7501"/>
    <w:rsid w:val="00BD2CB2"/>
    <w:rsid w:val="00BD4442"/>
    <w:rsid w:val="00BE2799"/>
    <w:rsid w:val="00BE2E9E"/>
    <w:rsid w:val="00BF1DED"/>
    <w:rsid w:val="00BF2B09"/>
    <w:rsid w:val="00BF4E87"/>
    <w:rsid w:val="00C05809"/>
    <w:rsid w:val="00C0599F"/>
    <w:rsid w:val="00C13622"/>
    <w:rsid w:val="00C14D90"/>
    <w:rsid w:val="00C30BE6"/>
    <w:rsid w:val="00C408C8"/>
    <w:rsid w:val="00C41F63"/>
    <w:rsid w:val="00C42F20"/>
    <w:rsid w:val="00C42F9B"/>
    <w:rsid w:val="00C4332D"/>
    <w:rsid w:val="00C441F2"/>
    <w:rsid w:val="00C54839"/>
    <w:rsid w:val="00C57F8F"/>
    <w:rsid w:val="00C6108B"/>
    <w:rsid w:val="00C772E0"/>
    <w:rsid w:val="00C776A1"/>
    <w:rsid w:val="00C82F32"/>
    <w:rsid w:val="00C85C4C"/>
    <w:rsid w:val="00C93AC8"/>
    <w:rsid w:val="00CB19EB"/>
    <w:rsid w:val="00CB5E14"/>
    <w:rsid w:val="00CB6AD9"/>
    <w:rsid w:val="00CB716E"/>
    <w:rsid w:val="00CC2892"/>
    <w:rsid w:val="00CC661C"/>
    <w:rsid w:val="00CD5149"/>
    <w:rsid w:val="00CD5F1B"/>
    <w:rsid w:val="00CD6043"/>
    <w:rsid w:val="00CD6AC6"/>
    <w:rsid w:val="00CD7175"/>
    <w:rsid w:val="00CF5CE9"/>
    <w:rsid w:val="00CF75BF"/>
    <w:rsid w:val="00CF7DAF"/>
    <w:rsid w:val="00D01B55"/>
    <w:rsid w:val="00D04156"/>
    <w:rsid w:val="00D06367"/>
    <w:rsid w:val="00D06399"/>
    <w:rsid w:val="00D13F8B"/>
    <w:rsid w:val="00D141E6"/>
    <w:rsid w:val="00D206FB"/>
    <w:rsid w:val="00D20F27"/>
    <w:rsid w:val="00D23369"/>
    <w:rsid w:val="00D27F89"/>
    <w:rsid w:val="00D32B26"/>
    <w:rsid w:val="00D32D41"/>
    <w:rsid w:val="00D356C2"/>
    <w:rsid w:val="00D378A9"/>
    <w:rsid w:val="00D434AA"/>
    <w:rsid w:val="00D44D97"/>
    <w:rsid w:val="00D56FF6"/>
    <w:rsid w:val="00D64F87"/>
    <w:rsid w:val="00D652A2"/>
    <w:rsid w:val="00D66BBE"/>
    <w:rsid w:val="00D716C6"/>
    <w:rsid w:val="00D72334"/>
    <w:rsid w:val="00D72A82"/>
    <w:rsid w:val="00D77706"/>
    <w:rsid w:val="00D82ECE"/>
    <w:rsid w:val="00D84310"/>
    <w:rsid w:val="00D844B8"/>
    <w:rsid w:val="00D873D1"/>
    <w:rsid w:val="00D9042A"/>
    <w:rsid w:val="00D90439"/>
    <w:rsid w:val="00D90E1B"/>
    <w:rsid w:val="00D94053"/>
    <w:rsid w:val="00D97585"/>
    <w:rsid w:val="00DA3C90"/>
    <w:rsid w:val="00DA6EF7"/>
    <w:rsid w:val="00DC55AC"/>
    <w:rsid w:val="00DC6D3F"/>
    <w:rsid w:val="00DC718D"/>
    <w:rsid w:val="00DC7A59"/>
    <w:rsid w:val="00DD289F"/>
    <w:rsid w:val="00DD4775"/>
    <w:rsid w:val="00DD7DDD"/>
    <w:rsid w:val="00DE4DBB"/>
    <w:rsid w:val="00DE6316"/>
    <w:rsid w:val="00DF22F5"/>
    <w:rsid w:val="00E05ECD"/>
    <w:rsid w:val="00E14C6A"/>
    <w:rsid w:val="00E266D2"/>
    <w:rsid w:val="00E318BD"/>
    <w:rsid w:val="00E31918"/>
    <w:rsid w:val="00E43C46"/>
    <w:rsid w:val="00E52126"/>
    <w:rsid w:val="00E5694B"/>
    <w:rsid w:val="00E57EF1"/>
    <w:rsid w:val="00E67FAA"/>
    <w:rsid w:val="00E770A0"/>
    <w:rsid w:val="00E8078C"/>
    <w:rsid w:val="00E82001"/>
    <w:rsid w:val="00E822A2"/>
    <w:rsid w:val="00EA3508"/>
    <w:rsid w:val="00EB5645"/>
    <w:rsid w:val="00EC095D"/>
    <w:rsid w:val="00EC115C"/>
    <w:rsid w:val="00EC3A96"/>
    <w:rsid w:val="00EC7627"/>
    <w:rsid w:val="00ED0479"/>
    <w:rsid w:val="00ED194E"/>
    <w:rsid w:val="00ED312F"/>
    <w:rsid w:val="00ED447A"/>
    <w:rsid w:val="00ED508A"/>
    <w:rsid w:val="00EE41A9"/>
    <w:rsid w:val="00EE67E6"/>
    <w:rsid w:val="00EE7DF6"/>
    <w:rsid w:val="00EF0309"/>
    <w:rsid w:val="00F00410"/>
    <w:rsid w:val="00F11ADD"/>
    <w:rsid w:val="00F13B90"/>
    <w:rsid w:val="00F13CA3"/>
    <w:rsid w:val="00F219EA"/>
    <w:rsid w:val="00F27A71"/>
    <w:rsid w:val="00F40D3B"/>
    <w:rsid w:val="00F41DDC"/>
    <w:rsid w:val="00F440BF"/>
    <w:rsid w:val="00F54248"/>
    <w:rsid w:val="00F54B45"/>
    <w:rsid w:val="00F65276"/>
    <w:rsid w:val="00F655C8"/>
    <w:rsid w:val="00F65FD2"/>
    <w:rsid w:val="00F76C78"/>
    <w:rsid w:val="00F76F56"/>
    <w:rsid w:val="00F92530"/>
    <w:rsid w:val="00F93EDD"/>
    <w:rsid w:val="00FA37EB"/>
    <w:rsid w:val="00FA4D13"/>
    <w:rsid w:val="00FA6294"/>
    <w:rsid w:val="00FB373E"/>
    <w:rsid w:val="00FB6A9E"/>
    <w:rsid w:val="00FB72AE"/>
    <w:rsid w:val="00FD40DA"/>
    <w:rsid w:val="00FD53DB"/>
    <w:rsid w:val="00FE03CE"/>
    <w:rsid w:val="00FE1D19"/>
    <w:rsid w:val="00FE2B97"/>
    <w:rsid w:val="00FE3425"/>
    <w:rsid w:val="00FF1F92"/>
    <w:rsid w:val="00FF259A"/>
    <w:rsid w:val="00FF3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9F"/>
    <w:rPr>
      <w:rFonts w:ascii="Lucida Console" w:hAnsi="Lucida Console"/>
      <w:sz w:val="16"/>
    </w:rPr>
  </w:style>
  <w:style w:type="paragraph" w:styleId="1">
    <w:name w:val="heading 1"/>
    <w:basedOn w:val="a"/>
    <w:next w:val="a"/>
    <w:qFormat/>
    <w:rsid w:val="00C0599F"/>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link w:val="20"/>
    <w:qFormat/>
    <w:rsid w:val="00C0599F"/>
    <w:pPr>
      <w:keepNext/>
      <w:outlineLvl w:val="1"/>
    </w:pPr>
    <w:rPr>
      <w:rFonts w:ascii="Times New Roman" w:hAnsi="Times New Roman"/>
      <w:sz w:val="28"/>
    </w:rPr>
  </w:style>
  <w:style w:type="paragraph" w:styleId="3">
    <w:name w:val="heading 3"/>
    <w:basedOn w:val="a"/>
    <w:next w:val="a"/>
    <w:qFormat/>
    <w:rsid w:val="00C0599F"/>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C0599F"/>
  </w:style>
  <w:style w:type="paragraph" w:styleId="a4">
    <w:name w:val="envelope address"/>
    <w:basedOn w:val="a"/>
    <w:rsid w:val="00C0599F"/>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C0599F"/>
    <w:pPr>
      <w:spacing w:before="120" w:after="120"/>
      <w:ind w:firstLine="720"/>
      <w:jc w:val="right"/>
    </w:pPr>
    <w:rPr>
      <w:rFonts w:ascii="Arial" w:hAnsi="Arial"/>
      <w:sz w:val="24"/>
    </w:rPr>
  </w:style>
  <w:style w:type="paragraph" w:customStyle="1" w:styleId="a6">
    <w:name w:val="Заголовок центр"/>
    <w:basedOn w:val="a"/>
    <w:next w:val="a"/>
    <w:rsid w:val="00C0599F"/>
    <w:pPr>
      <w:spacing w:before="120" w:after="120"/>
      <w:ind w:firstLine="720"/>
      <w:jc w:val="center"/>
    </w:pPr>
    <w:rPr>
      <w:rFonts w:ascii="Arial" w:hAnsi="Arial"/>
      <w:b/>
      <w:sz w:val="32"/>
    </w:rPr>
  </w:style>
  <w:style w:type="paragraph" w:styleId="a7">
    <w:name w:val="header"/>
    <w:basedOn w:val="a"/>
    <w:link w:val="a8"/>
    <w:uiPriority w:val="99"/>
    <w:rsid w:val="00C0599F"/>
    <w:pPr>
      <w:tabs>
        <w:tab w:val="center" w:pos="4536"/>
        <w:tab w:val="right" w:pos="9072"/>
      </w:tabs>
    </w:pPr>
  </w:style>
  <w:style w:type="character" w:customStyle="1" w:styleId="a8">
    <w:name w:val="Верхний колонтитул Знак"/>
    <w:basedOn w:val="a0"/>
    <w:link w:val="a7"/>
    <w:uiPriority w:val="99"/>
    <w:rsid w:val="009833F5"/>
    <w:rPr>
      <w:rFonts w:ascii="Lucida Console" w:hAnsi="Lucida Console"/>
      <w:sz w:val="16"/>
    </w:rPr>
  </w:style>
  <w:style w:type="character" w:styleId="a9">
    <w:name w:val="page number"/>
    <w:basedOn w:val="a0"/>
    <w:rsid w:val="00C0599F"/>
  </w:style>
  <w:style w:type="paragraph" w:styleId="aa">
    <w:name w:val="Body Text"/>
    <w:basedOn w:val="a"/>
    <w:link w:val="ab"/>
    <w:rsid w:val="00C0599F"/>
    <w:rPr>
      <w:rFonts w:ascii="Times New Roman" w:hAnsi="Times New Roman"/>
      <w:sz w:val="28"/>
    </w:rPr>
  </w:style>
  <w:style w:type="paragraph" w:styleId="21">
    <w:name w:val="Body Text 2"/>
    <w:basedOn w:val="a"/>
    <w:rsid w:val="00C0599F"/>
    <w:pPr>
      <w:jc w:val="both"/>
    </w:pPr>
    <w:rPr>
      <w:rFonts w:ascii="Times New Roman" w:hAnsi="Times New Roman"/>
      <w:sz w:val="28"/>
    </w:rPr>
  </w:style>
  <w:style w:type="paragraph" w:styleId="ac">
    <w:name w:val="footer"/>
    <w:basedOn w:val="a"/>
    <w:link w:val="ad"/>
    <w:uiPriority w:val="99"/>
    <w:rsid w:val="00C0599F"/>
    <w:pPr>
      <w:tabs>
        <w:tab w:val="center" w:pos="4153"/>
        <w:tab w:val="right" w:pos="8306"/>
      </w:tabs>
    </w:pPr>
  </w:style>
  <w:style w:type="character" w:customStyle="1" w:styleId="ad">
    <w:name w:val="Нижний колонтитул Знак"/>
    <w:basedOn w:val="a0"/>
    <w:link w:val="ac"/>
    <w:uiPriority w:val="99"/>
    <w:rsid w:val="00B522EC"/>
    <w:rPr>
      <w:rFonts w:ascii="Lucida Console" w:hAnsi="Lucida Console"/>
      <w:sz w:val="16"/>
    </w:rPr>
  </w:style>
  <w:style w:type="paragraph" w:styleId="ae">
    <w:name w:val="Body Text Indent"/>
    <w:basedOn w:val="a"/>
    <w:link w:val="af"/>
    <w:rsid w:val="00C0599F"/>
    <w:pPr>
      <w:ind w:firstLine="720"/>
      <w:jc w:val="both"/>
    </w:pPr>
    <w:rPr>
      <w:rFonts w:ascii="Times New Roman" w:hAnsi="Times New Roman"/>
      <w:sz w:val="28"/>
    </w:rPr>
  </w:style>
  <w:style w:type="paragraph" w:styleId="30">
    <w:name w:val="Body Text 3"/>
    <w:basedOn w:val="a"/>
    <w:rsid w:val="00C0599F"/>
    <w:pPr>
      <w:framePr w:w="4401" w:h="1873" w:hSpace="180" w:wrap="around" w:vAnchor="text" w:hAnchor="page" w:x="4321" w:y="103"/>
      <w:jc w:val="center"/>
    </w:pPr>
    <w:rPr>
      <w:rFonts w:ascii="Times New Roman" w:hAnsi="Times New Roman"/>
      <w:b/>
    </w:rPr>
  </w:style>
  <w:style w:type="paragraph" w:styleId="af0">
    <w:name w:val="Balloon Text"/>
    <w:basedOn w:val="a"/>
    <w:link w:val="af1"/>
    <w:uiPriority w:val="99"/>
    <w:semiHidden/>
    <w:rsid w:val="00556034"/>
    <w:rPr>
      <w:rFonts w:ascii="Tahoma" w:hAnsi="Tahoma" w:cs="Tahoma"/>
      <w:szCs w:val="16"/>
    </w:rPr>
  </w:style>
  <w:style w:type="paragraph" w:customStyle="1" w:styleId="ConsTitle">
    <w:name w:val="ConsTitle"/>
    <w:rsid w:val="00B63EA8"/>
    <w:pPr>
      <w:widowControl w:val="0"/>
    </w:pPr>
    <w:rPr>
      <w:rFonts w:ascii="Arial" w:hAnsi="Arial"/>
      <w:b/>
      <w:sz w:val="16"/>
    </w:rPr>
  </w:style>
  <w:style w:type="paragraph" w:styleId="af2">
    <w:name w:val="List Paragraph"/>
    <w:basedOn w:val="a"/>
    <w:link w:val="af3"/>
    <w:uiPriority w:val="34"/>
    <w:qFormat/>
    <w:rsid w:val="00B522EC"/>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locked/>
    <w:rsid w:val="00B522EC"/>
    <w:rPr>
      <w:rFonts w:ascii="Calibri" w:eastAsia="Calibri" w:hAnsi="Calibri"/>
      <w:sz w:val="22"/>
      <w:szCs w:val="22"/>
      <w:lang w:eastAsia="en-US"/>
    </w:rPr>
  </w:style>
  <w:style w:type="paragraph" w:customStyle="1" w:styleId="ConsNormal">
    <w:name w:val="ConsNormal"/>
    <w:rsid w:val="007434B8"/>
    <w:pPr>
      <w:widowControl w:val="0"/>
      <w:autoSpaceDE w:val="0"/>
      <w:autoSpaceDN w:val="0"/>
      <w:adjustRightInd w:val="0"/>
      <w:ind w:right="19772" w:firstLine="720"/>
    </w:pPr>
    <w:rPr>
      <w:rFonts w:ascii="Arial" w:hAnsi="Arial" w:cs="Arial"/>
    </w:rPr>
  </w:style>
  <w:style w:type="paragraph" w:customStyle="1" w:styleId="ConsPlusTitle">
    <w:name w:val="ConsPlusTitle"/>
    <w:uiPriority w:val="99"/>
    <w:rsid w:val="002F764C"/>
    <w:pPr>
      <w:widowControl w:val="0"/>
      <w:suppressAutoHyphens/>
      <w:spacing w:line="100" w:lineRule="atLeast"/>
    </w:pPr>
    <w:rPr>
      <w:rFonts w:ascii="Calibri" w:eastAsia="SimSun" w:hAnsi="Calibri" w:cs="font428"/>
      <w:b/>
      <w:bCs/>
      <w:kern w:val="1"/>
      <w:sz w:val="22"/>
      <w:szCs w:val="22"/>
      <w:lang w:eastAsia="ar-SA"/>
    </w:rPr>
  </w:style>
  <w:style w:type="paragraph" w:customStyle="1" w:styleId="ConsPlusCell">
    <w:name w:val="ConsPlusCell"/>
    <w:uiPriority w:val="99"/>
    <w:rsid w:val="00A06ACC"/>
    <w:pPr>
      <w:widowControl w:val="0"/>
      <w:suppressAutoHyphens/>
      <w:spacing w:line="100" w:lineRule="atLeast"/>
    </w:pPr>
    <w:rPr>
      <w:rFonts w:ascii="Calibri" w:eastAsia="SimSun" w:hAnsi="Calibri" w:cs="font428"/>
      <w:kern w:val="1"/>
      <w:sz w:val="22"/>
      <w:szCs w:val="22"/>
      <w:lang w:eastAsia="ar-SA"/>
    </w:rPr>
  </w:style>
  <w:style w:type="character" w:styleId="af4">
    <w:name w:val="Hyperlink"/>
    <w:basedOn w:val="a0"/>
    <w:uiPriority w:val="99"/>
    <w:unhideWhenUsed/>
    <w:rsid w:val="00F54B45"/>
    <w:rPr>
      <w:color w:val="0000FF"/>
      <w:u w:val="single"/>
    </w:rPr>
  </w:style>
  <w:style w:type="character" w:styleId="af5">
    <w:name w:val="FollowedHyperlink"/>
    <w:basedOn w:val="a0"/>
    <w:uiPriority w:val="99"/>
    <w:unhideWhenUsed/>
    <w:rsid w:val="00F54B45"/>
    <w:rPr>
      <w:color w:val="800080"/>
      <w:u w:val="single"/>
    </w:rPr>
  </w:style>
  <w:style w:type="paragraph" w:customStyle="1" w:styleId="xl98">
    <w:name w:val="xl98"/>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99">
    <w:name w:val="xl99"/>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00">
    <w:name w:val="xl100"/>
    <w:basedOn w:val="a"/>
    <w:rsid w:val="00F54B45"/>
    <w:pPr>
      <w:spacing w:before="100" w:beforeAutospacing="1" w:after="100" w:afterAutospacing="1"/>
      <w:jc w:val="right"/>
    </w:pPr>
    <w:rPr>
      <w:rFonts w:ascii="Arial CYR" w:eastAsia="Times New Roman" w:hAnsi="Arial CYR" w:cs="Arial CYR"/>
      <w:color w:val="000000"/>
      <w:sz w:val="20"/>
    </w:rPr>
  </w:style>
  <w:style w:type="paragraph" w:customStyle="1" w:styleId="xl101">
    <w:name w:val="xl101"/>
    <w:basedOn w:val="a"/>
    <w:rsid w:val="00F54B45"/>
    <w:pPr>
      <w:pBdr>
        <w:left w:val="single" w:sz="4" w:space="0" w:color="000000"/>
      </w:pBdr>
      <w:spacing w:before="100" w:beforeAutospacing="1" w:after="100" w:afterAutospacing="1"/>
    </w:pPr>
    <w:rPr>
      <w:rFonts w:ascii="Arial CYR" w:eastAsia="Times New Roman" w:hAnsi="Arial CYR" w:cs="Arial CYR"/>
      <w:color w:val="000000"/>
      <w:sz w:val="20"/>
    </w:rPr>
  </w:style>
  <w:style w:type="paragraph" w:customStyle="1" w:styleId="xl102">
    <w:name w:val="xl102"/>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03">
    <w:name w:val="xl103"/>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eastAsia="Times New Roman" w:hAnsi="Arial CYR" w:cs="Arial CYR"/>
      <w:color w:val="000000"/>
      <w:sz w:val="20"/>
    </w:rPr>
  </w:style>
  <w:style w:type="paragraph" w:customStyle="1" w:styleId="xl104">
    <w:name w:val="xl104"/>
    <w:basedOn w:val="a"/>
    <w:rsid w:val="00F54B45"/>
    <w:pPr>
      <w:pBdr>
        <w:top w:val="single" w:sz="4" w:space="0" w:color="000000"/>
      </w:pBdr>
      <w:spacing w:before="100" w:beforeAutospacing="1" w:after="100" w:afterAutospacing="1"/>
    </w:pPr>
    <w:rPr>
      <w:rFonts w:ascii="Arial CYR" w:eastAsia="Times New Roman" w:hAnsi="Arial CYR" w:cs="Arial CYR"/>
      <w:color w:val="000000"/>
      <w:sz w:val="20"/>
    </w:rPr>
  </w:style>
  <w:style w:type="paragraph" w:customStyle="1" w:styleId="xl105">
    <w:name w:val="xl105"/>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eastAsia="Times New Roman" w:hAnsi="Arial CYR" w:cs="Arial CYR"/>
      <w:color w:val="000000"/>
      <w:sz w:val="20"/>
    </w:rPr>
  </w:style>
  <w:style w:type="paragraph" w:customStyle="1" w:styleId="xl106">
    <w:name w:val="xl106"/>
    <w:basedOn w:val="a"/>
    <w:rsid w:val="00F54B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eastAsia="Times New Roman" w:hAnsi="Arial CYR" w:cs="Arial CYR"/>
      <w:color w:val="000000"/>
      <w:sz w:val="20"/>
    </w:rPr>
  </w:style>
  <w:style w:type="paragraph" w:customStyle="1" w:styleId="xl107">
    <w:name w:val="xl107"/>
    <w:basedOn w:val="a"/>
    <w:rsid w:val="00F54B45"/>
    <w:pPr>
      <w:pBdr>
        <w:top w:val="single" w:sz="4" w:space="0" w:color="000000"/>
      </w:pBdr>
      <w:shd w:val="clear" w:color="000000" w:fill="FFFFFF"/>
      <w:spacing w:before="100" w:beforeAutospacing="1" w:after="100" w:afterAutospacing="1"/>
    </w:pPr>
    <w:rPr>
      <w:rFonts w:ascii="Arial CYR" w:eastAsia="Times New Roman" w:hAnsi="Arial CYR" w:cs="Arial CYR"/>
      <w:color w:val="000000"/>
      <w:sz w:val="20"/>
    </w:rPr>
  </w:style>
  <w:style w:type="paragraph" w:customStyle="1" w:styleId="xl108">
    <w:name w:val="xl108"/>
    <w:basedOn w:val="a"/>
    <w:rsid w:val="00F54B45"/>
    <w:pP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09">
    <w:name w:val="xl109"/>
    <w:basedOn w:val="a"/>
    <w:rsid w:val="00F54B4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10">
    <w:name w:val="xl110"/>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11">
    <w:name w:val="xl111"/>
    <w:basedOn w:val="a"/>
    <w:rsid w:val="00F54B45"/>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eastAsia="Times New Roman" w:hAnsi="Arial CYR" w:cs="Arial CYR"/>
      <w:color w:val="000000"/>
      <w:sz w:val="20"/>
    </w:rPr>
  </w:style>
  <w:style w:type="paragraph" w:customStyle="1" w:styleId="xl112">
    <w:name w:val="xl112"/>
    <w:basedOn w:val="a"/>
    <w:rsid w:val="00F54B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13">
    <w:name w:val="xl113"/>
    <w:basedOn w:val="a"/>
    <w:rsid w:val="00F54B45"/>
    <w:pPr>
      <w:spacing w:before="100" w:beforeAutospacing="1" w:after="100" w:afterAutospacing="1"/>
      <w:textAlignment w:val="top"/>
    </w:pPr>
    <w:rPr>
      <w:rFonts w:ascii="Arial CYR" w:eastAsia="Times New Roman" w:hAnsi="Arial CYR" w:cs="Arial CYR"/>
      <w:color w:val="000000"/>
      <w:sz w:val="20"/>
    </w:rPr>
  </w:style>
  <w:style w:type="paragraph" w:customStyle="1" w:styleId="xl114">
    <w:name w:val="xl114"/>
    <w:basedOn w:val="a"/>
    <w:rsid w:val="00F54B45"/>
    <w:pPr>
      <w:spacing w:before="100" w:beforeAutospacing="1" w:after="100" w:afterAutospacing="1"/>
      <w:textAlignment w:val="top"/>
    </w:pPr>
    <w:rPr>
      <w:rFonts w:ascii="Arial CYR" w:eastAsia="Times New Roman" w:hAnsi="Arial CYR" w:cs="Arial CYR"/>
      <w:color w:val="000000"/>
      <w:sz w:val="20"/>
    </w:rPr>
  </w:style>
  <w:style w:type="paragraph" w:customStyle="1" w:styleId="xl115">
    <w:name w:val="xl115"/>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6">
    <w:name w:val="xl116"/>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7">
    <w:name w:val="xl117"/>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8">
    <w:name w:val="xl118"/>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9">
    <w:name w:val="xl119"/>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20">
    <w:name w:val="xl120"/>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21">
    <w:name w:val="xl121"/>
    <w:basedOn w:val="a"/>
    <w:rsid w:val="00F54B45"/>
    <w:pPr>
      <w:spacing w:before="100" w:beforeAutospacing="1" w:after="100" w:afterAutospacing="1"/>
      <w:textAlignment w:val="top"/>
    </w:pPr>
    <w:rPr>
      <w:rFonts w:ascii="Times New Roman" w:eastAsia="Times New Roman" w:hAnsi="Times New Roman"/>
      <w:color w:val="000000"/>
      <w:sz w:val="24"/>
      <w:szCs w:val="24"/>
    </w:rPr>
  </w:style>
  <w:style w:type="paragraph" w:customStyle="1" w:styleId="xl122">
    <w:name w:val="xl122"/>
    <w:basedOn w:val="a"/>
    <w:rsid w:val="00F54B45"/>
    <w:pPr>
      <w:spacing w:before="100" w:beforeAutospacing="1" w:after="100" w:afterAutospacing="1"/>
      <w:jc w:val="center"/>
    </w:pPr>
    <w:rPr>
      <w:rFonts w:ascii="Times New Roman" w:eastAsia="Times New Roman" w:hAnsi="Times New Roman"/>
      <w:b/>
      <w:bCs/>
      <w:color w:val="000000"/>
      <w:sz w:val="24"/>
      <w:szCs w:val="24"/>
    </w:rPr>
  </w:style>
  <w:style w:type="paragraph" w:customStyle="1" w:styleId="xl123">
    <w:name w:val="xl123"/>
    <w:basedOn w:val="a"/>
    <w:rsid w:val="00F54B45"/>
    <w:pPr>
      <w:spacing w:before="100" w:beforeAutospacing="1" w:after="100" w:afterAutospacing="1"/>
    </w:pPr>
    <w:rPr>
      <w:rFonts w:ascii="Times New Roman" w:eastAsia="Times New Roman" w:hAnsi="Times New Roman"/>
      <w:sz w:val="24"/>
      <w:szCs w:val="24"/>
    </w:rPr>
  </w:style>
  <w:style w:type="paragraph" w:customStyle="1" w:styleId="xl124">
    <w:name w:val="xl124"/>
    <w:basedOn w:val="a"/>
    <w:rsid w:val="00F54B45"/>
    <w:pPr>
      <w:spacing w:before="100" w:beforeAutospacing="1" w:after="100" w:afterAutospacing="1"/>
    </w:pPr>
    <w:rPr>
      <w:rFonts w:ascii="Times New Roman" w:eastAsia="Times New Roman" w:hAnsi="Times New Roman"/>
      <w:color w:val="000000"/>
      <w:sz w:val="24"/>
      <w:szCs w:val="24"/>
    </w:rPr>
  </w:style>
  <w:style w:type="paragraph" w:customStyle="1" w:styleId="xl125">
    <w:name w:val="xl125"/>
    <w:basedOn w:val="a"/>
    <w:rsid w:val="00F54B45"/>
    <w:pPr>
      <w:spacing w:before="100" w:beforeAutospacing="1" w:after="100" w:afterAutospacing="1"/>
    </w:pPr>
    <w:rPr>
      <w:rFonts w:ascii="Times New Roman" w:eastAsia="Times New Roman" w:hAnsi="Times New Roman"/>
      <w:sz w:val="24"/>
      <w:szCs w:val="24"/>
    </w:rPr>
  </w:style>
  <w:style w:type="paragraph" w:customStyle="1" w:styleId="xl127">
    <w:name w:val="xl127"/>
    <w:basedOn w:val="a"/>
    <w:rsid w:val="00F54B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28">
    <w:name w:val="xl128"/>
    <w:basedOn w:val="a"/>
    <w:rsid w:val="00F54B45"/>
    <w:pPr>
      <w:spacing w:before="100" w:beforeAutospacing="1" w:after="100" w:afterAutospacing="1"/>
      <w:jc w:val="center"/>
    </w:pPr>
    <w:rPr>
      <w:rFonts w:ascii="Times New Roman" w:eastAsia="Times New Roman" w:hAnsi="Times New Roman"/>
      <w:b/>
      <w:bCs/>
      <w:color w:val="000000"/>
      <w:sz w:val="24"/>
      <w:szCs w:val="24"/>
    </w:rPr>
  </w:style>
  <w:style w:type="paragraph" w:customStyle="1" w:styleId="xl129">
    <w:name w:val="xl129"/>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30">
    <w:name w:val="xl130"/>
    <w:basedOn w:val="a"/>
    <w:rsid w:val="00F54B4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table" w:styleId="af6">
    <w:name w:val="Table Grid"/>
    <w:basedOn w:val="a1"/>
    <w:uiPriority w:val="59"/>
    <w:rsid w:val="00F54B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FA4D13"/>
    <w:rPr>
      <w:rFonts w:asciiTheme="minorHAnsi" w:eastAsiaTheme="minorHAnsi" w:hAnsiTheme="minorHAnsi" w:cstheme="minorBidi"/>
      <w:sz w:val="22"/>
      <w:szCs w:val="22"/>
      <w:lang w:eastAsia="en-US"/>
    </w:rPr>
  </w:style>
  <w:style w:type="paragraph" w:customStyle="1" w:styleId="ConsPlusNormal">
    <w:name w:val="ConsPlusNormal"/>
    <w:rsid w:val="009B56ED"/>
    <w:pPr>
      <w:widowControl w:val="0"/>
      <w:autoSpaceDE w:val="0"/>
      <w:autoSpaceDN w:val="0"/>
      <w:adjustRightInd w:val="0"/>
      <w:ind w:firstLine="720"/>
    </w:pPr>
    <w:rPr>
      <w:rFonts w:ascii="Arial" w:eastAsia="Times New Roman" w:hAnsi="Arial" w:cs="Arial"/>
    </w:rPr>
  </w:style>
  <w:style w:type="paragraph" w:styleId="31">
    <w:name w:val="Body Text Indent 3"/>
    <w:basedOn w:val="a"/>
    <w:link w:val="32"/>
    <w:unhideWhenUsed/>
    <w:rsid w:val="00801661"/>
    <w:pPr>
      <w:spacing w:after="120"/>
      <w:ind w:left="283"/>
    </w:pPr>
    <w:rPr>
      <w:szCs w:val="16"/>
    </w:rPr>
  </w:style>
  <w:style w:type="character" w:customStyle="1" w:styleId="32">
    <w:name w:val="Основной текст с отступом 3 Знак"/>
    <w:basedOn w:val="a0"/>
    <w:link w:val="31"/>
    <w:rsid w:val="00801661"/>
    <w:rPr>
      <w:rFonts w:ascii="Lucida Console" w:hAnsi="Lucida Console"/>
      <w:sz w:val="16"/>
      <w:szCs w:val="16"/>
    </w:rPr>
  </w:style>
  <w:style w:type="paragraph" w:styleId="22">
    <w:name w:val="Body Text Indent 2"/>
    <w:basedOn w:val="a"/>
    <w:link w:val="23"/>
    <w:unhideWhenUsed/>
    <w:rsid w:val="00801661"/>
    <w:pPr>
      <w:spacing w:after="120" w:line="480" w:lineRule="auto"/>
      <w:ind w:left="283"/>
    </w:pPr>
  </w:style>
  <w:style w:type="character" w:customStyle="1" w:styleId="23">
    <w:name w:val="Основной текст с отступом 2 Знак"/>
    <w:basedOn w:val="a0"/>
    <w:link w:val="22"/>
    <w:rsid w:val="00801661"/>
    <w:rPr>
      <w:rFonts w:ascii="Lucida Console" w:hAnsi="Lucida Console"/>
      <w:sz w:val="16"/>
    </w:rPr>
  </w:style>
  <w:style w:type="paragraph" w:customStyle="1" w:styleId="af8">
    <w:name w:val="Знак Знак Знак Знак Знак Знак Знак Знак Знак Знак Знак Знак"/>
    <w:basedOn w:val="a"/>
    <w:rsid w:val="00801661"/>
    <w:pPr>
      <w:widowControl w:val="0"/>
      <w:adjustRightInd w:val="0"/>
      <w:spacing w:line="360" w:lineRule="atLeast"/>
      <w:jc w:val="both"/>
      <w:textAlignment w:val="baseline"/>
    </w:pPr>
    <w:rPr>
      <w:rFonts w:ascii="Verdana" w:eastAsia="Times New Roman" w:hAnsi="Verdana" w:cs="Verdana"/>
      <w:sz w:val="20"/>
      <w:lang w:val="en-US" w:eastAsia="en-US"/>
    </w:rPr>
  </w:style>
  <w:style w:type="character" w:customStyle="1" w:styleId="af1">
    <w:name w:val="Текст выноски Знак"/>
    <w:basedOn w:val="a0"/>
    <w:link w:val="af0"/>
    <w:uiPriority w:val="99"/>
    <w:semiHidden/>
    <w:rsid w:val="00801661"/>
    <w:rPr>
      <w:rFonts w:ascii="Tahoma" w:hAnsi="Tahoma" w:cs="Tahoma"/>
      <w:sz w:val="16"/>
      <w:szCs w:val="16"/>
    </w:rPr>
  </w:style>
  <w:style w:type="character" w:customStyle="1" w:styleId="20">
    <w:name w:val="Заголовок 2 Знак"/>
    <w:basedOn w:val="a0"/>
    <w:link w:val="2"/>
    <w:rsid w:val="00801661"/>
    <w:rPr>
      <w:sz w:val="28"/>
    </w:rPr>
  </w:style>
  <w:style w:type="character" w:customStyle="1" w:styleId="af">
    <w:name w:val="Основной текст с отступом Знак"/>
    <w:basedOn w:val="a0"/>
    <w:link w:val="ae"/>
    <w:rsid w:val="00801661"/>
    <w:rPr>
      <w:sz w:val="28"/>
    </w:rPr>
  </w:style>
  <w:style w:type="character" w:customStyle="1" w:styleId="ab">
    <w:name w:val="Основной текст Знак"/>
    <w:basedOn w:val="a0"/>
    <w:link w:val="aa"/>
    <w:rsid w:val="00801661"/>
    <w:rPr>
      <w:sz w:val="28"/>
    </w:rPr>
  </w:style>
  <w:style w:type="paragraph" w:customStyle="1" w:styleId="ConsNonformat">
    <w:name w:val="ConsNonformat"/>
    <w:rsid w:val="00801661"/>
    <w:pPr>
      <w:widowControl w:val="0"/>
      <w:autoSpaceDE w:val="0"/>
      <w:autoSpaceDN w:val="0"/>
      <w:adjustRightInd w:val="0"/>
    </w:pPr>
    <w:rPr>
      <w:rFonts w:ascii="Courier New" w:eastAsia="Times New Roman" w:hAnsi="Courier New"/>
    </w:rPr>
  </w:style>
  <w:style w:type="character" w:customStyle="1" w:styleId="af9">
    <w:name w:val="Основной текст_"/>
    <w:basedOn w:val="a0"/>
    <w:link w:val="10"/>
    <w:rsid w:val="00801661"/>
    <w:rPr>
      <w:rFonts w:eastAsia="Times New Roman"/>
      <w:sz w:val="27"/>
      <w:szCs w:val="27"/>
      <w:shd w:val="clear" w:color="auto" w:fill="FFFFFF"/>
    </w:rPr>
  </w:style>
  <w:style w:type="paragraph" w:customStyle="1" w:styleId="10">
    <w:name w:val="Основной текст1"/>
    <w:basedOn w:val="a"/>
    <w:link w:val="af9"/>
    <w:rsid w:val="00801661"/>
    <w:pPr>
      <w:shd w:val="clear" w:color="auto" w:fill="FFFFFF"/>
      <w:spacing w:after="420" w:line="0" w:lineRule="atLeast"/>
    </w:pPr>
    <w:rPr>
      <w:rFonts w:ascii="Times New Roman" w:eastAsia="Times New Roman" w:hAnsi="Times New Roman"/>
      <w:sz w:val="27"/>
      <w:szCs w:val="27"/>
    </w:rPr>
  </w:style>
  <w:style w:type="character" w:customStyle="1" w:styleId="afa">
    <w:name w:val="Основной текст + Полужирный"/>
    <w:basedOn w:val="af9"/>
    <w:rsid w:val="00801661"/>
    <w:rPr>
      <w:b/>
      <w:bCs/>
      <w:i w:val="0"/>
      <w:iCs w:val="0"/>
      <w:smallCaps w:val="0"/>
      <w:strike w:val="0"/>
      <w:spacing w:val="0"/>
      <w:sz w:val="23"/>
      <w:szCs w:val="23"/>
    </w:rPr>
  </w:style>
  <w:style w:type="character" w:customStyle="1" w:styleId="9pt">
    <w:name w:val="Основной текст + 9 pt;Полужирный"/>
    <w:basedOn w:val="af9"/>
    <w:rsid w:val="00801661"/>
    <w:rPr>
      <w:b/>
      <w:bCs/>
      <w:i w:val="0"/>
      <w:iCs w:val="0"/>
      <w:smallCaps w:val="0"/>
      <w:strike w:val="0"/>
      <w:spacing w:val="0"/>
      <w:sz w:val="18"/>
      <w:szCs w:val="18"/>
    </w:rPr>
  </w:style>
  <w:style w:type="paragraph" w:styleId="afb">
    <w:name w:val="Normal (Web)"/>
    <w:basedOn w:val="a"/>
    <w:uiPriority w:val="99"/>
    <w:semiHidden/>
    <w:unhideWhenUsed/>
    <w:rsid w:val="0080166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9955751">
      <w:bodyDiv w:val="1"/>
      <w:marLeft w:val="0"/>
      <w:marRight w:val="0"/>
      <w:marTop w:val="0"/>
      <w:marBottom w:val="0"/>
      <w:divBdr>
        <w:top w:val="none" w:sz="0" w:space="0" w:color="auto"/>
        <w:left w:val="none" w:sz="0" w:space="0" w:color="auto"/>
        <w:bottom w:val="none" w:sz="0" w:space="0" w:color="auto"/>
        <w:right w:val="none" w:sz="0" w:space="0" w:color="auto"/>
      </w:divBdr>
    </w:div>
    <w:div w:id="109323463">
      <w:bodyDiv w:val="1"/>
      <w:marLeft w:val="0"/>
      <w:marRight w:val="0"/>
      <w:marTop w:val="0"/>
      <w:marBottom w:val="0"/>
      <w:divBdr>
        <w:top w:val="none" w:sz="0" w:space="0" w:color="auto"/>
        <w:left w:val="none" w:sz="0" w:space="0" w:color="auto"/>
        <w:bottom w:val="none" w:sz="0" w:space="0" w:color="auto"/>
        <w:right w:val="none" w:sz="0" w:space="0" w:color="auto"/>
      </w:divBdr>
    </w:div>
    <w:div w:id="174196441">
      <w:bodyDiv w:val="1"/>
      <w:marLeft w:val="0"/>
      <w:marRight w:val="0"/>
      <w:marTop w:val="0"/>
      <w:marBottom w:val="0"/>
      <w:divBdr>
        <w:top w:val="none" w:sz="0" w:space="0" w:color="auto"/>
        <w:left w:val="none" w:sz="0" w:space="0" w:color="auto"/>
        <w:bottom w:val="none" w:sz="0" w:space="0" w:color="auto"/>
        <w:right w:val="none" w:sz="0" w:space="0" w:color="auto"/>
      </w:divBdr>
    </w:div>
    <w:div w:id="314724188">
      <w:bodyDiv w:val="1"/>
      <w:marLeft w:val="0"/>
      <w:marRight w:val="0"/>
      <w:marTop w:val="0"/>
      <w:marBottom w:val="0"/>
      <w:divBdr>
        <w:top w:val="none" w:sz="0" w:space="0" w:color="auto"/>
        <w:left w:val="none" w:sz="0" w:space="0" w:color="auto"/>
        <w:bottom w:val="none" w:sz="0" w:space="0" w:color="auto"/>
        <w:right w:val="none" w:sz="0" w:space="0" w:color="auto"/>
      </w:divBdr>
    </w:div>
    <w:div w:id="322048990">
      <w:bodyDiv w:val="1"/>
      <w:marLeft w:val="0"/>
      <w:marRight w:val="0"/>
      <w:marTop w:val="0"/>
      <w:marBottom w:val="0"/>
      <w:divBdr>
        <w:top w:val="none" w:sz="0" w:space="0" w:color="auto"/>
        <w:left w:val="none" w:sz="0" w:space="0" w:color="auto"/>
        <w:bottom w:val="none" w:sz="0" w:space="0" w:color="auto"/>
        <w:right w:val="none" w:sz="0" w:space="0" w:color="auto"/>
      </w:divBdr>
    </w:div>
    <w:div w:id="396903070">
      <w:bodyDiv w:val="1"/>
      <w:marLeft w:val="0"/>
      <w:marRight w:val="0"/>
      <w:marTop w:val="0"/>
      <w:marBottom w:val="0"/>
      <w:divBdr>
        <w:top w:val="none" w:sz="0" w:space="0" w:color="auto"/>
        <w:left w:val="none" w:sz="0" w:space="0" w:color="auto"/>
        <w:bottom w:val="none" w:sz="0" w:space="0" w:color="auto"/>
        <w:right w:val="none" w:sz="0" w:space="0" w:color="auto"/>
      </w:divBdr>
    </w:div>
    <w:div w:id="519316819">
      <w:bodyDiv w:val="1"/>
      <w:marLeft w:val="0"/>
      <w:marRight w:val="0"/>
      <w:marTop w:val="0"/>
      <w:marBottom w:val="0"/>
      <w:divBdr>
        <w:top w:val="none" w:sz="0" w:space="0" w:color="auto"/>
        <w:left w:val="none" w:sz="0" w:space="0" w:color="auto"/>
        <w:bottom w:val="none" w:sz="0" w:space="0" w:color="auto"/>
        <w:right w:val="none" w:sz="0" w:space="0" w:color="auto"/>
      </w:divBdr>
    </w:div>
    <w:div w:id="777483106">
      <w:bodyDiv w:val="1"/>
      <w:marLeft w:val="0"/>
      <w:marRight w:val="0"/>
      <w:marTop w:val="0"/>
      <w:marBottom w:val="0"/>
      <w:divBdr>
        <w:top w:val="none" w:sz="0" w:space="0" w:color="auto"/>
        <w:left w:val="none" w:sz="0" w:space="0" w:color="auto"/>
        <w:bottom w:val="none" w:sz="0" w:space="0" w:color="auto"/>
        <w:right w:val="none" w:sz="0" w:space="0" w:color="auto"/>
      </w:divBdr>
    </w:div>
    <w:div w:id="782576338">
      <w:bodyDiv w:val="1"/>
      <w:marLeft w:val="0"/>
      <w:marRight w:val="0"/>
      <w:marTop w:val="0"/>
      <w:marBottom w:val="0"/>
      <w:divBdr>
        <w:top w:val="none" w:sz="0" w:space="0" w:color="auto"/>
        <w:left w:val="none" w:sz="0" w:space="0" w:color="auto"/>
        <w:bottom w:val="none" w:sz="0" w:space="0" w:color="auto"/>
        <w:right w:val="none" w:sz="0" w:space="0" w:color="auto"/>
      </w:divBdr>
    </w:div>
    <w:div w:id="798693383">
      <w:bodyDiv w:val="1"/>
      <w:marLeft w:val="0"/>
      <w:marRight w:val="0"/>
      <w:marTop w:val="0"/>
      <w:marBottom w:val="0"/>
      <w:divBdr>
        <w:top w:val="none" w:sz="0" w:space="0" w:color="auto"/>
        <w:left w:val="none" w:sz="0" w:space="0" w:color="auto"/>
        <w:bottom w:val="none" w:sz="0" w:space="0" w:color="auto"/>
        <w:right w:val="none" w:sz="0" w:space="0" w:color="auto"/>
      </w:divBdr>
    </w:div>
    <w:div w:id="953444707">
      <w:bodyDiv w:val="1"/>
      <w:marLeft w:val="0"/>
      <w:marRight w:val="0"/>
      <w:marTop w:val="0"/>
      <w:marBottom w:val="0"/>
      <w:divBdr>
        <w:top w:val="none" w:sz="0" w:space="0" w:color="auto"/>
        <w:left w:val="none" w:sz="0" w:space="0" w:color="auto"/>
        <w:bottom w:val="none" w:sz="0" w:space="0" w:color="auto"/>
        <w:right w:val="none" w:sz="0" w:space="0" w:color="auto"/>
      </w:divBdr>
    </w:div>
    <w:div w:id="1002126005">
      <w:bodyDiv w:val="1"/>
      <w:marLeft w:val="0"/>
      <w:marRight w:val="0"/>
      <w:marTop w:val="0"/>
      <w:marBottom w:val="0"/>
      <w:divBdr>
        <w:top w:val="none" w:sz="0" w:space="0" w:color="auto"/>
        <w:left w:val="none" w:sz="0" w:space="0" w:color="auto"/>
        <w:bottom w:val="none" w:sz="0" w:space="0" w:color="auto"/>
        <w:right w:val="none" w:sz="0" w:space="0" w:color="auto"/>
      </w:divBdr>
    </w:div>
    <w:div w:id="1175459915">
      <w:bodyDiv w:val="1"/>
      <w:marLeft w:val="0"/>
      <w:marRight w:val="0"/>
      <w:marTop w:val="0"/>
      <w:marBottom w:val="0"/>
      <w:divBdr>
        <w:top w:val="none" w:sz="0" w:space="0" w:color="auto"/>
        <w:left w:val="none" w:sz="0" w:space="0" w:color="auto"/>
        <w:bottom w:val="none" w:sz="0" w:space="0" w:color="auto"/>
        <w:right w:val="none" w:sz="0" w:space="0" w:color="auto"/>
      </w:divBdr>
    </w:div>
    <w:div w:id="1295910283">
      <w:bodyDiv w:val="1"/>
      <w:marLeft w:val="0"/>
      <w:marRight w:val="0"/>
      <w:marTop w:val="0"/>
      <w:marBottom w:val="0"/>
      <w:divBdr>
        <w:top w:val="none" w:sz="0" w:space="0" w:color="auto"/>
        <w:left w:val="none" w:sz="0" w:space="0" w:color="auto"/>
        <w:bottom w:val="none" w:sz="0" w:space="0" w:color="auto"/>
        <w:right w:val="none" w:sz="0" w:space="0" w:color="auto"/>
      </w:divBdr>
    </w:div>
    <w:div w:id="1300456029">
      <w:bodyDiv w:val="1"/>
      <w:marLeft w:val="0"/>
      <w:marRight w:val="0"/>
      <w:marTop w:val="0"/>
      <w:marBottom w:val="0"/>
      <w:divBdr>
        <w:top w:val="none" w:sz="0" w:space="0" w:color="auto"/>
        <w:left w:val="none" w:sz="0" w:space="0" w:color="auto"/>
        <w:bottom w:val="none" w:sz="0" w:space="0" w:color="auto"/>
        <w:right w:val="none" w:sz="0" w:space="0" w:color="auto"/>
      </w:divBdr>
    </w:div>
    <w:div w:id="1596397529">
      <w:bodyDiv w:val="1"/>
      <w:marLeft w:val="0"/>
      <w:marRight w:val="0"/>
      <w:marTop w:val="0"/>
      <w:marBottom w:val="0"/>
      <w:divBdr>
        <w:top w:val="none" w:sz="0" w:space="0" w:color="auto"/>
        <w:left w:val="none" w:sz="0" w:space="0" w:color="auto"/>
        <w:bottom w:val="none" w:sz="0" w:space="0" w:color="auto"/>
        <w:right w:val="none" w:sz="0" w:space="0" w:color="auto"/>
      </w:divBdr>
    </w:div>
    <w:div w:id="1606771876">
      <w:bodyDiv w:val="1"/>
      <w:marLeft w:val="0"/>
      <w:marRight w:val="0"/>
      <w:marTop w:val="0"/>
      <w:marBottom w:val="0"/>
      <w:divBdr>
        <w:top w:val="none" w:sz="0" w:space="0" w:color="auto"/>
        <w:left w:val="none" w:sz="0" w:space="0" w:color="auto"/>
        <w:bottom w:val="none" w:sz="0" w:space="0" w:color="auto"/>
        <w:right w:val="none" w:sz="0" w:space="0" w:color="auto"/>
      </w:divBdr>
    </w:div>
    <w:div w:id="1628245022">
      <w:bodyDiv w:val="1"/>
      <w:marLeft w:val="0"/>
      <w:marRight w:val="0"/>
      <w:marTop w:val="0"/>
      <w:marBottom w:val="0"/>
      <w:divBdr>
        <w:top w:val="none" w:sz="0" w:space="0" w:color="auto"/>
        <w:left w:val="none" w:sz="0" w:space="0" w:color="auto"/>
        <w:bottom w:val="none" w:sz="0" w:space="0" w:color="auto"/>
        <w:right w:val="none" w:sz="0" w:space="0" w:color="auto"/>
      </w:divBdr>
    </w:div>
    <w:div w:id="1701856883">
      <w:bodyDiv w:val="1"/>
      <w:marLeft w:val="0"/>
      <w:marRight w:val="0"/>
      <w:marTop w:val="0"/>
      <w:marBottom w:val="0"/>
      <w:divBdr>
        <w:top w:val="none" w:sz="0" w:space="0" w:color="auto"/>
        <w:left w:val="none" w:sz="0" w:space="0" w:color="auto"/>
        <w:bottom w:val="none" w:sz="0" w:space="0" w:color="auto"/>
        <w:right w:val="none" w:sz="0" w:space="0" w:color="auto"/>
      </w:divBdr>
    </w:div>
    <w:div w:id="1848247260">
      <w:bodyDiv w:val="1"/>
      <w:marLeft w:val="0"/>
      <w:marRight w:val="0"/>
      <w:marTop w:val="0"/>
      <w:marBottom w:val="0"/>
      <w:divBdr>
        <w:top w:val="none" w:sz="0" w:space="0" w:color="auto"/>
        <w:left w:val="none" w:sz="0" w:space="0" w:color="auto"/>
        <w:bottom w:val="none" w:sz="0" w:space="0" w:color="auto"/>
        <w:right w:val="none" w:sz="0" w:space="0" w:color="auto"/>
      </w:divBdr>
    </w:div>
    <w:div w:id="1894535954">
      <w:bodyDiv w:val="1"/>
      <w:marLeft w:val="0"/>
      <w:marRight w:val="0"/>
      <w:marTop w:val="0"/>
      <w:marBottom w:val="0"/>
      <w:divBdr>
        <w:top w:val="none" w:sz="0" w:space="0" w:color="auto"/>
        <w:left w:val="none" w:sz="0" w:space="0" w:color="auto"/>
        <w:bottom w:val="none" w:sz="0" w:space="0" w:color="auto"/>
        <w:right w:val="none" w:sz="0" w:space="0" w:color="auto"/>
      </w:divBdr>
    </w:div>
    <w:div w:id="1909463899">
      <w:bodyDiv w:val="1"/>
      <w:marLeft w:val="0"/>
      <w:marRight w:val="0"/>
      <w:marTop w:val="0"/>
      <w:marBottom w:val="0"/>
      <w:divBdr>
        <w:top w:val="none" w:sz="0" w:space="0" w:color="auto"/>
        <w:left w:val="none" w:sz="0" w:space="0" w:color="auto"/>
        <w:bottom w:val="none" w:sz="0" w:space="0" w:color="auto"/>
        <w:right w:val="none" w:sz="0" w:space="0" w:color="auto"/>
      </w:divBdr>
    </w:div>
    <w:div w:id="2007393156">
      <w:bodyDiv w:val="1"/>
      <w:marLeft w:val="0"/>
      <w:marRight w:val="0"/>
      <w:marTop w:val="0"/>
      <w:marBottom w:val="0"/>
      <w:divBdr>
        <w:top w:val="none" w:sz="0" w:space="0" w:color="auto"/>
        <w:left w:val="none" w:sz="0" w:space="0" w:color="auto"/>
        <w:bottom w:val="none" w:sz="0" w:space="0" w:color="auto"/>
        <w:right w:val="none" w:sz="0" w:space="0" w:color="auto"/>
      </w:divBdr>
    </w:div>
    <w:div w:id="208274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96F25986C3AC3B625F2A0E0044624622502E894767D29898B2CAA4CEFBCC33A084EBF43FDFCD14553C76037E24693EEAF2DAE310EF72A32FE31B11BVEe3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11CAB283219106100D0A9F1BB51C0ED9EDA1A80997FECF6FB3AFD0925BA6D9F9D7F4262F33198063A0ECDA23732FC245B7C3BB8e3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9A50D-600A-4E9D-B9C9-A5C890D0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7884</Words>
  <Characters>60942</Characters>
  <Application>Microsoft Office Word</Application>
  <DocSecurity>0</DocSecurity>
  <Lines>507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68689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petrova</cp:lastModifiedBy>
  <cp:revision>3</cp:revision>
  <cp:lastPrinted>2022-06-14T01:35:00Z</cp:lastPrinted>
  <dcterms:created xsi:type="dcterms:W3CDTF">2022-06-14T10:23:00Z</dcterms:created>
  <dcterms:modified xsi:type="dcterms:W3CDTF">2022-06-15T01:57:00Z</dcterms:modified>
</cp:coreProperties>
</file>