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62E" w:rsidRPr="00BF1607" w:rsidRDefault="00BA062E" w:rsidP="00BA062E">
      <w:pPr>
        <w:ind w:left="9639" w:firstLine="811"/>
        <w:rPr>
          <w:rFonts w:ascii="Times New Roman" w:hAnsi="Times New Roman"/>
          <w:sz w:val="26"/>
          <w:szCs w:val="26"/>
        </w:rPr>
      </w:pPr>
      <w:r w:rsidRPr="00BF1607">
        <w:rPr>
          <w:rFonts w:ascii="Times New Roman" w:hAnsi="Times New Roman"/>
          <w:sz w:val="26"/>
          <w:szCs w:val="26"/>
        </w:rPr>
        <w:t>Приложение</w:t>
      </w:r>
    </w:p>
    <w:p w:rsidR="00BA062E" w:rsidRPr="00BF1607" w:rsidRDefault="00BA062E" w:rsidP="00BA062E">
      <w:pPr>
        <w:ind w:left="9639" w:firstLine="811"/>
        <w:rPr>
          <w:rFonts w:ascii="Times New Roman" w:hAnsi="Times New Roman"/>
          <w:sz w:val="26"/>
          <w:szCs w:val="26"/>
        </w:rPr>
      </w:pPr>
      <w:r w:rsidRPr="00BF1607">
        <w:rPr>
          <w:rFonts w:ascii="Times New Roman" w:hAnsi="Times New Roman"/>
          <w:sz w:val="26"/>
          <w:szCs w:val="26"/>
        </w:rPr>
        <w:t>к Паспорту муниципальной программы</w:t>
      </w:r>
    </w:p>
    <w:p w:rsidR="00BA062E" w:rsidRPr="00BF1607" w:rsidRDefault="00BA062E" w:rsidP="00BA062E">
      <w:pPr>
        <w:ind w:left="9639" w:firstLine="811"/>
        <w:rPr>
          <w:rFonts w:ascii="Times New Roman" w:hAnsi="Times New Roman"/>
          <w:sz w:val="26"/>
          <w:szCs w:val="26"/>
        </w:rPr>
      </w:pPr>
      <w:r w:rsidRPr="00BF1607">
        <w:rPr>
          <w:rFonts w:ascii="Times New Roman" w:hAnsi="Times New Roman"/>
          <w:sz w:val="26"/>
          <w:szCs w:val="26"/>
        </w:rPr>
        <w:t xml:space="preserve">«Развитие </w:t>
      </w:r>
      <w:proofErr w:type="gramStart"/>
      <w:r w:rsidRPr="00BF1607">
        <w:rPr>
          <w:rFonts w:ascii="Times New Roman" w:hAnsi="Times New Roman"/>
          <w:sz w:val="26"/>
          <w:szCs w:val="26"/>
        </w:rPr>
        <w:t>физической</w:t>
      </w:r>
      <w:proofErr w:type="gramEnd"/>
      <w:r w:rsidRPr="00BF1607">
        <w:rPr>
          <w:rFonts w:ascii="Times New Roman" w:hAnsi="Times New Roman"/>
          <w:sz w:val="26"/>
          <w:szCs w:val="26"/>
        </w:rPr>
        <w:t xml:space="preserve"> культуры и спорта</w:t>
      </w:r>
    </w:p>
    <w:p w:rsidR="00BA062E" w:rsidRPr="00BF1607" w:rsidRDefault="00BA062E" w:rsidP="00BA062E">
      <w:pPr>
        <w:ind w:left="9639" w:firstLine="811"/>
        <w:rPr>
          <w:rFonts w:ascii="Times New Roman" w:hAnsi="Times New Roman"/>
          <w:sz w:val="26"/>
          <w:szCs w:val="26"/>
        </w:rPr>
      </w:pPr>
      <w:r w:rsidRPr="00BF1607">
        <w:rPr>
          <w:rFonts w:ascii="Times New Roman" w:hAnsi="Times New Roman"/>
          <w:sz w:val="26"/>
          <w:szCs w:val="26"/>
        </w:rPr>
        <w:t>в ЗАТО Железногорск»</w:t>
      </w:r>
    </w:p>
    <w:p w:rsidR="00BA062E" w:rsidRPr="00BF1607" w:rsidRDefault="00BA062E" w:rsidP="00BA062E">
      <w:pPr>
        <w:jc w:val="center"/>
        <w:rPr>
          <w:rFonts w:ascii="Times New Roman" w:hAnsi="Times New Roman"/>
          <w:sz w:val="26"/>
          <w:szCs w:val="26"/>
        </w:rPr>
      </w:pPr>
    </w:p>
    <w:p w:rsidR="00BA062E" w:rsidRPr="00BF1607" w:rsidRDefault="00BA062E" w:rsidP="00BA062E">
      <w:pPr>
        <w:jc w:val="center"/>
        <w:rPr>
          <w:rFonts w:ascii="Times New Roman" w:hAnsi="Times New Roman"/>
          <w:sz w:val="26"/>
          <w:szCs w:val="26"/>
        </w:rPr>
      </w:pPr>
    </w:p>
    <w:p w:rsidR="00BA062E" w:rsidRPr="00BF1607" w:rsidRDefault="00BA062E" w:rsidP="00BA062E">
      <w:pPr>
        <w:jc w:val="center"/>
        <w:rPr>
          <w:rFonts w:ascii="Times New Roman" w:hAnsi="Times New Roman"/>
          <w:sz w:val="26"/>
          <w:szCs w:val="26"/>
        </w:rPr>
      </w:pPr>
      <w:r w:rsidRPr="00BF1607">
        <w:rPr>
          <w:rFonts w:ascii="Times New Roman" w:hAnsi="Times New Roman"/>
          <w:sz w:val="26"/>
          <w:szCs w:val="26"/>
        </w:rPr>
        <w:t>Перечень целевых показателей и показателей результативности муниципальной программы</w:t>
      </w:r>
    </w:p>
    <w:p w:rsidR="00BA062E" w:rsidRPr="00BF1607" w:rsidRDefault="00BA062E" w:rsidP="00BA062E">
      <w:pPr>
        <w:jc w:val="center"/>
        <w:rPr>
          <w:rFonts w:ascii="Times New Roman" w:hAnsi="Times New Roman"/>
          <w:sz w:val="26"/>
          <w:szCs w:val="26"/>
        </w:rPr>
      </w:pPr>
      <w:r w:rsidRPr="00BF1607">
        <w:rPr>
          <w:rFonts w:ascii="Times New Roman" w:hAnsi="Times New Roman"/>
          <w:sz w:val="26"/>
          <w:szCs w:val="26"/>
        </w:rPr>
        <w:t>с указанием планируемых к достижению значений в результате реализации муниципальной программы</w:t>
      </w:r>
    </w:p>
    <w:p w:rsidR="00BA062E" w:rsidRPr="00BF1607" w:rsidRDefault="00BA062E" w:rsidP="00BA062E">
      <w:pPr>
        <w:jc w:val="center"/>
        <w:rPr>
          <w:rFonts w:ascii="Times New Roman" w:hAnsi="Times New Roman"/>
          <w:sz w:val="26"/>
          <w:szCs w:val="26"/>
        </w:rPr>
      </w:pPr>
    </w:p>
    <w:tbl>
      <w:tblPr>
        <w:tblW w:w="15899" w:type="dxa"/>
        <w:tblInd w:w="-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60"/>
        <w:gridCol w:w="3943"/>
        <w:gridCol w:w="1120"/>
        <w:gridCol w:w="14"/>
        <w:gridCol w:w="1193"/>
        <w:gridCol w:w="3012"/>
        <w:gridCol w:w="1210"/>
        <w:gridCol w:w="1210"/>
        <w:gridCol w:w="1210"/>
        <w:gridCol w:w="1210"/>
        <w:gridCol w:w="1117"/>
      </w:tblGrid>
      <w:tr w:rsidR="00BA062E" w:rsidRPr="00BF1607" w:rsidTr="0010007C">
        <w:tc>
          <w:tcPr>
            <w:tcW w:w="660" w:type="dxa"/>
          </w:tcPr>
          <w:p w:rsidR="00BA062E" w:rsidRPr="00BF1607" w:rsidRDefault="00BA062E" w:rsidP="0010007C">
            <w:pPr>
              <w:ind w:left="-108" w:right="-108"/>
              <w:jc w:val="center"/>
              <w:rPr>
                <w:rFonts w:ascii="Times New Roman" w:hAnsi="Times New Roman"/>
                <w:sz w:val="20"/>
              </w:rPr>
            </w:pPr>
            <w:r w:rsidRPr="00BF1607">
              <w:rPr>
                <w:rFonts w:ascii="Times New Roman" w:hAnsi="Times New Roman"/>
                <w:sz w:val="20"/>
              </w:rPr>
              <w:t>№</w:t>
            </w:r>
          </w:p>
          <w:p w:rsidR="00BA062E" w:rsidRPr="00BF1607" w:rsidRDefault="00BA062E" w:rsidP="0010007C">
            <w:pPr>
              <w:ind w:left="-108" w:right="-108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 w:rsidRPr="00BF1607">
              <w:rPr>
                <w:rFonts w:ascii="Times New Roman" w:hAnsi="Times New Roman"/>
                <w:sz w:val="20"/>
              </w:rPr>
              <w:t>п</w:t>
            </w:r>
            <w:proofErr w:type="spellEnd"/>
            <w:proofErr w:type="gramEnd"/>
            <w:r w:rsidRPr="00BF1607">
              <w:rPr>
                <w:rFonts w:ascii="Times New Roman" w:hAnsi="Times New Roman"/>
                <w:sz w:val="20"/>
              </w:rPr>
              <w:t>/</w:t>
            </w:r>
            <w:proofErr w:type="spellStart"/>
            <w:r w:rsidRPr="00BF1607">
              <w:rPr>
                <w:rFonts w:ascii="Times New Roman" w:hAnsi="Times New Roman"/>
                <w:sz w:val="20"/>
              </w:rPr>
              <w:t>п</w:t>
            </w:r>
            <w:proofErr w:type="spellEnd"/>
          </w:p>
        </w:tc>
        <w:tc>
          <w:tcPr>
            <w:tcW w:w="3943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0"/>
              </w:rPr>
            </w:pPr>
            <w:r w:rsidRPr="00BF1607">
              <w:rPr>
                <w:rFonts w:ascii="Times New Roman" w:hAnsi="Times New Roman"/>
                <w:sz w:val="20"/>
              </w:rPr>
              <w:t>Цели, задачи, показатели</w:t>
            </w:r>
          </w:p>
        </w:tc>
        <w:tc>
          <w:tcPr>
            <w:tcW w:w="1120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0"/>
              </w:rPr>
            </w:pPr>
            <w:r w:rsidRPr="00BF1607">
              <w:rPr>
                <w:rFonts w:ascii="Times New Roman" w:hAnsi="Times New Roman"/>
                <w:sz w:val="20"/>
              </w:rPr>
              <w:t>Единица измерения</w:t>
            </w:r>
          </w:p>
        </w:tc>
        <w:tc>
          <w:tcPr>
            <w:tcW w:w="1207" w:type="dxa"/>
            <w:gridSpan w:val="2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0"/>
              </w:rPr>
            </w:pPr>
            <w:r w:rsidRPr="00BF1607">
              <w:rPr>
                <w:rFonts w:ascii="Times New Roman" w:hAnsi="Times New Roman"/>
                <w:sz w:val="20"/>
              </w:rPr>
              <w:t>Вес показателя</w:t>
            </w:r>
          </w:p>
        </w:tc>
        <w:tc>
          <w:tcPr>
            <w:tcW w:w="3012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0"/>
              </w:rPr>
            </w:pPr>
            <w:r w:rsidRPr="00BF1607">
              <w:rPr>
                <w:rFonts w:ascii="Times New Roman" w:hAnsi="Times New Roman"/>
                <w:sz w:val="20"/>
              </w:rPr>
              <w:t>Источник информации</w:t>
            </w:r>
          </w:p>
        </w:tc>
        <w:tc>
          <w:tcPr>
            <w:tcW w:w="1210" w:type="dxa"/>
          </w:tcPr>
          <w:p w:rsidR="00BA062E" w:rsidRPr="00BF1607" w:rsidRDefault="00BA062E" w:rsidP="00BA062E">
            <w:pPr>
              <w:jc w:val="center"/>
              <w:rPr>
                <w:rFonts w:ascii="Times New Roman" w:hAnsi="Times New Roman"/>
                <w:sz w:val="20"/>
              </w:rPr>
            </w:pPr>
            <w:r w:rsidRPr="00BF1607">
              <w:rPr>
                <w:rFonts w:ascii="Times New Roman" w:hAnsi="Times New Roman"/>
                <w:sz w:val="20"/>
              </w:rPr>
              <w:t>202</w:t>
            </w: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210" w:type="dxa"/>
          </w:tcPr>
          <w:p w:rsidR="00BA062E" w:rsidRPr="00BF1607" w:rsidRDefault="00BA062E" w:rsidP="00BA062E">
            <w:pPr>
              <w:jc w:val="center"/>
              <w:rPr>
                <w:rFonts w:ascii="Times New Roman" w:hAnsi="Times New Roman"/>
                <w:sz w:val="20"/>
              </w:rPr>
            </w:pPr>
            <w:r w:rsidRPr="00BF1607">
              <w:rPr>
                <w:rFonts w:ascii="Times New Roman" w:hAnsi="Times New Roman"/>
                <w:sz w:val="20"/>
              </w:rPr>
              <w:t>202</w:t>
            </w: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210" w:type="dxa"/>
          </w:tcPr>
          <w:p w:rsidR="00BA062E" w:rsidRPr="00BF1607" w:rsidRDefault="00BA062E" w:rsidP="00BA062E">
            <w:pPr>
              <w:jc w:val="center"/>
              <w:rPr>
                <w:rFonts w:ascii="Times New Roman" w:hAnsi="Times New Roman"/>
                <w:sz w:val="20"/>
              </w:rPr>
            </w:pPr>
            <w:r w:rsidRPr="00BF1607">
              <w:rPr>
                <w:rFonts w:ascii="Times New Roman" w:hAnsi="Times New Roman"/>
                <w:sz w:val="20"/>
              </w:rPr>
              <w:t>202</w:t>
            </w: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210" w:type="dxa"/>
          </w:tcPr>
          <w:p w:rsidR="00BA062E" w:rsidRPr="00BF1607" w:rsidRDefault="00BA062E" w:rsidP="00BA062E">
            <w:pPr>
              <w:jc w:val="center"/>
              <w:rPr>
                <w:rFonts w:ascii="Times New Roman" w:hAnsi="Times New Roman"/>
                <w:sz w:val="20"/>
              </w:rPr>
            </w:pPr>
            <w:r w:rsidRPr="00BF1607">
              <w:rPr>
                <w:rFonts w:ascii="Times New Roman" w:hAnsi="Times New Roman"/>
                <w:sz w:val="20"/>
              </w:rPr>
              <w:t>202</w:t>
            </w: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117" w:type="dxa"/>
          </w:tcPr>
          <w:p w:rsidR="00BA062E" w:rsidRPr="00BA062E" w:rsidRDefault="00BA062E" w:rsidP="00BA062E">
            <w:pPr>
              <w:jc w:val="center"/>
              <w:rPr>
                <w:rFonts w:ascii="Times New Roman" w:hAnsi="Times New Roman"/>
                <w:sz w:val="20"/>
              </w:rPr>
            </w:pPr>
            <w:r w:rsidRPr="00BF1607">
              <w:rPr>
                <w:rFonts w:ascii="Times New Roman" w:hAnsi="Times New Roman"/>
                <w:sz w:val="20"/>
              </w:rPr>
              <w:t>20</w:t>
            </w:r>
            <w:r w:rsidRPr="00BF1607">
              <w:rPr>
                <w:rFonts w:ascii="Times New Roman" w:hAnsi="Times New Roman"/>
                <w:sz w:val="20"/>
                <w:lang w:val="en-US"/>
              </w:rPr>
              <w:t>2</w:t>
            </w:r>
            <w:r>
              <w:rPr>
                <w:rFonts w:ascii="Times New Roman" w:hAnsi="Times New Roman"/>
                <w:sz w:val="20"/>
              </w:rPr>
              <w:t>5</w:t>
            </w:r>
          </w:p>
        </w:tc>
      </w:tr>
      <w:tr w:rsidR="00BA062E" w:rsidRPr="00BF1607" w:rsidTr="0010007C">
        <w:tc>
          <w:tcPr>
            <w:tcW w:w="660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</w:rPr>
            </w:pPr>
            <w:r w:rsidRPr="00BF1607">
              <w:rPr>
                <w:rFonts w:ascii="Times New Roman" w:hAnsi="Times New Roman"/>
              </w:rPr>
              <w:t>1.</w:t>
            </w:r>
          </w:p>
        </w:tc>
        <w:tc>
          <w:tcPr>
            <w:tcW w:w="15239" w:type="dxa"/>
            <w:gridSpan w:val="10"/>
          </w:tcPr>
          <w:p w:rsidR="00BA062E" w:rsidRPr="00BF1607" w:rsidRDefault="00BA062E" w:rsidP="0010007C">
            <w:pPr>
              <w:pStyle w:val="ConsPlusNormal"/>
              <w:ind w:hanging="15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F1607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условий, обеспечивающих возможность гражданам ЗАТО Железногорск систематически заниматься физической культурой и спортом</w:t>
            </w:r>
          </w:p>
        </w:tc>
      </w:tr>
      <w:tr w:rsidR="00BA062E" w:rsidRPr="00BF1607" w:rsidTr="0010007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2E" w:rsidRPr="00BF1607" w:rsidRDefault="00BA062E" w:rsidP="0010007C">
            <w:pPr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Целевой показатель 1:</w:t>
            </w:r>
          </w:p>
          <w:p w:rsidR="00BA062E" w:rsidRPr="00BF1607" w:rsidRDefault="00BA062E" w:rsidP="001000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Количество посещений спортивных объектов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2E" w:rsidRPr="00BF1607" w:rsidRDefault="00BA062E" w:rsidP="0010007C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BF1607">
              <w:rPr>
                <w:rFonts w:ascii="Times New Roman" w:hAnsi="Times New Roman"/>
                <w:lang w:eastAsia="en-US"/>
              </w:rPr>
              <w:t>человеко-часов</w:t>
            </w:r>
          </w:p>
          <w:p w:rsidR="00BA062E" w:rsidRPr="00BF1607" w:rsidRDefault="00BA062E" w:rsidP="0010007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 xml:space="preserve">Отчеты учреждений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2E" w:rsidRPr="00BF1607" w:rsidRDefault="00BA062E" w:rsidP="0010007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159 231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2E" w:rsidRPr="00BF1607" w:rsidRDefault="00BA062E" w:rsidP="0010007C">
            <w:pPr>
              <w:jc w:val="center"/>
            </w:pPr>
            <w:r w:rsidRPr="00BF1607">
              <w:rPr>
                <w:rFonts w:ascii="Times New Roman" w:hAnsi="Times New Roman"/>
                <w:sz w:val="24"/>
                <w:szCs w:val="24"/>
              </w:rPr>
              <w:t>не менее 150 000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не менее 150 000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не менее 150 000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не менее 150 000</w:t>
            </w:r>
          </w:p>
        </w:tc>
      </w:tr>
      <w:tr w:rsidR="00BA062E" w:rsidRPr="00BF1607" w:rsidTr="0010007C">
        <w:tc>
          <w:tcPr>
            <w:tcW w:w="660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943" w:type="dxa"/>
          </w:tcPr>
          <w:p w:rsidR="00BA062E" w:rsidRPr="00BF1607" w:rsidRDefault="00BA062E" w:rsidP="0010007C">
            <w:pPr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Целевой показатель 2:</w:t>
            </w:r>
          </w:p>
          <w:p w:rsidR="00BA062E" w:rsidRPr="00BF1607" w:rsidRDefault="00BA062E" w:rsidP="0010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Количество мероприятий, проведенных в соответствии с “Календарным планом проведения официальных физкультурных мероприятий и спортивных мероприятий ЗАТО Железногорск”</w:t>
            </w:r>
          </w:p>
        </w:tc>
        <w:tc>
          <w:tcPr>
            <w:tcW w:w="1134" w:type="dxa"/>
            <w:gridSpan w:val="2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</w:rPr>
            </w:pPr>
            <w:r w:rsidRPr="00BF1607">
              <w:rPr>
                <w:rFonts w:ascii="Times New Roman" w:hAnsi="Times New Roman"/>
              </w:rPr>
              <w:t>штука</w:t>
            </w:r>
          </w:p>
        </w:tc>
        <w:tc>
          <w:tcPr>
            <w:tcW w:w="1193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012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Отчеты учреждений о выполнении муниципального задания</w:t>
            </w:r>
          </w:p>
        </w:tc>
        <w:tc>
          <w:tcPr>
            <w:tcW w:w="1210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1210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1210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1210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1117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</w:tr>
      <w:tr w:rsidR="00BA062E" w:rsidRPr="00BF1607" w:rsidTr="0010007C">
        <w:tc>
          <w:tcPr>
            <w:tcW w:w="660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943" w:type="dxa"/>
          </w:tcPr>
          <w:p w:rsidR="00BA062E" w:rsidRPr="00BF1607" w:rsidRDefault="00BA062E" w:rsidP="0010007C">
            <w:pPr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Целевой показатель 3:</w:t>
            </w:r>
          </w:p>
          <w:p w:rsidR="00BA062E" w:rsidRPr="00BF1607" w:rsidRDefault="00BA062E" w:rsidP="0010007C">
            <w:pPr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Сохранность контингента учащихся в муниципальных спортивных школах от первоначального комплектования</w:t>
            </w:r>
          </w:p>
        </w:tc>
        <w:tc>
          <w:tcPr>
            <w:tcW w:w="1134" w:type="dxa"/>
            <w:gridSpan w:val="2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</w:rPr>
            </w:pPr>
            <w:r w:rsidRPr="00BF1607">
              <w:rPr>
                <w:rFonts w:ascii="Times New Roman" w:hAnsi="Times New Roman"/>
              </w:rPr>
              <w:t>процент</w:t>
            </w:r>
          </w:p>
        </w:tc>
        <w:tc>
          <w:tcPr>
            <w:tcW w:w="1193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012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Отчеты учреждений</w:t>
            </w:r>
          </w:p>
        </w:tc>
        <w:tc>
          <w:tcPr>
            <w:tcW w:w="1210" w:type="dxa"/>
          </w:tcPr>
          <w:p w:rsidR="00BA062E" w:rsidRPr="00BF1607" w:rsidRDefault="00BA062E" w:rsidP="0010007C">
            <w:pPr>
              <w:jc w:val="center"/>
            </w:pPr>
            <w:r w:rsidRPr="00BF1607">
              <w:rPr>
                <w:rFonts w:ascii="Times New Roman" w:hAnsi="Times New Roman"/>
                <w:sz w:val="24"/>
                <w:szCs w:val="24"/>
              </w:rPr>
              <w:t>89,5</w:t>
            </w:r>
          </w:p>
        </w:tc>
        <w:tc>
          <w:tcPr>
            <w:tcW w:w="1210" w:type="dxa"/>
          </w:tcPr>
          <w:p w:rsidR="00BA062E" w:rsidRPr="00BF1607" w:rsidRDefault="00BA062E" w:rsidP="0010007C">
            <w:pPr>
              <w:jc w:val="center"/>
            </w:pPr>
            <w:r w:rsidRPr="00BF1607">
              <w:rPr>
                <w:rFonts w:ascii="Times New Roman" w:hAnsi="Times New Roman"/>
                <w:sz w:val="24"/>
                <w:szCs w:val="24"/>
              </w:rPr>
              <w:t>не менее 80</w:t>
            </w:r>
          </w:p>
        </w:tc>
        <w:tc>
          <w:tcPr>
            <w:tcW w:w="1210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не менее 80</w:t>
            </w:r>
          </w:p>
        </w:tc>
        <w:tc>
          <w:tcPr>
            <w:tcW w:w="1210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не менее 80</w:t>
            </w:r>
          </w:p>
        </w:tc>
        <w:tc>
          <w:tcPr>
            <w:tcW w:w="1117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не менее 80</w:t>
            </w:r>
          </w:p>
        </w:tc>
      </w:tr>
      <w:tr w:rsidR="00BA062E" w:rsidRPr="00BF1607" w:rsidTr="0010007C">
        <w:tc>
          <w:tcPr>
            <w:tcW w:w="660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43" w:type="dxa"/>
          </w:tcPr>
          <w:p w:rsidR="00BA062E" w:rsidRPr="00BF1607" w:rsidRDefault="00BA062E" w:rsidP="0010007C">
            <w:pPr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Целевой показатель 4:</w:t>
            </w:r>
          </w:p>
          <w:p w:rsidR="00BA062E" w:rsidRPr="00BF1607" w:rsidRDefault="00BA062E" w:rsidP="0010007C">
            <w:pPr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Доля спортсменов-разрядников, относительно общей численности занимающихся в муниципальных спортивных школах</w:t>
            </w:r>
          </w:p>
          <w:p w:rsidR="00BA062E" w:rsidRPr="00BF1607" w:rsidRDefault="00BA062E" w:rsidP="001000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</w:rPr>
            </w:pPr>
            <w:r w:rsidRPr="00BF1607">
              <w:rPr>
                <w:rFonts w:ascii="Times New Roman" w:hAnsi="Times New Roman"/>
              </w:rPr>
              <w:t>процент</w:t>
            </w:r>
          </w:p>
        </w:tc>
        <w:tc>
          <w:tcPr>
            <w:tcW w:w="1193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012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Приказы Министерства спорта Красноярского края, распоряжения Администрации ЗАТО г.Железногорск, локальные нормативные акты учреждений</w:t>
            </w:r>
          </w:p>
        </w:tc>
        <w:tc>
          <w:tcPr>
            <w:tcW w:w="1210" w:type="dxa"/>
          </w:tcPr>
          <w:p w:rsidR="00BA062E" w:rsidRPr="00BF1607" w:rsidRDefault="00BA062E" w:rsidP="0010007C">
            <w:pPr>
              <w:jc w:val="center"/>
            </w:pPr>
            <w:r w:rsidRPr="00BF1607">
              <w:rPr>
                <w:rFonts w:ascii="Times New Roman" w:hAnsi="Times New Roman"/>
                <w:sz w:val="24"/>
                <w:szCs w:val="24"/>
              </w:rPr>
              <w:t>37,7</w:t>
            </w:r>
          </w:p>
        </w:tc>
        <w:tc>
          <w:tcPr>
            <w:tcW w:w="1210" w:type="dxa"/>
          </w:tcPr>
          <w:p w:rsidR="00BA062E" w:rsidRPr="00BF1607" w:rsidRDefault="00BA062E" w:rsidP="0010007C">
            <w:pPr>
              <w:jc w:val="center"/>
            </w:pPr>
            <w:r w:rsidRPr="00BF1607">
              <w:rPr>
                <w:rFonts w:ascii="Times New Roman" w:hAnsi="Times New Roman"/>
                <w:sz w:val="24"/>
                <w:szCs w:val="24"/>
              </w:rPr>
              <w:t>не менее 25</w:t>
            </w:r>
          </w:p>
        </w:tc>
        <w:tc>
          <w:tcPr>
            <w:tcW w:w="1210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не менее 25</w:t>
            </w:r>
          </w:p>
        </w:tc>
        <w:tc>
          <w:tcPr>
            <w:tcW w:w="1210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не менее 25</w:t>
            </w:r>
          </w:p>
        </w:tc>
        <w:tc>
          <w:tcPr>
            <w:tcW w:w="1117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не менее 25</w:t>
            </w:r>
          </w:p>
        </w:tc>
      </w:tr>
      <w:tr w:rsidR="00BA062E" w:rsidRPr="00BF1607" w:rsidTr="0010007C">
        <w:tc>
          <w:tcPr>
            <w:tcW w:w="660" w:type="dxa"/>
          </w:tcPr>
          <w:p w:rsidR="00BA062E" w:rsidRPr="00BF1607" w:rsidRDefault="00BA062E" w:rsidP="0010007C">
            <w:pPr>
              <w:ind w:left="-108" w:right="-10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943" w:type="dxa"/>
          </w:tcPr>
          <w:p w:rsidR="00BA062E" w:rsidRPr="00BF1607" w:rsidRDefault="00BA062E" w:rsidP="0010007C">
            <w:pPr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Целевой показатель 5:</w:t>
            </w:r>
          </w:p>
          <w:p w:rsidR="00BA062E" w:rsidRPr="00BF1607" w:rsidRDefault="00BA062E" w:rsidP="0010007C">
            <w:pPr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Количество присвоенных спортивных разрядов</w:t>
            </w:r>
          </w:p>
        </w:tc>
        <w:tc>
          <w:tcPr>
            <w:tcW w:w="1134" w:type="dxa"/>
            <w:gridSpan w:val="2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</w:rPr>
            </w:pPr>
            <w:r w:rsidRPr="00BF1607">
              <w:rPr>
                <w:rFonts w:ascii="Times New Roman" w:hAnsi="Times New Roman"/>
              </w:rPr>
              <w:t>единица</w:t>
            </w:r>
          </w:p>
        </w:tc>
        <w:tc>
          <w:tcPr>
            <w:tcW w:w="1193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012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Распоряжения Администрации ЗАТО г.Железногорск</w:t>
            </w:r>
          </w:p>
        </w:tc>
        <w:tc>
          <w:tcPr>
            <w:tcW w:w="1210" w:type="dxa"/>
          </w:tcPr>
          <w:p w:rsidR="00BA062E" w:rsidRPr="00BF1607" w:rsidRDefault="00BA062E" w:rsidP="0010007C">
            <w:pPr>
              <w:jc w:val="center"/>
            </w:pPr>
            <w:r w:rsidRPr="00BF1607"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1210" w:type="dxa"/>
          </w:tcPr>
          <w:p w:rsidR="00BA062E" w:rsidRPr="00BF1607" w:rsidRDefault="00BA062E" w:rsidP="0010007C">
            <w:pPr>
              <w:jc w:val="center"/>
            </w:pPr>
            <w:r w:rsidRPr="00BF1607">
              <w:rPr>
                <w:rFonts w:ascii="Times New Roman" w:hAnsi="Times New Roman"/>
                <w:sz w:val="24"/>
                <w:szCs w:val="24"/>
              </w:rPr>
              <w:t>не менее 300</w:t>
            </w:r>
          </w:p>
        </w:tc>
        <w:tc>
          <w:tcPr>
            <w:tcW w:w="1210" w:type="dxa"/>
          </w:tcPr>
          <w:p w:rsidR="00BA062E" w:rsidRPr="00BF1607" w:rsidRDefault="00BA062E" w:rsidP="0010007C">
            <w:pPr>
              <w:jc w:val="center"/>
            </w:pPr>
            <w:r w:rsidRPr="00BF1607">
              <w:rPr>
                <w:rFonts w:ascii="Times New Roman" w:hAnsi="Times New Roman"/>
                <w:sz w:val="24"/>
                <w:szCs w:val="24"/>
              </w:rPr>
              <w:t>не менее 300</w:t>
            </w:r>
          </w:p>
        </w:tc>
        <w:tc>
          <w:tcPr>
            <w:tcW w:w="1210" w:type="dxa"/>
          </w:tcPr>
          <w:p w:rsidR="00BA062E" w:rsidRPr="00BF1607" w:rsidRDefault="00BA062E" w:rsidP="0010007C">
            <w:pPr>
              <w:jc w:val="center"/>
            </w:pPr>
            <w:r w:rsidRPr="00BF1607">
              <w:rPr>
                <w:rFonts w:ascii="Times New Roman" w:hAnsi="Times New Roman"/>
                <w:sz w:val="24"/>
                <w:szCs w:val="24"/>
              </w:rPr>
              <w:t>не менее 300</w:t>
            </w:r>
          </w:p>
        </w:tc>
        <w:tc>
          <w:tcPr>
            <w:tcW w:w="1117" w:type="dxa"/>
          </w:tcPr>
          <w:p w:rsidR="00BA062E" w:rsidRPr="00BF1607" w:rsidRDefault="00BA062E" w:rsidP="0010007C">
            <w:pPr>
              <w:jc w:val="center"/>
            </w:pPr>
            <w:r w:rsidRPr="00BF1607">
              <w:rPr>
                <w:rFonts w:ascii="Times New Roman" w:hAnsi="Times New Roman"/>
                <w:sz w:val="24"/>
                <w:szCs w:val="24"/>
              </w:rPr>
              <w:t>не менее 300</w:t>
            </w:r>
          </w:p>
        </w:tc>
      </w:tr>
      <w:tr w:rsidR="00BA062E" w:rsidRPr="00BF1607" w:rsidTr="0010007C">
        <w:tc>
          <w:tcPr>
            <w:tcW w:w="660" w:type="dxa"/>
          </w:tcPr>
          <w:p w:rsidR="00BA062E" w:rsidRPr="00BF1607" w:rsidRDefault="00BA062E" w:rsidP="0010007C">
            <w:pPr>
              <w:ind w:left="-108" w:right="-10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943" w:type="dxa"/>
          </w:tcPr>
          <w:p w:rsidR="00BA062E" w:rsidRPr="00BF1607" w:rsidRDefault="00BA062E" w:rsidP="0010007C">
            <w:pPr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Целевой показатель 6:</w:t>
            </w:r>
          </w:p>
          <w:p w:rsidR="00BA062E" w:rsidRPr="00BF1607" w:rsidRDefault="00BA062E" w:rsidP="0010007C">
            <w:pPr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Количество присвоенных квалификационных категорий спортивных судей</w:t>
            </w:r>
          </w:p>
        </w:tc>
        <w:tc>
          <w:tcPr>
            <w:tcW w:w="1134" w:type="dxa"/>
            <w:gridSpan w:val="2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</w:rPr>
            </w:pPr>
            <w:r w:rsidRPr="00BF1607">
              <w:rPr>
                <w:rFonts w:ascii="Times New Roman" w:hAnsi="Times New Roman"/>
              </w:rPr>
              <w:t>единица</w:t>
            </w:r>
          </w:p>
        </w:tc>
        <w:tc>
          <w:tcPr>
            <w:tcW w:w="1193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012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0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Распоряжения Администрации ЗАТО г.Железногорск</w:t>
            </w:r>
          </w:p>
        </w:tc>
        <w:tc>
          <w:tcPr>
            <w:tcW w:w="1210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210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не менее 30</w:t>
            </w:r>
          </w:p>
        </w:tc>
        <w:tc>
          <w:tcPr>
            <w:tcW w:w="1210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не менее 30</w:t>
            </w:r>
          </w:p>
        </w:tc>
        <w:tc>
          <w:tcPr>
            <w:tcW w:w="1210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не менее 30</w:t>
            </w:r>
          </w:p>
        </w:tc>
        <w:tc>
          <w:tcPr>
            <w:tcW w:w="1117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не менее 30</w:t>
            </w:r>
          </w:p>
        </w:tc>
      </w:tr>
      <w:tr w:rsidR="00BA062E" w:rsidRPr="00BF1607" w:rsidTr="0010007C">
        <w:tc>
          <w:tcPr>
            <w:tcW w:w="660" w:type="dxa"/>
          </w:tcPr>
          <w:p w:rsidR="00BA062E" w:rsidRPr="00BF1607" w:rsidRDefault="00BA062E" w:rsidP="0010007C">
            <w:pPr>
              <w:ind w:left="-108" w:right="-10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943" w:type="dxa"/>
          </w:tcPr>
          <w:p w:rsidR="00BA062E" w:rsidRPr="00BF1607" w:rsidRDefault="00BA062E" w:rsidP="0010007C">
            <w:pPr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Целевой показатель 7:</w:t>
            </w:r>
          </w:p>
          <w:p w:rsidR="00BA062E" w:rsidRPr="00BF1607" w:rsidRDefault="00BA062E" w:rsidP="0010007C">
            <w:pPr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 xml:space="preserve">Доля лиц с </w:t>
            </w:r>
            <w:proofErr w:type="gramStart"/>
            <w:r w:rsidRPr="00BF1607">
              <w:rPr>
                <w:rFonts w:ascii="Times New Roman" w:hAnsi="Times New Roman"/>
                <w:sz w:val="24"/>
                <w:szCs w:val="24"/>
              </w:rPr>
              <w:t>ограниченными</w:t>
            </w:r>
            <w:proofErr w:type="gramEnd"/>
            <w:r w:rsidRPr="00BF16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F1607">
              <w:rPr>
                <w:rFonts w:ascii="Times New Roman" w:hAnsi="Times New Roman"/>
                <w:sz w:val="24"/>
                <w:szCs w:val="24"/>
              </w:rPr>
              <w:t>возмож-ностями</w:t>
            </w:r>
            <w:proofErr w:type="spellEnd"/>
            <w:r w:rsidRPr="00BF1607">
              <w:rPr>
                <w:rFonts w:ascii="Times New Roman" w:hAnsi="Times New Roman"/>
                <w:sz w:val="24"/>
                <w:szCs w:val="24"/>
              </w:rPr>
              <w:t xml:space="preserve"> здоровья и инвалидов, систематически занимающихся физической культурой и спортом на территории ЗАТО Железногорск, в общей численности данной категории населения</w:t>
            </w:r>
          </w:p>
        </w:tc>
        <w:tc>
          <w:tcPr>
            <w:tcW w:w="1134" w:type="dxa"/>
            <w:gridSpan w:val="2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</w:rPr>
            </w:pPr>
            <w:r w:rsidRPr="00BF1607">
              <w:rPr>
                <w:rFonts w:ascii="Times New Roman" w:hAnsi="Times New Roman"/>
              </w:rPr>
              <w:t>процент</w:t>
            </w:r>
          </w:p>
        </w:tc>
        <w:tc>
          <w:tcPr>
            <w:tcW w:w="1193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012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Данные статистической отчетности по форме</w:t>
            </w:r>
          </w:p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№ 3-АФК «Сведения об адаптивной физической культуре и спорте»</w:t>
            </w:r>
          </w:p>
        </w:tc>
        <w:tc>
          <w:tcPr>
            <w:tcW w:w="1210" w:type="dxa"/>
          </w:tcPr>
          <w:p w:rsidR="00BA062E" w:rsidRPr="00962D35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  <w:r w:rsidRPr="00BF1607">
              <w:rPr>
                <w:rFonts w:ascii="Times New Roman" w:hAnsi="Times New Roman"/>
                <w:sz w:val="24"/>
                <w:szCs w:val="24"/>
              </w:rPr>
              <w:t>,</w:t>
            </w:r>
            <w:r w:rsidR="00962D3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10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не менее 16,9</w:t>
            </w:r>
          </w:p>
        </w:tc>
        <w:tc>
          <w:tcPr>
            <w:tcW w:w="1210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не менее 16,9</w:t>
            </w:r>
          </w:p>
        </w:tc>
        <w:tc>
          <w:tcPr>
            <w:tcW w:w="1210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не менее 16,9</w:t>
            </w:r>
          </w:p>
        </w:tc>
        <w:tc>
          <w:tcPr>
            <w:tcW w:w="1117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не менее 16,9</w:t>
            </w:r>
          </w:p>
        </w:tc>
      </w:tr>
      <w:tr w:rsidR="00BA062E" w:rsidRPr="00BF1607" w:rsidTr="0010007C">
        <w:tc>
          <w:tcPr>
            <w:tcW w:w="660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lang w:val="en-US"/>
              </w:rPr>
            </w:pPr>
            <w:r w:rsidRPr="00BF1607">
              <w:rPr>
                <w:rFonts w:ascii="Times New Roman" w:hAnsi="Times New Roman"/>
                <w:lang w:val="en-US"/>
              </w:rPr>
              <w:t>1.1</w:t>
            </w:r>
          </w:p>
        </w:tc>
        <w:tc>
          <w:tcPr>
            <w:tcW w:w="15239" w:type="dxa"/>
            <w:gridSpan w:val="10"/>
          </w:tcPr>
          <w:p w:rsidR="00BA062E" w:rsidRPr="00BF1607" w:rsidRDefault="00BA062E" w:rsidP="0010007C">
            <w:pPr>
              <w:pStyle w:val="ConsPlusNormal"/>
              <w:ind w:hanging="15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F1607">
              <w:rPr>
                <w:rFonts w:ascii="Times New Roman" w:hAnsi="Times New Roman" w:cs="Times New Roman"/>
                <w:sz w:val="24"/>
                <w:szCs w:val="24"/>
              </w:rPr>
              <w:t>Задача 1: Обеспечение условий для развития на территории ЗАТО Железногорск физической культуры, школьного спорта и массового спорта, организация проведения официальных физкультурно-оздоровительных и спортивных мероприятий городского округа</w:t>
            </w:r>
          </w:p>
        </w:tc>
      </w:tr>
      <w:tr w:rsidR="00BA062E" w:rsidRPr="00BF1607" w:rsidTr="0010007C">
        <w:tc>
          <w:tcPr>
            <w:tcW w:w="660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239" w:type="dxa"/>
            <w:gridSpan w:val="10"/>
          </w:tcPr>
          <w:p w:rsidR="00BA062E" w:rsidRPr="00BF1607" w:rsidRDefault="00BA062E" w:rsidP="0010007C">
            <w:pPr>
              <w:pStyle w:val="ConsPlusNormal"/>
              <w:ind w:hanging="15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F160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«Развитие </w:t>
            </w:r>
            <w:proofErr w:type="gramStart"/>
            <w:r w:rsidRPr="00BF1607">
              <w:rPr>
                <w:rFonts w:ascii="Times New Roman" w:hAnsi="Times New Roman" w:cs="Times New Roman"/>
                <w:sz w:val="24"/>
                <w:szCs w:val="24"/>
              </w:rPr>
              <w:t>массовой</w:t>
            </w:r>
            <w:proofErr w:type="gramEnd"/>
            <w:r w:rsidRPr="00BF1607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культуры и спорта»</w:t>
            </w:r>
          </w:p>
        </w:tc>
      </w:tr>
      <w:tr w:rsidR="00BA062E" w:rsidRPr="00BF1607" w:rsidTr="0010007C">
        <w:tc>
          <w:tcPr>
            <w:tcW w:w="660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</w:rPr>
            </w:pPr>
            <w:r w:rsidRPr="00BF1607">
              <w:rPr>
                <w:rFonts w:ascii="Times New Roman" w:hAnsi="Times New Roman"/>
              </w:rPr>
              <w:t>1.1.1</w:t>
            </w:r>
          </w:p>
        </w:tc>
        <w:tc>
          <w:tcPr>
            <w:tcW w:w="3943" w:type="dxa"/>
          </w:tcPr>
          <w:p w:rsidR="00BA062E" w:rsidRPr="00BF1607" w:rsidRDefault="00BA062E" w:rsidP="0010007C">
            <w:pPr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Количество посещений спортивных объектов</w:t>
            </w:r>
          </w:p>
        </w:tc>
        <w:tc>
          <w:tcPr>
            <w:tcW w:w="1134" w:type="dxa"/>
            <w:gridSpan w:val="2"/>
          </w:tcPr>
          <w:p w:rsidR="00BA062E" w:rsidRPr="00BF1607" w:rsidRDefault="00BA062E" w:rsidP="0010007C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lang w:eastAsia="en-US"/>
              </w:rPr>
            </w:pPr>
            <w:r w:rsidRPr="00BF1607">
              <w:rPr>
                <w:rFonts w:ascii="Times New Roman" w:hAnsi="Times New Roman"/>
                <w:lang w:eastAsia="en-US"/>
              </w:rPr>
              <w:t>человеко-часов</w:t>
            </w:r>
          </w:p>
          <w:p w:rsidR="00BA062E" w:rsidRPr="00BF1607" w:rsidRDefault="00BA062E" w:rsidP="0010007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93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3012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 xml:space="preserve">Отчеты учреждений </w:t>
            </w:r>
          </w:p>
        </w:tc>
        <w:tc>
          <w:tcPr>
            <w:tcW w:w="1210" w:type="dxa"/>
          </w:tcPr>
          <w:p w:rsidR="00BA062E" w:rsidRPr="00BF1607" w:rsidRDefault="00BA062E" w:rsidP="0010007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159 231</w:t>
            </w:r>
          </w:p>
        </w:tc>
        <w:tc>
          <w:tcPr>
            <w:tcW w:w="1210" w:type="dxa"/>
          </w:tcPr>
          <w:p w:rsidR="00BA062E" w:rsidRPr="00BF1607" w:rsidRDefault="00BA062E" w:rsidP="0010007C">
            <w:pPr>
              <w:jc w:val="center"/>
            </w:pPr>
            <w:r w:rsidRPr="00BF1607">
              <w:rPr>
                <w:rFonts w:ascii="Times New Roman" w:hAnsi="Times New Roman"/>
                <w:sz w:val="24"/>
                <w:szCs w:val="24"/>
              </w:rPr>
              <w:t>не менее 150 000</w:t>
            </w:r>
          </w:p>
        </w:tc>
        <w:tc>
          <w:tcPr>
            <w:tcW w:w="1210" w:type="dxa"/>
          </w:tcPr>
          <w:p w:rsidR="00BA062E" w:rsidRPr="00BF1607" w:rsidRDefault="00BA062E" w:rsidP="0010007C">
            <w:pPr>
              <w:jc w:val="center"/>
            </w:pPr>
            <w:r w:rsidRPr="00BF1607">
              <w:rPr>
                <w:rFonts w:ascii="Times New Roman" w:hAnsi="Times New Roman"/>
                <w:sz w:val="24"/>
                <w:szCs w:val="24"/>
              </w:rPr>
              <w:t>не менее 150 000</w:t>
            </w:r>
          </w:p>
        </w:tc>
        <w:tc>
          <w:tcPr>
            <w:tcW w:w="1210" w:type="dxa"/>
          </w:tcPr>
          <w:p w:rsidR="00BA062E" w:rsidRPr="00BF1607" w:rsidRDefault="00BA062E" w:rsidP="0010007C">
            <w:r w:rsidRPr="00BF1607">
              <w:rPr>
                <w:rFonts w:ascii="Times New Roman" w:hAnsi="Times New Roman"/>
                <w:sz w:val="24"/>
                <w:szCs w:val="24"/>
              </w:rPr>
              <w:t>не менее 150 000</w:t>
            </w:r>
          </w:p>
        </w:tc>
        <w:tc>
          <w:tcPr>
            <w:tcW w:w="1117" w:type="dxa"/>
          </w:tcPr>
          <w:p w:rsidR="00BA062E" w:rsidRPr="00BF1607" w:rsidRDefault="00BA062E" w:rsidP="0010007C">
            <w:r w:rsidRPr="00BF1607">
              <w:rPr>
                <w:rFonts w:ascii="Times New Roman" w:hAnsi="Times New Roman"/>
                <w:sz w:val="24"/>
                <w:szCs w:val="24"/>
              </w:rPr>
              <w:t>не менее 150 000</w:t>
            </w:r>
          </w:p>
        </w:tc>
      </w:tr>
      <w:tr w:rsidR="00BA062E" w:rsidRPr="00BF1607" w:rsidTr="0010007C">
        <w:tc>
          <w:tcPr>
            <w:tcW w:w="660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</w:rPr>
            </w:pPr>
            <w:r w:rsidRPr="00BF1607">
              <w:rPr>
                <w:rFonts w:ascii="Times New Roman" w:hAnsi="Times New Roman"/>
              </w:rPr>
              <w:t>1.1.2</w:t>
            </w:r>
          </w:p>
        </w:tc>
        <w:tc>
          <w:tcPr>
            <w:tcW w:w="3943" w:type="dxa"/>
          </w:tcPr>
          <w:p w:rsidR="00BA062E" w:rsidRPr="00BF1607" w:rsidRDefault="00BA062E" w:rsidP="0010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Количество мероприятий, проведенных в соответствии с “Календарным планом проведения официальных физкультурных мероприятий и спортивных мероприятий ЗАТО Железногорск”</w:t>
            </w:r>
          </w:p>
        </w:tc>
        <w:tc>
          <w:tcPr>
            <w:tcW w:w="1134" w:type="dxa"/>
            <w:gridSpan w:val="2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</w:rPr>
            </w:pPr>
            <w:r w:rsidRPr="00BF1607">
              <w:rPr>
                <w:rFonts w:ascii="Times New Roman" w:hAnsi="Times New Roman"/>
              </w:rPr>
              <w:t>штука</w:t>
            </w:r>
          </w:p>
        </w:tc>
        <w:tc>
          <w:tcPr>
            <w:tcW w:w="1193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3012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Отчеты учреждений о выполнении муниципального задания</w:t>
            </w:r>
          </w:p>
        </w:tc>
        <w:tc>
          <w:tcPr>
            <w:tcW w:w="1210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1210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1210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1210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1117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</w:tr>
      <w:tr w:rsidR="00BA062E" w:rsidRPr="00BF1607" w:rsidTr="0010007C">
        <w:tc>
          <w:tcPr>
            <w:tcW w:w="660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</w:rPr>
            </w:pPr>
            <w:r w:rsidRPr="00BF1607">
              <w:rPr>
                <w:rFonts w:ascii="Times New Roman" w:hAnsi="Times New Roman"/>
              </w:rPr>
              <w:t>1</w:t>
            </w:r>
            <w:r w:rsidRPr="00BF1607">
              <w:rPr>
                <w:rFonts w:ascii="Times New Roman" w:hAnsi="Times New Roman"/>
                <w:lang w:val="en-US"/>
              </w:rPr>
              <w:t>.</w:t>
            </w:r>
            <w:r w:rsidRPr="00BF1607">
              <w:rPr>
                <w:rFonts w:ascii="Times New Roman" w:hAnsi="Times New Roman"/>
              </w:rPr>
              <w:t>2</w:t>
            </w:r>
          </w:p>
        </w:tc>
        <w:tc>
          <w:tcPr>
            <w:tcW w:w="15239" w:type="dxa"/>
            <w:gridSpan w:val="10"/>
          </w:tcPr>
          <w:p w:rsidR="00BA062E" w:rsidRPr="00BF1607" w:rsidRDefault="00BA062E" w:rsidP="0010007C">
            <w:pPr>
              <w:pStyle w:val="ConsPlusNormal"/>
              <w:ind w:hanging="15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F1607">
              <w:rPr>
                <w:rFonts w:ascii="Times New Roman" w:hAnsi="Times New Roman" w:cs="Times New Roman"/>
                <w:sz w:val="24"/>
                <w:szCs w:val="24"/>
              </w:rPr>
              <w:t>Задача 2: Обеспечение условий для реализации программ спортивной подготовки по видам спорта в соответствии с требованиями федеральных стандартов спортивной подготовки и создание условий для формирования, подготовки и сохранения спортивного резерва</w:t>
            </w:r>
          </w:p>
        </w:tc>
      </w:tr>
      <w:tr w:rsidR="00BA062E" w:rsidRPr="00BF1607" w:rsidTr="0010007C">
        <w:tc>
          <w:tcPr>
            <w:tcW w:w="660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39" w:type="dxa"/>
            <w:gridSpan w:val="10"/>
          </w:tcPr>
          <w:p w:rsidR="00BA062E" w:rsidRPr="00BF1607" w:rsidRDefault="00BA062E" w:rsidP="0010007C">
            <w:pPr>
              <w:pStyle w:val="ConsPlusNormal"/>
              <w:ind w:hanging="15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F1607">
              <w:rPr>
                <w:rFonts w:ascii="Times New Roman" w:hAnsi="Times New Roman" w:cs="Times New Roman"/>
                <w:sz w:val="24"/>
                <w:szCs w:val="24"/>
              </w:rPr>
              <w:t>Подпрограмма 2 «Развитие системы подготовки спортивного резерва»</w:t>
            </w:r>
          </w:p>
        </w:tc>
      </w:tr>
      <w:tr w:rsidR="00BA062E" w:rsidRPr="00BF1607" w:rsidTr="0010007C">
        <w:tc>
          <w:tcPr>
            <w:tcW w:w="660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lang w:val="en-US"/>
              </w:rPr>
            </w:pPr>
            <w:r w:rsidRPr="00BF1607">
              <w:rPr>
                <w:rFonts w:ascii="Times New Roman" w:hAnsi="Times New Roman"/>
              </w:rPr>
              <w:t>1</w:t>
            </w:r>
            <w:r w:rsidRPr="00BF1607">
              <w:rPr>
                <w:rFonts w:ascii="Times New Roman" w:hAnsi="Times New Roman"/>
                <w:lang w:val="en-US"/>
              </w:rPr>
              <w:t>.2.1</w:t>
            </w:r>
          </w:p>
        </w:tc>
        <w:tc>
          <w:tcPr>
            <w:tcW w:w="3943" w:type="dxa"/>
          </w:tcPr>
          <w:p w:rsidR="00BA062E" w:rsidRPr="00BF1607" w:rsidRDefault="00BA062E" w:rsidP="0010007C">
            <w:pPr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Сохранность контингента учащихся в муниципальных спортивных школах от первоначального комплектования</w:t>
            </w:r>
          </w:p>
        </w:tc>
        <w:tc>
          <w:tcPr>
            <w:tcW w:w="1134" w:type="dxa"/>
            <w:gridSpan w:val="2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</w:rPr>
            </w:pPr>
            <w:r w:rsidRPr="00BF1607">
              <w:rPr>
                <w:rFonts w:ascii="Times New Roman" w:hAnsi="Times New Roman"/>
              </w:rPr>
              <w:t>процент</w:t>
            </w:r>
          </w:p>
        </w:tc>
        <w:tc>
          <w:tcPr>
            <w:tcW w:w="1193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21F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3012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Отчеты учреждений</w:t>
            </w:r>
          </w:p>
        </w:tc>
        <w:tc>
          <w:tcPr>
            <w:tcW w:w="1210" w:type="dxa"/>
          </w:tcPr>
          <w:p w:rsidR="00BA062E" w:rsidRPr="00BF1607" w:rsidRDefault="00BA062E" w:rsidP="0010007C">
            <w:pPr>
              <w:jc w:val="center"/>
            </w:pPr>
            <w:r w:rsidRPr="00BF1607">
              <w:rPr>
                <w:rFonts w:ascii="Times New Roman" w:hAnsi="Times New Roman"/>
                <w:sz w:val="24"/>
                <w:szCs w:val="24"/>
              </w:rPr>
              <w:t>89,5</w:t>
            </w:r>
          </w:p>
        </w:tc>
        <w:tc>
          <w:tcPr>
            <w:tcW w:w="1210" w:type="dxa"/>
          </w:tcPr>
          <w:p w:rsidR="00BA062E" w:rsidRPr="00BF1607" w:rsidRDefault="00BA062E" w:rsidP="0010007C">
            <w:pPr>
              <w:jc w:val="center"/>
            </w:pPr>
            <w:r w:rsidRPr="00BF1607">
              <w:rPr>
                <w:rFonts w:ascii="Times New Roman" w:hAnsi="Times New Roman"/>
                <w:sz w:val="24"/>
                <w:szCs w:val="24"/>
              </w:rPr>
              <w:t>не менее 80</w:t>
            </w:r>
          </w:p>
        </w:tc>
        <w:tc>
          <w:tcPr>
            <w:tcW w:w="1210" w:type="dxa"/>
          </w:tcPr>
          <w:p w:rsidR="00BA062E" w:rsidRPr="00BF1607" w:rsidRDefault="00BA062E" w:rsidP="0010007C">
            <w:pPr>
              <w:jc w:val="center"/>
            </w:pPr>
            <w:r w:rsidRPr="00BF1607">
              <w:rPr>
                <w:rFonts w:ascii="Times New Roman" w:hAnsi="Times New Roman"/>
                <w:sz w:val="24"/>
                <w:szCs w:val="24"/>
              </w:rPr>
              <w:t>не менее 80</w:t>
            </w:r>
          </w:p>
        </w:tc>
        <w:tc>
          <w:tcPr>
            <w:tcW w:w="1210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не менее 80</w:t>
            </w:r>
          </w:p>
        </w:tc>
        <w:tc>
          <w:tcPr>
            <w:tcW w:w="1117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не менее 80</w:t>
            </w:r>
          </w:p>
        </w:tc>
      </w:tr>
      <w:tr w:rsidR="00BA062E" w:rsidRPr="00BF1607" w:rsidTr="0010007C">
        <w:tc>
          <w:tcPr>
            <w:tcW w:w="660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</w:rPr>
              <w:t>1</w:t>
            </w:r>
            <w:r w:rsidRPr="00BF1607">
              <w:rPr>
                <w:rFonts w:ascii="Times New Roman" w:hAnsi="Times New Roman"/>
                <w:lang w:val="en-US"/>
              </w:rPr>
              <w:t>.2.2</w:t>
            </w:r>
          </w:p>
        </w:tc>
        <w:tc>
          <w:tcPr>
            <w:tcW w:w="3943" w:type="dxa"/>
          </w:tcPr>
          <w:p w:rsidR="00BA062E" w:rsidRPr="00BF1607" w:rsidRDefault="00BA062E" w:rsidP="0010007C">
            <w:pPr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 xml:space="preserve">Доля спортсменов-разрядников, относительно общей численности </w:t>
            </w:r>
            <w:r w:rsidRPr="00BF1607">
              <w:rPr>
                <w:rFonts w:ascii="Times New Roman" w:hAnsi="Times New Roman"/>
                <w:sz w:val="24"/>
                <w:szCs w:val="24"/>
              </w:rPr>
              <w:lastRenderedPageBreak/>
              <w:t>занимающихся в муниципальных спортивных школах</w:t>
            </w:r>
          </w:p>
          <w:p w:rsidR="00BA062E" w:rsidRPr="00BF1607" w:rsidRDefault="00BA062E" w:rsidP="001000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</w:rPr>
            </w:pPr>
            <w:r w:rsidRPr="00BF1607">
              <w:rPr>
                <w:rFonts w:ascii="Times New Roman" w:hAnsi="Times New Roman"/>
              </w:rPr>
              <w:lastRenderedPageBreak/>
              <w:t>процент</w:t>
            </w:r>
          </w:p>
        </w:tc>
        <w:tc>
          <w:tcPr>
            <w:tcW w:w="1193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3012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 xml:space="preserve">Приказы Министерства спорта Красноярского </w:t>
            </w:r>
            <w:r w:rsidRPr="00BF1607">
              <w:rPr>
                <w:rFonts w:ascii="Times New Roman" w:hAnsi="Times New Roman"/>
                <w:sz w:val="24"/>
                <w:szCs w:val="24"/>
              </w:rPr>
              <w:lastRenderedPageBreak/>
              <w:t>края, распоряжения Администрации ЗАТО г.Железногорск, локальные нормативные акты учреждений</w:t>
            </w:r>
          </w:p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BA062E" w:rsidRPr="00BF1607" w:rsidRDefault="00BA062E" w:rsidP="0010007C">
            <w:pPr>
              <w:jc w:val="center"/>
            </w:pPr>
            <w:r w:rsidRPr="00BF1607">
              <w:rPr>
                <w:rFonts w:ascii="Times New Roman" w:hAnsi="Times New Roman"/>
                <w:sz w:val="24"/>
                <w:szCs w:val="24"/>
              </w:rPr>
              <w:lastRenderedPageBreak/>
              <w:t>37,7</w:t>
            </w:r>
          </w:p>
        </w:tc>
        <w:tc>
          <w:tcPr>
            <w:tcW w:w="1210" w:type="dxa"/>
          </w:tcPr>
          <w:p w:rsidR="00BA062E" w:rsidRPr="00BF1607" w:rsidRDefault="00BA062E" w:rsidP="0010007C">
            <w:pPr>
              <w:jc w:val="center"/>
            </w:pPr>
            <w:r w:rsidRPr="00BF1607">
              <w:rPr>
                <w:rFonts w:ascii="Times New Roman" w:hAnsi="Times New Roman"/>
                <w:sz w:val="24"/>
                <w:szCs w:val="24"/>
              </w:rPr>
              <w:t>не менее 25</w:t>
            </w:r>
          </w:p>
        </w:tc>
        <w:tc>
          <w:tcPr>
            <w:tcW w:w="1210" w:type="dxa"/>
          </w:tcPr>
          <w:p w:rsidR="00BA062E" w:rsidRPr="00BF1607" w:rsidRDefault="00BA062E" w:rsidP="0010007C">
            <w:pPr>
              <w:jc w:val="center"/>
            </w:pPr>
            <w:r w:rsidRPr="00BF1607">
              <w:rPr>
                <w:rFonts w:ascii="Times New Roman" w:hAnsi="Times New Roman"/>
                <w:sz w:val="24"/>
                <w:szCs w:val="24"/>
              </w:rPr>
              <w:t>не менее 25</w:t>
            </w:r>
          </w:p>
        </w:tc>
        <w:tc>
          <w:tcPr>
            <w:tcW w:w="1210" w:type="dxa"/>
          </w:tcPr>
          <w:p w:rsidR="00BA062E" w:rsidRPr="00BF1607" w:rsidRDefault="00BA062E" w:rsidP="0010007C">
            <w:pPr>
              <w:jc w:val="center"/>
            </w:pPr>
            <w:r w:rsidRPr="00BF1607">
              <w:rPr>
                <w:rFonts w:ascii="Times New Roman" w:hAnsi="Times New Roman"/>
                <w:sz w:val="24"/>
                <w:szCs w:val="24"/>
              </w:rPr>
              <w:t>не менее 25</w:t>
            </w:r>
          </w:p>
        </w:tc>
        <w:tc>
          <w:tcPr>
            <w:tcW w:w="1117" w:type="dxa"/>
          </w:tcPr>
          <w:p w:rsidR="00BA062E" w:rsidRPr="00BF1607" w:rsidRDefault="00BA062E" w:rsidP="0010007C">
            <w:pPr>
              <w:jc w:val="center"/>
            </w:pPr>
            <w:r w:rsidRPr="00BF1607">
              <w:rPr>
                <w:rFonts w:ascii="Times New Roman" w:hAnsi="Times New Roman"/>
                <w:sz w:val="24"/>
                <w:szCs w:val="24"/>
              </w:rPr>
              <w:t>не менее 25</w:t>
            </w:r>
          </w:p>
        </w:tc>
      </w:tr>
      <w:tr w:rsidR="00BA062E" w:rsidRPr="00BF1607" w:rsidTr="0010007C">
        <w:tc>
          <w:tcPr>
            <w:tcW w:w="660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</w:rPr>
              <w:lastRenderedPageBreak/>
              <w:t>1</w:t>
            </w:r>
            <w:r w:rsidRPr="00BF1607">
              <w:rPr>
                <w:rFonts w:ascii="Times New Roman" w:hAnsi="Times New Roman"/>
                <w:lang w:val="en-US"/>
              </w:rPr>
              <w:t>.2.3</w:t>
            </w:r>
          </w:p>
        </w:tc>
        <w:tc>
          <w:tcPr>
            <w:tcW w:w="3943" w:type="dxa"/>
          </w:tcPr>
          <w:p w:rsidR="00BA062E" w:rsidRPr="00BF1607" w:rsidRDefault="00BA062E" w:rsidP="0010007C">
            <w:pPr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Количество присвоенных спортивных разрядов</w:t>
            </w:r>
          </w:p>
        </w:tc>
        <w:tc>
          <w:tcPr>
            <w:tcW w:w="1134" w:type="dxa"/>
            <w:gridSpan w:val="2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</w:rPr>
            </w:pPr>
            <w:r w:rsidRPr="00BF1607">
              <w:rPr>
                <w:rFonts w:ascii="Times New Roman" w:hAnsi="Times New Roman"/>
              </w:rPr>
              <w:t>единица</w:t>
            </w:r>
          </w:p>
        </w:tc>
        <w:tc>
          <w:tcPr>
            <w:tcW w:w="1193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  <w:tc>
          <w:tcPr>
            <w:tcW w:w="3012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Распоряжения Администрации ЗАТО г.Железногорск</w:t>
            </w:r>
          </w:p>
        </w:tc>
        <w:tc>
          <w:tcPr>
            <w:tcW w:w="1210" w:type="dxa"/>
          </w:tcPr>
          <w:p w:rsidR="00BA062E" w:rsidRPr="00BF1607" w:rsidRDefault="00BA062E" w:rsidP="0010007C">
            <w:pPr>
              <w:jc w:val="center"/>
            </w:pPr>
            <w:r w:rsidRPr="00BF1607"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1210" w:type="dxa"/>
          </w:tcPr>
          <w:p w:rsidR="00BA062E" w:rsidRPr="00BF1607" w:rsidRDefault="00BA062E" w:rsidP="0010007C">
            <w:pPr>
              <w:jc w:val="center"/>
            </w:pPr>
            <w:r w:rsidRPr="00BF1607">
              <w:rPr>
                <w:rFonts w:ascii="Times New Roman" w:hAnsi="Times New Roman"/>
                <w:sz w:val="24"/>
                <w:szCs w:val="24"/>
              </w:rPr>
              <w:t>не менее 300</w:t>
            </w:r>
          </w:p>
        </w:tc>
        <w:tc>
          <w:tcPr>
            <w:tcW w:w="1210" w:type="dxa"/>
          </w:tcPr>
          <w:p w:rsidR="00BA062E" w:rsidRPr="00BF1607" w:rsidRDefault="00BA062E" w:rsidP="0010007C">
            <w:pPr>
              <w:jc w:val="center"/>
            </w:pPr>
            <w:r w:rsidRPr="00BF1607">
              <w:rPr>
                <w:rFonts w:ascii="Times New Roman" w:hAnsi="Times New Roman"/>
                <w:sz w:val="24"/>
                <w:szCs w:val="24"/>
              </w:rPr>
              <w:t>не менее 300</w:t>
            </w:r>
          </w:p>
        </w:tc>
        <w:tc>
          <w:tcPr>
            <w:tcW w:w="1210" w:type="dxa"/>
          </w:tcPr>
          <w:p w:rsidR="00BA062E" w:rsidRPr="00BF1607" w:rsidRDefault="00BA062E" w:rsidP="0010007C">
            <w:pPr>
              <w:jc w:val="center"/>
            </w:pPr>
            <w:r w:rsidRPr="00BF1607">
              <w:rPr>
                <w:rFonts w:ascii="Times New Roman" w:hAnsi="Times New Roman"/>
                <w:sz w:val="24"/>
                <w:szCs w:val="24"/>
              </w:rPr>
              <w:t>не менее 300</w:t>
            </w:r>
          </w:p>
        </w:tc>
        <w:tc>
          <w:tcPr>
            <w:tcW w:w="1117" w:type="dxa"/>
          </w:tcPr>
          <w:p w:rsidR="00BA062E" w:rsidRPr="00BF1607" w:rsidRDefault="00BA062E" w:rsidP="0010007C">
            <w:pPr>
              <w:jc w:val="center"/>
            </w:pPr>
            <w:r w:rsidRPr="00BF1607">
              <w:rPr>
                <w:rFonts w:ascii="Times New Roman" w:hAnsi="Times New Roman"/>
                <w:sz w:val="24"/>
                <w:szCs w:val="24"/>
              </w:rPr>
              <w:t>не менее 300</w:t>
            </w:r>
          </w:p>
        </w:tc>
      </w:tr>
      <w:tr w:rsidR="00BA062E" w:rsidRPr="00BF1607" w:rsidTr="0010007C">
        <w:tc>
          <w:tcPr>
            <w:tcW w:w="660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</w:rPr>
              <w:t>1</w:t>
            </w:r>
            <w:r w:rsidRPr="00BF1607">
              <w:rPr>
                <w:rFonts w:ascii="Times New Roman" w:hAnsi="Times New Roman"/>
                <w:lang w:val="en-US"/>
              </w:rPr>
              <w:t>.2.4</w:t>
            </w:r>
          </w:p>
        </w:tc>
        <w:tc>
          <w:tcPr>
            <w:tcW w:w="3943" w:type="dxa"/>
          </w:tcPr>
          <w:p w:rsidR="00BA062E" w:rsidRPr="00BF1607" w:rsidRDefault="00BA062E" w:rsidP="0010007C">
            <w:pPr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Количество присвоенных квалификационных категорий спортивных судей</w:t>
            </w:r>
          </w:p>
          <w:p w:rsidR="00BA062E" w:rsidRPr="00BF1607" w:rsidRDefault="00BA062E" w:rsidP="001000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</w:rPr>
            </w:pPr>
            <w:r w:rsidRPr="00BF1607">
              <w:rPr>
                <w:rFonts w:ascii="Times New Roman" w:hAnsi="Times New Roman"/>
              </w:rPr>
              <w:t>единица</w:t>
            </w:r>
          </w:p>
        </w:tc>
        <w:tc>
          <w:tcPr>
            <w:tcW w:w="1193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  <w:tc>
          <w:tcPr>
            <w:tcW w:w="3012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0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Распоряжения Администрации ЗАТО г.Железногорск</w:t>
            </w:r>
          </w:p>
        </w:tc>
        <w:tc>
          <w:tcPr>
            <w:tcW w:w="1210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210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не менее 30</w:t>
            </w:r>
          </w:p>
        </w:tc>
        <w:tc>
          <w:tcPr>
            <w:tcW w:w="1210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не менее 30</w:t>
            </w:r>
          </w:p>
        </w:tc>
        <w:tc>
          <w:tcPr>
            <w:tcW w:w="1210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не менее 30</w:t>
            </w:r>
          </w:p>
        </w:tc>
        <w:tc>
          <w:tcPr>
            <w:tcW w:w="1117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не менее 30</w:t>
            </w:r>
          </w:p>
        </w:tc>
      </w:tr>
      <w:tr w:rsidR="00BA062E" w:rsidRPr="00BF1607" w:rsidTr="0010007C">
        <w:tc>
          <w:tcPr>
            <w:tcW w:w="660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</w:rPr>
            </w:pPr>
            <w:r w:rsidRPr="00BF1607">
              <w:rPr>
                <w:rFonts w:ascii="Times New Roman" w:hAnsi="Times New Roman"/>
              </w:rPr>
              <w:t>1.3</w:t>
            </w:r>
          </w:p>
        </w:tc>
        <w:tc>
          <w:tcPr>
            <w:tcW w:w="15239" w:type="dxa"/>
            <w:gridSpan w:val="10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 xml:space="preserve">Задача 3: </w:t>
            </w:r>
            <w:proofErr w:type="gramStart"/>
            <w:r w:rsidRPr="00BF1607">
              <w:rPr>
                <w:rFonts w:ascii="Times New Roman" w:hAnsi="Times New Roman"/>
                <w:sz w:val="24"/>
                <w:szCs w:val="24"/>
              </w:rPr>
              <w:t>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 на территории ЗАТО Железногорск</w:t>
            </w:r>
            <w:proofErr w:type="gramEnd"/>
          </w:p>
        </w:tc>
      </w:tr>
      <w:tr w:rsidR="00BA062E" w:rsidRPr="00BF1607" w:rsidTr="0010007C">
        <w:tc>
          <w:tcPr>
            <w:tcW w:w="660" w:type="dxa"/>
          </w:tcPr>
          <w:p w:rsidR="00BA062E" w:rsidRPr="00BF1607" w:rsidRDefault="00BA062E" w:rsidP="0010007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239" w:type="dxa"/>
            <w:gridSpan w:val="10"/>
          </w:tcPr>
          <w:p w:rsidR="00BA062E" w:rsidRPr="00BF1607" w:rsidRDefault="00BA062E" w:rsidP="0010007C">
            <w:pPr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 xml:space="preserve">Подпрограмма 3 «Развитие </w:t>
            </w:r>
            <w:proofErr w:type="gramStart"/>
            <w:r w:rsidRPr="00BF1607">
              <w:rPr>
                <w:rFonts w:ascii="Times New Roman" w:hAnsi="Times New Roman"/>
                <w:sz w:val="24"/>
                <w:szCs w:val="24"/>
              </w:rPr>
              <w:t>адаптивной</w:t>
            </w:r>
            <w:proofErr w:type="gramEnd"/>
            <w:r w:rsidRPr="00BF1607">
              <w:rPr>
                <w:rFonts w:ascii="Times New Roman" w:hAnsi="Times New Roman"/>
                <w:sz w:val="24"/>
                <w:szCs w:val="24"/>
              </w:rPr>
              <w:t xml:space="preserve"> физической культуры и спорта»</w:t>
            </w:r>
          </w:p>
        </w:tc>
      </w:tr>
      <w:tr w:rsidR="00F834B5" w:rsidRPr="00BF1607" w:rsidTr="0010007C">
        <w:tc>
          <w:tcPr>
            <w:tcW w:w="660" w:type="dxa"/>
          </w:tcPr>
          <w:p w:rsidR="00F834B5" w:rsidRPr="00BF1607" w:rsidRDefault="00F834B5" w:rsidP="0010007C">
            <w:pPr>
              <w:jc w:val="center"/>
              <w:rPr>
                <w:rFonts w:ascii="Times New Roman" w:hAnsi="Times New Roman"/>
              </w:rPr>
            </w:pPr>
            <w:r w:rsidRPr="00BF1607">
              <w:rPr>
                <w:rFonts w:ascii="Times New Roman" w:hAnsi="Times New Roman"/>
              </w:rPr>
              <w:t>1</w:t>
            </w:r>
            <w:r w:rsidRPr="00BF1607">
              <w:rPr>
                <w:rFonts w:ascii="Times New Roman" w:hAnsi="Times New Roman"/>
                <w:lang w:val="en-US"/>
              </w:rPr>
              <w:t>.</w:t>
            </w:r>
            <w:r w:rsidRPr="00BF1607">
              <w:rPr>
                <w:rFonts w:ascii="Times New Roman" w:hAnsi="Times New Roman"/>
              </w:rPr>
              <w:t>3</w:t>
            </w:r>
            <w:r w:rsidRPr="00BF1607">
              <w:rPr>
                <w:rFonts w:ascii="Times New Roman" w:hAnsi="Times New Roman"/>
                <w:lang w:val="en-US"/>
              </w:rPr>
              <w:t>.1</w:t>
            </w:r>
          </w:p>
        </w:tc>
        <w:tc>
          <w:tcPr>
            <w:tcW w:w="3943" w:type="dxa"/>
          </w:tcPr>
          <w:p w:rsidR="00F834B5" w:rsidRPr="00BF1607" w:rsidRDefault="00F834B5" w:rsidP="0010007C">
            <w:pPr>
              <w:rPr>
                <w:rFonts w:ascii="Times New Roman" w:hAnsi="Times New Roman"/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Количество участников мероприятий, организованных в  соответствии с “Календарным планом проведения официальных физкультурных мероприятий и спортивных мероприятий ЗАТО Железногорск” среди лиц с ограниченными возможностями здоровья и инвалидов, проживающих на территории городского округа</w:t>
            </w:r>
          </w:p>
        </w:tc>
        <w:tc>
          <w:tcPr>
            <w:tcW w:w="1134" w:type="dxa"/>
            <w:gridSpan w:val="2"/>
          </w:tcPr>
          <w:p w:rsidR="00F834B5" w:rsidRPr="00BF1607" w:rsidRDefault="00F834B5" w:rsidP="001000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w="1193" w:type="dxa"/>
          </w:tcPr>
          <w:p w:rsidR="00F834B5" w:rsidRPr="00BF1607" w:rsidRDefault="00F834B5" w:rsidP="00100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3012" w:type="dxa"/>
          </w:tcPr>
          <w:p w:rsidR="00F834B5" w:rsidRPr="00CE627D" w:rsidRDefault="00F834B5" w:rsidP="00F834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Отчеты учреждений</w:t>
            </w:r>
            <w:r w:rsidRPr="00CE627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10" w:type="dxa"/>
          </w:tcPr>
          <w:p w:rsidR="00F834B5" w:rsidRPr="00CE627D" w:rsidRDefault="00F834B5" w:rsidP="003E0F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1210" w:type="dxa"/>
          </w:tcPr>
          <w:p w:rsidR="00F834B5" w:rsidRPr="00CE627D" w:rsidRDefault="00F834B5" w:rsidP="003E0FF0">
            <w:pPr>
              <w:jc w:val="center"/>
              <w:rPr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не менее 230</w:t>
            </w:r>
          </w:p>
        </w:tc>
        <w:tc>
          <w:tcPr>
            <w:tcW w:w="1210" w:type="dxa"/>
          </w:tcPr>
          <w:p w:rsidR="00F834B5" w:rsidRPr="00CE627D" w:rsidRDefault="00F834B5" w:rsidP="003E0FF0">
            <w:pPr>
              <w:jc w:val="center"/>
              <w:rPr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не менее 230</w:t>
            </w:r>
          </w:p>
        </w:tc>
        <w:tc>
          <w:tcPr>
            <w:tcW w:w="1210" w:type="dxa"/>
          </w:tcPr>
          <w:p w:rsidR="00F834B5" w:rsidRPr="00CE627D" w:rsidRDefault="00F834B5" w:rsidP="003E0FF0">
            <w:pPr>
              <w:jc w:val="center"/>
              <w:rPr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не менее 230</w:t>
            </w:r>
          </w:p>
        </w:tc>
        <w:tc>
          <w:tcPr>
            <w:tcW w:w="1117" w:type="dxa"/>
          </w:tcPr>
          <w:p w:rsidR="00F834B5" w:rsidRPr="00CE627D" w:rsidRDefault="00F834B5" w:rsidP="00D17558">
            <w:pPr>
              <w:jc w:val="center"/>
              <w:rPr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не менее 230</w:t>
            </w:r>
          </w:p>
        </w:tc>
      </w:tr>
    </w:tbl>
    <w:p w:rsidR="00BA062E" w:rsidRPr="00BF1607" w:rsidRDefault="00BA062E" w:rsidP="00BA062E">
      <w:pPr>
        <w:pStyle w:val="ConsPlusNormal"/>
        <w:ind w:firstLine="0"/>
        <w:outlineLvl w:val="2"/>
        <w:rPr>
          <w:rFonts w:ascii="Times New Roman" w:hAnsi="Times New Roman"/>
          <w:sz w:val="26"/>
          <w:szCs w:val="26"/>
          <w:lang w:eastAsia="en-US"/>
        </w:rPr>
      </w:pPr>
    </w:p>
    <w:p w:rsidR="00BA062E" w:rsidRPr="00BF1607" w:rsidRDefault="00BA062E" w:rsidP="00BA062E">
      <w:pPr>
        <w:pStyle w:val="ConsPlusNormal"/>
        <w:ind w:firstLine="0"/>
        <w:outlineLvl w:val="2"/>
        <w:rPr>
          <w:rFonts w:ascii="Times New Roman" w:hAnsi="Times New Roman"/>
          <w:sz w:val="26"/>
          <w:szCs w:val="26"/>
          <w:lang w:eastAsia="en-US"/>
        </w:rPr>
      </w:pPr>
    </w:p>
    <w:p w:rsidR="00BA062E" w:rsidRPr="000E1B47" w:rsidRDefault="00BA062E" w:rsidP="00BA062E">
      <w:pPr>
        <w:widowControl w:val="0"/>
        <w:jc w:val="both"/>
        <w:rPr>
          <w:rFonts w:ascii="Times New Roman" w:hAnsi="Times New Roman"/>
          <w:sz w:val="26"/>
          <w:szCs w:val="26"/>
        </w:rPr>
      </w:pPr>
      <w:r w:rsidRPr="00BF1607">
        <w:rPr>
          <w:rFonts w:ascii="Times New Roman" w:hAnsi="Times New Roman"/>
          <w:sz w:val="26"/>
          <w:szCs w:val="26"/>
        </w:rPr>
        <w:t>Начальник Социального отдела                                                                                   ________________                                            А.А. Кривицкая</w:t>
      </w:r>
    </w:p>
    <w:p w:rsidR="00BA062E" w:rsidRDefault="00BA062E" w:rsidP="00BA062E">
      <w:pPr>
        <w:widowControl w:val="0"/>
        <w:jc w:val="both"/>
        <w:rPr>
          <w:rFonts w:ascii="Times New Roman" w:hAnsi="Times New Roman"/>
          <w:sz w:val="28"/>
          <w:szCs w:val="28"/>
        </w:rPr>
        <w:sectPr w:rsidR="00BA062E" w:rsidSect="00BF18BC">
          <w:headerReference w:type="default" r:id="rId6"/>
          <w:pgSz w:w="16838" w:h="11906" w:orient="landscape"/>
          <w:pgMar w:top="1361" w:right="567" w:bottom="567" w:left="567" w:header="709" w:footer="709" w:gutter="0"/>
          <w:cols w:space="708"/>
          <w:titlePg/>
          <w:docGrid w:linePitch="360"/>
        </w:sectPr>
      </w:pPr>
    </w:p>
    <w:p w:rsidR="009B2DFA" w:rsidRDefault="009B2DFA"/>
    <w:sectPr w:rsidR="009B2DFA" w:rsidSect="009B2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E06" w:rsidRDefault="00D57E06" w:rsidP="00FA0A5F">
      <w:r>
        <w:separator/>
      </w:r>
    </w:p>
  </w:endnote>
  <w:endnote w:type="continuationSeparator" w:id="0">
    <w:p w:rsidR="00D57E06" w:rsidRDefault="00D57E06" w:rsidP="00FA0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E06" w:rsidRDefault="00D57E06" w:rsidP="00FA0A5F">
      <w:r>
        <w:separator/>
      </w:r>
    </w:p>
  </w:footnote>
  <w:footnote w:type="continuationSeparator" w:id="0">
    <w:p w:rsidR="00D57E06" w:rsidRDefault="00D57E06" w:rsidP="00FA0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C9A" w:rsidRDefault="0093196C">
    <w:pPr>
      <w:pStyle w:val="a3"/>
      <w:jc w:val="center"/>
    </w:pPr>
    <w:r>
      <w:fldChar w:fldCharType="begin"/>
    </w:r>
    <w:r w:rsidR="00BA062E">
      <w:instrText xml:space="preserve"> PAGE   \* MERGEFORMAT </w:instrText>
    </w:r>
    <w:r>
      <w:fldChar w:fldCharType="separate"/>
    </w:r>
    <w:r w:rsidR="00F834B5">
      <w:rPr>
        <w:noProof/>
      </w:rPr>
      <w:t>3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062E"/>
    <w:rsid w:val="000E723E"/>
    <w:rsid w:val="0017690B"/>
    <w:rsid w:val="002D0299"/>
    <w:rsid w:val="002E3254"/>
    <w:rsid w:val="00310242"/>
    <w:rsid w:val="00446671"/>
    <w:rsid w:val="004776D1"/>
    <w:rsid w:val="00591DCE"/>
    <w:rsid w:val="0064770F"/>
    <w:rsid w:val="006B217B"/>
    <w:rsid w:val="006F6F38"/>
    <w:rsid w:val="007858A6"/>
    <w:rsid w:val="0093196C"/>
    <w:rsid w:val="00947D2C"/>
    <w:rsid w:val="00962D35"/>
    <w:rsid w:val="009B2DFA"/>
    <w:rsid w:val="00B26078"/>
    <w:rsid w:val="00BA062E"/>
    <w:rsid w:val="00C2720F"/>
    <w:rsid w:val="00D57E06"/>
    <w:rsid w:val="00D95DF6"/>
    <w:rsid w:val="00DA50A7"/>
    <w:rsid w:val="00EF0C7F"/>
    <w:rsid w:val="00F834B5"/>
    <w:rsid w:val="00FA0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62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A062E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A062E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BA06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BA062E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755</Words>
  <Characters>4308</Characters>
  <Application>Microsoft Office Word</Application>
  <DocSecurity>0</DocSecurity>
  <Lines>35</Lines>
  <Paragraphs>10</Paragraphs>
  <ScaleCrop>false</ScaleCrop>
  <Company/>
  <LinksUpToDate>false</LinksUpToDate>
  <CharactersWithSpaces>5053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Shumanova</dc:creator>
  <cp:lastModifiedBy>Shumanova</cp:lastModifiedBy>
  <cp:revision>3</cp:revision>
  <dcterms:created xsi:type="dcterms:W3CDTF">2022-10-25T09:23:00Z</dcterms:created>
  <dcterms:modified xsi:type="dcterms:W3CDTF">2022-11-02T06:56:00Z</dcterms:modified>
</cp:coreProperties>
</file>