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323"/>
        <w:gridCol w:w="7181"/>
      </w:tblGrid>
      <w:tr w:rsidR="001765E8" w:rsidRPr="00687715" w:rsidTr="008B35A6">
        <w:trPr>
          <w:trHeight w:val="542"/>
          <w:tblCellSpacing w:w="5" w:type="nil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8B35A6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8B35A6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8B35A6">
        <w:trPr>
          <w:trHeight w:val="713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8B35A6">
        <w:trPr>
          <w:trHeight w:val="28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8B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1222" w:type="pct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778" w:type="pct"/>
            <w:vAlign w:val="center"/>
          </w:tcPr>
          <w:p w:rsidR="001765E8" w:rsidRPr="00CD49A5" w:rsidRDefault="00554AFD" w:rsidP="003412E4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8B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1222" w:type="pct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том числе в разбивке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778" w:type="pct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3412E4">
              <w:rPr>
                <w:rFonts w:ascii="Times New Roman" w:hAnsi="Times New Roman"/>
                <w:sz w:val="24"/>
                <w:szCs w:val="24"/>
              </w:rPr>
              <w:t>86 </w:t>
            </w:r>
            <w:r w:rsidR="008B35A6">
              <w:rPr>
                <w:rFonts w:ascii="Times New Roman" w:hAnsi="Times New Roman"/>
                <w:sz w:val="24"/>
                <w:szCs w:val="24"/>
              </w:rPr>
              <w:t>5</w:t>
            </w:r>
            <w:r w:rsidR="003412E4">
              <w:rPr>
                <w:rFonts w:ascii="Times New Roman" w:hAnsi="Times New Roman"/>
                <w:sz w:val="24"/>
                <w:szCs w:val="24"/>
              </w:rPr>
              <w:t>66 672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</w:t>
            </w:r>
            <w:r w:rsidR="003412E4">
              <w:rPr>
                <w:rFonts w:ascii="Times New Roman" w:hAnsi="Times New Roman"/>
                <w:sz w:val="24"/>
                <w:szCs w:val="24"/>
              </w:rPr>
              <w:t>0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B35A6">
              <w:rPr>
                <w:rFonts w:ascii="Times New Roman" w:hAnsi="Times New Roman"/>
                <w:sz w:val="24"/>
                <w:szCs w:val="24"/>
              </w:rPr>
              <w:t>3</w:t>
            </w:r>
            <w:r w:rsidR="003412E4">
              <w:rPr>
                <w:rFonts w:ascii="Times New Roman" w:hAnsi="Times New Roman"/>
                <w:sz w:val="24"/>
                <w:szCs w:val="24"/>
              </w:rPr>
              <w:t>50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3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350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5A6">
              <w:rPr>
                <w:rFonts w:ascii="Times New Roman" w:hAnsi="Times New Roman"/>
                <w:sz w:val="24"/>
                <w:szCs w:val="24"/>
              </w:rPr>
              <w:t>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3412E4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412E4">
              <w:rPr>
                <w:rFonts w:ascii="Times New Roman" w:hAnsi="Times New Roman"/>
                <w:sz w:val="24"/>
                <w:szCs w:val="24"/>
              </w:rPr>
              <w:t>86 216 672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3412E4">
              <w:rPr>
                <w:rFonts w:ascii="Times New Roman" w:hAnsi="Times New Roman"/>
                <w:sz w:val="24"/>
                <w:szCs w:val="24"/>
              </w:rPr>
              <w:t>0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0</w:t>
            </w:r>
            <w:r w:rsidR="00021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28 739 091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947E26">
              <w:rPr>
                <w:rFonts w:ascii="Times New Roman" w:hAnsi="Times New Roman"/>
                <w:sz w:val="24"/>
                <w:szCs w:val="24"/>
              </w:rPr>
              <w:t>0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4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28 738 841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947E2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947E26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47E26">
              <w:rPr>
                <w:rFonts w:ascii="Times New Roman" w:hAnsi="Times New Roman"/>
                <w:sz w:val="24"/>
                <w:szCs w:val="24"/>
              </w:rPr>
              <w:t>28 738 740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 в территориальную систему централизованного оповещения Красноярского края. Для оповещения </w:t>
      </w:r>
      <w:r w:rsidRPr="00CD52C6">
        <w:rPr>
          <w:sz w:val="28"/>
          <w:szCs w:val="28"/>
        </w:rPr>
        <w:lastRenderedPageBreak/>
        <w:t>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>, АО «</w:t>
      </w:r>
      <w:r w:rsidR="00081B3F">
        <w:rPr>
          <w:sz w:val="28"/>
          <w:szCs w:val="28"/>
        </w:rPr>
        <w:t>Решетнёв</w:t>
      </w:r>
      <w:r w:rsidRPr="00313F13">
        <w:rPr>
          <w:sz w:val="28"/>
          <w:szCs w:val="28"/>
        </w:rPr>
        <w:t xml:space="preserve">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</w:t>
      </w:r>
      <w:r w:rsidRPr="00313F13">
        <w:rPr>
          <w:szCs w:val="28"/>
        </w:rPr>
        <w:lastRenderedPageBreak/>
        <w:t xml:space="preserve">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3B2E9C" w:rsidRPr="003C7AC1" w:rsidRDefault="003B2E9C" w:rsidP="003B2E9C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3C7AC1">
        <w:rPr>
          <w:sz w:val="28"/>
          <w:szCs w:val="28"/>
        </w:rPr>
        <w:t>Согласно решению Совета депутатов ЗАТО г. Железногорск</w:t>
      </w:r>
      <w:r w:rsidRPr="003C7AC1">
        <w:t xml:space="preserve"> </w:t>
      </w:r>
      <w:r w:rsidRPr="003C7AC1">
        <w:rPr>
          <w:sz w:val="28"/>
          <w:szCs w:val="28"/>
        </w:rPr>
        <w:t xml:space="preserve">от </w:t>
      </w:r>
      <w:r w:rsidRPr="003C7AC1">
        <w:rPr>
          <w:rFonts w:eastAsia="Calibri"/>
          <w:bCs/>
          <w:sz w:val="28"/>
          <w:szCs w:val="28"/>
        </w:rPr>
        <w:t xml:space="preserve">15.12.2022  № 23-289Р </w:t>
      </w:r>
      <w:r w:rsidRPr="003C7AC1">
        <w:rPr>
          <w:sz w:val="28"/>
          <w:szCs w:val="28"/>
        </w:rPr>
        <w:t>«О бюджете ЗАТО Железногорск на 2023 год и плановый период 2024-2025 годов» резервный фонд Администрации ЗАТО г. Железногорск по состоянию на 202</w:t>
      </w:r>
      <w:r w:rsidRPr="003B2E9C">
        <w:rPr>
          <w:sz w:val="28"/>
          <w:szCs w:val="28"/>
        </w:rPr>
        <w:t>3</w:t>
      </w:r>
      <w:r w:rsidRPr="003C7AC1">
        <w:rPr>
          <w:sz w:val="28"/>
          <w:szCs w:val="28"/>
        </w:rPr>
        <w:t xml:space="preserve"> год составляет 1 500 000,00 рубл</w:t>
      </w:r>
      <w:r>
        <w:rPr>
          <w:sz w:val="28"/>
          <w:szCs w:val="28"/>
        </w:rPr>
        <w:t>ей</w:t>
      </w:r>
      <w:r w:rsidRPr="003C7AC1">
        <w:rPr>
          <w:sz w:val="28"/>
          <w:szCs w:val="28"/>
        </w:rPr>
        <w:t>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lastRenderedPageBreak/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lastRenderedPageBreak/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6D0FB0">
        <w:rPr>
          <w:sz w:val="28"/>
          <w:szCs w:val="28"/>
        </w:rPr>
        <w:t>3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6D0FB0">
        <w:rPr>
          <w:sz w:val="28"/>
          <w:szCs w:val="28"/>
        </w:rPr>
        <w:t>5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BA3225">
        <w:rPr>
          <w:rFonts w:ascii="Times New Roman" w:hAnsi="Times New Roman" w:cs="Times New Roman"/>
          <w:sz w:val="28"/>
          <w:szCs w:val="28"/>
        </w:rPr>
        <w:t>Счетная палата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04CA">
        <w:rPr>
          <w:rFonts w:ascii="Times New Roman" w:hAnsi="Times New Roman" w:cs="Times New Roman"/>
          <w:sz w:val="28"/>
          <w:szCs w:val="28"/>
        </w:rPr>
        <w:t xml:space="preserve">полномочия, </w:t>
      </w:r>
      <w:r>
        <w:rPr>
          <w:rFonts w:ascii="Times New Roman" w:hAnsi="Times New Roman" w:cs="Times New Roman"/>
          <w:sz w:val="28"/>
          <w:szCs w:val="28"/>
        </w:rPr>
        <w:t>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9B8" w:rsidRDefault="00FF29B8" w:rsidP="00FF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FF29B8" w:rsidRPr="003B2E9C" w:rsidTr="005F32A1">
        <w:tc>
          <w:tcPr>
            <w:tcW w:w="3163" w:type="pct"/>
          </w:tcPr>
          <w:p w:rsidR="00FF29B8" w:rsidRPr="003B2E9C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FF29B8" w:rsidRPr="003B2E9C" w:rsidRDefault="00FF29B8" w:rsidP="003B2E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FF29B8" w:rsidRPr="003B2E9C" w:rsidRDefault="00FF29B8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7E18A5" w:rsidRDefault="007E18A5" w:rsidP="00FF29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8B35A6">
      <w:headerReference w:type="default" r:id="rId8"/>
      <w:pgSz w:w="11906" w:h="16838" w:code="9"/>
      <w:pgMar w:top="1134" w:right="567" w:bottom="1134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C12" w:rsidRDefault="009C5C12" w:rsidP="00D33EFD">
      <w:pPr>
        <w:spacing w:after="0" w:line="240" w:lineRule="auto"/>
      </w:pPr>
      <w:r>
        <w:separator/>
      </w:r>
    </w:p>
  </w:endnote>
  <w:endnote w:type="continuationSeparator" w:id="0">
    <w:p w:rsidR="009C5C12" w:rsidRDefault="009C5C12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C12" w:rsidRDefault="009C5C12" w:rsidP="00D33EFD">
      <w:pPr>
        <w:spacing w:after="0" w:line="240" w:lineRule="auto"/>
      </w:pPr>
      <w:r>
        <w:separator/>
      </w:r>
    </w:p>
  </w:footnote>
  <w:footnote w:type="continuationSeparator" w:id="0">
    <w:p w:rsidR="009C5C12" w:rsidRDefault="009C5C12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941195">
        <w:pPr>
          <w:pStyle w:val="af"/>
        </w:pPr>
        <w:fldSimple w:instr=" PAGE   \* MERGEFORMAT ">
          <w:r w:rsidR="003B2E9C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1E0B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1B3F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147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5785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12E4"/>
    <w:rsid w:val="00343CEA"/>
    <w:rsid w:val="00345C68"/>
    <w:rsid w:val="00345DB8"/>
    <w:rsid w:val="003461AC"/>
    <w:rsid w:val="00352145"/>
    <w:rsid w:val="003527B5"/>
    <w:rsid w:val="00355AFD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2E9C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078A5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047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1ADE"/>
    <w:rsid w:val="00636388"/>
    <w:rsid w:val="00636DEA"/>
    <w:rsid w:val="00636FE1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0FB0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56B11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6BE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52AB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444FE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5FF6"/>
    <w:rsid w:val="008A67E1"/>
    <w:rsid w:val="008B015C"/>
    <w:rsid w:val="008B12B4"/>
    <w:rsid w:val="008B1781"/>
    <w:rsid w:val="008B246A"/>
    <w:rsid w:val="008B2A1A"/>
    <w:rsid w:val="008B35A6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1195"/>
    <w:rsid w:val="009467B0"/>
    <w:rsid w:val="009470EA"/>
    <w:rsid w:val="009478CC"/>
    <w:rsid w:val="00947E26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5C12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66F5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A3225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274C4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33AD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3EC"/>
    <w:rsid w:val="00E1146E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4CA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29B8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9F135-99AF-44A6-8478-8492906A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6</cp:revision>
  <cp:lastPrinted>2022-11-08T04:12:00Z</cp:lastPrinted>
  <dcterms:created xsi:type="dcterms:W3CDTF">2023-03-13T03:25:00Z</dcterms:created>
  <dcterms:modified xsi:type="dcterms:W3CDTF">2023-03-13T03:30:00Z</dcterms:modified>
</cp:coreProperties>
</file>