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6A" w:rsidRPr="00831081" w:rsidRDefault="00364C1E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61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9616A" w:rsidRPr="00831081">
        <w:rPr>
          <w:rFonts w:ascii="Times New Roman" w:hAnsi="Times New Roman"/>
          <w:sz w:val="24"/>
          <w:szCs w:val="24"/>
        </w:rPr>
        <w:t xml:space="preserve">Приложение № </w:t>
      </w:r>
      <w:r w:rsidR="00945BBE">
        <w:rPr>
          <w:rFonts w:ascii="Times New Roman" w:hAnsi="Times New Roman"/>
          <w:sz w:val="24"/>
          <w:szCs w:val="24"/>
        </w:rPr>
        <w:t>4</w:t>
      </w:r>
      <w:r w:rsidR="00A9616A" w:rsidRPr="00831081">
        <w:rPr>
          <w:rFonts w:ascii="Times New Roman" w:hAnsi="Times New Roman"/>
          <w:sz w:val="24"/>
          <w:szCs w:val="24"/>
        </w:rPr>
        <w:t xml:space="preserve"> </w:t>
      </w:r>
    </w:p>
    <w:p w:rsidR="00A9616A" w:rsidRPr="002471F3" w:rsidRDefault="00A9616A" w:rsidP="00A9616A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16A" w:rsidRPr="0059516C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516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3C" w:rsidRPr="00A9616A" w:rsidRDefault="005C083C" w:rsidP="00A96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6A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45BBE" w:rsidRPr="00424E67" w:rsidRDefault="00841CD3" w:rsidP="00945BBE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A9616A">
        <w:rPr>
          <w:rFonts w:ascii="Times New Roman" w:hAnsi="Times New Roman" w:cs="Times New Roman"/>
          <w:b/>
          <w:sz w:val="28"/>
          <w:szCs w:val="28"/>
        </w:rPr>
        <w:t>«Обеспечение реализации муниципальной программы и прочие мероприятия»</w:t>
      </w:r>
      <w:r w:rsidR="00EF1E3B">
        <w:rPr>
          <w:rFonts w:ascii="Times New Roman" w:hAnsi="Times New Roman" w:cs="Times New Roman"/>
          <w:b/>
          <w:sz w:val="28"/>
          <w:szCs w:val="28"/>
        </w:rPr>
        <w:t>,</w:t>
      </w:r>
      <w:r w:rsidR="00945BBE" w:rsidRPr="00945BBE">
        <w:rPr>
          <w:rFonts w:ascii="Times New Roman" w:hAnsi="Times New Roman"/>
          <w:b/>
          <w:sz w:val="27"/>
          <w:szCs w:val="27"/>
        </w:rPr>
        <w:t xml:space="preserve"> </w:t>
      </w:r>
      <w:proofErr w:type="gramStart"/>
      <w:r w:rsidR="00945BBE" w:rsidRPr="00F25A2C">
        <w:rPr>
          <w:rFonts w:ascii="Times New Roman" w:hAnsi="Times New Roman"/>
          <w:b/>
          <w:sz w:val="27"/>
          <w:szCs w:val="27"/>
        </w:rPr>
        <w:t>реализуемая</w:t>
      </w:r>
      <w:proofErr w:type="gramEnd"/>
      <w:r w:rsidR="00945BBE" w:rsidRPr="00F25A2C">
        <w:rPr>
          <w:rFonts w:ascii="Times New Roman" w:hAnsi="Times New Roman"/>
          <w:b/>
          <w:sz w:val="27"/>
          <w:szCs w:val="27"/>
        </w:rPr>
        <w:t xml:space="preserve"> в рамках</w:t>
      </w:r>
      <w:r w:rsidR="00945BBE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Pr="005C083C" w:rsidRDefault="00CA7A41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BBE" w:rsidRPr="00E431C2" w:rsidRDefault="00945BBE" w:rsidP="0094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431C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5C083C" w:rsidRDefault="00A31DAE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528"/>
      </w:tblGrid>
      <w:tr w:rsidR="00B27773" w:rsidRPr="005C083C" w:rsidTr="00664426">
        <w:trPr>
          <w:trHeight w:val="598"/>
        </w:trPr>
        <w:tc>
          <w:tcPr>
            <w:tcW w:w="4395" w:type="dxa"/>
            <w:vAlign w:val="center"/>
          </w:tcPr>
          <w:p w:rsidR="00B27773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vAlign w:val="center"/>
          </w:tcPr>
          <w:p w:rsidR="00B27773" w:rsidRPr="005C083C" w:rsidRDefault="00841CD3" w:rsidP="00595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мероприятия»</w:t>
            </w:r>
            <w:r w:rsidR="00595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</w:t>
            </w:r>
            <w:r w:rsidR="008B13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</w:p>
        </w:tc>
        <w:tc>
          <w:tcPr>
            <w:tcW w:w="5528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ЗАТО Железногорск» </w:t>
            </w:r>
          </w:p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5C083C" w:rsidRPr="005C083C" w:rsidRDefault="002A26C3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г. Железногорск,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, МКУ «Централизованная бухгалтерия»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Default="005C083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расходов 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>бюджета: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бюджета.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в части исполнени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бюджета.</w:t>
            </w:r>
          </w:p>
          <w:p w:rsidR="00945BBE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финансового контроля.</w:t>
            </w:r>
          </w:p>
          <w:p w:rsidR="00945BBE" w:rsidRPr="005C083C" w:rsidRDefault="00945BBE" w:rsidP="00FA2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CD1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</w:tr>
      <w:tr w:rsidR="004401DE" w:rsidRPr="005C083C" w:rsidTr="00664426">
        <w:tc>
          <w:tcPr>
            <w:tcW w:w="4395" w:type="dxa"/>
            <w:vAlign w:val="center"/>
          </w:tcPr>
          <w:p w:rsidR="004401DE" w:rsidRPr="005C083C" w:rsidRDefault="00562A6D" w:rsidP="00EF1E3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528" w:type="dxa"/>
            <w:vAlign w:val="center"/>
          </w:tcPr>
          <w:p w:rsidR="004401DE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Отсутствие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бюджете </w:t>
            </w:r>
            <w:r w:rsidR="00FA0FD6"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кредиторской задолженности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выплате заработной платы с начислениями работникам бюджетной сферы и по исполнению обязательств перед гражданами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01DE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>. Соотношение количества фактически проведенных контрольных мероприятий к количеству запланированных  (100% ежегодно)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Соотношение объема проверенных средств бюджета города к общему объему расходов </w:t>
            </w:r>
            <w:r w:rsidR="00FA2090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1C0147">
              <w:rPr>
                <w:rFonts w:ascii="Times New Roman" w:hAnsi="Times New Roman" w:cs="Times New Roman"/>
                <w:sz w:val="28"/>
                <w:szCs w:val="28"/>
              </w:rPr>
              <w:t>бюджета (201</w:t>
            </w:r>
            <w:r w:rsidR="001C0147" w:rsidRPr="001C01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C0147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1</w:t>
            </w:r>
            <w:r w:rsidR="001C0147" w:rsidRPr="001C01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C0147">
              <w:rPr>
                <w:rFonts w:ascii="Times New Roman" w:hAnsi="Times New Roman" w:cs="Times New Roman"/>
                <w:sz w:val="28"/>
                <w:szCs w:val="28"/>
              </w:rPr>
              <w:t>%, 201</w:t>
            </w:r>
            <w:r w:rsidR="001C0147" w:rsidRPr="001C01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C0147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1</w:t>
            </w:r>
            <w:r w:rsidR="001C0147" w:rsidRPr="001C01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C0147">
              <w:rPr>
                <w:rFonts w:ascii="Times New Roman" w:hAnsi="Times New Roman" w:cs="Times New Roman"/>
                <w:sz w:val="28"/>
                <w:szCs w:val="28"/>
              </w:rPr>
              <w:t>%, 201</w:t>
            </w:r>
            <w:r w:rsidR="001E68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C0147">
              <w:rPr>
                <w:rFonts w:ascii="Times New Roman" w:hAnsi="Times New Roman" w:cs="Times New Roman"/>
                <w:sz w:val="28"/>
                <w:szCs w:val="28"/>
              </w:rPr>
              <w:t xml:space="preserve"> год – не менее 17%).</w:t>
            </w:r>
          </w:p>
          <w:p w:rsidR="004401DE" w:rsidRPr="00CA50E0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Доля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бюджета, 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формируемых в рамках муниципальных программ (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1D75C0" w:rsidRPr="00CA50E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1D75C0" w:rsidRPr="00CA50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5. Обеспечение исполнения расходных обязательств  (за исключением безвозмездных поступлений) (не менее 93% ежегодно).</w:t>
            </w:r>
          </w:p>
          <w:p w:rsidR="004401DE" w:rsidRPr="00C171C7" w:rsidRDefault="004401DE" w:rsidP="00634E8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</w:t>
            </w:r>
            <w:proofErr w:type="gramStart"/>
            <w:r w:rsidR="00CD1396" w:rsidRPr="00D11194">
              <w:rPr>
                <w:rFonts w:ascii="Times New Roman" w:hAnsi="Times New Roman"/>
                <w:sz w:val="28"/>
                <w:szCs w:val="28"/>
              </w:rPr>
              <w:t>бюджете</w:t>
            </w:r>
            <w:proofErr w:type="gramEnd"/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 ЗАТО Железногорск и бюджетном процесс</w:t>
            </w:r>
            <w:r w:rsidR="00133391">
              <w:rPr>
                <w:rFonts w:ascii="Times New Roman" w:hAnsi="Times New Roman"/>
                <w:sz w:val="28"/>
                <w:szCs w:val="28"/>
              </w:rPr>
              <w:t>е в доступной форме для граждан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</w:t>
            </w:r>
            <w:r w:rsidR="00634E8A" w:rsidRPr="001D75C0">
              <w:rPr>
                <w:rFonts w:ascii="Times New Roman" w:hAnsi="Times New Roman" w:cs="Times New Roman"/>
                <w:sz w:val="28"/>
                <w:szCs w:val="28"/>
              </w:rPr>
              <w:t>1 раза в месяц ежегодно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A7A41" w:rsidRPr="005C083C" w:rsidTr="00664426">
        <w:tc>
          <w:tcPr>
            <w:tcW w:w="4395" w:type="dxa"/>
            <w:vAlign w:val="center"/>
          </w:tcPr>
          <w:p w:rsidR="00CA7A41" w:rsidRPr="005C083C" w:rsidRDefault="00073E1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Pr="005C083C" w:rsidRDefault="00073E1C" w:rsidP="00CA50E0">
            <w:pPr>
              <w:autoSpaceDE w:val="0"/>
              <w:autoSpaceDN w:val="0"/>
              <w:adjustRightInd w:val="0"/>
              <w:spacing w:after="0" w:line="240" w:lineRule="auto"/>
              <w:ind w:left="-8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662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1DE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A50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40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="00EF4682" w:rsidRPr="005C083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A50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F4682"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0BD6" w:rsidRPr="005C083C" w:rsidTr="00664426">
        <w:tc>
          <w:tcPr>
            <w:tcW w:w="4395" w:type="dxa"/>
            <w:vAlign w:val="center"/>
          </w:tcPr>
          <w:p w:rsidR="00200BD6" w:rsidRPr="00481DB6" w:rsidRDefault="00200BD6" w:rsidP="00A44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528" w:type="dxa"/>
            <w:vAlign w:val="center"/>
          </w:tcPr>
          <w:p w:rsidR="00200BD6" w:rsidRPr="00CA50E0" w:rsidRDefault="00200BD6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1DE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CA50E0" w:rsidRPr="00CA50E0">
              <w:rPr>
                <w:rFonts w:ascii="Times New Roman" w:hAnsi="Times New Roman"/>
                <w:sz w:val="28"/>
                <w:szCs w:val="28"/>
              </w:rPr>
              <w:t>50 638 156,</w:t>
            </w:r>
            <w:r w:rsidR="000F5B1B" w:rsidRPr="00CA50E0">
              <w:rPr>
                <w:rFonts w:ascii="Times New Roman" w:hAnsi="Times New Roman"/>
                <w:sz w:val="28"/>
                <w:szCs w:val="28"/>
              </w:rPr>
              <w:t>00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счет средств местного бюджета, в том числе по годам: 201</w:t>
            </w:r>
            <w:r w:rsidR="00133391" w:rsidRPr="00CA50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1C0147" w:rsidRPr="00CA50E0">
              <w:rPr>
                <w:rFonts w:ascii="Times New Roman" w:hAnsi="Times New Roman" w:cs="Times New Roman"/>
                <w:sz w:val="28"/>
                <w:szCs w:val="28"/>
              </w:rPr>
              <w:t>17 026 052,0</w:t>
            </w:r>
            <w:r w:rsidR="000F5B1B" w:rsidRPr="00CA50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00BD6" w:rsidRPr="00CA50E0" w:rsidRDefault="000F5B1B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C0147" w:rsidRPr="00CA50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00BD6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A50E0" w:rsidRPr="00CA50E0">
              <w:rPr>
                <w:rFonts w:ascii="Times New Roman" w:hAnsi="Times New Roman" w:cs="Times New Roman"/>
                <w:sz w:val="28"/>
                <w:szCs w:val="28"/>
              </w:rPr>
              <w:t>16 806 052,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00BD6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200BD6" w:rsidRPr="004401DE" w:rsidRDefault="000F5B1B" w:rsidP="00CA5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33391" w:rsidRPr="00CA50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00BD6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A50E0" w:rsidRPr="00CA50E0">
              <w:rPr>
                <w:rFonts w:ascii="Times New Roman" w:hAnsi="Times New Roman" w:cs="Times New Roman"/>
                <w:sz w:val="28"/>
                <w:szCs w:val="28"/>
              </w:rPr>
              <w:t>16 806 052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00BD6"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731156" w:rsidRPr="005C083C" w:rsidTr="00664426">
        <w:tc>
          <w:tcPr>
            <w:tcW w:w="4395" w:type="dxa"/>
            <w:vAlign w:val="center"/>
          </w:tcPr>
          <w:p w:rsidR="00731156" w:rsidRDefault="00731156" w:rsidP="00292A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исполнением подпрограммы</w:t>
            </w:r>
          </w:p>
        </w:tc>
        <w:tc>
          <w:tcPr>
            <w:tcW w:w="5528" w:type="dxa"/>
            <w:vAlign w:val="center"/>
          </w:tcPr>
          <w:p w:rsidR="00731156" w:rsidRDefault="00731156" w:rsidP="0073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Администрация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г.</w:t>
            </w:r>
            <w:r w:rsidR="00CE2C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</w:tbl>
    <w:p w:rsidR="00072E18" w:rsidRPr="005C083C" w:rsidRDefault="00072E18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56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31156" w:rsidRPr="007D24C5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Постановка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lastRenderedPageBreak/>
        <w:t>обоснование необходимости разработки подпрограммы</w:t>
      </w:r>
    </w:p>
    <w:p w:rsidR="00662679" w:rsidRPr="005C083C" w:rsidRDefault="0066267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5C083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Основная задача социальной и экономической политики, проводимой органами местного самоуправления </w:t>
      </w:r>
      <w:r w:rsidR="00664426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заключается в обеспечении повышения уровня и качества жизни населения города.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финансами. Именно в этом видится основная задача финансовой политики органов </w:t>
      </w:r>
      <w:r w:rsidR="00FA209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настоящее время в сфере управления финансами сохраняется ряд недостатков, ограничений и нерешенных проблем, 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отсутствие целостной системы стратегического планирования и соответственно, слабая увязка между стратегическим и бюджетным планированием, включая ограниченность практики планирования и применения всего набора инструментов и нормативного регулирования;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недостаточность трехлетнего горизонта социально-экономического прогнозирования и бюджетного планирования, отсутствие нормативно-методического обеспечения и практики долгосрочного бюджетного планирования;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поставщика;</w:t>
      </w:r>
    </w:p>
    <w:p w:rsidR="005C083C" w:rsidRPr="005C083C" w:rsidRDefault="005C083C" w:rsidP="004540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недостаточная ориентация системы финансового контроля на оценку эффективности  бюджетных расходов;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ограниченность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недостаточная самостоятельность и ответственность главных распорядителей бюджетных средств при осуществлении своих бюджетных полномочий;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числе основных принципов бюджетной системы Российской Федерации Бюджетным кодексом определены: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результативность и эффективность использования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достоверность бюджета;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83C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5C083C">
        <w:rPr>
          <w:rFonts w:ascii="Times New Roman" w:hAnsi="Times New Roman" w:cs="Times New Roman"/>
          <w:sz w:val="28"/>
          <w:szCs w:val="28"/>
        </w:rPr>
        <w:t xml:space="preserve"> и целевой характер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подведомственность расходов бюджетов.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тем, участниками бюджетного процесса на разных этапах допускается нарушение установленных принципов: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не достигаются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заданные результаты; отчеты об исполнении бюджета содержат недостоверные сведения; бюджетные средства используются с нарушением положе</w:t>
      </w:r>
      <w:r w:rsidR="00162FE7">
        <w:rPr>
          <w:rFonts w:ascii="Times New Roman" w:hAnsi="Times New Roman" w:cs="Times New Roman"/>
          <w:sz w:val="28"/>
          <w:szCs w:val="28"/>
        </w:rPr>
        <w:t>ний бюджетного законодательства</w:t>
      </w:r>
      <w:r w:rsidR="0073364D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процесса, совершенствование системы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и бюджетной отчетности, а также повышение эффективности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2679" w:rsidRPr="00662679" w:rsidRDefault="00292AFB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2.2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Основная цель, задачи, этапы и сроки выполнения</w:t>
      </w:r>
    </w:p>
    <w:p w:rsidR="005C083C" w:rsidRPr="00662679" w:rsidRDefault="005C083C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подпрограммы, </w:t>
      </w:r>
      <w:r w:rsidR="00562A6D">
        <w:rPr>
          <w:rFonts w:ascii="Times New Roman" w:hAnsi="Times New Roman" w:cs="Times New Roman"/>
          <w:b/>
          <w:i/>
          <w:sz w:val="28"/>
          <w:szCs w:val="28"/>
        </w:rPr>
        <w:t>показатели результативности</w:t>
      </w:r>
    </w:p>
    <w:p w:rsidR="005C083C" w:rsidRPr="005C083C" w:rsidRDefault="005C083C" w:rsidP="00454096">
      <w:pPr>
        <w:tabs>
          <w:tab w:val="left" w:pos="9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Выбор мероприятий подпрограммы обусловлен необходимостью решения проблем, обозначенных в </w:t>
      </w:r>
      <w:r w:rsidRPr="00AD5FA2">
        <w:rPr>
          <w:rFonts w:ascii="Times New Roman" w:hAnsi="Times New Roman" w:cs="Times New Roman"/>
          <w:sz w:val="28"/>
          <w:szCs w:val="28"/>
        </w:rPr>
        <w:t>разделе 2</w:t>
      </w:r>
      <w:r w:rsidR="00AD5FA2" w:rsidRPr="00AD5FA2">
        <w:rPr>
          <w:rFonts w:ascii="Times New Roman" w:hAnsi="Times New Roman" w:cs="Times New Roman"/>
          <w:sz w:val="28"/>
          <w:szCs w:val="28"/>
        </w:rPr>
        <w:t>.1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«Постановка проблемы и обоснование необходимости разработки подпрограммы».</w:t>
      </w:r>
    </w:p>
    <w:p w:rsidR="005C083C" w:rsidRPr="005C083C" w:rsidRDefault="00AD5FA2" w:rsidP="00AD5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Функции исполнителей подпрограммы в области реализации мероприятий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и М</w:t>
      </w:r>
      <w:r w:rsidR="00454096">
        <w:rPr>
          <w:rFonts w:ascii="Times New Roman" w:hAnsi="Times New Roman" w:cs="Times New Roman"/>
          <w:sz w:val="28"/>
          <w:szCs w:val="28"/>
        </w:rPr>
        <w:t>К</w:t>
      </w:r>
      <w:r w:rsidR="005C083C"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454096">
        <w:rPr>
          <w:rFonts w:ascii="Times New Roman" w:hAnsi="Times New Roman" w:cs="Times New Roman"/>
          <w:sz w:val="28"/>
          <w:szCs w:val="28"/>
        </w:rPr>
        <w:t>ализованная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454096">
        <w:rPr>
          <w:rFonts w:ascii="Times New Roman" w:hAnsi="Times New Roman" w:cs="Times New Roman"/>
          <w:sz w:val="28"/>
          <w:szCs w:val="28"/>
        </w:rPr>
        <w:t>ия</w:t>
      </w:r>
      <w:r w:rsidR="005C083C" w:rsidRPr="005C083C">
        <w:rPr>
          <w:rFonts w:ascii="Times New Roman" w:hAnsi="Times New Roman" w:cs="Times New Roman"/>
          <w:sz w:val="28"/>
          <w:szCs w:val="28"/>
        </w:rPr>
        <w:t>».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EF1E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обеспечение соблюдения законодательства в части исполнени</w:t>
      </w:r>
      <w:r w:rsidR="00FA0FD6"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результативности </w:t>
      </w:r>
      <w:r w:rsidR="006A2FA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контроля;</w:t>
      </w:r>
    </w:p>
    <w:p w:rsidR="005C083C" w:rsidRPr="005C083C" w:rsidRDefault="00CD1396" w:rsidP="004540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>азмещение информации о бюджете ЗАТО Железногорск и бюджетном процессе в доступной форме для граждан.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20C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подпрограммы осуществляется на постоянной основе в период с 01.01.201</w:t>
      </w:r>
      <w:r w:rsidR="002F720C" w:rsidRPr="002F720C">
        <w:rPr>
          <w:rFonts w:ascii="Times New Roman" w:hAnsi="Times New Roman" w:cs="Times New Roman"/>
          <w:sz w:val="28"/>
          <w:szCs w:val="28"/>
        </w:rPr>
        <w:t>7</w:t>
      </w:r>
      <w:r w:rsidR="008C39E5" w:rsidRPr="002F720C">
        <w:rPr>
          <w:rFonts w:ascii="Times New Roman" w:hAnsi="Times New Roman" w:cs="Times New Roman"/>
          <w:sz w:val="28"/>
          <w:szCs w:val="28"/>
        </w:rPr>
        <w:t xml:space="preserve"> по </w:t>
      </w:r>
      <w:r w:rsidRPr="002F720C">
        <w:rPr>
          <w:rFonts w:ascii="Times New Roman" w:hAnsi="Times New Roman" w:cs="Times New Roman"/>
          <w:sz w:val="28"/>
          <w:szCs w:val="28"/>
        </w:rPr>
        <w:t>31.12.201</w:t>
      </w:r>
      <w:r w:rsidR="002F720C" w:rsidRPr="002F720C">
        <w:rPr>
          <w:rFonts w:ascii="Times New Roman" w:hAnsi="Times New Roman" w:cs="Times New Roman"/>
          <w:sz w:val="28"/>
          <w:szCs w:val="28"/>
        </w:rPr>
        <w:t>9</w:t>
      </w:r>
      <w:r w:rsidRPr="002F720C">
        <w:rPr>
          <w:rFonts w:ascii="Times New Roman" w:hAnsi="Times New Roman" w:cs="Times New Roman"/>
          <w:sz w:val="28"/>
          <w:szCs w:val="28"/>
        </w:rPr>
        <w:t>.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силу решаемых в рамках подпрограммы задач этапы реализации подпрограммы не выделяются.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562A6D"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приведен в приложении № 1 к подпрограмме.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662679" w:rsidRDefault="001D1BC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2.3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Механизм реализации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62679">
        <w:rPr>
          <w:rFonts w:ascii="Times New Roman" w:hAnsi="Times New Roman" w:cs="Times New Roman"/>
          <w:sz w:val="28"/>
          <w:szCs w:val="28"/>
        </w:rPr>
        <w:t xml:space="preserve">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454096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54096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 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выбраны в качестве исполнителей подпрограммы по принципу специализации их деятельности по обеспечению устойчивого функционирования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1. Руководство и управление в сфере установленных функций</w:t>
      </w:r>
      <w:r w:rsidR="0066267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5C083C" w:rsidRPr="00664426" w:rsidRDefault="005C083C" w:rsidP="00664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2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580D5B" w:rsidRPr="00664426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proofErr w:type="gramStart"/>
      <w:r w:rsidR="00580D5B" w:rsidRPr="006644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80D5B" w:rsidRPr="0066442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 w:rsidRPr="00664426">
        <w:rPr>
          <w:rFonts w:ascii="Times New Roman" w:hAnsi="Times New Roman" w:cs="Times New Roman"/>
          <w:sz w:val="28"/>
          <w:szCs w:val="28"/>
        </w:rPr>
        <w:t>Железногорск</w:t>
      </w:r>
      <w:r w:rsidRPr="00664426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6">
        <w:rPr>
          <w:rFonts w:ascii="Times New Roman" w:hAnsi="Times New Roman" w:cs="Times New Roman"/>
          <w:sz w:val="28"/>
          <w:szCs w:val="28"/>
        </w:rPr>
        <w:t>1) внедрение современных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механизмов организации бюджетного процесса, переход на «программный бюджет».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580D5B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от </w:t>
      </w:r>
      <w:r w:rsidR="00580D5B">
        <w:rPr>
          <w:rFonts w:ascii="Times New Roman" w:hAnsi="Times New Roman" w:cs="Times New Roman"/>
          <w:sz w:val="28"/>
          <w:szCs w:val="28"/>
        </w:rPr>
        <w:t>21.08</w:t>
      </w:r>
      <w:r w:rsidRPr="005C083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580D5B">
        <w:rPr>
          <w:rFonts w:ascii="Times New Roman" w:hAnsi="Times New Roman" w:cs="Times New Roman"/>
          <w:sz w:val="28"/>
          <w:szCs w:val="28"/>
        </w:rPr>
        <w:t>1301</w:t>
      </w:r>
      <w:r w:rsidRPr="005C083C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 и реализации</w:t>
      </w:r>
      <w:r w:rsidR="00580D5B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21216">
        <w:rPr>
          <w:rFonts w:ascii="Times New Roman" w:hAnsi="Times New Roman" w:cs="Times New Roman"/>
          <w:sz w:val="28"/>
          <w:szCs w:val="28"/>
        </w:rPr>
        <w:t>х программ ЗАТО Железногорск»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2A26C3">
        <w:rPr>
          <w:rFonts w:ascii="Times New Roman" w:hAnsi="Times New Roman" w:cs="Times New Roman"/>
          <w:sz w:val="28"/>
          <w:szCs w:val="28"/>
        </w:rPr>
        <w:t>ждены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муниципальные программы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2A26C3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, охватывающие основные сферы деятельности органов местного самоуправления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. Утвержденные муниципальные программы реализ</w:t>
      </w:r>
      <w:r w:rsidR="002A26C3">
        <w:rPr>
          <w:rFonts w:ascii="Times New Roman" w:hAnsi="Times New Roman" w:cs="Times New Roman"/>
          <w:sz w:val="28"/>
          <w:szCs w:val="28"/>
        </w:rPr>
        <w:t>уются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с 2014 года.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Одними из основных вопросов, решаемых </w:t>
      </w:r>
      <w:r w:rsidR="0062121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рамках выполнения установленных функций и полномочий являются: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подготовка проектов решений 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621216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62121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621216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формирование пакета документов для представления на рассмотрение </w:t>
      </w:r>
      <w:r w:rsidR="00D96BEF" w:rsidRPr="005C083C">
        <w:rPr>
          <w:rFonts w:ascii="Times New Roman" w:hAnsi="Times New Roman" w:cs="Times New Roman"/>
          <w:sz w:val="28"/>
          <w:szCs w:val="28"/>
        </w:rPr>
        <w:t>Совет</w:t>
      </w:r>
      <w:r w:rsidR="00D96BEF">
        <w:rPr>
          <w:rFonts w:ascii="Times New Roman" w:hAnsi="Times New Roman" w:cs="Times New Roman"/>
          <w:sz w:val="28"/>
          <w:szCs w:val="28"/>
        </w:rPr>
        <w:t>ом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одновременно с проектами решений 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определение параметров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 учетом различных вариантов сценарных условий;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выявление рисков возникновения дополнительных расходов при проектировании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8C39E5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CE58EB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3E">
        <w:rPr>
          <w:rFonts w:ascii="Times New Roman" w:hAnsi="Times New Roman" w:cs="Times New Roman"/>
          <w:sz w:val="28"/>
          <w:szCs w:val="28"/>
        </w:rPr>
        <w:t>2</w:t>
      </w:r>
      <w:r w:rsidR="005C083C" w:rsidRPr="0026503E">
        <w:rPr>
          <w:rFonts w:ascii="Times New Roman" w:hAnsi="Times New Roman" w:cs="Times New Roman"/>
          <w:sz w:val="28"/>
          <w:szCs w:val="28"/>
        </w:rPr>
        <w:t>) обеспечение исполнения бюджета по доходам и расходам.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по доходам и расходам. В рамках данного мероприятия будет продолжена деятельность </w:t>
      </w:r>
      <w:r w:rsidR="00D96BEF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</w:t>
      </w:r>
      <w:r w:rsidR="00D96BEF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</w:t>
      </w:r>
      <w:r w:rsidR="00FA2090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отчетности.</w:t>
      </w:r>
    </w:p>
    <w:p w:rsidR="005C083C" w:rsidRPr="005C083C" w:rsidRDefault="00205E10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) организация и координация работы по размещению муниципальными учреждениями требуемой информации на официальном сайте в сети интернет </w:t>
      </w:r>
      <w:hyperlink r:id="rId8" w:history="1">
        <w:r w:rsidR="005C083C" w:rsidRPr="005C083C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="005C083C" w:rsidRPr="005C083C">
        <w:rPr>
          <w:rFonts w:ascii="Times New Roman" w:hAnsi="Times New Roman" w:cs="Times New Roman"/>
          <w:sz w:val="28"/>
          <w:szCs w:val="28"/>
        </w:rPr>
        <w:t>,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5C083C" w:rsidRDefault="005C083C" w:rsidP="00795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рамках реализации в Красноярском крае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</w:t>
      </w:r>
      <w:r w:rsidR="0026503E" w:rsidRPr="00662679">
        <w:rPr>
          <w:rFonts w:ascii="Times New Roman" w:hAnsi="Times New Roman" w:cs="Times New Roman"/>
          <w:sz w:val="28"/>
          <w:szCs w:val="28"/>
        </w:rPr>
        <w:t>Финансовым управлением Администрации ЗАТО г</w:t>
      </w:r>
      <w:proofErr w:type="gramStart"/>
      <w:r w:rsidR="0026503E" w:rsidRPr="00662679">
        <w:rPr>
          <w:rFonts w:ascii="Times New Roman" w:hAnsi="Times New Roman" w:cs="Times New Roman"/>
          <w:sz w:val="28"/>
          <w:szCs w:val="28"/>
        </w:rPr>
        <w:t>.</w:t>
      </w:r>
      <w:r w:rsidR="0026503E" w:rsidRPr="0026503E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26503E" w:rsidRPr="0026503E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26503E">
        <w:rPr>
          <w:rFonts w:ascii="Times New Roman" w:hAnsi="Times New Roman" w:cs="Times New Roman"/>
          <w:sz w:val="28"/>
          <w:szCs w:val="28"/>
        </w:rPr>
        <w:t>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</w:t>
      </w:r>
      <w:r w:rsidRPr="005C083C">
        <w:rPr>
          <w:rFonts w:ascii="Times New Roman" w:hAnsi="Times New Roman" w:cs="Times New Roman"/>
          <w:sz w:val="28"/>
          <w:szCs w:val="28"/>
        </w:rPr>
        <w:t>а официальном сайте для размещения информации об учреждениях, основная цель создания</w:t>
      </w:r>
      <w:r w:rsidR="00E67A9D">
        <w:rPr>
          <w:rFonts w:ascii="Times New Roman" w:hAnsi="Times New Roman" w:cs="Times New Roman"/>
          <w:sz w:val="28"/>
          <w:szCs w:val="28"/>
        </w:rPr>
        <w:t>,</w:t>
      </w:r>
      <w:r w:rsidRPr="005C083C">
        <w:rPr>
          <w:rFonts w:ascii="Times New Roman" w:hAnsi="Times New Roman" w:cs="Times New Roman"/>
          <w:sz w:val="28"/>
          <w:szCs w:val="28"/>
        </w:rPr>
        <w:t xml:space="preserve"> которого заключается в предоставлении свободного доступа к данным о деятельности муниципальных учреждений, повышение </w:t>
      </w:r>
      <w:r w:rsidRPr="000E0F2A">
        <w:rPr>
          <w:rFonts w:ascii="Times New Roman" w:hAnsi="Times New Roman" w:cs="Times New Roman"/>
          <w:sz w:val="28"/>
          <w:szCs w:val="28"/>
        </w:rPr>
        <w:t xml:space="preserve">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0E0F2A">
        <w:rPr>
          <w:rFonts w:ascii="Times New Roman" w:hAnsi="Times New Roman" w:cs="Times New Roman"/>
          <w:sz w:val="28"/>
          <w:szCs w:val="28"/>
        </w:rPr>
        <w:t>Планируется, что реализация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к концу 201</w:t>
      </w:r>
      <w:r w:rsidR="00C637AF" w:rsidRPr="000E0F2A">
        <w:rPr>
          <w:rFonts w:ascii="Times New Roman" w:hAnsi="Times New Roman" w:cs="Times New Roman"/>
          <w:sz w:val="28"/>
          <w:szCs w:val="28"/>
        </w:rPr>
        <w:t>9</w:t>
      </w:r>
      <w:r w:rsidRPr="000E0F2A">
        <w:rPr>
          <w:rFonts w:ascii="Times New Roman" w:hAnsi="Times New Roman" w:cs="Times New Roman"/>
          <w:sz w:val="28"/>
          <w:szCs w:val="28"/>
        </w:rPr>
        <w:t xml:space="preserve"> года не менее 9</w:t>
      </w:r>
      <w:r w:rsidR="00C637AF" w:rsidRPr="000E0F2A">
        <w:rPr>
          <w:rFonts w:ascii="Times New Roman" w:hAnsi="Times New Roman" w:cs="Times New Roman"/>
          <w:sz w:val="28"/>
          <w:szCs w:val="28"/>
        </w:rPr>
        <w:t>9</w:t>
      </w:r>
      <w:r w:rsidRPr="000E0F2A">
        <w:rPr>
          <w:rFonts w:ascii="Times New Roman" w:hAnsi="Times New Roman" w:cs="Times New Roman"/>
          <w:sz w:val="28"/>
          <w:szCs w:val="28"/>
        </w:rPr>
        <w:t xml:space="preserve"> процентов муниципа</w:t>
      </w:r>
      <w:r w:rsidR="00D96BEF" w:rsidRPr="000E0F2A">
        <w:rPr>
          <w:rFonts w:ascii="Times New Roman" w:hAnsi="Times New Roman" w:cs="Times New Roman"/>
          <w:sz w:val="28"/>
          <w:szCs w:val="28"/>
        </w:rPr>
        <w:t>л</w:t>
      </w:r>
      <w:r w:rsidRPr="000E0F2A">
        <w:rPr>
          <w:rFonts w:ascii="Times New Roman" w:hAnsi="Times New Roman" w:cs="Times New Roman"/>
          <w:sz w:val="28"/>
          <w:szCs w:val="28"/>
        </w:rPr>
        <w:t>ьных учреждений, разместивших в полном объеме на официальном сайте для размещения информации об учреждениях требуемую (согласно разделам I-V приложения к Порядку предоставления информации государственным (муниципальным) учреждением, ее размещения</w:t>
      </w:r>
      <w:proofErr w:type="gramEnd"/>
      <w:r w:rsidRPr="000E0F2A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 и ведения указанного сайта, </w:t>
      </w:r>
      <w:proofErr w:type="gramStart"/>
      <w:r w:rsidRPr="000E0F2A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0E0F2A">
        <w:rPr>
          <w:rFonts w:ascii="Times New Roman" w:hAnsi="Times New Roman" w:cs="Times New Roman"/>
          <w:sz w:val="28"/>
          <w:szCs w:val="28"/>
        </w:rPr>
        <w:t xml:space="preserve"> приказом Министерства финансов Российской Федерации от 21.07.2011 № 86н) информацию.</w:t>
      </w:r>
    </w:p>
    <w:p w:rsidR="00E23E24" w:rsidRPr="00795B29" w:rsidRDefault="00205E10" w:rsidP="00795B29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B29">
        <w:rPr>
          <w:rFonts w:ascii="Times New Roman" w:hAnsi="Times New Roman" w:cs="Times New Roman"/>
          <w:sz w:val="28"/>
          <w:szCs w:val="28"/>
        </w:rPr>
        <w:t>В</w:t>
      </w:r>
      <w:r w:rsidR="00E23E24" w:rsidRPr="00795B29">
        <w:rPr>
          <w:rFonts w:ascii="Times New Roman" w:hAnsi="Times New Roman" w:cs="Times New Roman"/>
          <w:sz w:val="28"/>
          <w:szCs w:val="28"/>
        </w:rPr>
        <w:t>ыполнение отдельных функций по исполнению бюджета.</w:t>
      </w:r>
    </w:p>
    <w:p w:rsidR="00E23E24" w:rsidRPr="00E67A9D" w:rsidRDefault="00E23E24" w:rsidP="00E6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A9D">
        <w:rPr>
          <w:rFonts w:ascii="Times New Roman" w:hAnsi="Times New Roman" w:cs="Times New Roman"/>
          <w:sz w:val="28"/>
          <w:szCs w:val="28"/>
        </w:rPr>
        <w:t>В рамках данного мероприятия МКУ «Централизованная бухгалтерия»  осуществляется:</w:t>
      </w:r>
    </w:p>
    <w:p w:rsidR="00205E10" w:rsidRPr="00E23E24" w:rsidRDefault="00D97EF3" w:rsidP="00E23E2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существление полномочий распорядителя бюджетных средств, администратора доходов </w:t>
      </w:r>
      <w:proofErr w:type="gramStart"/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случаях, установленных 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решением Совета депутатов ЗАТО г.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205E10" w:rsidRPr="00E23E24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1C500C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</w:rPr>
        <w:t>;</w:t>
      </w:r>
    </w:p>
    <w:p w:rsidR="00205E10" w:rsidRPr="00FF1730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22F3" w:rsidRPr="00E23E24">
        <w:rPr>
          <w:rFonts w:ascii="Times New Roman" w:hAnsi="Times New Roman" w:cs="Times New Roman"/>
          <w:sz w:val="28"/>
          <w:szCs w:val="28"/>
        </w:rPr>
        <w:t xml:space="preserve">рганизация централизованного </w:t>
      </w:r>
      <w:r w:rsidR="00FA2090">
        <w:rPr>
          <w:rFonts w:ascii="Times New Roman" w:hAnsi="Times New Roman" w:cs="Times New Roman"/>
          <w:sz w:val="28"/>
          <w:szCs w:val="28"/>
        </w:rPr>
        <w:t xml:space="preserve">бюджетного учета и форм бюджетной отчетности, </w:t>
      </w:r>
      <w:r w:rsidR="00F822F3" w:rsidRPr="00E23E24">
        <w:rPr>
          <w:rFonts w:ascii="Times New Roman" w:hAnsi="Times New Roman" w:cs="Times New Roman"/>
          <w:sz w:val="28"/>
          <w:szCs w:val="28"/>
        </w:rPr>
        <w:t xml:space="preserve">налогового и статистического учета </w:t>
      </w:r>
      <w:r w:rsidR="00F822F3" w:rsidRPr="00E2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подведомственным </w:t>
      </w:r>
      <w:r w:rsidR="00F822F3" w:rsidRPr="00FF17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</w:t>
      </w:r>
      <w:r w:rsidR="00F822F3" w:rsidRPr="00FF1730">
        <w:rPr>
          <w:rFonts w:ascii="Times New Roman" w:hAnsi="Times New Roman" w:cs="Times New Roman"/>
          <w:sz w:val="28"/>
          <w:szCs w:val="28"/>
        </w:rPr>
        <w:t xml:space="preserve"> (</w:t>
      </w:r>
      <w:r w:rsidR="00FF1730" w:rsidRPr="00FF1730">
        <w:rPr>
          <w:rFonts w:ascii="Times New Roman" w:hAnsi="Times New Roman" w:cs="Times New Roman"/>
          <w:sz w:val="28"/>
          <w:szCs w:val="28"/>
        </w:rPr>
        <w:t>МКУ</w:t>
      </w:r>
      <w:r w:rsidR="00E67A9D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FF1730" w:rsidRPr="00FF1730">
        <w:rPr>
          <w:rFonts w:ascii="Times New Roman" w:hAnsi="Times New Roman" w:cs="Times New Roman"/>
          <w:sz w:val="28"/>
          <w:szCs w:val="28"/>
        </w:rPr>
        <w:t xml:space="preserve"> «Молодежный центр», МКУ «Муниципальный </w:t>
      </w:r>
      <w:proofErr w:type="gramStart"/>
      <w:r w:rsidR="00562A6D"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 w:rsidR="00562A6D">
        <w:rPr>
          <w:rFonts w:ascii="Times New Roman" w:hAnsi="Times New Roman" w:cs="Times New Roman"/>
          <w:sz w:val="28"/>
          <w:szCs w:val="28"/>
        </w:rPr>
        <w:t xml:space="preserve"> ЗАТО Железногорск», МКУ «</w:t>
      </w:r>
      <w:r w:rsidR="00FF1730" w:rsidRPr="00FF1730">
        <w:rPr>
          <w:rFonts w:ascii="Times New Roman" w:hAnsi="Times New Roman" w:cs="Times New Roman"/>
          <w:sz w:val="28"/>
          <w:szCs w:val="28"/>
        </w:rPr>
        <w:t>Управление по делам гражданской обороны, чрезвычайным ситуациям и режима ЗАТО Железногорск»,  МКУ «Управление поселковыми территориями ЗАТО Железногорск»</w:t>
      </w:r>
      <w:r w:rsidR="00F822F3" w:rsidRPr="00FF1730">
        <w:rPr>
          <w:rFonts w:ascii="Times New Roman" w:hAnsi="Times New Roman" w:cs="Times New Roman"/>
          <w:sz w:val="28"/>
          <w:szCs w:val="28"/>
        </w:rPr>
        <w:t>)</w:t>
      </w:r>
      <w:r w:rsidR="00F822F3" w:rsidRPr="00FF17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2F3" w:rsidRPr="00E23E24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822F3" w:rsidRPr="00E23E24">
        <w:rPr>
          <w:rFonts w:ascii="Times New Roman" w:hAnsi="Times New Roman" w:cs="Times New Roman"/>
          <w:sz w:val="28"/>
          <w:szCs w:val="28"/>
        </w:rPr>
        <w:t>бор оперативной информации, подготовка и представление в установленном порядке бухгалтерских, налоговых и статистических отчетов</w:t>
      </w:r>
      <w:r w:rsidR="0026503E">
        <w:rPr>
          <w:rFonts w:ascii="Times New Roman" w:hAnsi="Times New Roman" w:cs="Times New Roman"/>
          <w:sz w:val="28"/>
          <w:szCs w:val="28"/>
        </w:rPr>
        <w:t>, отчетов и мониторингов по исполнению 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Организация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контроля за соблюдением бюджетного 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. О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контроля за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. Осуществление бюджетных полномочий главного администратора доходов бюджета города в случаях, установленных решением Совета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>ЗАТО г.</w:t>
      </w:r>
      <w:r w:rsidR="00CE2C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Подготовка предложений по совершенствованию нормативной правовой базы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контроля,</w:t>
      </w:r>
      <w:r w:rsidR="005C083C" w:rsidRPr="005C0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>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1) подготовка проектов правовых актов, регулирующих отношения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2) разработка аналитических материалов по итогам контрольных мероприятий.</w:t>
      </w:r>
    </w:p>
    <w:p w:rsid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FF1730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и размещение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D5ED3" w:rsidRPr="00805106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="00FF1730">
        <w:rPr>
          <w:rFonts w:ascii="Times New Roman" w:hAnsi="Times New Roman" w:cs="Times New Roman"/>
          <w:sz w:val="28"/>
          <w:szCs w:val="28"/>
        </w:rPr>
        <w:t xml:space="preserve">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FF1730">
        <w:rPr>
          <w:rFonts w:ascii="Times New Roman" w:hAnsi="Times New Roman" w:cs="Times New Roman"/>
          <w:sz w:val="28"/>
          <w:szCs w:val="28"/>
        </w:rPr>
        <w:t xml:space="preserve">бюджета и отчетов об исполнении в доступной для граждан </w:t>
      </w:r>
      <w:r w:rsidR="00FF1730" w:rsidRPr="00FF1730">
        <w:rPr>
          <w:rFonts w:ascii="Times New Roman" w:hAnsi="Times New Roman" w:cs="Times New Roman"/>
          <w:sz w:val="28"/>
          <w:szCs w:val="28"/>
        </w:rPr>
        <w:t>форме</w:t>
      </w:r>
      <w:r w:rsidR="005C083C" w:rsidRPr="00FF1730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1C7909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1</w:t>
      </w:r>
      <w:r w:rsidR="005C083C" w:rsidRPr="00D96BEF">
        <w:rPr>
          <w:rFonts w:ascii="Times New Roman" w:hAnsi="Times New Roman" w:cs="Times New Roman"/>
          <w:sz w:val="28"/>
          <w:szCs w:val="28"/>
        </w:rPr>
        <w:t>-</w:t>
      </w:r>
      <w:r w:rsidR="001D1BC9">
        <w:rPr>
          <w:rFonts w:ascii="Times New Roman" w:hAnsi="Times New Roman" w:cs="Times New Roman"/>
          <w:sz w:val="28"/>
          <w:szCs w:val="28"/>
        </w:rPr>
        <w:t xml:space="preserve"> </w:t>
      </w:r>
      <w:r w:rsidR="00FF1730">
        <w:rPr>
          <w:rFonts w:ascii="Times New Roman" w:hAnsi="Times New Roman" w:cs="Times New Roman"/>
          <w:sz w:val="28"/>
          <w:szCs w:val="28"/>
        </w:rPr>
        <w:t>7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96BEF" w:rsidRPr="00D96BEF">
        <w:rPr>
          <w:rFonts w:ascii="Times New Roman" w:hAnsi="Times New Roman" w:cs="Times New Roman"/>
          <w:sz w:val="28"/>
          <w:szCs w:val="28"/>
        </w:rPr>
        <w:t>Ф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proofErr w:type="gramStart"/>
      <w:r w:rsidR="00D96BEF" w:rsidRPr="00D96BE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96BEF" w:rsidRPr="00D96BE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 w:rsidRPr="00D96BE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822F3">
        <w:rPr>
          <w:rFonts w:ascii="Times New Roman" w:hAnsi="Times New Roman" w:cs="Times New Roman"/>
          <w:sz w:val="28"/>
          <w:szCs w:val="28"/>
        </w:rPr>
        <w:t xml:space="preserve">и </w:t>
      </w:r>
      <w:r w:rsidR="00F822F3" w:rsidRPr="00954254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F822F3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D96BEF">
        <w:rPr>
          <w:rFonts w:ascii="Times New Roman" w:hAnsi="Times New Roman" w:cs="Times New Roman"/>
          <w:sz w:val="28"/>
          <w:szCs w:val="28"/>
        </w:rPr>
        <w:t>в рамках текущей деятельности.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83C">
        <w:rPr>
          <w:rFonts w:ascii="Times New Roman" w:hAnsi="Times New Roman" w:cs="Times New Roman"/>
          <w:iCs/>
          <w:sz w:val="28"/>
          <w:szCs w:val="28"/>
        </w:rPr>
        <w:t>Главным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распорядител</w:t>
      </w:r>
      <w:r w:rsidR="008C39E5">
        <w:rPr>
          <w:rFonts w:ascii="Times New Roman" w:hAnsi="Times New Roman" w:cs="Times New Roman"/>
          <w:iCs/>
          <w:sz w:val="28"/>
          <w:szCs w:val="28"/>
        </w:rPr>
        <w:t>я</w:t>
      </w:r>
      <w:r w:rsidRPr="005C083C">
        <w:rPr>
          <w:rFonts w:ascii="Times New Roman" w:hAnsi="Times New Roman" w:cs="Times New Roman"/>
          <w:iCs/>
          <w:sz w:val="28"/>
          <w:szCs w:val="28"/>
        </w:rPr>
        <w:t>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средств </w:t>
      </w:r>
      <w:proofErr w:type="gramStart"/>
      <w:r w:rsidRPr="005C083C">
        <w:rPr>
          <w:rFonts w:ascii="Times New Roman" w:hAnsi="Times New Roman" w:cs="Times New Roman"/>
          <w:iCs/>
          <w:sz w:val="28"/>
          <w:szCs w:val="28"/>
        </w:rPr>
        <w:t>бюджета</w:t>
      </w:r>
      <w:proofErr w:type="gramEnd"/>
      <w:r w:rsidRPr="005C08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5ED3">
        <w:rPr>
          <w:rFonts w:ascii="Times New Roman" w:hAnsi="Times New Roman" w:cs="Times New Roman"/>
          <w:iCs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 на реализацию мероприятий подпрограм</w:t>
      </w:r>
      <w:r w:rsidR="00D96BEF">
        <w:rPr>
          <w:rFonts w:ascii="Times New Roman" w:hAnsi="Times New Roman" w:cs="Times New Roman"/>
          <w:iCs/>
          <w:sz w:val="28"/>
          <w:szCs w:val="28"/>
        </w:rPr>
        <w:t>мы явля</w:t>
      </w:r>
      <w:r w:rsidR="008C39E5">
        <w:rPr>
          <w:rFonts w:ascii="Times New Roman" w:hAnsi="Times New Roman" w:cs="Times New Roman"/>
          <w:iCs/>
          <w:sz w:val="28"/>
          <w:szCs w:val="28"/>
        </w:rPr>
        <w:t>ю</w:t>
      </w:r>
      <w:r w:rsidR="00D96BEF">
        <w:rPr>
          <w:rFonts w:ascii="Times New Roman" w:hAnsi="Times New Roman" w:cs="Times New Roman"/>
          <w:iCs/>
          <w:sz w:val="28"/>
          <w:szCs w:val="28"/>
        </w:rPr>
        <w:t>тся Администрация З</w:t>
      </w:r>
      <w:r w:rsidR="009770B8">
        <w:rPr>
          <w:rFonts w:ascii="Times New Roman" w:hAnsi="Times New Roman" w:cs="Times New Roman"/>
          <w:iCs/>
          <w:sz w:val="28"/>
          <w:szCs w:val="28"/>
        </w:rPr>
        <w:t>А</w:t>
      </w:r>
      <w:r w:rsidR="00D96BEF">
        <w:rPr>
          <w:rFonts w:ascii="Times New Roman" w:hAnsi="Times New Roman" w:cs="Times New Roman"/>
          <w:iCs/>
          <w:sz w:val="28"/>
          <w:szCs w:val="28"/>
        </w:rPr>
        <w:t>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96BEF">
        <w:rPr>
          <w:rFonts w:ascii="Times New Roman" w:hAnsi="Times New Roman" w:cs="Times New Roman"/>
          <w:iCs/>
          <w:sz w:val="28"/>
          <w:szCs w:val="28"/>
        </w:rPr>
        <w:t>Ф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инансовое управление Администрации </w:t>
      </w:r>
      <w:r w:rsidR="00D96BEF">
        <w:rPr>
          <w:rFonts w:ascii="Times New Roman" w:hAnsi="Times New Roman" w:cs="Times New Roman"/>
          <w:iCs/>
          <w:sz w:val="28"/>
          <w:szCs w:val="28"/>
        </w:rPr>
        <w:t>ЗАТО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FF1730" w:rsidRDefault="001D1BC9" w:rsidP="00FF17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4.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подпрограммой и </w:t>
      </w:r>
      <w:proofErr w:type="gramStart"/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>контроль за</w:t>
      </w:r>
      <w:proofErr w:type="gramEnd"/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 xml:space="preserve"> ходом ее выполнения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Текущий контроль за целевым и эффективным использованием средств на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реализацию мероприятий подпрограммы осуществляется </w:t>
      </w:r>
      <w:r w:rsidR="005E1A6E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FA2090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FA209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FA2090">
        <w:rPr>
          <w:rFonts w:ascii="Times New Roman" w:hAnsi="Times New Roman" w:cs="Times New Roman"/>
          <w:sz w:val="28"/>
          <w:szCs w:val="28"/>
        </w:rPr>
        <w:t>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5E1A6E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путем осуществления ежеквартального мониторинга целевых индикаторов подпрограммы.</w:t>
      </w:r>
    </w:p>
    <w:p w:rsidR="005C083C" w:rsidRP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>бюджета на реализацию мероприятий подпрограммы осуществляется контрольно-</w:t>
      </w:r>
      <w:r w:rsidR="005E1A6E" w:rsidRPr="00FF1730">
        <w:rPr>
          <w:rFonts w:ascii="Times New Roman" w:hAnsi="Times New Roman" w:cs="Times New Roman"/>
          <w:sz w:val="28"/>
          <w:szCs w:val="28"/>
        </w:rPr>
        <w:t>ревизионной службой Совета депутатов ЗАТО г</w:t>
      </w:r>
      <w:proofErr w:type="gramStart"/>
      <w:r w:rsidR="005E1A6E" w:rsidRPr="00FF173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E1A6E" w:rsidRPr="00FF1730">
        <w:rPr>
          <w:rFonts w:ascii="Times New Roman" w:hAnsi="Times New Roman" w:cs="Times New Roman"/>
          <w:sz w:val="28"/>
          <w:szCs w:val="28"/>
        </w:rPr>
        <w:t>елезногорск</w:t>
      </w:r>
      <w:r w:rsidRPr="00FF1730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3028" w:rsidRPr="00C16124" w:rsidRDefault="00E33028" w:rsidP="00E330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2.5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Pr="00C16124">
        <w:rPr>
          <w:rFonts w:ascii="Times New Roman" w:hAnsi="Times New Roman"/>
          <w:b/>
          <w:i/>
          <w:sz w:val="28"/>
          <w:szCs w:val="28"/>
        </w:rPr>
        <w:t xml:space="preserve">Оценка социально-экономической эффективности </w:t>
      </w:r>
    </w:p>
    <w:p w:rsidR="005C083C" w:rsidRPr="005C083C" w:rsidRDefault="005C083C" w:rsidP="00E330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Реализация мероприятий подпрограммы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отношение дефицита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(без учета снижения остатков средств на счетах </w:t>
      </w:r>
      <w:r w:rsidR="005E1A6E">
        <w:rPr>
          <w:rFonts w:ascii="Times New Roman" w:hAnsi="Times New Roman" w:cs="Times New Roman"/>
          <w:sz w:val="28"/>
          <w:szCs w:val="28"/>
        </w:rPr>
        <w:t xml:space="preserve">по учету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E1A6E">
        <w:rPr>
          <w:rFonts w:ascii="Times New Roman" w:hAnsi="Times New Roman" w:cs="Times New Roman"/>
          <w:sz w:val="28"/>
          <w:szCs w:val="28"/>
        </w:rPr>
        <w:t>бюджета</w:t>
      </w:r>
      <w:r w:rsidRPr="005C083C">
        <w:rPr>
          <w:rFonts w:ascii="Times New Roman" w:hAnsi="Times New Roman" w:cs="Times New Roman"/>
          <w:sz w:val="28"/>
          <w:szCs w:val="28"/>
        </w:rPr>
        <w:t xml:space="preserve">) в общем годовом объеме доходов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без учета объема безвозмездных поступлений и (или) поступлений налоговых доходов по дополнительным нормативам отчислений (не более 10 %);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доля расходов </w:t>
      </w:r>
      <w:r w:rsidR="00E3302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бюджета, формируемых в рамках муниципальных программ </w:t>
      </w:r>
      <w:r w:rsidR="005E1A6E">
        <w:rPr>
          <w:rFonts w:ascii="Times New Roman" w:hAnsi="Times New Roman" w:cs="Times New Roman"/>
          <w:sz w:val="28"/>
          <w:szCs w:val="28"/>
        </w:rPr>
        <w:t xml:space="preserve">ЗАТО </w:t>
      </w:r>
      <w:r w:rsidR="005E1A6E" w:rsidRPr="006C6263">
        <w:rPr>
          <w:rFonts w:ascii="Times New Roman" w:hAnsi="Times New Roman" w:cs="Times New Roman"/>
          <w:sz w:val="28"/>
          <w:szCs w:val="28"/>
        </w:rPr>
        <w:t>Железногорск</w:t>
      </w:r>
      <w:r w:rsidRPr="006C6263">
        <w:rPr>
          <w:rFonts w:ascii="Times New Roman" w:hAnsi="Times New Roman" w:cs="Times New Roman"/>
          <w:sz w:val="28"/>
          <w:szCs w:val="28"/>
        </w:rPr>
        <w:t xml:space="preserve"> (</w:t>
      </w:r>
      <w:r w:rsidRPr="00CA50E0">
        <w:rPr>
          <w:rFonts w:ascii="Times New Roman" w:hAnsi="Times New Roman" w:cs="Times New Roman"/>
          <w:sz w:val="28"/>
          <w:szCs w:val="28"/>
        </w:rPr>
        <w:t>не менее</w:t>
      </w:r>
      <w:r w:rsidR="00634E8A" w:rsidRPr="00CA50E0">
        <w:rPr>
          <w:rFonts w:ascii="Times New Roman" w:hAnsi="Times New Roman" w:cs="Times New Roman"/>
          <w:sz w:val="28"/>
          <w:szCs w:val="28"/>
        </w:rPr>
        <w:t xml:space="preserve"> 92</w:t>
      </w:r>
      <w:r w:rsidRPr="00CA50E0">
        <w:rPr>
          <w:rFonts w:ascii="Times New Roman" w:hAnsi="Times New Roman" w:cs="Times New Roman"/>
          <w:sz w:val="28"/>
          <w:szCs w:val="28"/>
        </w:rPr>
        <w:t xml:space="preserve">% </w:t>
      </w:r>
      <w:r w:rsidR="00634E8A" w:rsidRPr="00CA50E0">
        <w:rPr>
          <w:rFonts w:ascii="Times New Roman" w:hAnsi="Times New Roman" w:cs="Times New Roman"/>
          <w:sz w:val="28"/>
          <w:szCs w:val="28"/>
        </w:rPr>
        <w:t>ежегодно</w:t>
      </w:r>
      <w:r w:rsidRPr="00CA50E0">
        <w:rPr>
          <w:rFonts w:ascii="Times New Roman" w:hAnsi="Times New Roman" w:cs="Times New Roman"/>
          <w:sz w:val="28"/>
          <w:szCs w:val="28"/>
        </w:rPr>
        <w:t>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своевременное составление проекта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решения Совета депутатов ЗАТО г</w:t>
      </w:r>
      <w:proofErr w:type="gramStart"/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.Ж</w:t>
      </w:r>
      <w:proofErr w:type="gramEnd"/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елезногорск о 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>бюджет</w:t>
      </w:r>
      <w:r w:rsidR="00E33028" w:rsidRPr="00CA50E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ЗАТО Железногорск на очередной финансовый год и плановый период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и отчета об исполнении бюджета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50E0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15 ноября текущего года и 1 мая соответственно);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0E0">
        <w:rPr>
          <w:rFonts w:ascii="Times New Roman" w:hAnsi="Times New Roman" w:cs="Times New Roman"/>
          <w:sz w:val="28"/>
          <w:szCs w:val="28"/>
        </w:rPr>
        <w:t>обеспечение исполнения расходных обязательств (за исключением безвозмездных поступлений) (не менее 9</w:t>
      </w:r>
      <w:r w:rsidR="00FF1730" w:rsidRPr="00CA50E0">
        <w:rPr>
          <w:rFonts w:ascii="Times New Roman" w:hAnsi="Times New Roman" w:cs="Times New Roman"/>
          <w:sz w:val="28"/>
          <w:szCs w:val="28"/>
        </w:rPr>
        <w:t>3</w:t>
      </w:r>
      <w:r w:rsidRPr="00CA50E0">
        <w:rPr>
          <w:rFonts w:ascii="Times New Roman" w:hAnsi="Times New Roman" w:cs="Times New Roman"/>
          <w:sz w:val="28"/>
          <w:szCs w:val="28"/>
        </w:rPr>
        <w:t>% ежегодно);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0E0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FA2090" w:rsidRPr="00CA50E0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CA50E0">
        <w:rPr>
          <w:rFonts w:ascii="Times New Roman" w:hAnsi="Times New Roman" w:cs="Times New Roman"/>
          <w:sz w:val="28"/>
          <w:szCs w:val="28"/>
        </w:rPr>
        <w:t>бюджете просроченной кредиторской</w:t>
      </w:r>
      <w:r w:rsidRPr="005C083C">
        <w:rPr>
          <w:rFonts w:ascii="Times New Roman" w:hAnsi="Times New Roman" w:cs="Times New Roman"/>
          <w:sz w:val="28"/>
          <w:szCs w:val="28"/>
        </w:rPr>
        <w:t xml:space="preserve">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5C083C" w:rsidRPr="008C39E5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39E5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FA2090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8C39E5">
        <w:rPr>
          <w:rFonts w:ascii="Times New Roman" w:hAnsi="Times New Roman" w:cs="Times New Roman"/>
          <w:sz w:val="28"/>
          <w:szCs w:val="28"/>
          <w:lang w:eastAsia="ru-RU"/>
        </w:rPr>
        <w:t>бюджета по доходам без учета безвозмездных поступлений к первоначально утвержденному уровню (от 80% до 120 % ежегодно);</w:t>
      </w:r>
    </w:p>
    <w:p w:rsidR="005C083C" w:rsidRPr="000E0F2A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F2A">
        <w:rPr>
          <w:rFonts w:ascii="Times New Roman" w:hAnsi="Times New Roman" w:cs="Times New Roman"/>
          <w:sz w:val="28"/>
          <w:szCs w:val="28"/>
        </w:rPr>
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</w:r>
      <w:hyperlink r:id="rId9" w:history="1">
        <w:r w:rsidRPr="000E0F2A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Pr="000E0F2A">
        <w:rPr>
          <w:rFonts w:ascii="Times New Roman" w:hAnsi="Times New Roman" w:cs="Times New Roman"/>
          <w:sz w:val="28"/>
          <w:szCs w:val="28"/>
        </w:rPr>
        <w:t xml:space="preserve"> (не менее 9</w:t>
      </w:r>
      <w:r w:rsidR="00C637AF" w:rsidRPr="000E0F2A">
        <w:rPr>
          <w:rFonts w:ascii="Times New Roman" w:hAnsi="Times New Roman" w:cs="Times New Roman"/>
          <w:sz w:val="28"/>
          <w:szCs w:val="28"/>
        </w:rPr>
        <w:t>9</w:t>
      </w:r>
      <w:r w:rsidRPr="000E0F2A">
        <w:rPr>
          <w:rFonts w:ascii="Times New Roman" w:hAnsi="Times New Roman" w:cs="Times New Roman"/>
          <w:sz w:val="28"/>
          <w:szCs w:val="28"/>
        </w:rPr>
        <w:t xml:space="preserve">% </w:t>
      </w:r>
      <w:r w:rsidR="00C637AF" w:rsidRPr="000E0F2A">
        <w:rPr>
          <w:rFonts w:ascii="Times New Roman" w:hAnsi="Times New Roman" w:cs="Times New Roman"/>
          <w:sz w:val="28"/>
          <w:szCs w:val="28"/>
        </w:rPr>
        <w:t>ежегодно</w:t>
      </w:r>
      <w:r w:rsidRPr="000E0F2A">
        <w:rPr>
          <w:rFonts w:ascii="Times New Roman" w:hAnsi="Times New Roman" w:cs="Times New Roman"/>
          <w:sz w:val="28"/>
          <w:szCs w:val="28"/>
        </w:rPr>
        <w:t>);</w:t>
      </w:r>
    </w:p>
    <w:p w:rsidR="0073364D" w:rsidRPr="006C6263" w:rsidRDefault="008812F6" w:rsidP="004540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E0F2A">
        <w:rPr>
          <w:rFonts w:ascii="Times New Roman" w:hAnsi="Times New Roman" w:cs="Times New Roman"/>
          <w:sz w:val="28"/>
          <w:szCs w:val="28"/>
        </w:rPr>
        <w:t>соотношение количества фактически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контрольных мероприятий к количеству запланированных (100% ежегодно)</w:t>
      </w:r>
      <w:r w:rsidR="0073364D" w:rsidRPr="006C626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C083C" w:rsidRPr="00C27349" w:rsidRDefault="005C083C" w:rsidP="004540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7349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проектов необходимых правовых актов для совершенствования законодательства в области </w:t>
      </w:r>
      <w:r w:rsidR="006A2FA5" w:rsidRPr="00C27349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C27349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(достижение 100% соответствия правовых актов 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C27349">
        <w:rPr>
          <w:rFonts w:ascii="Times New Roman" w:hAnsi="Times New Roman" w:cs="Times New Roman"/>
          <w:sz w:val="28"/>
          <w:szCs w:val="28"/>
          <w:lang w:eastAsia="ru-RU"/>
        </w:rPr>
        <w:t xml:space="preserve"> в области </w:t>
      </w:r>
      <w:r w:rsidR="006A2FA5" w:rsidRPr="00C27349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C27349">
        <w:rPr>
          <w:rFonts w:ascii="Times New Roman" w:hAnsi="Times New Roman" w:cs="Times New Roman"/>
          <w:sz w:val="28"/>
          <w:szCs w:val="28"/>
          <w:lang w:eastAsia="ru-RU"/>
        </w:rPr>
        <w:t>муниципального финансового контроля законодательству Российской Федерации и  Красноярского края);</w:t>
      </w:r>
    </w:p>
    <w:p w:rsidR="005C083C" w:rsidRPr="006C6263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349">
        <w:rPr>
          <w:rFonts w:ascii="Times New Roman" w:hAnsi="Times New Roman" w:cs="Times New Roman"/>
          <w:sz w:val="28"/>
          <w:szCs w:val="28"/>
        </w:rPr>
        <w:t xml:space="preserve">разработка аналитических материалов по итогам контрольных мероприятий </w:t>
      </w:r>
      <w:r w:rsidRPr="006C6263">
        <w:rPr>
          <w:rFonts w:ascii="Times New Roman" w:hAnsi="Times New Roman" w:cs="Times New Roman"/>
          <w:sz w:val="28"/>
          <w:szCs w:val="28"/>
        </w:rPr>
        <w:t xml:space="preserve">(не менее </w:t>
      </w:r>
      <w:r w:rsidR="0073364D" w:rsidRPr="006C6263">
        <w:rPr>
          <w:rFonts w:ascii="Times New Roman" w:hAnsi="Times New Roman" w:cs="Times New Roman"/>
          <w:sz w:val="28"/>
          <w:szCs w:val="28"/>
        </w:rPr>
        <w:t>2</w:t>
      </w:r>
      <w:r w:rsidRPr="006C6263">
        <w:rPr>
          <w:rFonts w:ascii="Times New Roman" w:hAnsi="Times New Roman" w:cs="Times New Roman"/>
          <w:sz w:val="28"/>
          <w:szCs w:val="28"/>
        </w:rPr>
        <w:t xml:space="preserve"> материалов в год);</w:t>
      </w:r>
    </w:p>
    <w:p w:rsidR="005C083C" w:rsidRDefault="00B44981" w:rsidP="00466F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44981">
        <w:rPr>
          <w:rFonts w:ascii="Times New Roman" w:hAnsi="Times New Roman"/>
          <w:sz w:val="28"/>
          <w:szCs w:val="28"/>
        </w:rPr>
        <w:lastRenderedPageBreak/>
        <w:t>обеспечение доступа для граждан к информации о бюджете ЗАТО Железногорск и бюджетном процессе в доступной форме</w:t>
      </w:r>
      <w:r>
        <w:rPr>
          <w:rFonts w:ascii="Times New Roman" w:hAnsi="Times New Roman"/>
          <w:sz w:val="28"/>
          <w:szCs w:val="28"/>
        </w:rPr>
        <w:t>.</w:t>
      </w:r>
    </w:p>
    <w:p w:rsidR="00B44981" w:rsidRPr="00B44981" w:rsidRDefault="00B44981" w:rsidP="00466F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466F1A" w:rsidRDefault="00E33028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2.6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</w:rPr>
        <w:t>Мероприятия подпрограммы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подпрограммных мероприятий представлен в приложении № 2 к настоящей подпрограмме.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5C083C" w:rsidRPr="005C083C" w:rsidRDefault="00E33028" w:rsidP="00E3302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2.7</w:t>
      </w:r>
      <w:r w:rsidRPr="00C16124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Источником финансирования мероприятий </w:t>
      </w:r>
      <w:r w:rsidR="00E33028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Pr="005C083C">
        <w:rPr>
          <w:rFonts w:ascii="Times New Roman" w:hAnsi="Times New Roman" w:cs="Times New Roman"/>
          <w:sz w:val="28"/>
          <w:szCs w:val="28"/>
          <w:lang w:eastAsia="ru-RU"/>
        </w:rPr>
        <w:t>являются средства местного 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Финансовые ресурсы, необходимые для реализации подпрограммы, соответствуют объему финансового обеспечения деятельности </w:t>
      </w:r>
      <w:r w:rsidR="005E1A6E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</w:t>
      </w:r>
      <w:r w:rsidR="005E1A6E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М</w:t>
      </w:r>
      <w:r w:rsidR="005E1A6E">
        <w:rPr>
          <w:rFonts w:ascii="Times New Roman" w:hAnsi="Times New Roman" w:cs="Times New Roman"/>
          <w:sz w:val="28"/>
          <w:szCs w:val="28"/>
        </w:rPr>
        <w:t>К</w:t>
      </w:r>
      <w:r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5E1A6E">
        <w:rPr>
          <w:rFonts w:ascii="Times New Roman" w:hAnsi="Times New Roman" w:cs="Times New Roman"/>
          <w:sz w:val="28"/>
          <w:szCs w:val="28"/>
        </w:rPr>
        <w:t xml:space="preserve">ализованная </w:t>
      </w:r>
      <w:r w:rsidRPr="005C083C">
        <w:rPr>
          <w:rFonts w:ascii="Times New Roman" w:hAnsi="Times New Roman" w:cs="Times New Roman"/>
          <w:sz w:val="28"/>
          <w:szCs w:val="28"/>
        </w:rPr>
        <w:t>бухгалтер</w:t>
      </w:r>
      <w:r w:rsidR="005E1A6E">
        <w:rPr>
          <w:rFonts w:ascii="Times New Roman" w:hAnsi="Times New Roman" w:cs="Times New Roman"/>
          <w:sz w:val="28"/>
          <w:szCs w:val="28"/>
        </w:rPr>
        <w:t>ия</w:t>
      </w:r>
      <w:r w:rsidRPr="005C083C">
        <w:rPr>
          <w:rFonts w:ascii="Times New Roman" w:hAnsi="Times New Roman" w:cs="Times New Roman"/>
          <w:sz w:val="28"/>
          <w:szCs w:val="28"/>
        </w:rPr>
        <w:t>»</w:t>
      </w:r>
      <w:r w:rsidRPr="005C08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083C" w:rsidRPr="004D690D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90D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CA50E0" w:rsidRPr="004D690D">
        <w:rPr>
          <w:rFonts w:ascii="Times New Roman" w:hAnsi="Times New Roman" w:cs="Times New Roman"/>
          <w:sz w:val="28"/>
          <w:szCs w:val="28"/>
        </w:rPr>
        <w:t>50 638 156,00</w:t>
      </w:r>
      <w:r w:rsidR="00970A0E" w:rsidRPr="004D690D">
        <w:rPr>
          <w:rFonts w:ascii="Times New Roman" w:hAnsi="Times New Roman" w:cs="Times New Roman"/>
          <w:sz w:val="28"/>
          <w:szCs w:val="28"/>
        </w:rPr>
        <w:t xml:space="preserve"> </w:t>
      </w:r>
      <w:r w:rsidRPr="004D690D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5C083C" w:rsidRPr="004D690D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90D">
        <w:rPr>
          <w:rFonts w:ascii="Times New Roman" w:hAnsi="Times New Roman" w:cs="Times New Roman"/>
          <w:sz w:val="28"/>
          <w:szCs w:val="28"/>
        </w:rPr>
        <w:t>201</w:t>
      </w:r>
      <w:r w:rsidR="00133391" w:rsidRPr="004D690D">
        <w:rPr>
          <w:rFonts w:ascii="Times New Roman" w:hAnsi="Times New Roman" w:cs="Times New Roman"/>
          <w:sz w:val="28"/>
          <w:szCs w:val="28"/>
        </w:rPr>
        <w:t>7</w:t>
      </w:r>
      <w:r w:rsidRPr="004D690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F720C" w:rsidRPr="004D690D">
        <w:rPr>
          <w:rFonts w:ascii="Times New Roman" w:hAnsi="Times New Roman" w:cs="Times New Roman"/>
          <w:sz w:val="28"/>
          <w:szCs w:val="28"/>
        </w:rPr>
        <w:t>17 026 052,00</w:t>
      </w:r>
      <w:r w:rsidRPr="004D690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C083C" w:rsidRPr="004D690D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90D">
        <w:rPr>
          <w:rFonts w:ascii="Times New Roman" w:hAnsi="Times New Roman" w:cs="Times New Roman"/>
          <w:sz w:val="28"/>
          <w:szCs w:val="28"/>
        </w:rPr>
        <w:t>201</w:t>
      </w:r>
      <w:r w:rsidR="00133391" w:rsidRPr="004D690D">
        <w:rPr>
          <w:rFonts w:ascii="Times New Roman" w:hAnsi="Times New Roman" w:cs="Times New Roman"/>
          <w:sz w:val="28"/>
          <w:szCs w:val="28"/>
        </w:rPr>
        <w:t>8</w:t>
      </w:r>
      <w:r w:rsidRPr="004D690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A50E0" w:rsidRPr="004D690D">
        <w:rPr>
          <w:rFonts w:ascii="Times New Roman" w:hAnsi="Times New Roman" w:cs="Times New Roman"/>
          <w:sz w:val="28"/>
          <w:szCs w:val="28"/>
        </w:rPr>
        <w:t>16 806 052</w:t>
      </w:r>
      <w:r w:rsidR="001811B1" w:rsidRPr="004D690D">
        <w:rPr>
          <w:rFonts w:ascii="Times New Roman" w:hAnsi="Times New Roman" w:cs="Times New Roman"/>
          <w:sz w:val="28"/>
          <w:szCs w:val="28"/>
        </w:rPr>
        <w:t>,00</w:t>
      </w:r>
      <w:r w:rsidRPr="004D690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90D">
        <w:rPr>
          <w:rFonts w:ascii="Times New Roman" w:hAnsi="Times New Roman" w:cs="Times New Roman"/>
          <w:sz w:val="28"/>
          <w:szCs w:val="28"/>
        </w:rPr>
        <w:t>201</w:t>
      </w:r>
      <w:r w:rsidR="00133391" w:rsidRPr="004D690D">
        <w:rPr>
          <w:rFonts w:ascii="Times New Roman" w:hAnsi="Times New Roman" w:cs="Times New Roman"/>
          <w:sz w:val="28"/>
          <w:szCs w:val="28"/>
        </w:rPr>
        <w:t>9</w:t>
      </w:r>
      <w:r w:rsidRPr="004D690D">
        <w:rPr>
          <w:rFonts w:ascii="Times New Roman" w:hAnsi="Times New Roman" w:cs="Times New Roman"/>
          <w:sz w:val="28"/>
          <w:szCs w:val="28"/>
        </w:rPr>
        <w:t xml:space="preserve"> </w:t>
      </w:r>
      <w:r w:rsidR="00970A0E" w:rsidRPr="004D690D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CA50E0" w:rsidRPr="004D690D">
        <w:rPr>
          <w:rFonts w:ascii="Times New Roman" w:hAnsi="Times New Roman" w:cs="Times New Roman"/>
          <w:sz w:val="28"/>
          <w:szCs w:val="28"/>
        </w:rPr>
        <w:t>16 806 052</w:t>
      </w:r>
      <w:r w:rsidR="001811B1" w:rsidRPr="004D690D">
        <w:rPr>
          <w:rFonts w:ascii="Times New Roman" w:hAnsi="Times New Roman" w:cs="Times New Roman"/>
          <w:sz w:val="28"/>
          <w:szCs w:val="28"/>
        </w:rPr>
        <w:t>,00</w:t>
      </w:r>
      <w:r w:rsidR="00970A0E" w:rsidRPr="004D690D">
        <w:rPr>
          <w:rFonts w:ascii="Times New Roman" w:hAnsi="Times New Roman" w:cs="Times New Roman"/>
          <w:sz w:val="28"/>
          <w:szCs w:val="28"/>
        </w:rPr>
        <w:t xml:space="preserve"> </w:t>
      </w:r>
      <w:r w:rsidRPr="004D690D">
        <w:rPr>
          <w:rFonts w:ascii="Times New Roman" w:hAnsi="Times New Roman" w:cs="Times New Roman"/>
          <w:sz w:val="28"/>
          <w:szCs w:val="28"/>
        </w:rPr>
        <w:t>рублей.</w:t>
      </w:r>
    </w:p>
    <w:p w:rsidR="00A15BA7" w:rsidRDefault="00A15BA7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5BA7" w:rsidRPr="00A15BA7" w:rsidRDefault="00A15BA7" w:rsidP="00454096">
      <w:pPr>
        <w:pStyle w:val="ConsPlusCell"/>
        <w:ind w:firstLine="720"/>
        <w:jc w:val="both"/>
        <w:rPr>
          <w:rFonts w:ascii="Times New Roman" w:hAnsi="Times New Roman" w:cs="Times New Roman"/>
        </w:rPr>
      </w:pPr>
    </w:p>
    <w:p w:rsidR="00AC7053" w:rsidRDefault="00AC7053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B37A8" w:rsidRPr="005C083C" w:rsidRDefault="00AC7053" w:rsidP="00CE2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A0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                                               Т.И.</w:t>
      </w:r>
      <w:r w:rsidR="00562A6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Прусова</w:t>
      </w:r>
      <w:proofErr w:type="spellEnd"/>
    </w:p>
    <w:sectPr w:rsidR="004B37A8" w:rsidRPr="005C083C" w:rsidSect="00376B10"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EF3" w:rsidRDefault="00D97EF3" w:rsidP="00E67A9D">
      <w:pPr>
        <w:spacing w:after="0" w:line="240" w:lineRule="auto"/>
      </w:pPr>
      <w:r>
        <w:separator/>
      </w:r>
    </w:p>
  </w:endnote>
  <w:endnote w:type="continuationSeparator" w:id="0">
    <w:p w:rsidR="00D97EF3" w:rsidRDefault="00D97EF3" w:rsidP="00E6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EF3" w:rsidRDefault="00D97EF3" w:rsidP="00E67A9D">
      <w:pPr>
        <w:spacing w:after="0" w:line="240" w:lineRule="auto"/>
      </w:pPr>
      <w:r>
        <w:separator/>
      </w:r>
    </w:p>
  </w:footnote>
  <w:footnote w:type="continuationSeparator" w:id="0">
    <w:p w:rsidR="00D97EF3" w:rsidRDefault="00D97EF3" w:rsidP="00E67A9D">
      <w:pPr>
        <w:spacing w:after="0" w:line="240" w:lineRule="auto"/>
      </w:pPr>
      <w:r>
        <w:continuationSeparator/>
      </w:r>
    </w:p>
  </w:footnote>
  <w:footnote w:id="1">
    <w:p w:rsidR="00D97EF3" w:rsidRPr="00E67A9D" w:rsidRDefault="00D97EF3">
      <w:pPr>
        <w:pStyle w:val="a7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1C7909">
        <w:rPr>
          <w:rFonts w:ascii="Times New Roman" w:hAnsi="Times New Roman" w:cs="Times New Roman"/>
        </w:rPr>
        <w:t>МКУ</w:t>
      </w:r>
      <w:r>
        <w:t xml:space="preserve"> </w:t>
      </w:r>
      <w:proofErr w:type="gramStart"/>
      <w:r>
        <w:t>-</w:t>
      </w:r>
      <w:r w:rsidRPr="00E67A9D">
        <w:rPr>
          <w:rFonts w:ascii="Times New Roman" w:hAnsi="Times New Roman" w:cs="Times New Roman"/>
        </w:rPr>
        <w:t>м</w:t>
      </w:r>
      <w:proofErr w:type="gramEnd"/>
      <w:r w:rsidRPr="00E67A9D">
        <w:rPr>
          <w:rFonts w:ascii="Times New Roman" w:hAnsi="Times New Roman" w:cs="Times New Roman"/>
        </w:rPr>
        <w:t>униципальное казенное учреждение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9756E"/>
    <w:multiLevelType w:val="hybridMultilevel"/>
    <w:tmpl w:val="DE82CC9E"/>
    <w:lvl w:ilvl="0" w:tplc="5B0A1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73EEA"/>
    <w:multiLevelType w:val="hybridMultilevel"/>
    <w:tmpl w:val="A4723D6E"/>
    <w:lvl w:ilvl="0" w:tplc="A1D4E9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5D4E19"/>
    <w:multiLevelType w:val="hybridMultilevel"/>
    <w:tmpl w:val="19261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57305"/>
    <w:multiLevelType w:val="multilevel"/>
    <w:tmpl w:val="D436ABA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529A"/>
    <w:multiLevelType w:val="hybridMultilevel"/>
    <w:tmpl w:val="32F66F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411AC"/>
    <w:rsid w:val="00044B16"/>
    <w:rsid w:val="00045527"/>
    <w:rsid w:val="00051ED9"/>
    <w:rsid w:val="00054886"/>
    <w:rsid w:val="00056180"/>
    <w:rsid w:val="0006057C"/>
    <w:rsid w:val="00062774"/>
    <w:rsid w:val="00072410"/>
    <w:rsid w:val="0007268A"/>
    <w:rsid w:val="00072E18"/>
    <w:rsid w:val="00073A8E"/>
    <w:rsid w:val="00073E1C"/>
    <w:rsid w:val="000805DE"/>
    <w:rsid w:val="00087E0D"/>
    <w:rsid w:val="00096841"/>
    <w:rsid w:val="000E088C"/>
    <w:rsid w:val="000E0F2A"/>
    <w:rsid w:val="000F0263"/>
    <w:rsid w:val="000F5B1B"/>
    <w:rsid w:val="00101C8D"/>
    <w:rsid w:val="00111725"/>
    <w:rsid w:val="001157F5"/>
    <w:rsid w:val="00133391"/>
    <w:rsid w:val="001345E5"/>
    <w:rsid w:val="00143DB9"/>
    <w:rsid w:val="00145986"/>
    <w:rsid w:val="001476B8"/>
    <w:rsid w:val="0015320A"/>
    <w:rsid w:val="00157090"/>
    <w:rsid w:val="00162FE7"/>
    <w:rsid w:val="001662E0"/>
    <w:rsid w:val="00167C76"/>
    <w:rsid w:val="001811B1"/>
    <w:rsid w:val="00192533"/>
    <w:rsid w:val="00195AF7"/>
    <w:rsid w:val="001A2E12"/>
    <w:rsid w:val="001A5EFB"/>
    <w:rsid w:val="001A7BE8"/>
    <w:rsid w:val="001B0815"/>
    <w:rsid w:val="001C0147"/>
    <w:rsid w:val="001C500C"/>
    <w:rsid w:val="001C5764"/>
    <w:rsid w:val="001C7909"/>
    <w:rsid w:val="001D1BC9"/>
    <w:rsid w:val="001D75C0"/>
    <w:rsid w:val="001E0D4D"/>
    <w:rsid w:val="001E4B5A"/>
    <w:rsid w:val="001E56C9"/>
    <w:rsid w:val="001E6254"/>
    <w:rsid w:val="001E68EF"/>
    <w:rsid w:val="001F30D0"/>
    <w:rsid w:val="001F6886"/>
    <w:rsid w:val="001F6A03"/>
    <w:rsid w:val="00200397"/>
    <w:rsid w:val="00200BD6"/>
    <w:rsid w:val="002022B4"/>
    <w:rsid w:val="00205E10"/>
    <w:rsid w:val="002070DB"/>
    <w:rsid w:val="00207F0F"/>
    <w:rsid w:val="002220E3"/>
    <w:rsid w:val="00223273"/>
    <w:rsid w:val="0023606C"/>
    <w:rsid w:val="00244313"/>
    <w:rsid w:val="0024451C"/>
    <w:rsid w:val="0024796E"/>
    <w:rsid w:val="00251760"/>
    <w:rsid w:val="00260185"/>
    <w:rsid w:val="0026293A"/>
    <w:rsid w:val="0026503E"/>
    <w:rsid w:val="00267965"/>
    <w:rsid w:val="0027124D"/>
    <w:rsid w:val="00271D84"/>
    <w:rsid w:val="00283835"/>
    <w:rsid w:val="00287347"/>
    <w:rsid w:val="00292AFB"/>
    <w:rsid w:val="0029470C"/>
    <w:rsid w:val="002A26C3"/>
    <w:rsid w:val="002A4290"/>
    <w:rsid w:val="002A65BB"/>
    <w:rsid w:val="002B423B"/>
    <w:rsid w:val="002C16A1"/>
    <w:rsid w:val="002C6512"/>
    <w:rsid w:val="002D30E5"/>
    <w:rsid w:val="002D4BC0"/>
    <w:rsid w:val="002E0A83"/>
    <w:rsid w:val="002F00D3"/>
    <w:rsid w:val="002F0E2C"/>
    <w:rsid w:val="002F720C"/>
    <w:rsid w:val="0030355C"/>
    <w:rsid w:val="00304D9D"/>
    <w:rsid w:val="00312C21"/>
    <w:rsid w:val="00317FD7"/>
    <w:rsid w:val="00335CA7"/>
    <w:rsid w:val="00342CC5"/>
    <w:rsid w:val="003579F6"/>
    <w:rsid w:val="00362C22"/>
    <w:rsid w:val="00364C1E"/>
    <w:rsid w:val="00376B10"/>
    <w:rsid w:val="003834A6"/>
    <w:rsid w:val="003877AA"/>
    <w:rsid w:val="003917AB"/>
    <w:rsid w:val="003A7217"/>
    <w:rsid w:val="003B507F"/>
    <w:rsid w:val="003B7E8E"/>
    <w:rsid w:val="003D1E42"/>
    <w:rsid w:val="003D4F26"/>
    <w:rsid w:val="003D5117"/>
    <w:rsid w:val="003D746D"/>
    <w:rsid w:val="003E02CC"/>
    <w:rsid w:val="003E3BC6"/>
    <w:rsid w:val="003F7C4A"/>
    <w:rsid w:val="00401BC8"/>
    <w:rsid w:val="00412EE9"/>
    <w:rsid w:val="00424FAF"/>
    <w:rsid w:val="004329A9"/>
    <w:rsid w:val="004401DE"/>
    <w:rsid w:val="00446208"/>
    <w:rsid w:val="00454096"/>
    <w:rsid w:val="00462BFD"/>
    <w:rsid w:val="004634DF"/>
    <w:rsid w:val="00466F1A"/>
    <w:rsid w:val="00477A52"/>
    <w:rsid w:val="00481DB6"/>
    <w:rsid w:val="004B101A"/>
    <w:rsid w:val="004B37A8"/>
    <w:rsid w:val="004C2D64"/>
    <w:rsid w:val="004D343C"/>
    <w:rsid w:val="004D5E30"/>
    <w:rsid w:val="004D5ED3"/>
    <w:rsid w:val="004D690D"/>
    <w:rsid w:val="004F0514"/>
    <w:rsid w:val="00510BF6"/>
    <w:rsid w:val="00527D63"/>
    <w:rsid w:val="00531AF7"/>
    <w:rsid w:val="00536ECD"/>
    <w:rsid w:val="00556C11"/>
    <w:rsid w:val="00562A6D"/>
    <w:rsid w:val="00572E83"/>
    <w:rsid w:val="00577DA6"/>
    <w:rsid w:val="00580D5B"/>
    <w:rsid w:val="0058284E"/>
    <w:rsid w:val="005935A9"/>
    <w:rsid w:val="0059516C"/>
    <w:rsid w:val="00596165"/>
    <w:rsid w:val="005973DF"/>
    <w:rsid w:val="005B1729"/>
    <w:rsid w:val="005B5AAF"/>
    <w:rsid w:val="005C083C"/>
    <w:rsid w:val="005C63CB"/>
    <w:rsid w:val="005D2293"/>
    <w:rsid w:val="005D3E40"/>
    <w:rsid w:val="005E1A6E"/>
    <w:rsid w:val="005E2D02"/>
    <w:rsid w:val="005E52B8"/>
    <w:rsid w:val="00602F1F"/>
    <w:rsid w:val="006053A8"/>
    <w:rsid w:val="0060664C"/>
    <w:rsid w:val="00610F83"/>
    <w:rsid w:val="00620A69"/>
    <w:rsid w:val="00621216"/>
    <w:rsid w:val="00624BB1"/>
    <w:rsid w:val="0062619F"/>
    <w:rsid w:val="00634E8A"/>
    <w:rsid w:val="00636EA4"/>
    <w:rsid w:val="0064003F"/>
    <w:rsid w:val="0064417C"/>
    <w:rsid w:val="00662679"/>
    <w:rsid w:val="00664426"/>
    <w:rsid w:val="00675086"/>
    <w:rsid w:val="006A2FA5"/>
    <w:rsid w:val="006A7645"/>
    <w:rsid w:val="006B3F29"/>
    <w:rsid w:val="006B51A8"/>
    <w:rsid w:val="006B5266"/>
    <w:rsid w:val="006C6263"/>
    <w:rsid w:val="006C6E09"/>
    <w:rsid w:val="006D04BD"/>
    <w:rsid w:val="006D0F23"/>
    <w:rsid w:val="006E6155"/>
    <w:rsid w:val="006F685C"/>
    <w:rsid w:val="006F7B84"/>
    <w:rsid w:val="0073011A"/>
    <w:rsid w:val="00731156"/>
    <w:rsid w:val="00732AE6"/>
    <w:rsid w:val="0073364D"/>
    <w:rsid w:val="00734A51"/>
    <w:rsid w:val="0075000E"/>
    <w:rsid w:val="0077640E"/>
    <w:rsid w:val="00781F3C"/>
    <w:rsid w:val="00791CEF"/>
    <w:rsid w:val="00794821"/>
    <w:rsid w:val="00795B29"/>
    <w:rsid w:val="007A2168"/>
    <w:rsid w:val="007A332D"/>
    <w:rsid w:val="007C7177"/>
    <w:rsid w:val="007C737B"/>
    <w:rsid w:val="007D023B"/>
    <w:rsid w:val="007D2711"/>
    <w:rsid w:val="007F465A"/>
    <w:rsid w:val="008013FE"/>
    <w:rsid w:val="00802DF4"/>
    <w:rsid w:val="00804604"/>
    <w:rsid w:val="00821804"/>
    <w:rsid w:val="00822CC3"/>
    <w:rsid w:val="00833CB1"/>
    <w:rsid w:val="00834103"/>
    <w:rsid w:val="00840DAB"/>
    <w:rsid w:val="00841CD3"/>
    <w:rsid w:val="0084257A"/>
    <w:rsid w:val="0085186C"/>
    <w:rsid w:val="008518D4"/>
    <w:rsid w:val="00870FDB"/>
    <w:rsid w:val="008812F6"/>
    <w:rsid w:val="00881C4F"/>
    <w:rsid w:val="0088402D"/>
    <w:rsid w:val="008908A4"/>
    <w:rsid w:val="00892969"/>
    <w:rsid w:val="00894BD8"/>
    <w:rsid w:val="008A7609"/>
    <w:rsid w:val="008B13D6"/>
    <w:rsid w:val="008B42DA"/>
    <w:rsid w:val="008B48DC"/>
    <w:rsid w:val="008C3879"/>
    <w:rsid w:val="008C39E5"/>
    <w:rsid w:val="008C5356"/>
    <w:rsid w:val="008C6836"/>
    <w:rsid w:val="008D026E"/>
    <w:rsid w:val="008F25E3"/>
    <w:rsid w:val="009066C8"/>
    <w:rsid w:val="00910C8B"/>
    <w:rsid w:val="0092580E"/>
    <w:rsid w:val="00926BC9"/>
    <w:rsid w:val="009274BD"/>
    <w:rsid w:val="009322A0"/>
    <w:rsid w:val="00937922"/>
    <w:rsid w:val="00945BBE"/>
    <w:rsid w:val="00946179"/>
    <w:rsid w:val="00954254"/>
    <w:rsid w:val="0095673A"/>
    <w:rsid w:val="00960E27"/>
    <w:rsid w:val="0096599D"/>
    <w:rsid w:val="0096793F"/>
    <w:rsid w:val="00967EA9"/>
    <w:rsid w:val="00970A0E"/>
    <w:rsid w:val="0097655B"/>
    <w:rsid w:val="009770B8"/>
    <w:rsid w:val="009818DB"/>
    <w:rsid w:val="009930A9"/>
    <w:rsid w:val="00995FA6"/>
    <w:rsid w:val="009A490B"/>
    <w:rsid w:val="009B09A4"/>
    <w:rsid w:val="009B2EA7"/>
    <w:rsid w:val="009C6A1B"/>
    <w:rsid w:val="009D2D4D"/>
    <w:rsid w:val="009D6869"/>
    <w:rsid w:val="009D7D19"/>
    <w:rsid w:val="009F0CBA"/>
    <w:rsid w:val="009F6E72"/>
    <w:rsid w:val="009F794B"/>
    <w:rsid w:val="00A01681"/>
    <w:rsid w:val="00A10CA0"/>
    <w:rsid w:val="00A12ADD"/>
    <w:rsid w:val="00A13CF5"/>
    <w:rsid w:val="00A15BA7"/>
    <w:rsid w:val="00A16DC4"/>
    <w:rsid w:val="00A23CCF"/>
    <w:rsid w:val="00A31DAE"/>
    <w:rsid w:val="00A403CF"/>
    <w:rsid w:val="00A44EF0"/>
    <w:rsid w:val="00A71C3F"/>
    <w:rsid w:val="00A74547"/>
    <w:rsid w:val="00A74FC6"/>
    <w:rsid w:val="00A81B09"/>
    <w:rsid w:val="00A955E6"/>
    <w:rsid w:val="00A9616A"/>
    <w:rsid w:val="00A972DD"/>
    <w:rsid w:val="00AB20D9"/>
    <w:rsid w:val="00AB2C75"/>
    <w:rsid w:val="00AB3DE7"/>
    <w:rsid w:val="00AB6ACA"/>
    <w:rsid w:val="00AC7053"/>
    <w:rsid w:val="00AD5FA2"/>
    <w:rsid w:val="00AE15D6"/>
    <w:rsid w:val="00B132DE"/>
    <w:rsid w:val="00B13550"/>
    <w:rsid w:val="00B27773"/>
    <w:rsid w:val="00B307B2"/>
    <w:rsid w:val="00B37C26"/>
    <w:rsid w:val="00B40868"/>
    <w:rsid w:val="00B44981"/>
    <w:rsid w:val="00B47065"/>
    <w:rsid w:val="00B5693D"/>
    <w:rsid w:val="00B571F9"/>
    <w:rsid w:val="00B758DA"/>
    <w:rsid w:val="00B77B00"/>
    <w:rsid w:val="00BA2EC2"/>
    <w:rsid w:val="00BB2EEE"/>
    <w:rsid w:val="00BC27F8"/>
    <w:rsid w:val="00BD00EE"/>
    <w:rsid w:val="00BE5D37"/>
    <w:rsid w:val="00BE5FF3"/>
    <w:rsid w:val="00BF7DD6"/>
    <w:rsid w:val="00C05445"/>
    <w:rsid w:val="00C171C7"/>
    <w:rsid w:val="00C27349"/>
    <w:rsid w:val="00C4241B"/>
    <w:rsid w:val="00C44102"/>
    <w:rsid w:val="00C608E7"/>
    <w:rsid w:val="00C637AF"/>
    <w:rsid w:val="00C816A3"/>
    <w:rsid w:val="00C83DF9"/>
    <w:rsid w:val="00C871AF"/>
    <w:rsid w:val="00C94629"/>
    <w:rsid w:val="00CA3BFF"/>
    <w:rsid w:val="00CA50E0"/>
    <w:rsid w:val="00CA7A41"/>
    <w:rsid w:val="00CA7E21"/>
    <w:rsid w:val="00CB30C4"/>
    <w:rsid w:val="00CB3298"/>
    <w:rsid w:val="00CB34B4"/>
    <w:rsid w:val="00CB6212"/>
    <w:rsid w:val="00CD1396"/>
    <w:rsid w:val="00CD4227"/>
    <w:rsid w:val="00CE2C64"/>
    <w:rsid w:val="00CE58EB"/>
    <w:rsid w:val="00CF15F2"/>
    <w:rsid w:val="00CF262D"/>
    <w:rsid w:val="00CF7D36"/>
    <w:rsid w:val="00D01BBF"/>
    <w:rsid w:val="00D2113B"/>
    <w:rsid w:val="00D3552A"/>
    <w:rsid w:val="00D40BBD"/>
    <w:rsid w:val="00D55F7C"/>
    <w:rsid w:val="00D5633E"/>
    <w:rsid w:val="00D62D75"/>
    <w:rsid w:val="00D6344A"/>
    <w:rsid w:val="00D96BEF"/>
    <w:rsid w:val="00D97EF3"/>
    <w:rsid w:val="00DB4312"/>
    <w:rsid w:val="00DC726E"/>
    <w:rsid w:val="00DF22B0"/>
    <w:rsid w:val="00E014A8"/>
    <w:rsid w:val="00E051B5"/>
    <w:rsid w:val="00E07456"/>
    <w:rsid w:val="00E23E24"/>
    <w:rsid w:val="00E279A5"/>
    <w:rsid w:val="00E33028"/>
    <w:rsid w:val="00E3602C"/>
    <w:rsid w:val="00E431C2"/>
    <w:rsid w:val="00E51BAC"/>
    <w:rsid w:val="00E57B42"/>
    <w:rsid w:val="00E637BF"/>
    <w:rsid w:val="00E662C2"/>
    <w:rsid w:val="00E67A9D"/>
    <w:rsid w:val="00E720F6"/>
    <w:rsid w:val="00E76C5D"/>
    <w:rsid w:val="00E8770F"/>
    <w:rsid w:val="00EA008A"/>
    <w:rsid w:val="00EB0866"/>
    <w:rsid w:val="00EC0182"/>
    <w:rsid w:val="00EC6253"/>
    <w:rsid w:val="00ED0570"/>
    <w:rsid w:val="00EE781C"/>
    <w:rsid w:val="00EF1E3B"/>
    <w:rsid w:val="00EF4682"/>
    <w:rsid w:val="00F16E86"/>
    <w:rsid w:val="00F17CB4"/>
    <w:rsid w:val="00F21227"/>
    <w:rsid w:val="00F25286"/>
    <w:rsid w:val="00F44A33"/>
    <w:rsid w:val="00F6025E"/>
    <w:rsid w:val="00F76510"/>
    <w:rsid w:val="00F822F3"/>
    <w:rsid w:val="00F9412D"/>
    <w:rsid w:val="00FA0FD6"/>
    <w:rsid w:val="00FA2090"/>
    <w:rsid w:val="00FB67A8"/>
    <w:rsid w:val="00FC4C1E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5C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67A9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7A9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7A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8E8BA-F739-45DC-BAF7-915E3A86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9</Pages>
  <Words>2890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171</cp:revision>
  <cp:lastPrinted>2016-11-14T09:18:00Z</cp:lastPrinted>
  <dcterms:created xsi:type="dcterms:W3CDTF">2013-06-04T03:54:00Z</dcterms:created>
  <dcterms:modified xsi:type="dcterms:W3CDTF">2016-11-23T04:52:00Z</dcterms:modified>
</cp:coreProperties>
</file>