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32" w:rsidRPr="00094232" w:rsidRDefault="003B0743" w:rsidP="00094232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232" w:rsidRPr="00094232" w:rsidRDefault="00094232" w:rsidP="00094232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094232">
        <w:rPr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094232" w:rsidRPr="00094232" w:rsidRDefault="00094232" w:rsidP="00094232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094232" w:rsidRPr="00094232" w:rsidRDefault="00094232" w:rsidP="00094232">
      <w:pPr>
        <w:pStyle w:val="1"/>
        <w:keepNext w:val="0"/>
        <w:framePr w:w="9897" w:wrap="around" w:x="1435" w:y="266"/>
        <w:widowControl w:val="0"/>
        <w:rPr>
          <w:sz w:val="32"/>
          <w:szCs w:val="28"/>
        </w:rPr>
      </w:pPr>
      <w:r w:rsidRPr="00094232">
        <w:rPr>
          <w:sz w:val="32"/>
          <w:szCs w:val="28"/>
        </w:rPr>
        <w:t>АДМИНИСТРАЦИЯ ЗАТО г. ЖЕЛЕЗНОГОРСК</w:t>
      </w:r>
    </w:p>
    <w:p w:rsidR="00094232" w:rsidRPr="00094232" w:rsidRDefault="00094232" w:rsidP="00094232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094232" w:rsidRPr="00094232" w:rsidRDefault="00094232" w:rsidP="00094232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094232">
        <w:rPr>
          <w:rFonts w:ascii="Arial" w:hAnsi="Arial" w:cs="Arial"/>
          <w:b/>
          <w:sz w:val="36"/>
          <w:szCs w:val="28"/>
        </w:rPr>
        <w:t>ПОСТАНОВЛЕНИЕ</w:t>
      </w:r>
    </w:p>
    <w:p w:rsidR="00094232" w:rsidRPr="00094232" w:rsidRDefault="00094232" w:rsidP="0009423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232" w:rsidRPr="00094232" w:rsidRDefault="00094232" w:rsidP="00094232">
      <w:pPr>
        <w:framePr w:w="10077" w:h="441" w:hSpace="180" w:wrap="around" w:vAnchor="text" w:hAnchor="page" w:x="1162" w:y="1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232" w:rsidRPr="00094232" w:rsidRDefault="004254E9" w:rsidP="00094232">
      <w:pPr>
        <w:framePr w:w="10077" w:h="441" w:hSpace="180" w:wrap="around" w:vAnchor="text" w:hAnchor="page" w:x="1162" w:y="1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B029C">
        <w:rPr>
          <w:rFonts w:ascii="Times New Roman" w:hAnsi="Times New Roman"/>
          <w:sz w:val="28"/>
          <w:szCs w:val="28"/>
        </w:rPr>
        <w:t>27</w:t>
      </w:r>
      <w:r w:rsidR="00094232" w:rsidRPr="00094232">
        <w:rPr>
          <w:rFonts w:ascii="Times New Roman" w:hAnsi="Times New Roman"/>
          <w:sz w:val="28"/>
          <w:szCs w:val="28"/>
        </w:rPr>
        <w:t xml:space="preserve">.02.2017                                                                             </w:t>
      </w:r>
      <w:r w:rsidR="00094232" w:rsidRPr="00094232">
        <w:rPr>
          <w:rFonts w:ascii="Times New Roman" w:hAnsi="Times New Roman"/>
          <w:sz w:val="28"/>
          <w:szCs w:val="28"/>
        </w:rPr>
        <w:tab/>
        <w:t xml:space="preserve">   </w:t>
      </w:r>
      <w:r w:rsidR="00094232">
        <w:rPr>
          <w:rFonts w:ascii="Times New Roman" w:hAnsi="Times New Roman"/>
          <w:sz w:val="28"/>
          <w:szCs w:val="28"/>
        </w:rPr>
        <w:tab/>
      </w:r>
      <w:r w:rsidR="00094232" w:rsidRPr="00094232">
        <w:rPr>
          <w:rFonts w:ascii="Times New Roman" w:hAnsi="Times New Roman"/>
          <w:sz w:val="28"/>
          <w:szCs w:val="28"/>
        </w:rPr>
        <w:t xml:space="preserve">№ </w:t>
      </w:r>
      <w:r w:rsidR="003B029C">
        <w:rPr>
          <w:rFonts w:ascii="Times New Roman" w:hAnsi="Times New Roman"/>
          <w:sz w:val="28"/>
          <w:szCs w:val="28"/>
        </w:rPr>
        <w:t>373</w:t>
      </w:r>
    </w:p>
    <w:p w:rsidR="00094232" w:rsidRPr="00094232" w:rsidRDefault="00094232" w:rsidP="00094232">
      <w:pPr>
        <w:framePr w:w="10077" w:h="441" w:hSpace="180" w:wrap="around" w:vAnchor="text" w:hAnchor="page" w:x="1162" w:y="13"/>
        <w:widowControl w:val="0"/>
        <w:spacing w:after="0" w:line="240" w:lineRule="auto"/>
        <w:jc w:val="center"/>
        <w:rPr>
          <w:rFonts w:ascii="Times New Roman" w:hAnsi="Times New Roman"/>
        </w:rPr>
      </w:pPr>
      <w:r w:rsidRPr="00094232">
        <w:rPr>
          <w:rFonts w:ascii="Times New Roman" w:hAnsi="Times New Roman"/>
          <w:b/>
        </w:rPr>
        <w:t>г. Железногорск</w:t>
      </w:r>
    </w:p>
    <w:p w:rsidR="00094232" w:rsidRPr="00094232" w:rsidRDefault="00094232" w:rsidP="0009423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232" w:rsidRPr="00094232" w:rsidRDefault="00094232" w:rsidP="0009423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232" w:rsidRPr="00094232" w:rsidRDefault="00094232" w:rsidP="0009423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743" w:rsidRPr="003B0743" w:rsidRDefault="00094232" w:rsidP="003B0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743">
        <w:rPr>
          <w:rFonts w:ascii="Times New Roman" w:hAnsi="Times New Roman"/>
          <w:sz w:val="28"/>
          <w:szCs w:val="28"/>
        </w:rPr>
        <w:t xml:space="preserve">Об утверждении </w:t>
      </w:r>
      <w:r w:rsidR="003B0743" w:rsidRPr="003B0743">
        <w:rPr>
          <w:rFonts w:ascii="Times New Roman" w:hAnsi="Times New Roman"/>
          <w:sz w:val="28"/>
          <w:szCs w:val="28"/>
        </w:rPr>
        <w:t xml:space="preserve">порядков представления, рассмотрения и оценки предложений по включению дворовой территории, наиболее посещаемой муниципальной территории общего пользования в подпрограмму «Формирование современной городской среды на 2017 год», </w:t>
      </w:r>
      <w:r w:rsidR="003B0743">
        <w:rPr>
          <w:rFonts w:ascii="Times New Roman" w:hAnsi="Times New Roman"/>
          <w:sz w:val="28"/>
          <w:szCs w:val="28"/>
        </w:rPr>
        <w:t>п</w:t>
      </w:r>
      <w:r w:rsidR="003B0743" w:rsidRPr="003B0743">
        <w:rPr>
          <w:rFonts w:ascii="Times New Roman" w:hAnsi="Times New Roman"/>
          <w:sz w:val="28"/>
          <w:szCs w:val="28"/>
        </w:rPr>
        <w:t>орядк</w:t>
      </w:r>
      <w:r w:rsidR="003B0743">
        <w:rPr>
          <w:rFonts w:ascii="Times New Roman" w:hAnsi="Times New Roman"/>
          <w:sz w:val="28"/>
          <w:szCs w:val="28"/>
        </w:rPr>
        <w:t xml:space="preserve">а </w:t>
      </w:r>
      <w:r w:rsidR="003B0743" w:rsidRPr="003B0743">
        <w:rPr>
          <w:rFonts w:ascii="Times New Roman" w:hAnsi="Times New Roman"/>
          <w:sz w:val="28"/>
          <w:szCs w:val="28"/>
        </w:rPr>
        <w:t>общественного обсуждения проекта подпрограммы «Формирование современной городской среды на 2017 год»</w:t>
      </w:r>
    </w:p>
    <w:p w:rsidR="003B0743" w:rsidRDefault="003B0743" w:rsidP="003B07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4232" w:rsidRPr="00094232" w:rsidRDefault="00094232" w:rsidP="003B07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4232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06.10.2003 №</w:t>
      </w:r>
      <w:r w:rsidR="00DA54FA">
        <w:rPr>
          <w:rFonts w:ascii="Times New Roman" w:hAnsi="Times New Roman"/>
          <w:sz w:val="28"/>
          <w:szCs w:val="28"/>
        </w:rPr>
        <w:t xml:space="preserve"> </w:t>
      </w:r>
      <w:r w:rsidRPr="00094232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Красноярского края от 30.09.2013 №</w:t>
      </w:r>
      <w:r w:rsidR="00DA54FA">
        <w:rPr>
          <w:rFonts w:ascii="Times New Roman" w:hAnsi="Times New Roman"/>
          <w:sz w:val="28"/>
          <w:szCs w:val="28"/>
        </w:rPr>
        <w:t xml:space="preserve"> </w:t>
      </w:r>
      <w:r w:rsidRPr="00094232">
        <w:rPr>
          <w:rFonts w:ascii="Times New Roman" w:hAnsi="Times New Roman"/>
          <w:sz w:val="28"/>
          <w:szCs w:val="28"/>
        </w:rPr>
        <w:t>517-п «Об утверждении государственной программы Красноярского края «Содействие развитию местного самоуправления»,</w:t>
      </w:r>
      <w:r w:rsidR="003B0743">
        <w:rPr>
          <w:rFonts w:ascii="Times New Roman" w:hAnsi="Times New Roman"/>
          <w:sz w:val="28"/>
          <w:szCs w:val="28"/>
        </w:rPr>
        <w:t xml:space="preserve"> </w:t>
      </w:r>
      <w:r w:rsidR="003B0743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</w:t>
      </w:r>
      <w:proofErr w:type="gramEnd"/>
      <w:r w:rsidR="003B0743">
        <w:rPr>
          <w:rFonts w:ascii="Times New Roman" w:hAnsi="Times New Roman"/>
          <w:sz w:val="28"/>
          <w:szCs w:val="28"/>
          <w:lang w:eastAsia="ru-RU"/>
        </w:rPr>
        <w:t xml:space="preserve"> субъектов Российской Федерации и муниципальных программ формирования современной городской среды», </w:t>
      </w:r>
      <w:r w:rsidRPr="00094232">
        <w:rPr>
          <w:rFonts w:ascii="Times New Roman" w:hAnsi="Times New Roman"/>
          <w:sz w:val="28"/>
          <w:szCs w:val="28"/>
        </w:rPr>
        <w:t>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ЗАТО Железногорск</w:t>
      </w:r>
    </w:p>
    <w:p w:rsidR="00094232" w:rsidRPr="00094232" w:rsidRDefault="00094232" w:rsidP="00094232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94232" w:rsidRPr="00094232" w:rsidRDefault="00094232" w:rsidP="00094232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094232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094232" w:rsidRPr="00094232" w:rsidRDefault="00094232" w:rsidP="00094232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94232" w:rsidRDefault="003B0743" w:rsidP="003B0743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094232" w:rsidRPr="003B0743">
        <w:rPr>
          <w:rFonts w:ascii="Times New Roman" w:hAnsi="Times New Roman"/>
          <w:b w:val="0"/>
          <w:sz w:val="28"/>
          <w:szCs w:val="28"/>
        </w:rPr>
        <w:t xml:space="preserve">Утвердить порядок </w:t>
      </w:r>
      <w:r w:rsidRPr="003B0743">
        <w:rPr>
          <w:rFonts w:ascii="Times New Roman" w:hAnsi="Times New Roman"/>
          <w:b w:val="0"/>
          <w:sz w:val="28"/>
          <w:szCs w:val="28"/>
        </w:rPr>
        <w:t xml:space="preserve">представления, рассмотрения и оценки предложений по включению дворовой территории в </w:t>
      </w:r>
      <w:r w:rsidR="00B20D3F">
        <w:rPr>
          <w:rFonts w:ascii="Times New Roman" w:hAnsi="Times New Roman"/>
          <w:b w:val="0"/>
          <w:sz w:val="28"/>
          <w:szCs w:val="28"/>
        </w:rPr>
        <w:t>под</w:t>
      </w:r>
      <w:r w:rsidRPr="003B0743">
        <w:rPr>
          <w:rFonts w:ascii="Times New Roman" w:hAnsi="Times New Roman"/>
          <w:b w:val="0"/>
          <w:sz w:val="28"/>
          <w:szCs w:val="28"/>
        </w:rPr>
        <w:t xml:space="preserve">программу </w:t>
      </w:r>
      <w:r>
        <w:rPr>
          <w:rFonts w:ascii="Times New Roman" w:hAnsi="Times New Roman"/>
          <w:b w:val="0"/>
          <w:sz w:val="28"/>
          <w:szCs w:val="28"/>
        </w:rPr>
        <w:t>«Ф</w:t>
      </w:r>
      <w:r w:rsidRPr="003B0743">
        <w:rPr>
          <w:rFonts w:ascii="Times New Roman" w:hAnsi="Times New Roman"/>
          <w:b w:val="0"/>
          <w:sz w:val="28"/>
          <w:szCs w:val="28"/>
        </w:rPr>
        <w:t>ормировани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3B0743">
        <w:rPr>
          <w:rFonts w:ascii="Times New Roman" w:hAnsi="Times New Roman"/>
          <w:b w:val="0"/>
          <w:sz w:val="28"/>
          <w:szCs w:val="28"/>
        </w:rPr>
        <w:t xml:space="preserve"> современной городской среды на 2017 год</w:t>
      </w:r>
      <w:r>
        <w:rPr>
          <w:rFonts w:ascii="Times New Roman" w:hAnsi="Times New Roman"/>
          <w:b w:val="0"/>
          <w:sz w:val="28"/>
          <w:szCs w:val="28"/>
        </w:rPr>
        <w:t xml:space="preserve">» </w:t>
      </w:r>
      <w:r w:rsidR="00094232" w:rsidRPr="003B0743">
        <w:rPr>
          <w:rFonts w:ascii="Times New Roman" w:hAnsi="Times New Roman"/>
          <w:b w:val="0"/>
          <w:sz w:val="28"/>
          <w:szCs w:val="28"/>
        </w:rPr>
        <w:t>(Приложение №</w:t>
      </w:r>
      <w:r w:rsidR="00DA54FA">
        <w:rPr>
          <w:rFonts w:ascii="Times New Roman" w:hAnsi="Times New Roman"/>
          <w:b w:val="0"/>
          <w:sz w:val="28"/>
          <w:szCs w:val="28"/>
        </w:rPr>
        <w:t xml:space="preserve"> </w:t>
      </w:r>
      <w:r w:rsidR="00094232" w:rsidRPr="003B0743">
        <w:rPr>
          <w:rFonts w:ascii="Times New Roman" w:hAnsi="Times New Roman"/>
          <w:b w:val="0"/>
          <w:sz w:val="28"/>
          <w:szCs w:val="28"/>
        </w:rPr>
        <w:t>1).</w:t>
      </w:r>
    </w:p>
    <w:p w:rsidR="003B0743" w:rsidRDefault="003B0743" w:rsidP="003B0743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3B074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3B0743">
        <w:rPr>
          <w:rFonts w:ascii="Times New Roman" w:hAnsi="Times New Roman"/>
          <w:b w:val="0"/>
          <w:sz w:val="28"/>
          <w:szCs w:val="28"/>
        </w:rPr>
        <w:t xml:space="preserve">Утвердить порядок представления, рассмотрения и оценки предложений граждан, организаций о включении в </w:t>
      </w:r>
      <w:r w:rsidR="00B20D3F">
        <w:rPr>
          <w:rFonts w:ascii="Times New Roman" w:hAnsi="Times New Roman"/>
          <w:b w:val="0"/>
          <w:sz w:val="28"/>
          <w:szCs w:val="28"/>
        </w:rPr>
        <w:t>под</w:t>
      </w:r>
      <w:r w:rsidRPr="003B0743">
        <w:rPr>
          <w:rFonts w:ascii="Times New Roman" w:hAnsi="Times New Roman"/>
          <w:b w:val="0"/>
          <w:sz w:val="28"/>
          <w:szCs w:val="28"/>
        </w:rPr>
        <w:t xml:space="preserve">программу </w:t>
      </w:r>
      <w:r>
        <w:rPr>
          <w:rFonts w:ascii="Times New Roman" w:hAnsi="Times New Roman"/>
          <w:b w:val="0"/>
          <w:sz w:val="28"/>
          <w:szCs w:val="28"/>
        </w:rPr>
        <w:t>«Ф</w:t>
      </w:r>
      <w:r w:rsidRPr="003B0743">
        <w:rPr>
          <w:rFonts w:ascii="Times New Roman" w:hAnsi="Times New Roman"/>
          <w:b w:val="0"/>
          <w:sz w:val="28"/>
          <w:szCs w:val="28"/>
        </w:rPr>
        <w:t>ормировани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3B0743">
        <w:rPr>
          <w:rFonts w:ascii="Times New Roman" w:hAnsi="Times New Roman"/>
          <w:b w:val="0"/>
          <w:sz w:val="28"/>
          <w:szCs w:val="28"/>
        </w:rPr>
        <w:t xml:space="preserve"> современной городской среды на 2017 год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3B0743">
        <w:rPr>
          <w:rFonts w:ascii="Times New Roman" w:hAnsi="Times New Roman"/>
          <w:b w:val="0"/>
          <w:sz w:val="28"/>
          <w:szCs w:val="28"/>
        </w:rPr>
        <w:t xml:space="preserve"> наиболее посещаемой муниципальной территории </w:t>
      </w:r>
      <w:r w:rsidRPr="003B0743">
        <w:rPr>
          <w:rFonts w:ascii="Times New Roman" w:hAnsi="Times New Roman"/>
          <w:b w:val="0"/>
          <w:sz w:val="28"/>
          <w:szCs w:val="28"/>
        </w:rPr>
        <w:lastRenderedPageBreak/>
        <w:t xml:space="preserve">общего пользования </w:t>
      </w:r>
      <w:r>
        <w:rPr>
          <w:rFonts w:ascii="Times New Roman" w:hAnsi="Times New Roman"/>
          <w:b w:val="0"/>
          <w:sz w:val="28"/>
          <w:szCs w:val="28"/>
        </w:rPr>
        <w:t xml:space="preserve">ЗАТО Железногорск, </w:t>
      </w:r>
      <w:r w:rsidRPr="003B0743">
        <w:rPr>
          <w:rFonts w:ascii="Times New Roman" w:hAnsi="Times New Roman"/>
          <w:b w:val="0"/>
          <w:sz w:val="28"/>
          <w:szCs w:val="28"/>
        </w:rPr>
        <w:t>подлежащей благоустройству в 2017 году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B0743">
        <w:rPr>
          <w:rFonts w:ascii="Times New Roman" w:hAnsi="Times New Roman"/>
          <w:b w:val="0"/>
          <w:sz w:val="28"/>
          <w:szCs w:val="28"/>
        </w:rPr>
        <w:t>(Приложение №</w:t>
      </w:r>
      <w:r w:rsidR="00DA54F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3B0743">
        <w:rPr>
          <w:rFonts w:ascii="Times New Roman" w:hAnsi="Times New Roman"/>
          <w:b w:val="0"/>
          <w:sz w:val="28"/>
          <w:szCs w:val="28"/>
        </w:rPr>
        <w:t>).</w:t>
      </w:r>
    </w:p>
    <w:p w:rsidR="00094232" w:rsidRPr="003B0743" w:rsidRDefault="003B0743" w:rsidP="003B0743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094232" w:rsidRPr="003B0743">
        <w:rPr>
          <w:rFonts w:ascii="Times New Roman" w:hAnsi="Times New Roman"/>
          <w:b w:val="0"/>
          <w:sz w:val="28"/>
          <w:szCs w:val="28"/>
        </w:rPr>
        <w:t xml:space="preserve">. Утвердить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3B0743">
        <w:rPr>
          <w:rFonts w:ascii="Times New Roman" w:hAnsi="Times New Roman"/>
          <w:b w:val="0"/>
          <w:sz w:val="28"/>
          <w:szCs w:val="28"/>
        </w:rPr>
        <w:t>орядок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B0743">
        <w:rPr>
          <w:rFonts w:ascii="Times New Roman" w:hAnsi="Times New Roman"/>
          <w:b w:val="0"/>
          <w:sz w:val="28"/>
          <w:szCs w:val="28"/>
        </w:rPr>
        <w:t>общественного обсуждения проекта подпрограммы «Формирование современной городской среды на 2017 год»</w:t>
      </w:r>
      <w:r w:rsidR="00094232" w:rsidRPr="003B0743">
        <w:rPr>
          <w:rFonts w:ascii="Times New Roman" w:hAnsi="Times New Roman"/>
          <w:b w:val="0"/>
          <w:sz w:val="28"/>
          <w:szCs w:val="28"/>
        </w:rPr>
        <w:t xml:space="preserve"> (Приложение №</w:t>
      </w:r>
      <w:r w:rsidR="00DA54F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094232" w:rsidRPr="003B0743">
        <w:rPr>
          <w:rFonts w:ascii="Times New Roman" w:hAnsi="Times New Roman"/>
          <w:b w:val="0"/>
          <w:sz w:val="28"/>
          <w:szCs w:val="28"/>
        </w:rPr>
        <w:t>).</w:t>
      </w:r>
    </w:p>
    <w:p w:rsidR="00094232" w:rsidRPr="00094232" w:rsidRDefault="003B0743" w:rsidP="00094232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094232" w:rsidRPr="00094232">
        <w:rPr>
          <w:rFonts w:ascii="Times New Roman" w:hAnsi="Times New Roman"/>
          <w:b w:val="0"/>
          <w:sz w:val="28"/>
          <w:szCs w:val="28"/>
        </w:rPr>
        <w:t>. Управлению делами Администрации ЗАТО г.</w:t>
      </w:r>
      <w:r w:rsidR="00DA54FA">
        <w:rPr>
          <w:rFonts w:ascii="Times New Roman" w:hAnsi="Times New Roman"/>
          <w:b w:val="0"/>
          <w:sz w:val="28"/>
          <w:szCs w:val="28"/>
        </w:rPr>
        <w:t xml:space="preserve"> </w:t>
      </w:r>
      <w:r w:rsidR="00094232" w:rsidRPr="00094232">
        <w:rPr>
          <w:rFonts w:ascii="Times New Roman" w:hAnsi="Times New Roman"/>
          <w:b w:val="0"/>
          <w:sz w:val="28"/>
          <w:szCs w:val="28"/>
        </w:rPr>
        <w:t>Железногорск (Е.В. Андросова) довести настоящее постановление до сведения населения через газету «Город и горожане».</w:t>
      </w:r>
    </w:p>
    <w:p w:rsidR="00094232" w:rsidRPr="003B0743" w:rsidRDefault="003B0743" w:rsidP="003B0743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094232" w:rsidRPr="003B0743">
        <w:rPr>
          <w:rFonts w:ascii="Times New Roman" w:hAnsi="Times New Roman"/>
          <w:b w:val="0"/>
          <w:sz w:val="28"/>
          <w:szCs w:val="28"/>
        </w:rPr>
        <w:t>. Отделу общественных связей Администрации ЗАТО г.</w:t>
      </w:r>
      <w:r w:rsidR="00DA54FA">
        <w:rPr>
          <w:rFonts w:ascii="Times New Roman" w:hAnsi="Times New Roman"/>
          <w:b w:val="0"/>
          <w:sz w:val="28"/>
          <w:szCs w:val="28"/>
        </w:rPr>
        <w:t xml:space="preserve"> </w:t>
      </w:r>
      <w:r w:rsidR="00094232" w:rsidRPr="003B0743">
        <w:rPr>
          <w:rFonts w:ascii="Times New Roman" w:hAnsi="Times New Roman"/>
          <w:b w:val="0"/>
          <w:sz w:val="28"/>
          <w:szCs w:val="28"/>
        </w:rPr>
        <w:t xml:space="preserve">Железногорск (И.С. Пикалова) </w:t>
      </w:r>
      <w:proofErr w:type="gramStart"/>
      <w:r w:rsidR="00094232" w:rsidRPr="003B0743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="00094232" w:rsidRPr="003B0743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DA54FA">
        <w:rPr>
          <w:rFonts w:ascii="Times New Roman" w:hAnsi="Times New Roman"/>
          <w:b w:val="0"/>
          <w:sz w:val="28"/>
          <w:szCs w:val="28"/>
        </w:rPr>
        <w:t>«</w:t>
      </w:r>
      <w:r w:rsidR="00094232" w:rsidRPr="003B0743">
        <w:rPr>
          <w:rFonts w:ascii="Times New Roman" w:hAnsi="Times New Roman"/>
          <w:b w:val="0"/>
          <w:sz w:val="28"/>
          <w:szCs w:val="28"/>
        </w:rPr>
        <w:t>Интернет</w:t>
      </w:r>
      <w:r w:rsidR="00DA54FA">
        <w:rPr>
          <w:rFonts w:ascii="Times New Roman" w:hAnsi="Times New Roman"/>
          <w:b w:val="0"/>
          <w:sz w:val="28"/>
          <w:szCs w:val="28"/>
        </w:rPr>
        <w:t>»</w:t>
      </w:r>
      <w:r w:rsidR="00094232" w:rsidRPr="003B0743">
        <w:rPr>
          <w:rFonts w:ascii="Times New Roman" w:hAnsi="Times New Roman"/>
          <w:b w:val="0"/>
          <w:sz w:val="28"/>
          <w:szCs w:val="28"/>
        </w:rPr>
        <w:t>.</w:t>
      </w:r>
    </w:p>
    <w:p w:rsidR="00094232" w:rsidRPr="00094232" w:rsidRDefault="003B0743" w:rsidP="0009423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743">
        <w:rPr>
          <w:rFonts w:ascii="Times New Roman" w:hAnsi="Times New Roman" w:cs="Times New Roman"/>
          <w:sz w:val="28"/>
          <w:szCs w:val="28"/>
        </w:rPr>
        <w:t>6</w:t>
      </w:r>
      <w:r w:rsidR="00094232" w:rsidRPr="003B0743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</w:t>
      </w:r>
      <w:r w:rsidR="00094232" w:rsidRPr="00094232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ЗАТО г.</w:t>
      </w:r>
      <w:r w:rsidR="00DA54FA">
        <w:rPr>
          <w:rFonts w:ascii="Times New Roman" w:hAnsi="Times New Roman" w:cs="Times New Roman"/>
          <w:sz w:val="28"/>
          <w:szCs w:val="28"/>
        </w:rPr>
        <w:t xml:space="preserve"> </w:t>
      </w:r>
      <w:r w:rsidR="00094232" w:rsidRPr="00094232">
        <w:rPr>
          <w:rFonts w:ascii="Times New Roman" w:hAnsi="Times New Roman" w:cs="Times New Roman"/>
          <w:sz w:val="28"/>
          <w:szCs w:val="28"/>
        </w:rPr>
        <w:t>Железногорск по жилищно-коммунальному хозяйству Ю.Г. Латушкина.</w:t>
      </w:r>
    </w:p>
    <w:p w:rsidR="00F02445" w:rsidRPr="00513EAE" w:rsidRDefault="003B0743" w:rsidP="00F02445">
      <w:pPr>
        <w:pStyle w:val="ConsNormal"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4232" w:rsidRPr="00094232">
        <w:rPr>
          <w:rFonts w:ascii="Times New Roman" w:hAnsi="Times New Roman" w:cs="Times New Roman"/>
          <w:sz w:val="28"/>
          <w:szCs w:val="28"/>
        </w:rPr>
        <w:t xml:space="preserve">. </w:t>
      </w:r>
      <w:r w:rsidR="00F02445" w:rsidRPr="00513EAE">
        <w:rPr>
          <w:rFonts w:ascii="Times New Roman" w:hAnsi="Times New Roman" w:cs="Times New Roman"/>
          <w:color w:val="FF0000"/>
          <w:sz w:val="28"/>
          <w:szCs w:val="28"/>
        </w:rPr>
        <w:t xml:space="preserve">Настоящее постановление вступает в силу </w:t>
      </w:r>
      <w:r w:rsidR="00DA54FA">
        <w:rPr>
          <w:rFonts w:ascii="Times New Roman" w:hAnsi="Times New Roman" w:cs="Times New Roman"/>
          <w:color w:val="FF0000"/>
          <w:sz w:val="28"/>
          <w:szCs w:val="28"/>
        </w:rPr>
        <w:t>после его официального опубликования.</w:t>
      </w:r>
    </w:p>
    <w:p w:rsidR="00094232" w:rsidRPr="00094232" w:rsidRDefault="00094232" w:rsidP="0009423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232" w:rsidRPr="00094232" w:rsidRDefault="00094232" w:rsidP="0009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232" w:rsidRPr="00094232" w:rsidRDefault="00094232" w:rsidP="000942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094232">
        <w:rPr>
          <w:rFonts w:ascii="Times New Roman" w:hAnsi="Times New Roman"/>
          <w:sz w:val="28"/>
          <w:szCs w:val="28"/>
        </w:rPr>
        <w:t>Глава администрации</w:t>
      </w:r>
      <w:r w:rsidRPr="00094232">
        <w:rPr>
          <w:rFonts w:ascii="Times New Roman" w:hAnsi="Times New Roman"/>
          <w:sz w:val="28"/>
          <w:szCs w:val="28"/>
        </w:rPr>
        <w:tab/>
      </w:r>
      <w:r w:rsidRPr="00094232">
        <w:rPr>
          <w:rFonts w:ascii="Times New Roman" w:hAnsi="Times New Roman"/>
          <w:sz w:val="28"/>
          <w:szCs w:val="28"/>
        </w:rPr>
        <w:tab/>
      </w:r>
      <w:r w:rsidRPr="00094232">
        <w:rPr>
          <w:rFonts w:ascii="Times New Roman" w:hAnsi="Times New Roman"/>
          <w:sz w:val="28"/>
          <w:szCs w:val="28"/>
        </w:rPr>
        <w:tab/>
      </w:r>
      <w:r w:rsidRPr="00094232">
        <w:rPr>
          <w:rFonts w:ascii="Times New Roman" w:hAnsi="Times New Roman"/>
          <w:sz w:val="28"/>
          <w:szCs w:val="28"/>
        </w:rPr>
        <w:tab/>
      </w:r>
      <w:r w:rsidRPr="00094232">
        <w:rPr>
          <w:rFonts w:ascii="Times New Roman" w:hAnsi="Times New Roman"/>
          <w:sz w:val="28"/>
          <w:szCs w:val="28"/>
        </w:rPr>
        <w:tab/>
      </w:r>
      <w:r w:rsidRPr="00094232">
        <w:rPr>
          <w:rFonts w:ascii="Times New Roman" w:hAnsi="Times New Roman"/>
          <w:sz w:val="28"/>
          <w:szCs w:val="28"/>
        </w:rPr>
        <w:tab/>
      </w:r>
      <w:r w:rsidRPr="00094232">
        <w:rPr>
          <w:rFonts w:ascii="Times New Roman" w:hAnsi="Times New Roman"/>
          <w:sz w:val="28"/>
          <w:szCs w:val="28"/>
        </w:rPr>
        <w:tab/>
        <w:t xml:space="preserve">         </w:t>
      </w:r>
      <w:r w:rsidRPr="00094232">
        <w:rPr>
          <w:rFonts w:ascii="Times New Roman" w:hAnsi="Times New Roman"/>
          <w:sz w:val="28"/>
          <w:szCs w:val="28"/>
        </w:rPr>
        <w:tab/>
        <w:t xml:space="preserve">        С.Е. Пешков</w:t>
      </w:r>
    </w:p>
    <w:p w:rsidR="00094232" w:rsidRPr="00094232" w:rsidRDefault="00094232" w:rsidP="000942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094232">
        <w:rPr>
          <w:rFonts w:ascii="Times New Roman" w:hAnsi="Times New Roman"/>
          <w:sz w:val="28"/>
          <w:szCs w:val="28"/>
        </w:rPr>
        <w:t>ЗАТО г. Железногорск</w:t>
      </w:r>
    </w:p>
    <w:p w:rsidR="00B20D3F" w:rsidRDefault="00B20D3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1F2D4A" w:rsidRPr="00D179DB" w:rsidRDefault="001F2D4A" w:rsidP="001F2D4A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 w:rsidRPr="00D179DB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 1 </w:t>
      </w:r>
    </w:p>
    <w:p w:rsidR="001F2D4A" w:rsidRPr="00D179DB" w:rsidRDefault="001F2D4A" w:rsidP="001F2D4A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 w:rsidRPr="00D179D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1F2D4A" w:rsidRPr="00D179DB" w:rsidRDefault="001F2D4A" w:rsidP="001F2D4A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 w:rsidRPr="00D179D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0264C">
        <w:rPr>
          <w:rFonts w:ascii="Times New Roman" w:eastAsia="Times New Roman" w:hAnsi="Times New Roman"/>
          <w:sz w:val="28"/>
          <w:szCs w:val="28"/>
        </w:rPr>
        <w:t>27</w:t>
      </w:r>
      <w:r w:rsidR="00DA54FA">
        <w:rPr>
          <w:rFonts w:ascii="Times New Roman" w:eastAsia="Times New Roman" w:hAnsi="Times New Roman"/>
          <w:sz w:val="28"/>
          <w:szCs w:val="28"/>
        </w:rPr>
        <w:t xml:space="preserve">.02.2017 </w:t>
      </w:r>
      <w:r w:rsidR="00D0264C">
        <w:rPr>
          <w:rFonts w:ascii="Times New Roman" w:eastAsia="Times New Roman" w:hAnsi="Times New Roman"/>
          <w:sz w:val="28"/>
          <w:szCs w:val="28"/>
        </w:rPr>
        <w:t>№ 373</w:t>
      </w:r>
    </w:p>
    <w:p w:rsidR="001F2D4A" w:rsidRPr="00D179DB" w:rsidRDefault="001F2D4A" w:rsidP="001F2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F2D4A" w:rsidRPr="00437F70" w:rsidRDefault="001F2D4A" w:rsidP="001F2D4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7F70">
        <w:rPr>
          <w:rFonts w:ascii="Times New Roman" w:eastAsia="Times New Roman" w:hAnsi="Times New Roman"/>
          <w:sz w:val="26"/>
          <w:szCs w:val="26"/>
          <w:lang w:eastAsia="ru-RU"/>
        </w:rPr>
        <w:t>ПОРЯДОК</w:t>
      </w:r>
      <w:bookmarkStart w:id="0" w:name="_GoBack"/>
      <w:bookmarkEnd w:id="0"/>
    </w:p>
    <w:p w:rsidR="001F2D4A" w:rsidRPr="00437F70" w:rsidRDefault="001F2D4A" w:rsidP="001F2D4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37F70">
        <w:rPr>
          <w:rFonts w:ascii="Times New Roman" w:hAnsi="Times New Roman" w:cs="Times New Roman"/>
          <w:b w:val="0"/>
          <w:sz w:val="26"/>
          <w:szCs w:val="26"/>
        </w:rPr>
        <w:t xml:space="preserve">ПРЕДСТАВЛЕНИЯ, РАССМОТРЕНИЯ И ОЦЕНКИ ПРЕДЛОЖЕНИЙ ПО ВКЛЮЧЕНИЮ ДВОРОВОЙ ТЕРРИТОРИИ В ПОДПРОГРАММУ </w:t>
      </w:r>
      <w:r w:rsidRPr="00437F70">
        <w:rPr>
          <w:rFonts w:ascii="Times New Roman" w:hAnsi="Times New Roman"/>
          <w:b w:val="0"/>
          <w:caps/>
          <w:sz w:val="26"/>
          <w:szCs w:val="26"/>
        </w:rPr>
        <w:t>«Формировани</w:t>
      </w:r>
      <w:r w:rsidR="00E37D44">
        <w:rPr>
          <w:rFonts w:ascii="Times New Roman" w:hAnsi="Times New Roman"/>
          <w:b w:val="0"/>
          <w:caps/>
          <w:sz w:val="26"/>
          <w:szCs w:val="26"/>
        </w:rPr>
        <w:t>е</w:t>
      </w:r>
      <w:r w:rsidRPr="00437F70">
        <w:rPr>
          <w:rFonts w:ascii="Times New Roman" w:hAnsi="Times New Roman"/>
          <w:b w:val="0"/>
          <w:caps/>
          <w:sz w:val="26"/>
          <w:szCs w:val="26"/>
        </w:rPr>
        <w:t xml:space="preserve"> современной городской </w:t>
      </w:r>
      <w:r w:rsidRPr="00E37D44">
        <w:rPr>
          <w:rFonts w:ascii="Times New Roman" w:hAnsi="Times New Roman"/>
          <w:b w:val="0"/>
          <w:caps/>
          <w:sz w:val="26"/>
          <w:szCs w:val="26"/>
        </w:rPr>
        <w:t>среды на 2017 год</w:t>
      </w:r>
      <w:r w:rsidRPr="00437F70">
        <w:rPr>
          <w:rFonts w:ascii="Times New Roman" w:hAnsi="Times New Roman"/>
          <w:b w:val="0"/>
          <w:caps/>
          <w:sz w:val="26"/>
          <w:szCs w:val="26"/>
        </w:rPr>
        <w:t>»</w:t>
      </w:r>
    </w:p>
    <w:p w:rsidR="001F2D4A" w:rsidRPr="00D179DB" w:rsidRDefault="001F2D4A" w:rsidP="001F2D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2D4A" w:rsidRPr="00D179DB" w:rsidRDefault="001F2D4A" w:rsidP="001F2D4A">
      <w:pPr>
        <w:pStyle w:val="ConsPlusNormal"/>
        <w:jc w:val="center"/>
        <w:rPr>
          <w:szCs w:val="28"/>
        </w:rPr>
      </w:pPr>
      <w:r w:rsidRPr="00D179DB">
        <w:rPr>
          <w:szCs w:val="28"/>
        </w:rPr>
        <w:t>1. Общие положения</w:t>
      </w:r>
    </w:p>
    <w:p w:rsidR="001F2D4A" w:rsidRPr="00D179DB" w:rsidRDefault="001F2D4A" w:rsidP="001F2D4A">
      <w:pPr>
        <w:pStyle w:val="ConsPlusNormal"/>
        <w:jc w:val="both"/>
        <w:rPr>
          <w:szCs w:val="28"/>
        </w:rPr>
      </w:pP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 xml:space="preserve">1.1. </w:t>
      </w:r>
      <w:proofErr w:type="gramStart"/>
      <w:r w:rsidRPr="00D179DB">
        <w:rPr>
          <w:szCs w:val="28"/>
        </w:rPr>
        <w:t>Настоящий Порядок определяет механизм отбора дворовых территорий многоквартирных домов (далее по тексту — Отбор) для включения в подпрограмму «Формирование современной городской среды на 2017 год» в рамках муниципальной программы «Развитие транспортной системы, содержание и благоустройство территории ЗАТО Железногорск» (далее по тексту — Подпрограмма) в целях улучшения благоустройства дворовых территорий и вовлечения жителей в развитие территорий.</w:t>
      </w:r>
      <w:proofErr w:type="gramEnd"/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>1.2. Организатором отбора является Администрация ЗАТО г. Железногорск (далее по тексту —   Организатор отбора).</w:t>
      </w:r>
    </w:p>
    <w:p w:rsidR="001F2D4A" w:rsidRPr="00D179DB" w:rsidRDefault="001F2D4A" w:rsidP="001F2D4A">
      <w:pPr>
        <w:pStyle w:val="ConsPlusNormal"/>
        <w:ind w:firstLine="540"/>
        <w:rPr>
          <w:szCs w:val="28"/>
        </w:rPr>
      </w:pPr>
      <w:r w:rsidRPr="00D179DB">
        <w:rPr>
          <w:szCs w:val="28"/>
        </w:rPr>
        <w:t>1.3.</w:t>
      </w:r>
      <w:r>
        <w:rPr>
          <w:szCs w:val="28"/>
        </w:rPr>
        <w:t xml:space="preserve"> К обязанностям О</w:t>
      </w:r>
      <w:r w:rsidRPr="00D179DB">
        <w:rPr>
          <w:szCs w:val="28"/>
        </w:rPr>
        <w:t xml:space="preserve">рганизатора </w:t>
      </w:r>
      <w:r>
        <w:rPr>
          <w:szCs w:val="28"/>
        </w:rPr>
        <w:t>о</w:t>
      </w:r>
      <w:r w:rsidRPr="00D179DB">
        <w:rPr>
          <w:szCs w:val="28"/>
        </w:rPr>
        <w:t>тбора относятся: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 xml:space="preserve">1) опубликование на </w:t>
      </w:r>
      <w:r w:rsidR="00DA54FA" w:rsidRPr="003B0743">
        <w:rPr>
          <w:szCs w:val="28"/>
        </w:rPr>
        <w:t xml:space="preserve">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DA54FA">
        <w:rPr>
          <w:b/>
          <w:szCs w:val="28"/>
        </w:rPr>
        <w:t>«</w:t>
      </w:r>
      <w:r w:rsidR="00DA54FA" w:rsidRPr="003B0743">
        <w:rPr>
          <w:szCs w:val="28"/>
        </w:rPr>
        <w:t>Интернет</w:t>
      </w:r>
      <w:r w:rsidR="00DA54FA">
        <w:rPr>
          <w:b/>
          <w:szCs w:val="28"/>
        </w:rPr>
        <w:t>»</w:t>
      </w:r>
      <w:r w:rsidR="00DA54FA" w:rsidRPr="00D179DB">
        <w:rPr>
          <w:szCs w:val="28"/>
        </w:rPr>
        <w:t xml:space="preserve"> </w:t>
      </w:r>
      <w:r w:rsidRPr="00D179DB">
        <w:rPr>
          <w:szCs w:val="28"/>
        </w:rPr>
        <w:t>(далее по тексту — Официальный сайт),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− </w:t>
      </w:r>
      <w:r w:rsidRPr="00D179DB">
        <w:rPr>
          <w:szCs w:val="28"/>
          <w:shd w:val="clear" w:color="auto" w:fill="FFFFFF"/>
        </w:rPr>
        <w:t>сроки подачи предложений, сроки</w:t>
      </w:r>
      <w:r w:rsidRPr="00D179DB">
        <w:rPr>
          <w:szCs w:val="28"/>
        </w:rPr>
        <w:t xml:space="preserve"> проведения Отбора предложений;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 xml:space="preserve"> </w:t>
      </w:r>
      <w:r>
        <w:rPr>
          <w:szCs w:val="28"/>
        </w:rPr>
        <w:t xml:space="preserve">− </w:t>
      </w:r>
      <w:r w:rsidRPr="00D179DB">
        <w:rPr>
          <w:szCs w:val="28"/>
        </w:rPr>
        <w:t>ответственные лица за проведение Отбора предложений</w:t>
      </w:r>
      <w:r w:rsidR="00804CCC" w:rsidRPr="00804CCC">
        <w:rPr>
          <w:szCs w:val="28"/>
        </w:rPr>
        <w:t>,</w:t>
      </w:r>
      <w:r w:rsidR="00804CCC" w:rsidRPr="00804CCC">
        <w:rPr>
          <w:color w:val="000000"/>
          <w:szCs w:val="28"/>
        </w:rPr>
        <w:t xml:space="preserve"> определенные составом, утвержденным постановлением Администрации ЗАТО г. Железногорск</w:t>
      </w:r>
      <w:r w:rsidRPr="00D179DB">
        <w:rPr>
          <w:szCs w:val="28"/>
        </w:rPr>
        <w:t>;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 xml:space="preserve"> </w:t>
      </w:r>
      <w:r>
        <w:rPr>
          <w:szCs w:val="28"/>
        </w:rPr>
        <w:t xml:space="preserve">− </w:t>
      </w:r>
      <w:r w:rsidRPr="00D179DB">
        <w:rPr>
          <w:szCs w:val="28"/>
        </w:rPr>
        <w:t xml:space="preserve">время и место приема предложений на участие в Отборе; 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>2) организация приема предложений;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>3) оказание консультационно-методической помощи участникам Отбора;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>4) организация работы общественной комиссии по развитию городской среды (далее по тексту — Комиссия), сформированной в соответствии с Порядком, утвержденным постановлением Администрации ЗАТО г. Железногорск;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  <w:r w:rsidRPr="00D179DB">
        <w:rPr>
          <w:szCs w:val="28"/>
        </w:rPr>
        <w:t>5) опубликование результатов Отбора на официальном сайте, а также в средствах массовой информации.</w:t>
      </w:r>
    </w:p>
    <w:p w:rsidR="001F2D4A" w:rsidRPr="00D179DB" w:rsidRDefault="001F2D4A" w:rsidP="001F2D4A">
      <w:pPr>
        <w:pStyle w:val="ConsPlusNormal"/>
        <w:ind w:firstLine="540"/>
        <w:jc w:val="both"/>
        <w:rPr>
          <w:szCs w:val="28"/>
        </w:rPr>
      </w:pP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Par0"/>
      <w:bookmarkEnd w:id="1"/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2. Условия включения дворовых территорий </w:t>
      </w:r>
    </w:p>
    <w:p w:rsidR="001F2D4A" w:rsidRDefault="001F2D4A" w:rsidP="001F2D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в Подпрограмму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F2D4A" w:rsidRPr="00D179DB" w:rsidRDefault="001F2D4A" w:rsidP="001F2D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2.1. Под дворовыми территориями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lastRenderedPageBreak/>
        <w:t>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В Подпрограмму могут быть включены дворовые территории при соблюдении следующих условий: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Par3"/>
      <w:bookmarkEnd w:id="2"/>
      <w:r w:rsidRPr="00D179DB">
        <w:rPr>
          <w:rFonts w:ascii="Times New Roman" w:hAnsi="Times New Roman"/>
          <w:bCs/>
          <w:sz w:val="28"/>
          <w:szCs w:val="28"/>
          <w:lang w:eastAsia="ru-RU"/>
        </w:rPr>
        <w:t>1) Принятие решений общим собранием собственников помещений в многоквартирных домах по следующим вопросам:</w:t>
      </w:r>
    </w:p>
    <w:p w:rsidR="001F2D4A" w:rsidRPr="00597914" w:rsidRDefault="001F2D4A" w:rsidP="001F2D4A">
      <w:pPr>
        <w:pStyle w:val="a7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9DB">
        <w:rPr>
          <w:rFonts w:ascii="Times New Roman" w:hAnsi="Times New Roman"/>
          <w:sz w:val="28"/>
          <w:szCs w:val="28"/>
        </w:rPr>
        <w:t xml:space="preserve">а) </w:t>
      </w:r>
      <w:r w:rsidRPr="00E02538">
        <w:rPr>
          <w:rFonts w:ascii="Times New Roman" w:hAnsi="Times New Roman"/>
          <w:sz w:val="28"/>
          <w:szCs w:val="28"/>
        </w:rPr>
        <w:t xml:space="preserve">об обращении с предложением по включению дворовой территории многоквартирного дома в </w:t>
      </w:r>
      <w:r w:rsidR="00893430">
        <w:rPr>
          <w:rFonts w:ascii="Times New Roman" w:hAnsi="Times New Roman"/>
          <w:sz w:val="28"/>
          <w:szCs w:val="28"/>
        </w:rPr>
        <w:t>Подпрограмму</w:t>
      </w:r>
      <w:r w:rsidRPr="00597914">
        <w:rPr>
          <w:rFonts w:ascii="Times New Roman" w:hAnsi="Times New Roman"/>
          <w:sz w:val="28"/>
          <w:szCs w:val="28"/>
        </w:rPr>
        <w:t>;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9DB">
        <w:rPr>
          <w:rFonts w:ascii="Times New Roman" w:hAnsi="Times New Roman"/>
          <w:sz w:val="28"/>
          <w:szCs w:val="28"/>
        </w:rPr>
        <w:t>б) о перечне работ по благоустройству дворовой территории, сформированного исходя из минимального и (или) дополнительного перечней работ по благоустройству, определенных «</w:t>
      </w:r>
      <w:hyperlink r:id="rId9" w:history="1">
        <w:r w:rsidRPr="00D179DB">
          <w:rPr>
            <w:rFonts w:ascii="Times New Roman" w:hAnsi="Times New Roman"/>
            <w:sz w:val="28"/>
            <w:szCs w:val="28"/>
          </w:rPr>
          <w:t>Правила</w:t>
        </w:r>
      </w:hyperlink>
      <w:r w:rsidRPr="00D179DB">
        <w:rPr>
          <w:rFonts w:ascii="Times New Roman" w:hAnsi="Times New Roman"/>
          <w:sz w:val="28"/>
          <w:szCs w:val="28"/>
        </w:rPr>
        <w:t>ми, предоставления, распределения и расходования субсидий бюджетам муниципальных образований края – городских округов на реализацию мероприятий по благоустройству, направленных на формирование современной городской с</w:t>
      </w:r>
      <w:r w:rsidR="00CF6151">
        <w:rPr>
          <w:rFonts w:ascii="Times New Roman" w:hAnsi="Times New Roman"/>
          <w:sz w:val="28"/>
          <w:szCs w:val="28"/>
        </w:rPr>
        <w:t xml:space="preserve">реды и порядок предоставления, </w:t>
      </w:r>
      <w:r w:rsidRPr="00D179DB">
        <w:rPr>
          <w:rFonts w:ascii="Times New Roman" w:hAnsi="Times New Roman"/>
          <w:sz w:val="28"/>
          <w:szCs w:val="28"/>
        </w:rPr>
        <w:t>отч</w:t>
      </w:r>
      <w:r w:rsidR="00CF6151">
        <w:rPr>
          <w:rFonts w:ascii="Times New Roman" w:hAnsi="Times New Roman"/>
          <w:sz w:val="28"/>
          <w:szCs w:val="28"/>
        </w:rPr>
        <w:t xml:space="preserve">етности об их использовании» и </w:t>
      </w:r>
      <w:r w:rsidRPr="00D179DB">
        <w:rPr>
          <w:rFonts w:ascii="Times New Roman" w:hAnsi="Times New Roman"/>
          <w:sz w:val="28"/>
          <w:szCs w:val="28"/>
        </w:rPr>
        <w:t>утвержденных Правительством Красноярского края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1F2D4A" w:rsidRPr="00D179DB" w:rsidRDefault="001F2D4A" w:rsidP="001F2D4A">
      <w:pPr>
        <w:pStyle w:val="a7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9DB">
        <w:rPr>
          <w:rFonts w:ascii="Times New Roman" w:hAnsi="Times New Roman"/>
          <w:sz w:val="28"/>
          <w:szCs w:val="28"/>
        </w:rPr>
        <w:t xml:space="preserve"> в) об обеспечении финансового участия заинтересованных лиц при выполнении работ по благоустройству двора, которая будет определена в следующих размерах:</w:t>
      </w:r>
    </w:p>
    <w:p w:rsidR="001F2D4A" w:rsidRPr="00D179DB" w:rsidRDefault="001F2D4A" w:rsidP="001F2D4A">
      <w:pPr>
        <w:pStyle w:val="a7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9DB">
        <w:rPr>
          <w:rFonts w:ascii="Times New Roman" w:hAnsi="Times New Roman"/>
          <w:sz w:val="28"/>
          <w:szCs w:val="28"/>
        </w:rPr>
        <w:t>не менее 2% от сметной стоимости при выполнении работ по благоустройству дворовой территории по минимальному перечню (финансовое участие собственников помещений многоквартирного дома);</w:t>
      </w:r>
    </w:p>
    <w:p w:rsidR="001F2D4A" w:rsidRPr="00D179DB" w:rsidRDefault="001F2D4A" w:rsidP="001F2D4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9DB">
        <w:rPr>
          <w:rFonts w:ascii="Times New Roman" w:hAnsi="Times New Roman"/>
          <w:sz w:val="28"/>
          <w:szCs w:val="28"/>
        </w:rPr>
        <w:t>не менее 20% от сметной стоимости при выполнении работ по благоустройству дворовой территории по дополнительному перечню, при принятии такого решения (финансовое участие собственников помещений многоквартирного дома, иных заинтересованных лиц)</w:t>
      </w:r>
      <w:r>
        <w:rPr>
          <w:rFonts w:ascii="Times New Roman" w:hAnsi="Times New Roman"/>
          <w:sz w:val="28"/>
          <w:szCs w:val="28"/>
        </w:rPr>
        <w:t>;</w:t>
      </w:r>
    </w:p>
    <w:p w:rsidR="009853E3" w:rsidRPr="009853E3" w:rsidRDefault="001F2D4A" w:rsidP="009853E3">
      <w:pPr>
        <w:pStyle w:val="ConsPlusNormal"/>
        <w:ind w:firstLine="709"/>
        <w:jc w:val="both"/>
        <w:rPr>
          <w:szCs w:val="28"/>
        </w:rPr>
      </w:pPr>
      <w:r w:rsidRPr="00D179DB">
        <w:rPr>
          <w:szCs w:val="28"/>
        </w:rPr>
        <w:t>г) об обеспечении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</w:t>
      </w:r>
      <w:r w:rsidR="009853E3">
        <w:rPr>
          <w:szCs w:val="28"/>
        </w:rPr>
        <w:t>ьному и дополнительному перечню.</w:t>
      </w:r>
      <w:r w:rsidR="009853E3" w:rsidRPr="009853E3">
        <w:rPr>
          <w:szCs w:val="28"/>
        </w:rPr>
        <w:t xml:space="preserve"> Вид трудового участия может быть в форме:</w:t>
      </w:r>
    </w:p>
    <w:p w:rsidR="00893430" w:rsidRPr="00A410B9" w:rsidRDefault="00893430" w:rsidP="008934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10B9">
        <w:rPr>
          <w:rFonts w:ascii="Times New Roman" w:eastAsia="Times New Roman" w:hAnsi="Times New Roman"/>
          <w:sz w:val="28"/>
          <w:szCs w:val="28"/>
          <w:lang w:eastAsia="ru-RU"/>
        </w:rPr>
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893430" w:rsidRPr="00A410B9" w:rsidRDefault="00893430" w:rsidP="008934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10B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строительных материалов, техники и т.д.;</w:t>
      </w:r>
    </w:p>
    <w:p w:rsidR="00893430" w:rsidRDefault="00893430" w:rsidP="008934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10B9">
        <w:rPr>
          <w:rFonts w:ascii="Times New Roman" w:eastAsia="Times New Roman" w:hAnsi="Times New Roman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 и для ее 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3E3">
        <w:rPr>
          <w:rFonts w:ascii="Times New Roman" w:eastAsia="Times New Roman" w:hAnsi="Times New Roman"/>
          <w:sz w:val="28"/>
          <w:szCs w:val="28"/>
          <w:lang w:eastAsia="ru-RU"/>
        </w:rPr>
        <w:t>д) 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</w:t>
      </w:r>
      <w:r w:rsidRPr="00D179DB">
        <w:rPr>
          <w:rFonts w:ascii="Times New Roman" w:hAnsi="Times New Roman"/>
          <w:sz w:val="28"/>
          <w:szCs w:val="28"/>
        </w:rPr>
        <w:t xml:space="preserve"> объектов в соответствии с требованиями законодательства Российской Федерации; 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е) об определении лица, уполномоченного на подачу предложений, представляющего интересы собственников при подаче предложений по  </w:t>
      </w:r>
      <w:r w:rsidRPr="00D179DB">
        <w:rPr>
          <w:rFonts w:ascii="Times New Roman" w:eastAsia="Times New Roman" w:hAnsi="Times New Roman"/>
          <w:sz w:val="28"/>
          <w:szCs w:val="28"/>
        </w:rPr>
        <w:t xml:space="preserve">включению дворовой территории в </w:t>
      </w:r>
      <w:r w:rsidRPr="00D179DB">
        <w:rPr>
          <w:rFonts w:ascii="Times New Roman" w:hAnsi="Times New Roman"/>
          <w:sz w:val="28"/>
          <w:szCs w:val="28"/>
        </w:rPr>
        <w:t>Подпрограмму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F2D4A" w:rsidRDefault="001F2D4A" w:rsidP="00356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ж) об определении уполномоченных лиц из числа собственников помещений для участия в обследовании дворовой территории, </w:t>
      </w:r>
      <w:r w:rsidR="00AC5EC2" w:rsidRPr="00AC5EC2">
        <w:rPr>
          <w:rFonts w:ascii="Times New Roman" w:hAnsi="Times New Roman"/>
          <w:bCs/>
          <w:color w:val="FF0000"/>
          <w:sz w:val="28"/>
          <w:szCs w:val="28"/>
          <w:lang w:eastAsia="ru-RU"/>
        </w:rPr>
        <w:t>на согласование дизайн-проекта</w:t>
      </w:r>
      <w:r w:rsidR="00AC5EC2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а также на участие в контроле, в том числе промежуточном, и приемке работ по благоустройству дворовой территории многоквартирного дома, в том числе подписании соответствующих </w:t>
      </w:r>
      <w:r w:rsidR="009853E3">
        <w:rPr>
          <w:rFonts w:ascii="Times New Roman" w:hAnsi="Times New Roman"/>
          <w:bCs/>
          <w:sz w:val="28"/>
          <w:szCs w:val="28"/>
          <w:lang w:eastAsia="ru-RU"/>
        </w:rPr>
        <w:t>актов приемки выполненных работ;</w:t>
      </w:r>
    </w:p>
    <w:p w:rsidR="009853E3" w:rsidRPr="00D179DB" w:rsidRDefault="00356C39" w:rsidP="00356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proofErr w:type="spellEnd"/>
      <w:r w:rsidR="00335C2E" w:rsidRPr="00335C2E">
        <w:rPr>
          <w:rFonts w:ascii="Times New Roman" w:hAnsi="Times New Roman"/>
          <w:bCs/>
          <w:sz w:val="28"/>
          <w:szCs w:val="28"/>
          <w:lang w:eastAsia="ru-RU"/>
        </w:rPr>
        <w:t xml:space="preserve">) об обеспечении финансирования краевой государственной экспертизы по проверке </w:t>
      </w:r>
      <w:proofErr w:type="gramStart"/>
      <w:r w:rsidR="00335C2E" w:rsidRPr="00335C2E">
        <w:rPr>
          <w:rFonts w:ascii="Times New Roman" w:hAnsi="Times New Roman"/>
          <w:bCs/>
          <w:sz w:val="28"/>
          <w:szCs w:val="28"/>
          <w:lang w:eastAsia="ru-RU"/>
        </w:rPr>
        <w:t>достоверности определения сметной стоимости сметных расчетов стоимости благоустройства дворовой территории</w:t>
      </w:r>
      <w:proofErr w:type="gramEnd"/>
      <w:r w:rsidR="00335C2E" w:rsidRPr="00335C2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F2D4A" w:rsidRDefault="001F2D4A" w:rsidP="00356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2) Многоквартирный дом, дворовую территорию которого планируется благоустроить, </w:t>
      </w:r>
      <w:proofErr w:type="gramStart"/>
      <w:r w:rsidRPr="00D179DB">
        <w:rPr>
          <w:rFonts w:ascii="Times New Roman" w:hAnsi="Times New Roman"/>
          <w:bCs/>
          <w:sz w:val="28"/>
          <w:szCs w:val="28"/>
          <w:lang w:eastAsia="ru-RU"/>
        </w:rPr>
        <w:t>сдан в эксплуатацию до 2006 года и при этом не признан</w:t>
      </w:r>
      <w:proofErr w:type="gramEnd"/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 в установленном порядке аварийным и подлежащим сносу.</w:t>
      </w:r>
    </w:p>
    <w:p w:rsidR="00F45A7F" w:rsidRPr="00F45A7F" w:rsidRDefault="00F45A7F" w:rsidP="00356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F45A7F">
        <w:rPr>
          <w:rFonts w:ascii="Times New Roman" w:hAnsi="Times New Roman"/>
          <w:bCs/>
          <w:color w:val="FF0000"/>
          <w:sz w:val="28"/>
          <w:szCs w:val="28"/>
          <w:lang w:eastAsia="ru-RU"/>
        </w:rPr>
        <w:t>3) Бюджетные ассигнования на благоустройство дворовой территории  не предоставлялись.</w:t>
      </w:r>
    </w:p>
    <w:p w:rsidR="001F2D4A" w:rsidRPr="00D179DB" w:rsidRDefault="00F45A7F" w:rsidP="00356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trike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1F2D4A"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) Отсутствие проведения капитального ремонта общего имущества многоквартирного дома, наружных коммунальных и иных сетей (коммуникаций) в период благоустройства дворовой территории. </w:t>
      </w:r>
      <w:r w:rsidR="00AC5EC2" w:rsidRPr="00597914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proofErr w:type="gramStart"/>
      <w:r w:rsidR="00AC5EC2" w:rsidRPr="00597914">
        <w:rPr>
          <w:rFonts w:ascii="Times New Roman" w:hAnsi="Times New Roman"/>
          <w:bCs/>
          <w:sz w:val="28"/>
          <w:szCs w:val="28"/>
          <w:lang w:eastAsia="ru-RU"/>
        </w:rPr>
        <w:t>случае</w:t>
      </w:r>
      <w:proofErr w:type="gramEnd"/>
      <w:r w:rsidR="00AC5EC2" w:rsidRPr="00597914">
        <w:rPr>
          <w:rFonts w:ascii="Times New Roman" w:hAnsi="Times New Roman"/>
          <w:bCs/>
          <w:sz w:val="28"/>
          <w:szCs w:val="28"/>
          <w:lang w:eastAsia="ru-RU"/>
        </w:rPr>
        <w:t xml:space="preserve"> планируемых вышеуказанных работ информация должна содержать обязательство управляющей организации в срок до 1 мая 2017 года предоставить согласованный  график производства работ с лицами, которые, планируют  производить такие работы.</w:t>
      </w:r>
    </w:p>
    <w:p w:rsidR="001F2D4A" w:rsidRPr="00D179DB" w:rsidRDefault="00F45A7F" w:rsidP="00356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1F2D4A" w:rsidRPr="00D179DB">
        <w:rPr>
          <w:rFonts w:ascii="Times New Roman" w:hAnsi="Times New Roman"/>
          <w:bCs/>
          <w:sz w:val="28"/>
          <w:szCs w:val="28"/>
          <w:lang w:eastAsia="ru-RU"/>
        </w:rPr>
        <w:t>) Отсутствие споров по границам земельного участка.</w:t>
      </w:r>
    </w:p>
    <w:p w:rsidR="001F2D4A" w:rsidRDefault="00F45A7F" w:rsidP="00356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1F2D4A" w:rsidRPr="00D179DB">
        <w:rPr>
          <w:rFonts w:ascii="Times New Roman" w:hAnsi="Times New Roman"/>
          <w:bCs/>
          <w:sz w:val="28"/>
          <w:szCs w:val="28"/>
          <w:lang w:eastAsia="ru-RU"/>
        </w:rPr>
        <w:t>) Уровень оплаты</w:t>
      </w:r>
      <w:r w:rsidR="00D62F46" w:rsidRPr="00D62F4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62F46" w:rsidRPr="00646065">
        <w:rPr>
          <w:rFonts w:ascii="Times New Roman" w:hAnsi="Times New Roman"/>
          <w:color w:val="FF0000"/>
          <w:sz w:val="28"/>
          <w:szCs w:val="28"/>
        </w:rPr>
        <w:t>за жилое помещение и коммунальные услуги</w:t>
      </w:r>
      <w:r w:rsidR="001F2D4A"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35C2E" w:rsidRPr="00AA7D56">
        <w:rPr>
          <w:rFonts w:ascii="Times New Roman" w:hAnsi="Times New Roman"/>
          <w:bCs/>
          <w:color w:val="FF0000"/>
          <w:sz w:val="28"/>
          <w:szCs w:val="28"/>
          <w:lang w:eastAsia="ru-RU"/>
        </w:rPr>
        <w:t>не менее</w:t>
      </w:r>
      <w:r w:rsidR="00335C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33A07" w:rsidRPr="00646065">
        <w:rPr>
          <w:rFonts w:ascii="Times New Roman" w:hAnsi="Times New Roman"/>
          <w:color w:val="FF0000"/>
          <w:sz w:val="28"/>
          <w:szCs w:val="28"/>
        </w:rPr>
        <w:t>среднего уровня оплаты за жилое помещение коммунальные услуги по муниципальному образованию</w:t>
      </w:r>
      <w:r w:rsidR="00335C2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853E3" w:rsidRDefault="00F45A7F" w:rsidP="00356C3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9853E3">
        <w:rPr>
          <w:rFonts w:ascii="Times New Roman" w:hAnsi="Times New Roman"/>
          <w:bCs/>
          <w:sz w:val="28"/>
          <w:szCs w:val="28"/>
        </w:rPr>
        <w:t xml:space="preserve">) Наличие дизайн-проекта, </w:t>
      </w:r>
      <w:r w:rsidR="009853E3" w:rsidRPr="009853E3">
        <w:rPr>
          <w:rFonts w:ascii="Times New Roman" w:hAnsi="Times New Roman"/>
          <w:bCs/>
          <w:sz w:val="28"/>
          <w:szCs w:val="28"/>
        </w:rPr>
        <w:t xml:space="preserve">дефектной ведомости и </w:t>
      </w:r>
      <w:r w:rsidR="00335C2E" w:rsidRPr="00335C2E">
        <w:rPr>
          <w:rFonts w:ascii="Times New Roman" w:hAnsi="Times New Roman"/>
          <w:bCs/>
          <w:sz w:val="28"/>
          <w:szCs w:val="28"/>
        </w:rPr>
        <w:t>сметного</w:t>
      </w:r>
      <w:r w:rsidR="00335C2E" w:rsidRPr="009853E3">
        <w:rPr>
          <w:rFonts w:ascii="Times New Roman" w:hAnsi="Times New Roman"/>
          <w:bCs/>
          <w:sz w:val="28"/>
          <w:szCs w:val="28"/>
        </w:rPr>
        <w:t xml:space="preserve"> </w:t>
      </w:r>
      <w:r w:rsidR="009853E3" w:rsidRPr="009853E3">
        <w:rPr>
          <w:rFonts w:ascii="Times New Roman" w:hAnsi="Times New Roman"/>
          <w:bCs/>
          <w:sz w:val="28"/>
          <w:szCs w:val="28"/>
        </w:rPr>
        <w:t xml:space="preserve">расчёта стоимости благоустройства дворовых территорий по минимальному перечню работ  и дефектной ведомости и </w:t>
      </w:r>
      <w:r w:rsidR="00335C2E" w:rsidRPr="00335C2E">
        <w:rPr>
          <w:rFonts w:ascii="Times New Roman" w:hAnsi="Times New Roman"/>
          <w:bCs/>
          <w:sz w:val="28"/>
          <w:szCs w:val="28"/>
        </w:rPr>
        <w:t>сметного</w:t>
      </w:r>
      <w:r w:rsidR="00335C2E" w:rsidRPr="009853E3">
        <w:rPr>
          <w:rFonts w:ascii="Times New Roman" w:hAnsi="Times New Roman"/>
          <w:bCs/>
          <w:sz w:val="28"/>
          <w:szCs w:val="28"/>
        </w:rPr>
        <w:t xml:space="preserve"> </w:t>
      </w:r>
      <w:r w:rsidR="009853E3" w:rsidRPr="009853E3">
        <w:rPr>
          <w:rFonts w:ascii="Times New Roman" w:hAnsi="Times New Roman"/>
          <w:bCs/>
          <w:sz w:val="28"/>
          <w:szCs w:val="28"/>
        </w:rPr>
        <w:t>расчёта стоимости благоустройства дворовых территорий по дополнительному перечню работ (в случае принятия такого решения собственниками</w:t>
      </w:r>
      <w:r w:rsidR="009853E3" w:rsidRPr="00356C39">
        <w:rPr>
          <w:rFonts w:ascii="Times New Roman" w:hAnsi="Times New Roman"/>
          <w:bCs/>
          <w:sz w:val="28"/>
          <w:szCs w:val="28"/>
        </w:rPr>
        <w:t xml:space="preserve">). </w:t>
      </w:r>
      <w:r w:rsidR="00AC5EC2" w:rsidRPr="00356C39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Содержание дизайн-проекта зависит от вида и состава планируемых работ (схема благоустройства дворовой территории, согласованная с ресурсоснабжающими организациями, в том числе в виде соответствующих визуализированных изображений элементов благоустройства, предполагаемых к размещению на соответствующей дворовой территории)</w:t>
      </w:r>
      <w:r w:rsidR="00356C39" w:rsidRPr="00356C39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  <w:r w:rsidR="00AC5EC2" w:rsidRPr="00356C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53E3" w:rsidRPr="00356C39">
        <w:rPr>
          <w:rFonts w:ascii="Times New Roman" w:hAnsi="Times New Roman"/>
          <w:bCs/>
          <w:sz w:val="28"/>
          <w:szCs w:val="28"/>
        </w:rPr>
        <w:t>При</w:t>
      </w:r>
      <w:r w:rsidR="009853E3" w:rsidRPr="009853E3">
        <w:rPr>
          <w:rFonts w:ascii="Times New Roman" w:hAnsi="Times New Roman"/>
          <w:bCs/>
          <w:sz w:val="28"/>
          <w:szCs w:val="28"/>
        </w:rPr>
        <w:t xml:space="preserve"> принятии решения о выполнении нескольких видов  работ из минимального перечня предоставляется объектная смета, состоящая из локальных смет по соответствующим видам</w:t>
      </w:r>
      <w:r w:rsidR="009853E3" w:rsidRPr="009853E3">
        <w:rPr>
          <w:rFonts w:ascii="Times New Roman" w:hAnsi="Times New Roman"/>
          <w:bCs/>
          <w:sz w:val="28"/>
          <w:szCs w:val="28"/>
          <w:lang w:eastAsia="ru-RU"/>
        </w:rPr>
        <w:t xml:space="preserve"> работ</w:t>
      </w:r>
      <w:r w:rsidR="009853E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3. Порядок подачи документов 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для проведения Отбора предложений 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3.1. Предложение на участие в Отборе дворовых территорий для включения в Подпрограмму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подается О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рганизатору отбора до 10 марта текущего года.</w:t>
      </w:r>
    </w:p>
    <w:p w:rsidR="001F2D4A" w:rsidRPr="00A810E2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3.2. </w:t>
      </w:r>
      <w:r w:rsidRPr="00D179DB">
        <w:rPr>
          <w:rFonts w:ascii="Times New Roman" w:hAnsi="Times New Roman"/>
          <w:sz w:val="28"/>
          <w:szCs w:val="28"/>
        </w:rPr>
        <w:t>Предложения могут быть направлены по почте, в электронной форме с использованием официального сайта, а также могут быть приняты при личном приеме.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3" w:name="Par14"/>
      <w:bookmarkEnd w:id="3"/>
      <w:r w:rsidRPr="00D179DB">
        <w:rPr>
          <w:rFonts w:ascii="Times New Roman" w:hAnsi="Times New Roman"/>
          <w:bCs/>
          <w:sz w:val="28"/>
          <w:szCs w:val="28"/>
          <w:lang w:eastAsia="ru-RU"/>
        </w:rPr>
        <w:t>3.4. Предложение включает в себя пакет документов: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а) з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аявка о включении придомовой территории в адресный перечень благоустройства дворовых территорий Подпрограммы от лица, уполномоченного общим собранием собственников многоквартирного дома на представление предложения, с указанием следующей информации: фамилия, имя, отчество уполномоченного лица, номер контактного телефона; адрес многоквартирного дома, дворовая территория которого подлежит  благоустройству (населенный пункт, улица, номер дома); 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б) копия протокола общего собрания собственников помещений многоквартирных домов, отражающего решение вопросов указанных в п.п.2.1. настоящего Порядка, проведенного </w:t>
      </w:r>
      <w:r w:rsidRPr="00D179DB">
        <w:rPr>
          <w:rFonts w:ascii="Times New Roman" w:hAnsi="Times New Roman"/>
          <w:sz w:val="28"/>
          <w:szCs w:val="28"/>
        </w:rPr>
        <w:t xml:space="preserve"> в соответствии со статей 44 – 48  Жилищного кодекса Российской Федерации;</w:t>
      </w:r>
    </w:p>
    <w:p w:rsidR="001F2D4A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в) </w:t>
      </w:r>
      <w:r w:rsidRPr="00597914">
        <w:rPr>
          <w:rFonts w:ascii="Times New Roman" w:hAnsi="Times New Roman"/>
          <w:bCs/>
          <w:sz w:val="28"/>
          <w:szCs w:val="28"/>
          <w:lang w:eastAsia="ru-RU"/>
        </w:rPr>
        <w:t>пояснительная записка, отражающая общие сведения о д</w:t>
      </w:r>
      <w:r>
        <w:rPr>
          <w:rFonts w:ascii="Times New Roman" w:hAnsi="Times New Roman"/>
          <w:bCs/>
          <w:sz w:val="28"/>
          <w:szCs w:val="28"/>
          <w:lang w:eastAsia="ru-RU"/>
        </w:rPr>
        <w:t>воровой территории, количество квартир, находящихся в домах, прилегающих к дворовой территории, состав элементов благоустройства, с</w:t>
      </w:r>
      <w:r w:rsidRPr="00B00A5F">
        <w:rPr>
          <w:rFonts w:ascii="Times New Roman" w:hAnsi="Times New Roman"/>
          <w:bCs/>
          <w:sz w:val="28"/>
          <w:szCs w:val="28"/>
          <w:lang w:eastAsia="ru-RU"/>
        </w:rPr>
        <w:t xml:space="preserve"> описанием планируемых работ по благоустройству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г) фотоматериалы, отражающие фактическое состояние дворовой территории;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д) </w:t>
      </w:r>
      <w:r w:rsidRPr="00D179DB">
        <w:rPr>
          <w:rFonts w:ascii="Times New Roman" w:hAnsi="Times New Roman"/>
          <w:sz w:val="28"/>
          <w:szCs w:val="28"/>
        </w:rPr>
        <w:t>информация об общественной деятельности собственников по благоустройству дворовой территории (проведение субботников, участие в конкурсах на лучший двор, разбивка клумб и т.п.) за последние пять лет;</w:t>
      </w:r>
    </w:p>
    <w:p w:rsidR="001F2D4A" w:rsidRPr="00D179DB" w:rsidRDefault="001F2D4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D179DB">
        <w:rPr>
          <w:rFonts w:ascii="Times New Roman" w:hAnsi="Times New Roman"/>
          <w:bCs/>
          <w:sz w:val="28"/>
          <w:szCs w:val="28"/>
          <w:lang w:eastAsia="ru-RU"/>
        </w:rPr>
        <w:t>е) информация организации, управляющей многоквартирным домом  об уровне оплаты  за жилое помещение и коммунальные услуги по состоянию на 1 января 2017 года по многоквартирному дому, дворовая территория которого подлежит благоустройству, информация об отсутствии проведения капитального ремонта общего имущества многоквартирного дома, наружных коммунальных и иных сетей (коммуникаций) в период благ</w:t>
      </w:r>
      <w:r w:rsidR="00893430">
        <w:rPr>
          <w:rFonts w:ascii="Times New Roman" w:hAnsi="Times New Roman"/>
          <w:bCs/>
          <w:sz w:val="28"/>
          <w:szCs w:val="28"/>
          <w:lang w:eastAsia="ru-RU"/>
        </w:rPr>
        <w:t>оустройства дворовой территории;</w:t>
      </w:r>
      <w:proofErr w:type="gramEnd"/>
    </w:p>
    <w:p w:rsidR="001F2D4A" w:rsidRDefault="00893430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</w:t>
      </w:r>
      <w:r w:rsidR="001F2D4A" w:rsidRPr="00D179DB">
        <w:rPr>
          <w:rFonts w:ascii="Times New Roman" w:hAnsi="Times New Roman"/>
          <w:sz w:val="28"/>
          <w:szCs w:val="28"/>
          <w:lang w:eastAsia="ru-RU"/>
        </w:rPr>
        <w:t xml:space="preserve">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</w:t>
      </w:r>
      <w:proofErr w:type="gramStart"/>
      <w:r w:rsidR="001F2D4A" w:rsidRPr="00D179DB">
        <w:rPr>
          <w:rFonts w:ascii="Times New Roman" w:hAnsi="Times New Roman"/>
          <w:sz w:val="28"/>
          <w:szCs w:val="28"/>
          <w:lang w:eastAsia="ru-RU"/>
        </w:rPr>
        <w:t>контроле за</w:t>
      </w:r>
      <w:proofErr w:type="gramEnd"/>
      <w:r w:rsidR="001F2D4A" w:rsidRPr="00D179DB">
        <w:rPr>
          <w:rFonts w:ascii="Times New Roman" w:hAnsi="Times New Roman"/>
          <w:sz w:val="28"/>
          <w:szCs w:val="28"/>
          <w:lang w:eastAsia="ru-RU"/>
        </w:rPr>
        <w:t xml:space="preserve"> выполнением работ по благоустройству дворовой территории, в том чи</w:t>
      </w:r>
      <w:r>
        <w:rPr>
          <w:rFonts w:ascii="Times New Roman" w:hAnsi="Times New Roman"/>
          <w:sz w:val="28"/>
          <w:szCs w:val="28"/>
          <w:lang w:eastAsia="ru-RU"/>
        </w:rPr>
        <w:t>сле промежуточном, и их приемке;</w:t>
      </w:r>
    </w:p>
    <w:p w:rsidR="00F60197" w:rsidRPr="00F60197" w:rsidRDefault="00893430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и</w:t>
      </w:r>
      <w:r w:rsidR="00AC5EC2">
        <w:rPr>
          <w:rFonts w:ascii="Times New Roman" w:hAnsi="Times New Roman"/>
          <w:sz w:val="28"/>
          <w:szCs w:val="28"/>
          <w:lang w:eastAsia="ru-RU"/>
        </w:rPr>
        <w:t xml:space="preserve">нформация о наличии или </w:t>
      </w:r>
      <w:r w:rsidR="00F60197" w:rsidRPr="00F60197">
        <w:rPr>
          <w:rFonts w:ascii="Times New Roman" w:hAnsi="Times New Roman"/>
          <w:sz w:val="28"/>
          <w:szCs w:val="28"/>
          <w:lang w:eastAsia="ru-RU"/>
        </w:rPr>
        <w:t xml:space="preserve"> отсутствии споров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 границам земельного участка;</w:t>
      </w:r>
    </w:p>
    <w:p w:rsidR="00F60197" w:rsidRDefault="00893430" w:rsidP="00893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и) </w:t>
      </w:r>
      <w:r w:rsidR="00356C39">
        <w:rPr>
          <w:rFonts w:ascii="Times New Roman" w:hAnsi="Times New Roman"/>
          <w:sz w:val="28"/>
          <w:szCs w:val="28"/>
          <w:lang w:eastAsia="ru-RU"/>
        </w:rPr>
        <w:t>д</w:t>
      </w:r>
      <w:r w:rsidR="00356C39" w:rsidRPr="00F60197">
        <w:rPr>
          <w:rFonts w:ascii="Times New Roman" w:hAnsi="Times New Roman"/>
          <w:sz w:val="28"/>
          <w:szCs w:val="28"/>
          <w:lang w:eastAsia="ru-RU"/>
        </w:rPr>
        <w:t>изайн-проект</w:t>
      </w:r>
      <w:r w:rsidR="00356C39">
        <w:rPr>
          <w:rFonts w:ascii="Times New Roman" w:hAnsi="Times New Roman"/>
          <w:sz w:val="28"/>
          <w:szCs w:val="28"/>
          <w:lang w:eastAsia="ru-RU"/>
        </w:rPr>
        <w:t>,</w:t>
      </w:r>
      <w:r w:rsidR="00356C39" w:rsidRPr="00AC5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EC2">
        <w:rPr>
          <w:rFonts w:ascii="Times New Roman" w:hAnsi="Times New Roman"/>
          <w:sz w:val="28"/>
          <w:szCs w:val="28"/>
          <w:lang w:eastAsia="ru-RU"/>
        </w:rPr>
        <w:t xml:space="preserve">согласованный </w:t>
      </w:r>
      <w:proofErr w:type="gramStart"/>
      <w:r w:rsidR="00356C39">
        <w:rPr>
          <w:rFonts w:ascii="Times New Roman" w:hAnsi="Times New Roman"/>
          <w:sz w:val="28"/>
          <w:szCs w:val="28"/>
          <w:lang w:eastAsia="ru-RU"/>
        </w:rPr>
        <w:t>лицом</w:t>
      </w:r>
      <w:proofErr w:type="gramEnd"/>
      <w:r w:rsidR="00AC5EC2">
        <w:rPr>
          <w:rFonts w:ascii="Times New Roman" w:hAnsi="Times New Roman"/>
          <w:sz w:val="28"/>
          <w:szCs w:val="28"/>
          <w:lang w:eastAsia="ru-RU"/>
        </w:rPr>
        <w:t xml:space="preserve"> уполномоченным от лица собственников</w:t>
      </w:r>
      <w:r w:rsidR="00F60197" w:rsidRPr="00F60197">
        <w:rPr>
          <w:rFonts w:ascii="Times New Roman" w:hAnsi="Times New Roman"/>
          <w:sz w:val="28"/>
          <w:szCs w:val="28"/>
          <w:lang w:eastAsia="ru-RU"/>
        </w:rPr>
        <w:t>, дефектная ведомость и сметный расчёт стоимости благоустро</w:t>
      </w:r>
      <w:r>
        <w:rPr>
          <w:rFonts w:ascii="Times New Roman" w:hAnsi="Times New Roman"/>
          <w:sz w:val="28"/>
          <w:szCs w:val="28"/>
          <w:lang w:eastAsia="ru-RU"/>
        </w:rPr>
        <w:t>йства дворовых территорий</w:t>
      </w:r>
      <w:r w:rsidR="00F60197" w:rsidRPr="00F6019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6C39" w:rsidRPr="00513EAE" w:rsidRDefault="00DA54FA" w:rsidP="00893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к</w:t>
      </w:r>
      <w:r w:rsidR="00356C39" w:rsidRPr="00513EA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) копия протокола собрания собственников о выборе способа управления многоквартирным домом; </w:t>
      </w:r>
    </w:p>
    <w:p w:rsidR="00356C39" w:rsidRPr="00513EAE" w:rsidRDefault="00DA54FA" w:rsidP="00893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л</w:t>
      </w:r>
      <w:r w:rsidR="00356C39" w:rsidRPr="00513EAE">
        <w:rPr>
          <w:rFonts w:ascii="Times New Roman" w:hAnsi="Times New Roman"/>
          <w:color w:val="FF0000"/>
          <w:sz w:val="28"/>
          <w:szCs w:val="28"/>
          <w:lang w:eastAsia="ru-RU"/>
        </w:rPr>
        <w:t>) копия протокола собрания собственников об избрании</w:t>
      </w:r>
      <w:r w:rsidR="00513EAE" w:rsidRPr="00513EA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с</w:t>
      </w:r>
      <w:r w:rsidR="00356C39" w:rsidRPr="00513EA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овета </w:t>
      </w:r>
      <w:r w:rsidR="00513EAE" w:rsidRPr="00513EAE">
        <w:rPr>
          <w:rFonts w:ascii="Times New Roman" w:hAnsi="Times New Roman"/>
          <w:color w:val="FF0000"/>
          <w:sz w:val="28"/>
          <w:szCs w:val="28"/>
          <w:lang w:eastAsia="ru-RU"/>
        </w:rPr>
        <w:t>многоквартирным домом</w:t>
      </w:r>
      <w:r w:rsidR="00513EA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(при принятии такого решения)</w:t>
      </w:r>
      <w:r w:rsidR="00513EAE" w:rsidRPr="00513EAE">
        <w:rPr>
          <w:rFonts w:ascii="Times New Roman" w:hAnsi="Times New Roman"/>
          <w:color w:val="FF0000"/>
          <w:sz w:val="28"/>
          <w:szCs w:val="28"/>
          <w:lang w:eastAsia="ru-RU"/>
        </w:rPr>
        <w:t>;</w:t>
      </w:r>
    </w:p>
    <w:p w:rsidR="00893430" w:rsidRPr="00D179DB" w:rsidRDefault="00DA54FA" w:rsidP="0089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893430" w:rsidRPr="00D179DB">
        <w:rPr>
          <w:rFonts w:ascii="Times New Roman" w:hAnsi="Times New Roman"/>
          <w:bCs/>
          <w:sz w:val="28"/>
          <w:szCs w:val="28"/>
          <w:lang w:eastAsia="ru-RU"/>
        </w:rPr>
        <w:t>) документы, необходимые для рассмотрения вопроса о включении дворовой терри</w:t>
      </w:r>
      <w:r>
        <w:rPr>
          <w:rFonts w:ascii="Times New Roman" w:hAnsi="Times New Roman"/>
          <w:bCs/>
          <w:sz w:val="28"/>
          <w:szCs w:val="28"/>
          <w:lang w:eastAsia="ru-RU"/>
        </w:rPr>
        <w:t>тории в Подпрограмму, предоставляемые по инициативе заявителя.</w:t>
      </w:r>
    </w:p>
    <w:p w:rsidR="00893430" w:rsidRPr="00D179DB" w:rsidRDefault="00893430" w:rsidP="00F601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3.5. Организатор о</w:t>
      </w:r>
      <w:r w:rsidR="004A0D70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бора регистрирует предложения в день их поступления в реестре в порядке очередности поступления, п</w:t>
      </w:r>
      <w:r w:rsidR="00335C2E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оставляя отметку на заявке с указанием даты, времени и порядкового номера.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3.6. В отношении одной дворовой территории может быть подан</w:t>
      </w:r>
      <w:r w:rsidR="00F6019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 только одн</w:t>
      </w:r>
      <w:r w:rsidR="00F6019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60197">
        <w:rPr>
          <w:rFonts w:ascii="Times New Roman" w:hAnsi="Times New Roman"/>
          <w:bCs/>
          <w:sz w:val="28"/>
          <w:szCs w:val="28"/>
          <w:lang w:eastAsia="ru-RU"/>
        </w:rPr>
        <w:t>предложение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 на участие в Отборе.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3.7. Если предложение на участие в Отборе подано по истечении срока подачи предложений, либо предоставлены документы не в полном объеме, установленном п. 3.4 настоящего Порядка, предложение к участию в Отборе не допускается. О причинах не допуска к Отбору сообщается уполномоченному лицу в письменном виде не позднее трех рабочих дней со дня поступления документов.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4. Порядок оценки и Отбора поступивших предложений 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9DB">
        <w:rPr>
          <w:rFonts w:ascii="Times New Roman" w:hAnsi="Times New Roman"/>
          <w:sz w:val="28"/>
          <w:szCs w:val="28"/>
          <w:lang w:eastAsia="ru-RU"/>
        </w:rPr>
        <w:t xml:space="preserve">4.1. Комиссия проводит Отбор представленных предложений, в целях включения дворовых территорий в Подпрограмму, по балльной системе, исходя из критериев Отбора, согласно приложению к настоящему Порядку, в срок не более пяти рабочих дней </w:t>
      </w:r>
      <w:proofErr w:type="gramStart"/>
      <w:r w:rsidRPr="00D179DB">
        <w:rPr>
          <w:rFonts w:ascii="Times New Roman" w:hAnsi="Times New Roman"/>
          <w:sz w:val="28"/>
          <w:szCs w:val="28"/>
          <w:lang w:eastAsia="ru-RU"/>
        </w:rPr>
        <w:t>с даты окончания</w:t>
      </w:r>
      <w:proofErr w:type="gramEnd"/>
      <w:r w:rsidRPr="00D179DB">
        <w:rPr>
          <w:rFonts w:ascii="Times New Roman" w:hAnsi="Times New Roman"/>
          <w:sz w:val="28"/>
          <w:szCs w:val="28"/>
          <w:lang w:eastAsia="ru-RU"/>
        </w:rPr>
        <w:t xml:space="preserve"> срока подачи.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9DB">
        <w:rPr>
          <w:rFonts w:ascii="Times New Roman" w:hAnsi="Times New Roman"/>
          <w:sz w:val="28"/>
          <w:szCs w:val="28"/>
          <w:lang w:eastAsia="ru-RU"/>
        </w:rPr>
        <w:t>4.2. Комиссия рассматривает предложения на участие в Отборе на соответствие требованиям и условиям, установленным настоящими Порядком, о чем составляется протокол рассмотрения и оценки предложений на участие в Отборе (далее - протокол оценки), в котором в обязательном порядке оцениваются предложения на участие в Отборе всех участников Отбора, с указанием набранных ими баллов.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9DB">
        <w:rPr>
          <w:rFonts w:ascii="Times New Roman" w:hAnsi="Times New Roman"/>
          <w:sz w:val="28"/>
          <w:szCs w:val="28"/>
          <w:lang w:eastAsia="ru-RU"/>
        </w:rPr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Включению в Подпрограмму</w:t>
      </w:r>
      <w:r w:rsidR="00893430">
        <w:rPr>
          <w:rFonts w:ascii="Times New Roman" w:hAnsi="Times New Roman"/>
          <w:bCs/>
          <w:sz w:val="28"/>
          <w:szCs w:val="28"/>
          <w:lang w:eastAsia="ru-RU"/>
        </w:rPr>
        <w:t xml:space="preserve"> на 2017 год 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подлежат дворовые территории,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proofErr w:type="gramStart"/>
      <w:r w:rsidRPr="00D179DB">
        <w:rPr>
          <w:rFonts w:ascii="Times New Roman" w:hAnsi="Times New Roman"/>
          <w:bCs/>
          <w:sz w:val="28"/>
          <w:szCs w:val="28"/>
          <w:lang w:eastAsia="ru-RU"/>
        </w:rPr>
        <w:t>случае</w:t>
      </w:r>
      <w:proofErr w:type="gramEnd"/>
      <w:r w:rsidRPr="00D179DB">
        <w:rPr>
          <w:rFonts w:ascii="Times New Roman" w:hAnsi="Times New Roman"/>
          <w:bCs/>
          <w:sz w:val="28"/>
          <w:szCs w:val="28"/>
          <w:lang w:eastAsia="ru-RU"/>
        </w:rPr>
        <w:t>, если несколько дворовых территорий наберут одинаковое количество баллов, очередность включения в определяется по времени и дате подачи предложения.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4.5. Решение Комиссии оформляется протоколом, подписанным председателем, с приложением таблицы подсчета баллов, который</w:t>
      </w:r>
      <w:r w:rsidRPr="00D179DB">
        <w:rPr>
          <w:rFonts w:ascii="Times New Roman" w:hAnsi="Times New Roman"/>
          <w:bCs/>
          <w:strike/>
          <w:sz w:val="28"/>
          <w:szCs w:val="28"/>
          <w:lang w:eastAsia="ru-RU"/>
        </w:rPr>
        <w:t xml:space="preserve"> 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размещается на официальном сайте,</w:t>
      </w:r>
      <w:r w:rsidRPr="00D179DB">
        <w:rPr>
          <w:rFonts w:ascii="Times New Roman" w:hAnsi="Times New Roman"/>
          <w:sz w:val="28"/>
          <w:szCs w:val="28"/>
        </w:rPr>
        <w:t xml:space="preserve"> а также в средствах массовой информации</w:t>
      </w:r>
      <w:r w:rsidRPr="00D179D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F2D4A" w:rsidRPr="00D179DB" w:rsidRDefault="001F2D4A" w:rsidP="001F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79DB">
        <w:rPr>
          <w:rFonts w:ascii="Times New Roman" w:hAnsi="Times New Roman"/>
          <w:bCs/>
          <w:sz w:val="28"/>
          <w:szCs w:val="28"/>
          <w:lang w:eastAsia="ru-RU"/>
        </w:rPr>
        <w:t>4.6. В течение 5 рабочих дней со дня утверждения Подпрограммы, заявителю направляется уведомление о включении дворовой территории в адресный перечень благоустройства дворовых территорий Подпрограммы и предоставлении субсидии.</w:t>
      </w:r>
    </w:p>
    <w:p w:rsidR="001F2D4A" w:rsidRPr="00D179DB" w:rsidRDefault="001F2D4A" w:rsidP="001F2D4A">
      <w:pPr>
        <w:pStyle w:val="ConsPlusNormal"/>
        <w:ind w:firstLine="540"/>
        <w:jc w:val="right"/>
        <w:rPr>
          <w:szCs w:val="28"/>
        </w:rPr>
      </w:pPr>
    </w:p>
    <w:p w:rsidR="001F2D4A" w:rsidRPr="00D179DB" w:rsidRDefault="001F2D4A" w:rsidP="001F2D4A">
      <w:pPr>
        <w:pStyle w:val="ConsPlusNormal"/>
        <w:rPr>
          <w:szCs w:val="28"/>
        </w:rPr>
      </w:pPr>
      <w:r w:rsidRPr="00D179DB">
        <w:rPr>
          <w:szCs w:val="28"/>
        </w:rPr>
        <w:br w:type="page"/>
      </w:r>
    </w:p>
    <w:p w:rsidR="001F2D4A" w:rsidRPr="00D179DB" w:rsidRDefault="001F2D4A" w:rsidP="001F2D4A">
      <w:pPr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</w:rPr>
      </w:pPr>
      <w:r w:rsidRPr="00D179DB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1F2D4A" w:rsidRPr="00D179DB" w:rsidRDefault="001F2D4A" w:rsidP="001F2D4A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</w:t>
      </w:r>
      <w:r w:rsidRPr="00D179DB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орядку </w:t>
      </w:r>
      <w:r w:rsidRPr="00D179DB">
        <w:rPr>
          <w:rFonts w:ascii="Times New Roman" w:eastAsia="Times New Roman" w:hAnsi="Times New Roman"/>
          <w:sz w:val="28"/>
          <w:szCs w:val="28"/>
        </w:rPr>
        <w:t xml:space="preserve">представления, рассмотрения и оценки предложений по включению дворовой территории в </w:t>
      </w:r>
      <w:r w:rsidRPr="00D179DB">
        <w:rPr>
          <w:rFonts w:ascii="Times New Roman" w:hAnsi="Times New Roman"/>
          <w:sz w:val="28"/>
          <w:szCs w:val="28"/>
        </w:rPr>
        <w:t xml:space="preserve">подпрограмму «Формирование современной городской среды на 2017 год» </w:t>
      </w:r>
    </w:p>
    <w:p w:rsidR="001F2D4A" w:rsidRPr="00D179DB" w:rsidRDefault="001F2D4A" w:rsidP="001F2D4A">
      <w:pPr>
        <w:ind w:left="425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701"/>
        <w:gridCol w:w="3940"/>
      </w:tblGrid>
      <w:tr w:rsidR="001F2D4A" w:rsidRPr="001F2D4A" w:rsidTr="001F2D4A">
        <w:trPr>
          <w:trHeight w:val="70"/>
        </w:trPr>
        <w:tc>
          <w:tcPr>
            <w:tcW w:w="0" w:type="auto"/>
            <w:vAlign w:val="center"/>
          </w:tcPr>
          <w:p w:rsidR="001F2D4A" w:rsidRPr="001F2D4A" w:rsidRDefault="001F2D4A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1F2D4A" w:rsidRPr="001F2D4A" w:rsidRDefault="001F2D4A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0" w:type="auto"/>
            <w:vAlign w:val="center"/>
          </w:tcPr>
          <w:p w:rsidR="001F2D4A" w:rsidRPr="001F2D4A" w:rsidRDefault="001F2D4A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1F2D4A" w:rsidRPr="001F2D4A" w:rsidTr="001F2D4A">
        <w:tc>
          <w:tcPr>
            <w:tcW w:w="0" w:type="auto"/>
            <w:gridSpan w:val="3"/>
            <w:vAlign w:val="center"/>
          </w:tcPr>
          <w:p w:rsidR="001F2D4A" w:rsidRPr="001F2D4A" w:rsidRDefault="001F2D4A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Технические критерии</w:t>
            </w:r>
          </w:p>
        </w:tc>
      </w:tr>
      <w:tr w:rsidR="00646065" w:rsidRPr="001F2D4A" w:rsidTr="00646065">
        <w:tc>
          <w:tcPr>
            <w:tcW w:w="0" w:type="auto"/>
            <w:vAlign w:val="center"/>
          </w:tcPr>
          <w:p w:rsidR="00646065" w:rsidRPr="001F2D4A" w:rsidRDefault="00646065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42BDE" w:rsidRDefault="00646065" w:rsidP="001F2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Срок ввода в эксплуатацию многоквартир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F2D4A">
              <w:rPr>
                <w:rFonts w:ascii="Times New Roman" w:hAnsi="Times New Roman"/>
                <w:sz w:val="28"/>
                <w:szCs w:val="28"/>
              </w:rPr>
              <w:t>ого дома</w:t>
            </w:r>
          </w:p>
          <w:p w:rsidR="00646065" w:rsidRPr="001F2D4A" w:rsidRDefault="00646065" w:rsidP="001F2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D4A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  <w:p w:rsidR="00646065" w:rsidRPr="001F2D4A" w:rsidRDefault="00A42BDE" w:rsidP="001F2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065" w:rsidRPr="001F2D4A">
              <w:rPr>
                <w:rFonts w:ascii="Times New Roman" w:hAnsi="Times New Roman"/>
                <w:sz w:val="28"/>
                <w:szCs w:val="28"/>
              </w:rPr>
              <w:t>от 16 до 25 лет</w:t>
            </w:r>
          </w:p>
          <w:p w:rsidR="00646065" w:rsidRPr="001F2D4A" w:rsidRDefault="00A42BDE" w:rsidP="001F2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065" w:rsidRPr="001F2D4A">
              <w:rPr>
                <w:rFonts w:ascii="Times New Roman" w:hAnsi="Times New Roman"/>
                <w:sz w:val="28"/>
                <w:szCs w:val="28"/>
              </w:rPr>
              <w:t>от 26 до 35 лет</w:t>
            </w:r>
          </w:p>
          <w:p w:rsidR="00646065" w:rsidRPr="001F2D4A" w:rsidRDefault="00646065" w:rsidP="001F2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D4A">
              <w:rPr>
                <w:rFonts w:ascii="Times New Roman" w:hAnsi="Times New Roman"/>
                <w:sz w:val="28"/>
                <w:szCs w:val="28"/>
              </w:rPr>
              <w:t>свыше 35 лет</w:t>
            </w:r>
          </w:p>
        </w:tc>
        <w:tc>
          <w:tcPr>
            <w:tcW w:w="0" w:type="auto"/>
          </w:tcPr>
          <w:p w:rsidR="00646065" w:rsidRPr="00EC5609" w:rsidRDefault="00646065" w:rsidP="00EF0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46065" w:rsidRPr="00EC5609" w:rsidRDefault="00646065" w:rsidP="00EF0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46065" w:rsidRPr="00646065" w:rsidRDefault="00646065" w:rsidP="00EF0B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  <w:p w:rsidR="00646065" w:rsidRPr="00646065" w:rsidRDefault="00646065" w:rsidP="00EF0B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  <w:p w:rsidR="00646065" w:rsidRPr="00646065" w:rsidRDefault="00646065" w:rsidP="00EF0B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</w:p>
          <w:p w:rsidR="00646065" w:rsidRPr="00EC5609" w:rsidRDefault="00646065" w:rsidP="00EF0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6</w:t>
            </w:r>
          </w:p>
        </w:tc>
      </w:tr>
      <w:tr w:rsidR="00646065" w:rsidRPr="001F2D4A" w:rsidTr="00A42BDE">
        <w:tc>
          <w:tcPr>
            <w:tcW w:w="0" w:type="auto"/>
            <w:vAlign w:val="center"/>
          </w:tcPr>
          <w:p w:rsidR="00646065" w:rsidRPr="001F2D4A" w:rsidRDefault="00646065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46065" w:rsidRPr="00A42BDE" w:rsidRDefault="00646065" w:rsidP="00A42BD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BDE">
              <w:rPr>
                <w:rFonts w:ascii="Times New Roman" w:hAnsi="Times New Roman"/>
                <w:color w:val="FF0000"/>
                <w:sz w:val="28"/>
                <w:szCs w:val="28"/>
              </w:rPr>
              <w:t>Выполнение работ по капитальному ремонту общего имущества многоквартирного дома в 2017 году (при наличии договора на СМР)</w:t>
            </w:r>
          </w:p>
        </w:tc>
        <w:tc>
          <w:tcPr>
            <w:tcW w:w="0" w:type="auto"/>
            <w:vAlign w:val="center"/>
          </w:tcPr>
          <w:p w:rsidR="00646065" w:rsidRPr="00A42BDE" w:rsidRDefault="00646065" w:rsidP="00A42BD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BDE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</w:tr>
      <w:tr w:rsidR="00646065" w:rsidRPr="001F2D4A" w:rsidTr="00A42BDE">
        <w:tc>
          <w:tcPr>
            <w:tcW w:w="0" w:type="auto"/>
            <w:vAlign w:val="center"/>
          </w:tcPr>
          <w:p w:rsidR="00646065" w:rsidRPr="001F2D4A" w:rsidRDefault="00646065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46065" w:rsidRPr="00A42BDE" w:rsidRDefault="00646065" w:rsidP="0064606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BDE">
              <w:rPr>
                <w:rFonts w:ascii="Times New Roman" w:hAnsi="Times New Roman"/>
                <w:color w:val="FF0000"/>
                <w:sz w:val="28"/>
                <w:szCs w:val="28"/>
              </w:rPr>
              <w:t>Предоставление копии кадастрового паспорта на дворовую территорию*</w:t>
            </w:r>
          </w:p>
        </w:tc>
        <w:tc>
          <w:tcPr>
            <w:tcW w:w="0" w:type="auto"/>
            <w:vAlign w:val="center"/>
          </w:tcPr>
          <w:p w:rsidR="00646065" w:rsidRPr="00A42BDE" w:rsidRDefault="00646065" w:rsidP="00A42BD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BDE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</w:tr>
      <w:tr w:rsidR="00646065" w:rsidRPr="001F2D4A" w:rsidTr="00A42BDE">
        <w:tc>
          <w:tcPr>
            <w:tcW w:w="0" w:type="auto"/>
            <w:vAlign w:val="center"/>
          </w:tcPr>
          <w:p w:rsidR="00646065" w:rsidRPr="001F2D4A" w:rsidRDefault="00646065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46065" w:rsidRPr="00A42BDE" w:rsidRDefault="00646065" w:rsidP="0064606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BDE">
              <w:rPr>
                <w:rFonts w:ascii="Times New Roman" w:hAnsi="Times New Roman"/>
                <w:color w:val="FF0000"/>
                <w:sz w:val="28"/>
                <w:szCs w:val="28"/>
              </w:rPr>
              <w:t>Отсутствие кадастрового паспорта на дворовую территорию</w:t>
            </w:r>
          </w:p>
        </w:tc>
        <w:tc>
          <w:tcPr>
            <w:tcW w:w="0" w:type="auto"/>
            <w:vAlign w:val="center"/>
          </w:tcPr>
          <w:p w:rsidR="00646065" w:rsidRPr="00A42BDE" w:rsidRDefault="00646065" w:rsidP="00A42BD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BDE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</w:tr>
      <w:tr w:rsidR="00646065" w:rsidRPr="001F2D4A" w:rsidTr="00A42BDE">
        <w:tc>
          <w:tcPr>
            <w:tcW w:w="0" w:type="auto"/>
            <w:gridSpan w:val="3"/>
            <w:vAlign w:val="center"/>
          </w:tcPr>
          <w:p w:rsidR="00646065" w:rsidRPr="001F2D4A" w:rsidRDefault="00646065" w:rsidP="00A42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Организационные критерии</w:t>
            </w:r>
          </w:p>
        </w:tc>
      </w:tr>
      <w:tr w:rsidR="00646065" w:rsidRPr="001F2D4A" w:rsidTr="00D62F46">
        <w:trPr>
          <w:trHeight w:val="407"/>
        </w:trPr>
        <w:tc>
          <w:tcPr>
            <w:tcW w:w="0" w:type="auto"/>
            <w:vAlign w:val="center"/>
          </w:tcPr>
          <w:p w:rsidR="00646065" w:rsidRPr="001F2D4A" w:rsidRDefault="00646065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F2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46065" w:rsidRPr="001F2D4A" w:rsidRDefault="00646065" w:rsidP="00D6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голосов собственников, принявших участие в голосовании по вопросам повестки общего собрания собственников помещений, определенных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2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 настоящего Порядка</w:t>
            </w:r>
          </w:p>
        </w:tc>
        <w:tc>
          <w:tcPr>
            <w:tcW w:w="0" w:type="auto"/>
            <w:vAlign w:val="center"/>
          </w:tcPr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sz w:val="28"/>
                <w:szCs w:val="28"/>
              </w:rPr>
              <w:t>67% - 5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sz w:val="28"/>
                <w:szCs w:val="28"/>
              </w:rPr>
              <w:t>70% - 6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sz w:val="28"/>
                <w:szCs w:val="28"/>
              </w:rPr>
              <w:t>80% - 7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sz w:val="28"/>
                <w:szCs w:val="28"/>
              </w:rPr>
              <w:t>90% - 8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46065">
              <w:rPr>
                <w:rFonts w:ascii="Times New Roman" w:hAnsi="Times New Roman"/>
                <w:sz w:val="28"/>
                <w:szCs w:val="28"/>
              </w:rPr>
              <w:t>100%- 9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Pr="001F2D4A" w:rsidRDefault="00646065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646065" w:rsidRPr="001F2D4A" w:rsidRDefault="00646065" w:rsidP="001F2D4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 разбивка клумб и т.п.)</w:t>
            </w:r>
          </w:p>
        </w:tc>
        <w:tc>
          <w:tcPr>
            <w:tcW w:w="0" w:type="auto"/>
            <w:vAlign w:val="center"/>
          </w:tcPr>
          <w:p w:rsidR="00646065" w:rsidRPr="001F2D4A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F2D4A">
              <w:rPr>
                <w:rFonts w:ascii="Times New Roman" w:hAnsi="Times New Roman"/>
                <w:sz w:val="28"/>
                <w:szCs w:val="28"/>
              </w:rPr>
              <w:t>о 10 баллов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Default="00A42BDE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46065" w:rsidRPr="00646065" w:rsidRDefault="00646065" w:rsidP="00D62F46">
            <w:pPr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Избрание и деятельность совета многоквартирного дома согласно ст. 161.1 Жилищного кодекса РФ **</w:t>
            </w:r>
          </w:p>
        </w:tc>
        <w:tc>
          <w:tcPr>
            <w:tcW w:w="0" w:type="auto"/>
            <w:vAlign w:val="center"/>
          </w:tcPr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Default="00A42BDE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46065" w:rsidRPr="00646065" w:rsidRDefault="00646065" w:rsidP="00646065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многоквартирном </w:t>
            </w:r>
            <w:proofErr w:type="gramStart"/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доме</w:t>
            </w:r>
            <w:proofErr w:type="gramEnd"/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выбран и реализован способ управления  </w:t>
            </w: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товарищество собственников жилья (жилищный кооператив или иной специализированный потребительский кооператив)</w:t>
            </w:r>
          </w:p>
        </w:tc>
        <w:tc>
          <w:tcPr>
            <w:tcW w:w="0" w:type="auto"/>
            <w:vAlign w:val="center"/>
          </w:tcPr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Pr="001F2D4A" w:rsidRDefault="00A42BDE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Количество квартир в домах, прилегающих к дворовой территории: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51 до 100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от 101 до 150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от 151 до 200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свыше 201</w:t>
            </w:r>
          </w:p>
        </w:tc>
        <w:tc>
          <w:tcPr>
            <w:tcW w:w="0" w:type="auto"/>
            <w:vAlign w:val="center"/>
          </w:tcPr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3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</w:p>
          <w:p w:rsidR="00646065" w:rsidRPr="00646065" w:rsidRDefault="00646065" w:rsidP="00D62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</w:p>
        </w:tc>
      </w:tr>
      <w:tr w:rsidR="00646065" w:rsidRPr="001F2D4A" w:rsidTr="00A42BDE">
        <w:trPr>
          <w:trHeight w:val="70"/>
        </w:trPr>
        <w:tc>
          <w:tcPr>
            <w:tcW w:w="0" w:type="auto"/>
            <w:gridSpan w:val="3"/>
            <w:vAlign w:val="center"/>
          </w:tcPr>
          <w:p w:rsidR="00646065" w:rsidRPr="001F2D4A" w:rsidRDefault="00646065" w:rsidP="00A42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lastRenderedPageBreak/>
              <w:t>Финансовые критерии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Pr="001F2D4A" w:rsidRDefault="00A42BDE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646065" w:rsidRPr="00804CCC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Доля финансового участия собственников помещений по минимальному перечню работ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65" w:rsidRP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2% - 0</w:t>
            </w:r>
          </w:p>
          <w:p w:rsidR="00646065" w:rsidRP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более 3% - 3</w:t>
            </w:r>
          </w:p>
          <w:p w:rsidR="00646065" w:rsidRPr="001F2D4A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более 5% - 5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Pr="001F2D4A" w:rsidRDefault="00A42BDE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646065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Доля финансового участия собственников помещений по дополнительному перечню работ</w:t>
            </w:r>
          </w:p>
          <w:p w:rsidR="00646065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646065" w:rsidRDefault="00646065" w:rsidP="00D62F46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более 20%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более 30%</w:t>
            </w:r>
          </w:p>
        </w:tc>
        <w:tc>
          <w:tcPr>
            <w:tcW w:w="0" w:type="auto"/>
            <w:vAlign w:val="center"/>
          </w:tcPr>
          <w:p w:rsid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65" w:rsidRPr="001F2D4A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46065" w:rsidRPr="001F2D4A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Pr="001F2D4A" w:rsidRDefault="00646065" w:rsidP="001F2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2B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646065" w:rsidRPr="00646065" w:rsidRDefault="00646065" w:rsidP="00D62F46">
            <w:pPr>
              <w:pStyle w:val="ConsPlusNonforma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Наличие принятого решения по доли финансового участия </w:t>
            </w:r>
            <w:r w:rsidRPr="006460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иных </w:t>
            </w:r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заинтересованных лиц (спонсоры)</w:t>
            </w: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65" w:rsidRPr="001F2D4A" w:rsidRDefault="00646065" w:rsidP="00D62F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46065" w:rsidRPr="001F2D4A" w:rsidRDefault="00646065" w:rsidP="00D62F46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 w:cs="Times New Roman"/>
                <w:sz w:val="28"/>
                <w:szCs w:val="28"/>
              </w:rPr>
              <w:t>Балльная оценка  соответствует округленному до целого числа значению  процента софинансирования</w:t>
            </w:r>
          </w:p>
        </w:tc>
      </w:tr>
      <w:tr w:rsidR="00646065" w:rsidRPr="001F2D4A" w:rsidTr="00D62F46">
        <w:tc>
          <w:tcPr>
            <w:tcW w:w="0" w:type="auto"/>
            <w:vAlign w:val="center"/>
          </w:tcPr>
          <w:p w:rsidR="00646065" w:rsidRPr="001F2D4A" w:rsidRDefault="00646065" w:rsidP="00A42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D4A">
              <w:rPr>
                <w:rFonts w:ascii="Times New Roman" w:hAnsi="Times New Roman"/>
                <w:sz w:val="28"/>
                <w:szCs w:val="28"/>
              </w:rPr>
              <w:t>1</w:t>
            </w:r>
            <w:r w:rsidR="00A42B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646065" w:rsidRPr="00646065" w:rsidRDefault="00646065" w:rsidP="00D62F4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/>
                <w:color w:val="FF0000"/>
                <w:sz w:val="28"/>
                <w:szCs w:val="28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***</w:t>
            </w:r>
          </w:p>
        </w:tc>
        <w:tc>
          <w:tcPr>
            <w:tcW w:w="0" w:type="auto"/>
            <w:vAlign w:val="center"/>
          </w:tcPr>
          <w:p w:rsidR="00646065" w:rsidRP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646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средний</w:t>
            </w:r>
            <w:proofErr w:type="gramEnd"/>
            <w:r w:rsidRPr="00646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МО  - </w:t>
            </w:r>
            <w:r w:rsidR="005F3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</w:t>
            </w:r>
          </w:p>
          <w:p w:rsidR="00646065" w:rsidRP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выше среднего на 0,1%  - 1</w:t>
            </w:r>
          </w:p>
          <w:p w:rsidR="00646065" w:rsidRP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выше среднего на 0,2 % - 2</w:t>
            </w:r>
          </w:p>
          <w:p w:rsidR="00646065" w:rsidRPr="00646065" w:rsidRDefault="00646065" w:rsidP="00D62F4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выше среднего</w:t>
            </w:r>
            <w:r w:rsidRPr="00646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46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0,3%  -3</w:t>
            </w:r>
          </w:p>
        </w:tc>
      </w:tr>
    </w:tbl>
    <w:p w:rsidR="001F2D4A" w:rsidRPr="00D179DB" w:rsidRDefault="001F2D4A" w:rsidP="001F2D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065" w:rsidRDefault="001F2D4A" w:rsidP="006460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179DB">
        <w:rPr>
          <w:rFonts w:ascii="Times New Roman" w:hAnsi="Times New Roman"/>
          <w:b/>
          <w:sz w:val="28"/>
          <w:szCs w:val="28"/>
        </w:rPr>
        <w:t xml:space="preserve">Примечание: </w:t>
      </w:r>
    </w:p>
    <w:p w:rsidR="00646065" w:rsidRPr="00D62F46" w:rsidRDefault="00646065" w:rsidP="00646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7BC">
        <w:rPr>
          <w:rFonts w:ascii="Times New Roman" w:hAnsi="Times New Roman"/>
          <w:sz w:val="24"/>
          <w:szCs w:val="24"/>
        </w:rPr>
        <w:t xml:space="preserve">* Запрашивается органом местного самоуправления в рамках межведомственного </w:t>
      </w:r>
      <w:r w:rsidRPr="00D62F46">
        <w:rPr>
          <w:rFonts w:ascii="Times New Roman" w:hAnsi="Times New Roman"/>
          <w:sz w:val="24"/>
          <w:szCs w:val="24"/>
        </w:rPr>
        <w:t>взаимодействия.</w:t>
      </w:r>
    </w:p>
    <w:p w:rsidR="00646065" w:rsidRPr="00646065" w:rsidRDefault="00646065" w:rsidP="00646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646065">
        <w:rPr>
          <w:rFonts w:ascii="Times New Roman" w:hAnsi="Times New Roman"/>
          <w:color w:val="FF0000"/>
          <w:sz w:val="24"/>
          <w:szCs w:val="24"/>
        </w:rPr>
        <w:t xml:space="preserve">** Подтверждается копией </w:t>
      </w:r>
      <w:proofErr w:type="gramStart"/>
      <w:r w:rsidRPr="00646065">
        <w:rPr>
          <w:rFonts w:ascii="Times New Roman" w:hAnsi="Times New Roman"/>
          <w:color w:val="FF0000"/>
          <w:sz w:val="24"/>
          <w:szCs w:val="24"/>
        </w:rPr>
        <w:t>протокола общего собрания собственников помещений многоквартирного дома</w:t>
      </w:r>
      <w:proofErr w:type="gramEnd"/>
      <w:r w:rsidRPr="00646065">
        <w:rPr>
          <w:rFonts w:ascii="Times New Roman" w:hAnsi="Times New Roman"/>
          <w:color w:val="FF0000"/>
          <w:sz w:val="24"/>
          <w:szCs w:val="24"/>
        </w:rPr>
        <w:t>.</w:t>
      </w:r>
    </w:p>
    <w:p w:rsidR="00646065" w:rsidRPr="00646065" w:rsidRDefault="00646065" w:rsidP="00646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64606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В </w:t>
      </w:r>
      <w:proofErr w:type="gramStart"/>
      <w:r w:rsidRPr="00646065">
        <w:rPr>
          <w:rFonts w:ascii="Times New Roman" w:hAnsi="Times New Roman"/>
          <w:color w:val="FF0000"/>
          <w:sz w:val="24"/>
          <w:szCs w:val="24"/>
          <w:lang w:eastAsia="ru-RU"/>
        </w:rPr>
        <w:t>случае</w:t>
      </w:r>
      <w:proofErr w:type="gramEnd"/>
      <w:r w:rsidRPr="00646065">
        <w:rPr>
          <w:rFonts w:ascii="Times New Roman" w:hAnsi="Times New Roman"/>
          <w:color w:val="FF0000"/>
          <w:sz w:val="24"/>
          <w:szCs w:val="24"/>
          <w:lang w:eastAsia="ru-RU"/>
        </w:rPr>
        <w:t>, если решение об избрании совета многоквартирного дома собственниками помещений не принято или соответствующее решение не реализовано, и такое решение принято на общем собрании, которое было созвано органом местного самоуправления - количество баллов составляет 2.</w:t>
      </w:r>
    </w:p>
    <w:p w:rsidR="001F2D4A" w:rsidRPr="00433A07" w:rsidRDefault="00433A07" w:rsidP="00433A0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33A07">
        <w:rPr>
          <w:rFonts w:ascii="Times New Roman" w:hAnsi="Times New Roman"/>
          <w:color w:val="FF0000"/>
          <w:sz w:val="24"/>
          <w:szCs w:val="24"/>
          <w:lang w:eastAsia="ru-RU"/>
        </w:rPr>
        <w:t>*** При уровне оплаты за жилое помещение и коммунальные услуги  ниже среднего по муниципальному образованию комиссия отклоняет такие предложения для включения в муниципальную программу  отбора.</w:t>
      </w:r>
    </w:p>
    <w:p w:rsidR="001F2D4A" w:rsidRPr="00D179DB" w:rsidRDefault="001F2D4A" w:rsidP="00433A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D4A" w:rsidRDefault="001F2D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F2D4A" w:rsidRDefault="001F2D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B20D3F" w:rsidRDefault="00B20D3F" w:rsidP="00B20D3F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№</w:t>
      </w:r>
      <w:r w:rsidR="0042133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</w:t>
      </w:r>
    </w:p>
    <w:p w:rsidR="00B20D3F" w:rsidRDefault="00B20D3F" w:rsidP="00B20D3F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B20D3F" w:rsidRDefault="00D0264C" w:rsidP="00B20D3F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27</w:t>
      </w:r>
      <w:r w:rsidR="00421337">
        <w:rPr>
          <w:rFonts w:ascii="Times New Roman" w:eastAsia="Times New Roman" w:hAnsi="Times New Roman"/>
          <w:sz w:val="28"/>
          <w:szCs w:val="28"/>
        </w:rPr>
        <w:t xml:space="preserve">.02.2017 </w:t>
      </w:r>
      <w:r>
        <w:rPr>
          <w:rFonts w:ascii="Times New Roman" w:eastAsia="Times New Roman" w:hAnsi="Times New Roman"/>
          <w:sz w:val="28"/>
          <w:szCs w:val="28"/>
        </w:rPr>
        <w:t>№ 373</w:t>
      </w:r>
    </w:p>
    <w:p w:rsidR="00B20D3F" w:rsidRDefault="00B20D3F" w:rsidP="00B20D3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20D3F" w:rsidRPr="00CC4D79" w:rsidRDefault="00B20D3F" w:rsidP="00B20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CC4D79">
        <w:rPr>
          <w:rFonts w:ascii="Times New Roman" w:eastAsia="Times New Roman" w:hAnsi="Times New Roman"/>
          <w:caps/>
          <w:sz w:val="28"/>
          <w:szCs w:val="28"/>
        </w:rPr>
        <w:t>Порядок</w:t>
      </w:r>
    </w:p>
    <w:p w:rsidR="00B20D3F" w:rsidRPr="00CC4D79" w:rsidRDefault="00B20D3F" w:rsidP="00B20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CC4D79">
        <w:rPr>
          <w:rFonts w:ascii="Times New Roman" w:eastAsia="Times New Roman" w:hAnsi="Times New Roman"/>
          <w:caps/>
          <w:sz w:val="28"/>
          <w:szCs w:val="28"/>
        </w:rPr>
        <w:t xml:space="preserve">представления, рассмотрения и оценки предложений граждан, организаций о </w:t>
      </w:r>
      <w:proofErr w:type="gramStart"/>
      <w:r w:rsidRPr="00CC4D79">
        <w:rPr>
          <w:rFonts w:ascii="Times New Roman" w:eastAsia="Times New Roman" w:hAnsi="Times New Roman"/>
          <w:caps/>
          <w:sz w:val="28"/>
          <w:szCs w:val="28"/>
        </w:rPr>
        <w:t>включении</w:t>
      </w:r>
      <w:proofErr w:type="gramEnd"/>
      <w:r w:rsidRPr="00CC4D79">
        <w:rPr>
          <w:rFonts w:ascii="Times New Roman" w:eastAsia="Times New Roman" w:hAnsi="Times New Roman"/>
          <w:caps/>
          <w:sz w:val="28"/>
          <w:szCs w:val="28"/>
        </w:rPr>
        <w:t xml:space="preserve"> в подпрограмму «Формировани</w:t>
      </w:r>
      <w:r w:rsidR="00753F59">
        <w:rPr>
          <w:rFonts w:ascii="Times New Roman" w:eastAsia="Times New Roman" w:hAnsi="Times New Roman"/>
          <w:caps/>
          <w:sz w:val="28"/>
          <w:szCs w:val="28"/>
        </w:rPr>
        <w:t>е</w:t>
      </w:r>
      <w:r w:rsidRPr="00CC4D79">
        <w:rPr>
          <w:rFonts w:ascii="Times New Roman" w:eastAsia="Times New Roman" w:hAnsi="Times New Roman"/>
          <w:caps/>
          <w:sz w:val="28"/>
          <w:szCs w:val="28"/>
        </w:rPr>
        <w:t xml:space="preserve"> современной городской среды на 2017 год» наиболее посещаемой муниципальной территории общего пользования </w:t>
      </w:r>
      <w:r w:rsidR="007C073C">
        <w:rPr>
          <w:rFonts w:ascii="Times New Roman" w:eastAsia="Times New Roman" w:hAnsi="Times New Roman"/>
          <w:caps/>
          <w:sz w:val="28"/>
          <w:szCs w:val="28"/>
        </w:rPr>
        <w:t>ЗАТО Железногорск</w:t>
      </w:r>
      <w:r w:rsidRPr="00CC4D79">
        <w:rPr>
          <w:rFonts w:ascii="Times New Roman" w:eastAsia="Times New Roman" w:hAnsi="Times New Roman"/>
          <w:caps/>
          <w:sz w:val="28"/>
          <w:szCs w:val="28"/>
        </w:rPr>
        <w:t>, подлежащей благоустройству в 2017 году</w:t>
      </w:r>
    </w:p>
    <w:p w:rsidR="00B20D3F" w:rsidRPr="00AE144A" w:rsidRDefault="00B20D3F" w:rsidP="00B20D3F">
      <w:pPr>
        <w:pStyle w:val="ConsPlusNormal"/>
        <w:jc w:val="both"/>
        <w:rPr>
          <w:color w:val="000000"/>
          <w:szCs w:val="28"/>
        </w:rPr>
      </w:pPr>
    </w:p>
    <w:p w:rsidR="00B20D3F" w:rsidRPr="000746E1" w:rsidRDefault="00B20D3F" w:rsidP="00B20D3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746E1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0746E1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 w:rsidRPr="000746E1">
        <w:rPr>
          <w:rFonts w:ascii="Times New Roman" w:eastAsia="Times New Roman" w:hAnsi="Times New Roman"/>
          <w:sz w:val="28"/>
          <w:szCs w:val="28"/>
        </w:rPr>
        <w:t xml:space="preserve">представления, рассмотрения и оценки предложений граждан, организаций о включении в </w:t>
      </w:r>
      <w:r w:rsidRPr="00026218">
        <w:rPr>
          <w:rFonts w:ascii="Times New Roman" w:eastAsia="Times New Roman" w:hAnsi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26218">
        <w:rPr>
          <w:rFonts w:ascii="Times New Roman" w:eastAsia="Times New Roman" w:hAnsi="Times New Roman"/>
          <w:sz w:val="28"/>
          <w:szCs w:val="28"/>
        </w:rPr>
        <w:t xml:space="preserve"> «Формирование современной городской среды на 2017 год» в рамках муниципальной программы «Развитие транспортной системы, содержание и благоустройство территории ЗАТО Железногорск» (далее по тексту — Подпрограмма)</w:t>
      </w:r>
      <w:r w:rsidRPr="000746E1">
        <w:rPr>
          <w:rFonts w:ascii="Times New Roman" w:eastAsia="Times New Roman" w:hAnsi="Times New Roman"/>
          <w:sz w:val="28"/>
          <w:szCs w:val="28"/>
        </w:rPr>
        <w:t xml:space="preserve"> наиболее посещаемой муниципальной территории общего пользования, подлежащей благоустройству в 2017 году (далее</w:t>
      </w:r>
      <w:r>
        <w:rPr>
          <w:rFonts w:ascii="Times New Roman" w:eastAsia="Times New Roman" w:hAnsi="Times New Roman"/>
          <w:sz w:val="28"/>
          <w:szCs w:val="28"/>
        </w:rPr>
        <w:t xml:space="preserve"> по тексту</w:t>
      </w:r>
      <w:r w:rsidRPr="000746E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—</w:t>
      </w:r>
      <w:r w:rsidRPr="000746E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Pr="000746E1">
        <w:rPr>
          <w:rFonts w:ascii="Times New Roman" w:eastAsia="Times New Roman" w:hAnsi="Times New Roman"/>
          <w:sz w:val="28"/>
          <w:szCs w:val="28"/>
        </w:rPr>
        <w:t>ерритория общего пользования) определяет механизм конкурсного отбора территорий общего пользования</w:t>
      </w:r>
      <w:proofErr w:type="gramEnd"/>
      <w:r w:rsidRPr="000746E1">
        <w:rPr>
          <w:rFonts w:ascii="Times New Roman" w:eastAsia="Times New Roman" w:hAnsi="Times New Roman"/>
          <w:sz w:val="28"/>
          <w:szCs w:val="28"/>
        </w:rPr>
        <w:t xml:space="preserve"> и проектов по их благоустройству.</w:t>
      </w:r>
    </w:p>
    <w:p w:rsidR="00B20D3F" w:rsidRDefault="00B20D3F" w:rsidP="00B20D3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746E1">
        <w:rPr>
          <w:rFonts w:ascii="Times New Roman" w:eastAsia="Times New Roman" w:hAnsi="Times New Roman"/>
          <w:sz w:val="28"/>
          <w:szCs w:val="28"/>
        </w:rPr>
        <w:t>Территория общего пользования – наиболее часто посещаемая улица, площадь, набережная и другие.</w:t>
      </w:r>
    </w:p>
    <w:p w:rsidR="00B20D3F" w:rsidRPr="000746E1" w:rsidRDefault="00B20D3F" w:rsidP="00B20D3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D52A8">
        <w:rPr>
          <w:rFonts w:ascii="Times New Roman" w:hAnsi="Times New Roman"/>
          <w:color w:val="000000"/>
          <w:sz w:val="28"/>
          <w:szCs w:val="28"/>
        </w:rPr>
        <w:t xml:space="preserve">1.2. Конкурс проводится в целях </w:t>
      </w:r>
      <w:r w:rsidRPr="000746E1">
        <w:rPr>
          <w:rFonts w:ascii="Times New Roman" w:hAnsi="Times New Roman"/>
          <w:color w:val="000000"/>
          <w:sz w:val="28"/>
          <w:szCs w:val="28"/>
        </w:rPr>
        <w:t xml:space="preserve">улучшения инфраструктуры </w:t>
      </w:r>
      <w:r>
        <w:rPr>
          <w:rFonts w:ascii="Times New Roman" w:hAnsi="Times New Roman"/>
          <w:color w:val="000000"/>
          <w:sz w:val="28"/>
          <w:szCs w:val="28"/>
        </w:rPr>
        <w:t>ЗАТО Железногорск</w:t>
      </w:r>
      <w:r w:rsidRPr="000746E1">
        <w:rPr>
          <w:rFonts w:ascii="Times New Roman" w:hAnsi="Times New Roman"/>
          <w:color w:val="000000"/>
          <w:sz w:val="28"/>
          <w:szCs w:val="28"/>
        </w:rPr>
        <w:t>, вовлечения жителей в благоустройство общественных пространств.</w:t>
      </w:r>
    </w:p>
    <w:p w:rsidR="00B20D3F" w:rsidRPr="00CD52A8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 w:rsidRPr="000746E1">
        <w:rPr>
          <w:color w:val="000000"/>
          <w:szCs w:val="28"/>
        </w:rPr>
        <w:t xml:space="preserve">1.3. Организатором конкурса является </w:t>
      </w:r>
      <w:r>
        <w:rPr>
          <w:color w:val="000000"/>
          <w:szCs w:val="28"/>
        </w:rPr>
        <w:t>Администрация ЗАТО г. Железногорск</w:t>
      </w:r>
      <w:r w:rsidRPr="000746E1">
        <w:rPr>
          <w:color w:val="000000"/>
          <w:szCs w:val="28"/>
        </w:rPr>
        <w:t xml:space="preserve"> (далее </w:t>
      </w:r>
      <w:r>
        <w:rPr>
          <w:color w:val="000000"/>
          <w:szCs w:val="28"/>
        </w:rPr>
        <w:t>по тексту —</w:t>
      </w:r>
      <w:r w:rsidRPr="000746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</w:t>
      </w:r>
      <w:r w:rsidRPr="000746E1">
        <w:rPr>
          <w:color w:val="000000"/>
          <w:szCs w:val="28"/>
        </w:rPr>
        <w:t>рганизатор конкурса).</w:t>
      </w:r>
    </w:p>
    <w:p w:rsidR="00B20D3F" w:rsidRPr="00CD52A8" w:rsidRDefault="00B20D3F" w:rsidP="00B20D3F">
      <w:pPr>
        <w:pStyle w:val="ConsPlusNormal"/>
        <w:ind w:firstLine="540"/>
        <w:rPr>
          <w:color w:val="000000"/>
          <w:szCs w:val="28"/>
        </w:rPr>
      </w:pPr>
      <w:r w:rsidRPr="00CD52A8">
        <w:rPr>
          <w:color w:val="000000"/>
          <w:szCs w:val="28"/>
        </w:rPr>
        <w:t xml:space="preserve">1.3.1. К обязанностям </w:t>
      </w:r>
      <w:r>
        <w:rPr>
          <w:color w:val="000000"/>
          <w:szCs w:val="28"/>
        </w:rPr>
        <w:t>О</w:t>
      </w:r>
      <w:r w:rsidRPr="00CD52A8">
        <w:rPr>
          <w:color w:val="000000"/>
          <w:szCs w:val="28"/>
        </w:rPr>
        <w:t>рганизатора конкурса относятся:</w:t>
      </w:r>
    </w:p>
    <w:p w:rsidR="00B20D3F" w:rsidRDefault="00B20D3F" w:rsidP="00B20D3F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color w:val="000000"/>
          <w:szCs w:val="28"/>
        </w:rPr>
        <w:t>1</w:t>
      </w:r>
      <w:r w:rsidRPr="00CD52A8">
        <w:rPr>
          <w:color w:val="000000"/>
          <w:szCs w:val="28"/>
        </w:rPr>
        <w:t xml:space="preserve">) </w:t>
      </w:r>
      <w:r w:rsidR="00DA54FA" w:rsidRPr="00D179DB">
        <w:rPr>
          <w:szCs w:val="28"/>
        </w:rPr>
        <w:t xml:space="preserve">опубликование на </w:t>
      </w:r>
      <w:r w:rsidR="00DA54FA" w:rsidRPr="003B0743">
        <w:rPr>
          <w:szCs w:val="28"/>
        </w:rPr>
        <w:t xml:space="preserve">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DA54FA">
        <w:rPr>
          <w:b/>
          <w:szCs w:val="28"/>
        </w:rPr>
        <w:t>«</w:t>
      </w:r>
      <w:r w:rsidR="00DA54FA" w:rsidRPr="003B0743">
        <w:rPr>
          <w:szCs w:val="28"/>
        </w:rPr>
        <w:t>Интернет</w:t>
      </w:r>
      <w:r w:rsidR="00DA54FA">
        <w:rPr>
          <w:b/>
          <w:szCs w:val="28"/>
        </w:rPr>
        <w:t>»</w:t>
      </w:r>
      <w:r w:rsidR="00DA54FA" w:rsidRPr="00D179DB">
        <w:rPr>
          <w:szCs w:val="28"/>
        </w:rPr>
        <w:t xml:space="preserve"> </w:t>
      </w:r>
      <w:r>
        <w:rPr>
          <w:color w:val="000000"/>
          <w:szCs w:val="28"/>
        </w:rPr>
        <w:t xml:space="preserve"> (далее по тексту — Официальный сайт)</w:t>
      </w:r>
      <w:r w:rsidRPr="00CD52A8">
        <w:rPr>
          <w:color w:val="000000"/>
          <w:szCs w:val="28"/>
        </w:rPr>
        <w:t xml:space="preserve">, информации </w:t>
      </w:r>
      <w:r>
        <w:rPr>
          <w:color w:val="000000"/>
          <w:szCs w:val="28"/>
        </w:rPr>
        <w:t xml:space="preserve">о конкурсном отборе </w:t>
      </w:r>
      <w:r w:rsidRPr="00AE144A">
        <w:rPr>
          <w:szCs w:val="28"/>
        </w:rPr>
        <w:t xml:space="preserve">наиболее посещаемой муниципальной </w:t>
      </w:r>
      <w:r>
        <w:rPr>
          <w:szCs w:val="28"/>
        </w:rPr>
        <w:t>Т</w:t>
      </w:r>
      <w:r w:rsidRPr="00AE144A">
        <w:rPr>
          <w:szCs w:val="28"/>
        </w:rPr>
        <w:t>ерритории общего пользования</w:t>
      </w:r>
      <w:r>
        <w:rPr>
          <w:szCs w:val="28"/>
        </w:rPr>
        <w:t>, подлежащей благоустройству, в которой в обязательном порядке отражается:</w:t>
      </w:r>
      <w:proofErr w:type="gramEnd"/>
    </w:p>
    <w:p w:rsidR="00B20D3F" w:rsidRDefault="00B20D3F" w:rsidP="00B20D3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- настоящее и будущее территории общего пользования, среди которых проводится конкурсный отбор:</w:t>
      </w:r>
    </w:p>
    <w:p w:rsidR="00B20D3F" w:rsidRPr="000746E1" w:rsidRDefault="00B20D3F" w:rsidP="00B20D3F">
      <w:pPr>
        <w:pStyle w:val="ConsPlusNormal"/>
        <w:ind w:firstLine="540"/>
        <w:jc w:val="both"/>
        <w:rPr>
          <w:szCs w:val="28"/>
        </w:rPr>
      </w:pPr>
      <w:r w:rsidRPr="000746E1">
        <w:rPr>
          <w:szCs w:val="28"/>
        </w:rPr>
        <w:t>а) характеристика, описание (текстовое</w:t>
      </w:r>
      <w:r>
        <w:rPr>
          <w:szCs w:val="28"/>
        </w:rPr>
        <w:t xml:space="preserve"> и (или)</w:t>
      </w:r>
      <w:r w:rsidRPr="000746E1">
        <w:rPr>
          <w:szCs w:val="28"/>
        </w:rPr>
        <w:t xml:space="preserve"> графическое) территории в настоящее время, место расположения (адрес)</w:t>
      </w:r>
      <w:r>
        <w:rPr>
          <w:szCs w:val="28"/>
        </w:rPr>
        <w:t>, анализ существующих сценариев использования, анализ проблем, анализ ценностей и потенциала территории, задачи по развитию территории</w:t>
      </w:r>
      <w:r w:rsidRPr="000746E1">
        <w:rPr>
          <w:szCs w:val="28"/>
        </w:rPr>
        <w:t>;</w:t>
      </w:r>
    </w:p>
    <w:p w:rsidR="00B20D3F" w:rsidRDefault="00B20D3F" w:rsidP="00B20D3F">
      <w:pPr>
        <w:pStyle w:val="ConsPlusNormal"/>
        <w:ind w:firstLine="540"/>
        <w:jc w:val="both"/>
        <w:rPr>
          <w:szCs w:val="28"/>
        </w:rPr>
      </w:pPr>
      <w:r w:rsidRPr="000746E1">
        <w:rPr>
          <w:szCs w:val="28"/>
        </w:rPr>
        <w:t>б) характеристика, описание (текстовое</w:t>
      </w:r>
      <w:r>
        <w:rPr>
          <w:szCs w:val="28"/>
        </w:rPr>
        <w:t xml:space="preserve"> и (или)</w:t>
      </w:r>
      <w:r w:rsidRPr="000746E1">
        <w:rPr>
          <w:szCs w:val="28"/>
        </w:rPr>
        <w:t xml:space="preserve"> графическое)</w:t>
      </w:r>
      <w:r>
        <w:rPr>
          <w:szCs w:val="28"/>
        </w:rPr>
        <w:t>, планируемые сценарии использования</w:t>
      </w:r>
      <w:r w:rsidRPr="000746E1">
        <w:rPr>
          <w:szCs w:val="28"/>
        </w:rPr>
        <w:t xml:space="preserve"> территории по результатам работ по благоустройству согласно </w:t>
      </w:r>
      <w:r>
        <w:rPr>
          <w:szCs w:val="28"/>
        </w:rPr>
        <w:t>Подпрограмме</w:t>
      </w:r>
      <w:r w:rsidRPr="000746E1">
        <w:rPr>
          <w:szCs w:val="28"/>
        </w:rPr>
        <w:t>;</w:t>
      </w:r>
    </w:p>
    <w:p w:rsidR="00B20D3F" w:rsidRPr="0034382B" w:rsidRDefault="00B20D3F" w:rsidP="00B20D3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34382B">
        <w:rPr>
          <w:szCs w:val="28"/>
        </w:rPr>
        <w:t>размер средств</w:t>
      </w:r>
      <w:r>
        <w:rPr>
          <w:szCs w:val="28"/>
        </w:rPr>
        <w:t>,</w:t>
      </w:r>
      <w:r w:rsidRPr="0034382B">
        <w:rPr>
          <w:szCs w:val="28"/>
        </w:rPr>
        <w:t xml:space="preserve"> предусмотренный на реализацию проекта по благоустройству </w:t>
      </w:r>
      <w:r w:rsidRPr="00AE144A">
        <w:rPr>
          <w:szCs w:val="28"/>
        </w:rPr>
        <w:t>наиболее посещаемой муниципальной территории общего пользования</w:t>
      </w:r>
      <w:r w:rsidRPr="0034382B">
        <w:rPr>
          <w:szCs w:val="28"/>
        </w:rPr>
        <w:t>;</w:t>
      </w:r>
    </w:p>
    <w:p w:rsidR="00B20D3F" w:rsidRPr="00CD52A8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- сроки проведения конкурсного отбора</w:t>
      </w:r>
      <w:r w:rsidRPr="00CD52A8">
        <w:rPr>
          <w:color w:val="000000"/>
          <w:szCs w:val="28"/>
        </w:rPr>
        <w:t>;</w:t>
      </w:r>
    </w:p>
    <w:p w:rsidR="00B20D3F" w:rsidRPr="00CD52A8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CD52A8">
        <w:rPr>
          <w:color w:val="000000"/>
          <w:szCs w:val="28"/>
        </w:rPr>
        <w:t>ответственные лица;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- порядок участия граждан и организаций в конкурсном отборе;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2) проведение опроса граждан и выбор Территории общего пользования;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3) организация обсуждения и выработки проектов благоустройства Территории общего пользования;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4) организация работы </w:t>
      </w:r>
      <w:r w:rsidRPr="00CC4D79">
        <w:rPr>
          <w:color w:val="FF0000"/>
          <w:szCs w:val="28"/>
        </w:rPr>
        <w:t>общественной комиссии по развитию городской среды (далее по тексту — Комиссии)</w:t>
      </w:r>
      <w:r>
        <w:rPr>
          <w:color w:val="000000"/>
          <w:szCs w:val="28"/>
        </w:rPr>
        <w:t xml:space="preserve">, </w:t>
      </w:r>
      <w:r w:rsidR="00DA54FA" w:rsidRPr="00D179DB">
        <w:rPr>
          <w:szCs w:val="28"/>
        </w:rPr>
        <w:t>сформированной в соответствии с Порядком, утвержденным постановлением Администрации ЗАТО г. Железногорск</w:t>
      </w:r>
      <w:r>
        <w:rPr>
          <w:color w:val="000000"/>
          <w:szCs w:val="28"/>
        </w:rPr>
        <w:t>;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5) опубликование результатов конкурсного отбора территории и выработанного проекта его благоустройства </w:t>
      </w:r>
      <w:r w:rsidRPr="00CD52A8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О</w:t>
      </w:r>
      <w:r w:rsidRPr="00CD52A8">
        <w:rPr>
          <w:color w:val="000000"/>
          <w:szCs w:val="28"/>
        </w:rPr>
        <w:t>фициальном сайте, а также в средствах массовой информации.</w:t>
      </w:r>
    </w:p>
    <w:p w:rsidR="00B20D3F" w:rsidRPr="00CD52A8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</w:p>
    <w:p w:rsidR="00B20D3F" w:rsidRPr="005F2004" w:rsidRDefault="00B20D3F" w:rsidP="00B20D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982EA1">
        <w:rPr>
          <w:rFonts w:ascii="Times New Roman" w:hAnsi="Times New Roman"/>
          <w:bCs/>
          <w:sz w:val="28"/>
          <w:szCs w:val="28"/>
          <w:lang w:eastAsia="ru-RU"/>
        </w:rPr>
        <w:t xml:space="preserve">2. Условия включения </w:t>
      </w:r>
      <w:r w:rsidRPr="00982EA1">
        <w:rPr>
          <w:rFonts w:ascii="Times New Roman" w:eastAsia="Times New Roman" w:hAnsi="Times New Roman"/>
          <w:sz w:val="28"/>
          <w:szCs w:val="28"/>
        </w:rPr>
        <w:t>наиболее посещаемой муниципальной территории общего пользования</w:t>
      </w:r>
      <w:r w:rsidRPr="00982EA1">
        <w:rPr>
          <w:rFonts w:ascii="Times New Roman" w:hAnsi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bCs/>
          <w:sz w:val="28"/>
          <w:szCs w:val="28"/>
          <w:lang w:eastAsia="ru-RU"/>
        </w:rPr>
        <w:t>Подпрограмму</w:t>
      </w:r>
    </w:p>
    <w:p w:rsidR="00B20D3F" w:rsidRPr="00CD52A8" w:rsidRDefault="00B20D3F" w:rsidP="00B20D3F">
      <w:pPr>
        <w:pStyle w:val="ConsPlusNormal"/>
        <w:jc w:val="center"/>
        <w:rPr>
          <w:color w:val="000000"/>
          <w:szCs w:val="28"/>
        </w:rPr>
      </w:pPr>
    </w:p>
    <w:p w:rsidR="00B20D3F" w:rsidRPr="00982EA1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 w:rsidRPr="00CD52A8">
        <w:rPr>
          <w:color w:val="000000"/>
          <w:szCs w:val="28"/>
        </w:rPr>
        <w:t xml:space="preserve">2.1. </w:t>
      </w:r>
      <w:r>
        <w:rPr>
          <w:color w:val="000000"/>
          <w:szCs w:val="28"/>
        </w:rPr>
        <w:t xml:space="preserve">В Подпрограмму включаются </w:t>
      </w:r>
      <w:r w:rsidRPr="00982EA1">
        <w:rPr>
          <w:szCs w:val="28"/>
        </w:rPr>
        <w:t>наиболее посещаем</w:t>
      </w:r>
      <w:r>
        <w:rPr>
          <w:szCs w:val="28"/>
        </w:rPr>
        <w:t>ые</w:t>
      </w:r>
      <w:r w:rsidRPr="00982EA1">
        <w:rPr>
          <w:szCs w:val="28"/>
        </w:rPr>
        <w:t xml:space="preserve"> территории общего пользования</w:t>
      </w:r>
      <w:r>
        <w:rPr>
          <w:szCs w:val="28"/>
        </w:rPr>
        <w:t>, выявленные по результатам опроса граждан.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2.2. Конкурс проводится между территориями общего пользования, расположенными</w:t>
      </w:r>
      <w:r w:rsidRPr="00CD52A8">
        <w:rPr>
          <w:color w:val="000000"/>
          <w:szCs w:val="28"/>
        </w:rPr>
        <w:t xml:space="preserve"> в границах городских округов</w:t>
      </w:r>
      <w:r>
        <w:rPr>
          <w:color w:val="000000"/>
          <w:szCs w:val="28"/>
        </w:rPr>
        <w:t xml:space="preserve"> и: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1C617F">
        <w:rPr>
          <w:color w:val="FF0000"/>
          <w:szCs w:val="28"/>
        </w:rPr>
        <w:t xml:space="preserve">не </w:t>
      </w:r>
      <w:r w:rsidRPr="00CD52A8">
        <w:rPr>
          <w:color w:val="000000"/>
          <w:szCs w:val="28"/>
        </w:rPr>
        <w:t>относящихся к общему имуществу собственников многоквартирных домов</w:t>
      </w:r>
      <w:r>
        <w:rPr>
          <w:color w:val="000000"/>
          <w:szCs w:val="28"/>
        </w:rPr>
        <w:t>,</w:t>
      </w:r>
    </w:p>
    <w:p w:rsidR="00B20D3F" w:rsidRDefault="00B20D3F" w:rsidP="00B20D3F">
      <w:pPr>
        <w:pStyle w:val="ConsPlusNormal"/>
        <w:ind w:firstLine="540"/>
        <w:jc w:val="both"/>
        <w:rPr>
          <w:szCs w:val="28"/>
        </w:rPr>
      </w:pPr>
      <w:r>
        <w:rPr>
          <w:color w:val="000000"/>
          <w:szCs w:val="28"/>
        </w:rPr>
        <w:t>- не относящихся</w:t>
      </w:r>
      <w:r w:rsidRPr="00CD52A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 </w:t>
      </w:r>
      <w:r w:rsidRPr="00C07FF4">
        <w:rPr>
          <w:szCs w:val="28"/>
        </w:rPr>
        <w:t>территориям, находящимся в федеральной собственности, собственности субъектов Российской Федерации и (или) пользовании юридических и (или) физических ли</w:t>
      </w:r>
      <w:r>
        <w:rPr>
          <w:szCs w:val="28"/>
        </w:rPr>
        <w:t>ц.</w:t>
      </w:r>
    </w:p>
    <w:p w:rsidR="00B20D3F" w:rsidRPr="00C07FF4" w:rsidRDefault="00B20D3F" w:rsidP="00B20D3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2.3. Возможны </w:t>
      </w:r>
      <w:r w:rsidRPr="00C07FF4">
        <w:rPr>
          <w:szCs w:val="28"/>
        </w:rPr>
        <w:t>следующи</w:t>
      </w:r>
      <w:r>
        <w:rPr>
          <w:szCs w:val="28"/>
        </w:rPr>
        <w:t xml:space="preserve">е </w:t>
      </w:r>
      <w:r w:rsidRPr="00C07FF4">
        <w:rPr>
          <w:szCs w:val="28"/>
        </w:rPr>
        <w:t>направления</w:t>
      </w:r>
      <w:r>
        <w:rPr>
          <w:szCs w:val="28"/>
        </w:rPr>
        <w:t xml:space="preserve"> благоустройства мест общего пользования</w:t>
      </w:r>
      <w:r w:rsidRPr="00C07FF4">
        <w:rPr>
          <w:szCs w:val="28"/>
        </w:rPr>
        <w:t>:</w:t>
      </w:r>
    </w:p>
    <w:p w:rsidR="00B20D3F" w:rsidRPr="00982EA1" w:rsidRDefault="00B20D3F" w:rsidP="00B20D3F">
      <w:pPr>
        <w:pStyle w:val="ConsPlusNormal"/>
        <w:ind w:firstLine="540"/>
        <w:jc w:val="both"/>
        <w:rPr>
          <w:szCs w:val="28"/>
        </w:rPr>
      </w:pPr>
      <w:r w:rsidRPr="001C617F">
        <w:rPr>
          <w:color w:val="000000"/>
          <w:szCs w:val="28"/>
        </w:rPr>
        <w:t xml:space="preserve">- </w:t>
      </w:r>
      <w:r w:rsidRPr="00CD52A8">
        <w:rPr>
          <w:color w:val="000000"/>
          <w:szCs w:val="28"/>
        </w:rPr>
        <w:t>размещение малых архитектурных форм</w:t>
      </w:r>
      <w:r>
        <w:rPr>
          <w:color w:val="000000"/>
          <w:szCs w:val="28"/>
        </w:rPr>
        <w:t xml:space="preserve"> </w:t>
      </w:r>
      <w:r w:rsidRPr="00982EA1">
        <w:rPr>
          <w:szCs w:val="28"/>
        </w:rPr>
        <w:t>(элементы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игровое, спортивное, осветительное оборудование);</w:t>
      </w:r>
    </w:p>
    <w:p w:rsidR="00B20D3F" w:rsidRPr="00CD52A8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 w:rsidRPr="001C617F">
        <w:rPr>
          <w:color w:val="000000"/>
          <w:szCs w:val="28"/>
        </w:rPr>
        <w:t xml:space="preserve">- </w:t>
      </w:r>
      <w:r w:rsidRPr="00CD52A8">
        <w:rPr>
          <w:color w:val="000000"/>
          <w:szCs w:val="28"/>
        </w:rPr>
        <w:t xml:space="preserve">установка (ремонт) объектов культурного наследия (памятников истории и культуры), находящихся в собственности поселения, благоустройство прилегающей </w:t>
      </w:r>
      <w:r>
        <w:rPr>
          <w:color w:val="000000"/>
          <w:szCs w:val="28"/>
        </w:rPr>
        <w:t xml:space="preserve">к ним </w:t>
      </w:r>
      <w:r w:rsidRPr="00CD52A8">
        <w:rPr>
          <w:color w:val="000000"/>
          <w:szCs w:val="28"/>
        </w:rPr>
        <w:t>территории;</w:t>
      </w:r>
    </w:p>
    <w:p w:rsidR="00B20D3F" w:rsidRPr="00CD52A8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 w:rsidRPr="001C617F">
        <w:rPr>
          <w:color w:val="000000"/>
          <w:szCs w:val="28"/>
        </w:rPr>
        <w:t xml:space="preserve">- </w:t>
      </w:r>
      <w:r w:rsidRPr="00CD52A8">
        <w:rPr>
          <w:color w:val="000000"/>
          <w:szCs w:val="28"/>
        </w:rPr>
        <w:t>приведение в надлежащее состояние тротуаров, скверов, парков, уличного освещения;</w:t>
      </w:r>
    </w:p>
    <w:p w:rsidR="00B20D3F" w:rsidRPr="00982EA1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 w:rsidRPr="001C617F">
        <w:rPr>
          <w:color w:val="000000"/>
          <w:szCs w:val="28"/>
        </w:rPr>
        <w:t xml:space="preserve">- </w:t>
      </w:r>
      <w:r w:rsidRPr="00CD52A8">
        <w:rPr>
          <w:color w:val="000000"/>
          <w:szCs w:val="28"/>
        </w:rPr>
        <w:t>высадка дере</w:t>
      </w:r>
      <w:r>
        <w:rPr>
          <w:color w:val="000000"/>
          <w:szCs w:val="28"/>
        </w:rPr>
        <w:t>вьев и кустарников (озеленение).</w:t>
      </w:r>
    </w:p>
    <w:p w:rsidR="00B20D3F" w:rsidRPr="00CD52A8" w:rsidRDefault="00B20D3F" w:rsidP="00B20D3F">
      <w:pPr>
        <w:pStyle w:val="ConsPlusNormal"/>
        <w:jc w:val="both"/>
        <w:rPr>
          <w:color w:val="000000"/>
          <w:szCs w:val="28"/>
        </w:rPr>
      </w:pPr>
    </w:p>
    <w:p w:rsidR="00B20D3F" w:rsidRDefault="00B20D3F" w:rsidP="00B20D3F">
      <w:pPr>
        <w:pStyle w:val="ConsPlusNormal"/>
        <w:jc w:val="center"/>
        <w:rPr>
          <w:color w:val="000000"/>
          <w:szCs w:val="28"/>
        </w:rPr>
      </w:pPr>
      <w:r w:rsidRPr="00CD52A8">
        <w:rPr>
          <w:color w:val="000000"/>
          <w:szCs w:val="28"/>
        </w:rPr>
        <w:t xml:space="preserve">3. Порядок </w:t>
      </w:r>
      <w:r>
        <w:rPr>
          <w:color w:val="000000"/>
          <w:szCs w:val="28"/>
        </w:rPr>
        <w:t>проведения конкурсного отбора территории общего пользования</w:t>
      </w:r>
    </w:p>
    <w:p w:rsidR="00B20D3F" w:rsidRPr="00CD52A8" w:rsidRDefault="00B20D3F" w:rsidP="00B20D3F">
      <w:pPr>
        <w:pStyle w:val="ConsPlusNormal"/>
        <w:jc w:val="center"/>
        <w:rPr>
          <w:color w:val="000000"/>
          <w:szCs w:val="28"/>
        </w:rPr>
      </w:pP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bookmarkStart w:id="4" w:name="P2579"/>
      <w:bookmarkEnd w:id="4"/>
      <w:r w:rsidRPr="00CD52A8">
        <w:rPr>
          <w:color w:val="000000"/>
          <w:szCs w:val="28"/>
        </w:rPr>
        <w:t xml:space="preserve">3.1. </w:t>
      </w:r>
      <w:r>
        <w:rPr>
          <w:color w:val="000000"/>
          <w:szCs w:val="28"/>
        </w:rPr>
        <w:t xml:space="preserve">В течение 10 дней после опубликования информации, предусмотренной подпунктом 1 пункта 1.3.1. настоящего Порядка, граждане осуществляют электронное голосование за конкретную территорию общего пользования, участвующую в конкурсном отборе для включения в </w:t>
      </w:r>
      <w:r w:rsidRPr="001C617F">
        <w:rPr>
          <w:color w:val="000000"/>
          <w:szCs w:val="28"/>
        </w:rPr>
        <w:t xml:space="preserve">Подпрограмму </w:t>
      </w:r>
      <w:r>
        <w:rPr>
          <w:color w:val="000000"/>
          <w:szCs w:val="28"/>
        </w:rPr>
        <w:t xml:space="preserve">в целях </w:t>
      </w:r>
      <w:r>
        <w:rPr>
          <w:color w:val="000000"/>
          <w:szCs w:val="28"/>
        </w:rPr>
        <w:lastRenderedPageBreak/>
        <w:t>благоустройства. На Официальном сайте также должна быть предоставлена возможность, предложить иную территорию, по которой также проводится голосование.</w:t>
      </w:r>
    </w:p>
    <w:p w:rsidR="00B20D3F" w:rsidRDefault="00B20D3F" w:rsidP="00B20D3F">
      <w:pPr>
        <w:pStyle w:val="ConsPlusNormal"/>
        <w:ind w:firstLine="540"/>
        <w:jc w:val="both"/>
        <w:rPr>
          <w:szCs w:val="28"/>
        </w:rPr>
      </w:pPr>
      <w:r>
        <w:rPr>
          <w:color w:val="000000"/>
          <w:szCs w:val="28"/>
        </w:rPr>
        <w:t>3.2. Гражданин, юридическое лицо вправе осуществить</w:t>
      </w:r>
      <w:r w:rsidR="00372BB5">
        <w:rPr>
          <w:color w:val="000000"/>
          <w:szCs w:val="28"/>
        </w:rPr>
        <w:t xml:space="preserve"> </w:t>
      </w:r>
      <w:r w:rsidR="00372BB5" w:rsidRPr="00372BB5">
        <w:rPr>
          <w:color w:val="FF0000"/>
          <w:szCs w:val="28"/>
        </w:rPr>
        <w:t xml:space="preserve">финансовую и (или) трудовую </w:t>
      </w:r>
      <w:r w:rsidRPr="00372BB5">
        <w:rPr>
          <w:color w:val="FF0000"/>
          <w:szCs w:val="28"/>
        </w:rPr>
        <w:t xml:space="preserve">поддержку </w:t>
      </w:r>
      <w:r w:rsidR="00372BB5">
        <w:rPr>
          <w:color w:val="FF0000"/>
          <w:szCs w:val="28"/>
        </w:rPr>
        <w:t xml:space="preserve">выполнения </w:t>
      </w:r>
      <w:r w:rsidR="00372BB5" w:rsidRPr="00372BB5">
        <w:rPr>
          <w:color w:val="FF0000"/>
          <w:szCs w:val="28"/>
        </w:rPr>
        <w:t>работ по благоустройству</w:t>
      </w:r>
      <w:r w:rsidR="00372BB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выбранной </w:t>
      </w:r>
      <w:r w:rsidR="00372BB5">
        <w:rPr>
          <w:color w:val="000000"/>
          <w:szCs w:val="28"/>
        </w:rPr>
        <w:t xml:space="preserve">им </w:t>
      </w:r>
      <w:r>
        <w:rPr>
          <w:color w:val="000000"/>
          <w:szCs w:val="28"/>
        </w:rPr>
        <w:t>территории,</w:t>
      </w:r>
      <w:r w:rsidRPr="0067130B">
        <w:rPr>
          <w:szCs w:val="28"/>
        </w:rPr>
        <w:t xml:space="preserve"> </w:t>
      </w:r>
      <w:r w:rsidRPr="00C07FF4">
        <w:rPr>
          <w:szCs w:val="28"/>
        </w:rPr>
        <w:t>заполни</w:t>
      </w:r>
      <w:r>
        <w:rPr>
          <w:szCs w:val="28"/>
        </w:rPr>
        <w:t>в</w:t>
      </w:r>
      <w:r w:rsidRPr="00C07FF4">
        <w:rPr>
          <w:szCs w:val="28"/>
        </w:rPr>
        <w:t xml:space="preserve"> заявлени</w:t>
      </w:r>
      <w:r>
        <w:rPr>
          <w:szCs w:val="28"/>
        </w:rPr>
        <w:t>е</w:t>
      </w:r>
      <w:r w:rsidRPr="00C07FF4">
        <w:rPr>
          <w:szCs w:val="28"/>
        </w:rPr>
        <w:t xml:space="preserve"> о поддержке</w:t>
      </w:r>
      <w:r>
        <w:rPr>
          <w:szCs w:val="28"/>
        </w:rPr>
        <w:t>,</w:t>
      </w:r>
      <w:r w:rsidRPr="00C07FF4">
        <w:rPr>
          <w:szCs w:val="28"/>
        </w:rPr>
        <w:t xml:space="preserve"> согласно приложению к </w:t>
      </w:r>
      <w:r>
        <w:rPr>
          <w:szCs w:val="28"/>
        </w:rPr>
        <w:t xml:space="preserve">настоящему Порядку, </w:t>
      </w:r>
      <w:r w:rsidRPr="00C07FF4">
        <w:rPr>
          <w:szCs w:val="28"/>
        </w:rPr>
        <w:t>и направ</w:t>
      </w:r>
      <w:r>
        <w:rPr>
          <w:szCs w:val="28"/>
        </w:rPr>
        <w:t xml:space="preserve">ив </w:t>
      </w:r>
      <w:r w:rsidR="00372BB5">
        <w:rPr>
          <w:szCs w:val="28"/>
        </w:rPr>
        <w:t xml:space="preserve">его </w:t>
      </w:r>
      <w:r>
        <w:rPr>
          <w:szCs w:val="28"/>
        </w:rPr>
        <w:t xml:space="preserve">Организатору конкурса по почте либо </w:t>
      </w:r>
      <w:r w:rsidRPr="00C07FF4">
        <w:rPr>
          <w:szCs w:val="28"/>
        </w:rPr>
        <w:t xml:space="preserve">в электронной форме с использованием </w:t>
      </w:r>
      <w:r>
        <w:rPr>
          <w:szCs w:val="28"/>
        </w:rPr>
        <w:t>О</w:t>
      </w:r>
      <w:r w:rsidRPr="00C07FF4">
        <w:rPr>
          <w:szCs w:val="28"/>
        </w:rPr>
        <w:t>фициального сайта</w:t>
      </w:r>
      <w:r>
        <w:rPr>
          <w:szCs w:val="28"/>
        </w:rPr>
        <w:t xml:space="preserve">, либо </w:t>
      </w:r>
      <w:r w:rsidR="00372BB5">
        <w:rPr>
          <w:szCs w:val="28"/>
        </w:rPr>
        <w:t xml:space="preserve">передать </w:t>
      </w:r>
      <w:r>
        <w:rPr>
          <w:szCs w:val="28"/>
        </w:rPr>
        <w:t>на личном приеме.</w:t>
      </w:r>
    </w:p>
    <w:p w:rsidR="00B20D3F" w:rsidRPr="001C617F" w:rsidRDefault="00B20D3F" w:rsidP="00B20D3F">
      <w:pPr>
        <w:pStyle w:val="ConsPlusNormal"/>
        <w:ind w:firstLine="540"/>
        <w:jc w:val="both"/>
        <w:rPr>
          <w:color w:val="FF0000"/>
          <w:szCs w:val="28"/>
        </w:rPr>
      </w:pPr>
      <w:r>
        <w:rPr>
          <w:szCs w:val="28"/>
        </w:rPr>
        <w:t xml:space="preserve">3.3. По окончании голосования, Комиссия, оценивая в совокупности поданные голоса за каждую территорию и поступившие заявки о поддержке, определяет территорию общего пользования, подлежащую включению в Подпрограмму. </w:t>
      </w:r>
      <w:proofErr w:type="gramStart"/>
      <w:r w:rsidRPr="001C617F">
        <w:rPr>
          <w:color w:val="FF0000"/>
          <w:szCs w:val="28"/>
        </w:rPr>
        <w:t>В случае, если финансовые средства, направляемые на реализацию Подпрограммы по направлению благоустройства наиболее посещаемой муниципальной территории общего пользования, позволяют произвести благоустройство нескольких территорий общего пользования, решением Комиссии могут быть определены для благоустройства в 2017 году несколько территорий общего пользования.</w:t>
      </w:r>
      <w:proofErr w:type="gramEnd"/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Решение Комиссии подлежит размещению на Официальном сайте. </w:t>
      </w:r>
    </w:p>
    <w:p w:rsidR="00B20D3F" w:rsidRDefault="00B20D3F" w:rsidP="00B20D3F">
      <w:pPr>
        <w:pStyle w:val="ConsPlusNormal"/>
        <w:jc w:val="center"/>
        <w:rPr>
          <w:color w:val="000000"/>
          <w:szCs w:val="28"/>
        </w:rPr>
      </w:pPr>
    </w:p>
    <w:p w:rsidR="00B20D3F" w:rsidRPr="008D18E6" w:rsidRDefault="00B20D3F" w:rsidP="00B20D3F">
      <w:pPr>
        <w:pStyle w:val="ConsPlusNormal"/>
        <w:jc w:val="center"/>
        <w:rPr>
          <w:color w:val="000000"/>
          <w:szCs w:val="28"/>
        </w:rPr>
      </w:pPr>
      <w:r w:rsidRPr="008D18E6">
        <w:rPr>
          <w:color w:val="000000"/>
          <w:szCs w:val="28"/>
        </w:rPr>
        <w:t xml:space="preserve">4. </w:t>
      </w:r>
      <w:r>
        <w:rPr>
          <w:color w:val="000000"/>
          <w:szCs w:val="28"/>
        </w:rPr>
        <w:t>Разработка проекта благоустройства территории общего пользования</w:t>
      </w:r>
    </w:p>
    <w:p w:rsidR="00B20D3F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</w:p>
    <w:p w:rsidR="00B20D3F" w:rsidRDefault="00B20D3F" w:rsidP="00B20D3F">
      <w:pPr>
        <w:pStyle w:val="ConsPlusNormal"/>
        <w:ind w:firstLine="540"/>
        <w:jc w:val="both"/>
        <w:rPr>
          <w:szCs w:val="28"/>
        </w:rPr>
      </w:pPr>
      <w:r w:rsidRPr="00C07FF4">
        <w:rPr>
          <w:szCs w:val="28"/>
        </w:rPr>
        <w:t xml:space="preserve">4.1. </w:t>
      </w:r>
      <w:r w:rsidR="00F45A7F">
        <w:rPr>
          <w:szCs w:val="28"/>
        </w:rPr>
        <w:t xml:space="preserve">В течение </w:t>
      </w:r>
      <w:r w:rsidR="00F45A7F" w:rsidRPr="00F45A7F">
        <w:rPr>
          <w:color w:val="FF0000"/>
          <w:szCs w:val="28"/>
        </w:rPr>
        <w:t>2</w:t>
      </w:r>
      <w:r w:rsidRPr="00F45A7F">
        <w:rPr>
          <w:color w:val="FF0000"/>
          <w:szCs w:val="28"/>
        </w:rPr>
        <w:t>0</w:t>
      </w:r>
      <w:r>
        <w:rPr>
          <w:szCs w:val="28"/>
        </w:rPr>
        <w:t xml:space="preserve"> дней, после принятия решения об отборе конкретной территории </w:t>
      </w:r>
      <w:r w:rsidRPr="001C617F">
        <w:rPr>
          <w:color w:val="FF0000"/>
          <w:szCs w:val="28"/>
        </w:rPr>
        <w:t>(территорий)</w:t>
      </w:r>
      <w:r>
        <w:rPr>
          <w:szCs w:val="28"/>
        </w:rPr>
        <w:t xml:space="preserve"> в соответствии с пунктом 3.3 настоящего порядка, Организатор конкурса </w:t>
      </w:r>
      <w:proofErr w:type="gramStart"/>
      <w:r>
        <w:rPr>
          <w:szCs w:val="28"/>
        </w:rPr>
        <w:t>собирает предложения по проекту благоустройства данной территории и проводит</w:t>
      </w:r>
      <w:proofErr w:type="gramEnd"/>
      <w:r>
        <w:rPr>
          <w:szCs w:val="28"/>
        </w:rPr>
        <w:t xml:space="preserve"> общественное обсуждение всех предложений в целях выработки решения, учитывающего интересы различных групп.</w:t>
      </w:r>
    </w:p>
    <w:p w:rsidR="00B20D3F" w:rsidRPr="00CD52A8" w:rsidRDefault="00B20D3F" w:rsidP="00B20D3F">
      <w:pPr>
        <w:pStyle w:val="ConsPlusNormal"/>
        <w:ind w:firstLine="540"/>
        <w:jc w:val="both"/>
        <w:rPr>
          <w:color w:val="000000"/>
          <w:szCs w:val="28"/>
        </w:rPr>
      </w:pPr>
      <w:r w:rsidRPr="00CD429C">
        <w:rPr>
          <w:color w:val="000000"/>
          <w:szCs w:val="28"/>
        </w:rPr>
        <w:t>4.</w:t>
      </w:r>
      <w:r w:rsidR="00DA54FA">
        <w:rPr>
          <w:color w:val="000000"/>
          <w:szCs w:val="28"/>
        </w:rPr>
        <w:t>2</w:t>
      </w:r>
      <w:r w:rsidRPr="00CD429C">
        <w:rPr>
          <w:color w:val="000000"/>
          <w:szCs w:val="28"/>
        </w:rPr>
        <w:t xml:space="preserve">. Подведение итогов </w:t>
      </w:r>
      <w:r>
        <w:rPr>
          <w:color w:val="000000"/>
          <w:szCs w:val="28"/>
        </w:rPr>
        <w:t>обсуждения и выбор проекта благоустройства</w:t>
      </w:r>
      <w:r w:rsidRPr="00CD42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целях его реализации </w:t>
      </w:r>
      <w:r w:rsidRPr="00CD429C">
        <w:rPr>
          <w:color w:val="000000"/>
          <w:szCs w:val="28"/>
        </w:rPr>
        <w:t xml:space="preserve">осуществляется </w:t>
      </w:r>
      <w:r>
        <w:rPr>
          <w:color w:val="000000"/>
          <w:szCs w:val="28"/>
        </w:rPr>
        <w:t>К</w:t>
      </w:r>
      <w:r w:rsidRPr="00CD429C">
        <w:rPr>
          <w:color w:val="000000"/>
          <w:szCs w:val="28"/>
        </w:rPr>
        <w:t xml:space="preserve">омиссией, </w:t>
      </w:r>
      <w:r>
        <w:rPr>
          <w:color w:val="000000"/>
          <w:szCs w:val="28"/>
        </w:rPr>
        <w:t>решение которой подлежит опубликованию на Официальном сайте.</w:t>
      </w:r>
    </w:p>
    <w:p w:rsidR="00B20D3F" w:rsidRDefault="00B20D3F" w:rsidP="00B20D3F"/>
    <w:p w:rsidR="00B20D3F" w:rsidRDefault="00B20D3F" w:rsidP="00B20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0D3F" w:rsidRDefault="00B20D3F" w:rsidP="00B20D3F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8"/>
          <w:szCs w:val="28"/>
        </w:rPr>
      </w:pPr>
      <w:r>
        <w:br w:type="page"/>
      </w:r>
      <w:r w:rsidRPr="005F2004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</w:p>
    <w:p w:rsidR="00B20D3F" w:rsidRPr="005F2004" w:rsidRDefault="00B20D3F" w:rsidP="00B20D3F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8"/>
          <w:szCs w:val="28"/>
        </w:rPr>
      </w:pPr>
      <w:r w:rsidRPr="005F2004">
        <w:rPr>
          <w:rFonts w:ascii="Times New Roman" w:eastAsia="Times New Roman" w:hAnsi="Times New Roman"/>
          <w:sz w:val="28"/>
          <w:szCs w:val="28"/>
        </w:rPr>
        <w:t>к Порядку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2004">
        <w:rPr>
          <w:rFonts w:ascii="Times New Roman" w:eastAsia="Times New Roman" w:hAnsi="Times New Roman"/>
          <w:sz w:val="28"/>
          <w:szCs w:val="28"/>
        </w:rPr>
        <w:t xml:space="preserve">представления, рассмотрения и оценки предложений граждан, организаций о включении в подпрограмму «Формирования современной городской среды на 2017 год» наиболее посещаемой муниципальной территории общего пользования </w:t>
      </w:r>
      <w:r w:rsidR="007C073C">
        <w:rPr>
          <w:rFonts w:ascii="Times New Roman" w:eastAsia="Times New Roman" w:hAnsi="Times New Roman"/>
          <w:sz w:val="28"/>
          <w:szCs w:val="28"/>
        </w:rPr>
        <w:t>ЗАТО Железногорск</w:t>
      </w:r>
      <w:r w:rsidRPr="005F2004">
        <w:rPr>
          <w:rFonts w:ascii="Times New Roman" w:eastAsia="Times New Roman" w:hAnsi="Times New Roman"/>
          <w:sz w:val="28"/>
          <w:szCs w:val="28"/>
        </w:rPr>
        <w:t>, подлежащей благоустройству в 2017 году</w:t>
      </w:r>
    </w:p>
    <w:p w:rsidR="00B20D3F" w:rsidRDefault="00B20D3F" w:rsidP="00B20D3F"/>
    <w:p w:rsidR="00B20D3F" w:rsidRPr="00653410" w:rsidRDefault="00B20D3F" w:rsidP="00B20D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1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20D3F" w:rsidRPr="00653410" w:rsidRDefault="00B20D3F" w:rsidP="00B20D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10">
        <w:rPr>
          <w:rFonts w:ascii="Times New Roman" w:hAnsi="Times New Roman" w:cs="Times New Roman"/>
          <w:b/>
          <w:sz w:val="28"/>
          <w:szCs w:val="28"/>
        </w:rPr>
        <w:t>о поддержке благоустройств</w:t>
      </w:r>
      <w:r>
        <w:rPr>
          <w:rFonts w:ascii="Times New Roman" w:hAnsi="Times New Roman" w:cs="Times New Roman"/>
          <w:b/>
          <w:sz w:val="28"/>
          <w:szCs w:val="28"/>
        </w:rPr>
        <w:t>а наиболее посещаемой территории общего пользования</w:t>
      </w:r>
      <w:r w:rsidRPr="006534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D3F" w:rsidRPr="00653410" w:rsidRDefault="00B20D3F" w:rsidP="00B20D3F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20D3F" w:rsidRPr="00653410" w:rsidRDefault="00B20D3F" w:rsidP="00B2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Я 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5341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53410">
        <w:rPr>
          <w:rFonts w:ascii="Times New Roman" w:hAnsi="Times New Roman" w:cs="Times New Roman"/>
          <w:sz w:val="28"/>
          <w:szCs w:val="28"/>
        </w:rPr>
        <w:t>_</w:t>
      </w:r>
    </w:p>
    <w:p w:rsidR="00B20D3F" w:rsidRPr="005F2004" w:rsidRDefault="00B20D3F" w:rsidP="00B20D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F2004">
        <w:rPr>
          <w:rFonts w:ascii="Times New Roman" w:hAnsi="Times New Roman" w:cs="Times New Roman"/>
          <w:sz w:val="16"/>
          <w:szCs w:val="16"/>
        </w:rPr>
        <w:t>(ФИО гражданина/ руководителя организации)</w:t>
      </w:r>
    </w:p>
    <w:p w:rsidR="00B20D3F" w:rsidRDefault="00B20D3F" w:rsidP="00B20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0D3F" w:rsidRPr="005F2004" w:rsidRDefault="00B20D3F" w:rsidP="00B20D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F2004">
        <w:rPr>
          <w:rFonts w:ascii="Times New Roman" w:hAnsi="Times New Roman" w:cs="Times New Roman"/>
          <w:sz w:val="16"/>
          <w:szCs w:val="16"/>
        </w:rPr>
        <w:t>(контактные данные: адрес, телефон)</w:t>
      </w:r>
    </w:p>
    <w:p w:rsidR="00B20D3F" w:rsidRPr="00653410" w:rsidRDefault="00B20D3F" w:rsidP="00B2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D3F" w:rsidRPr="00653410" w:rsidRDefault="00B20D3F" w:rsidP="00B2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поддерживаю проект по благоустройству _____________________________</w:t>
      </w:r>
      <w:proofErr w:type="gramStart"/>
      <w:r w:rsidRPr="006534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20D3F" w:rsidRPr="005F2004" w:rsidRDefault="00B20D3F" w:rsidP="00B20D3F">
      <w:pPr>
        <w:pStyle w:val="ConsPlusNonformat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F20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(указание наименования территории)</w:t>
      </w:r>
    </w:p>
    <w:p w:rsidR="00B20D3F" w:rsidRPr="00653410" w:rsidRDefault="00B20D3F" w:rsidP="00B20D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0D3F" w:rsidRPr="00653410" w:rsidRDefault="00B20D3F" w:rsidP="00B20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53410">
        <w:rPr>
          <w:rFonts w:ascii="Times New Roman" w:hAnsi="Times New Roman" w:cs="Times New Roman"/>
          <w:sz w:val="28"/>
          <w:szCs w:val="28"/>
        </w:rPr>
        <w:t>ото</w:t>
      </w:r>
      <w:proofErr w:type="gramStart"/>
      <w:r w:rsidRPr="00653410">
        <w:rPr>
          <w:rFonts w:ascii="Times New Roman" w:hAnsi="Times New Roman" w:cs="Times New Roman"/>
          <w:sz w:val="28"/>
          <w:szCs w:val="28"/>
        </w:rPr>
        <w:t>в(</w:t>
      </w:r>
      <w:proofErr w:type="spellStart"/>
      <w:proofErr w:type="gramEnd"/>
      <w:r w:rsidRPr="0065341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53410">
        <w:rPr>
          <w:rFonts w:ascii="Times New Roman" w:hAnsi="Times New Roman" w:cs="Times New Roman"/>
          <w:sz w:val="28"/>
          <w:szCs w:val="28"/>
        </w:rPr>
        <w:t>)  принять непосредственное участие в выполнении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53410">
        <w:rPr>
          <w:rFonts w:ascii="Times New Roman" w:hAnsi="Times New Roman" w:cs="Times New Roman"/>
          <w:sz w:val="28"/>
          <w:szCs w:val="28"/>
        </w:rPr>
        <w:t>______</w:t>
      </w:r>
    </w:p>
    <w:p w:rsidR="00B20D3F" w:rsidRPr="00653410" w:rsidRDefault="00B20D3F" w:rsidP="00B20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B20D3F" w:rsidRPr="005F2004" w:rsidRDefault="00B20D3F" w:rsidP="00B20D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F2004">
        <w:rPr>
          <w:rFonts w:ascii="Times New Roman" w:hAnsi="Times New Roman" w:cs="Times New Roman"/>
          <w:sz w:val="16"/>
          <w:szCs w:val="16"/>
        </w:rPr>
        <w:t>(вид работ)</w:t>
      </w:r>
    </w:p>
    <w:p w:rsidR="00B20D3F" w:rsidRDefault="00B20D3F" w:rsidP="00B20D3F">
      <w:pPr>
        <w:pStyle w:val="ConsPlusNormal"/>
        <w:jc w:val="both"/>
        <w:rPr>
          <w:szCs w:val="28"/>
        </w:rPr>
      </w:pPr>
    </w:p>
    <w:p w:rsidR="00B20D3F" w:rsidRPr="00653410" w:rsidRDefault="00B20D3F" w:rsidP="00B20D3F">
      <w:pPr>
        <w:pStyle w:val="ConsPlusNormal"/>
        <w:jc w:val="both"/>
        <w:rPr>
          <w:szCs w:val="28"/>
        </w:rPr>
      </w:pPr>
      <w:r w:rsidRPr="00653410">
        <w:rPr>
          <w:szCs w:val="28"/>
        </w:rPr>
        <w:tab/>
        <w:t>Готов оказать финансовую поддержку данного проекта по благоустройству в размере _______________ рублей.</w:t>
      </w:r>
    </w:p>
    <w:p w:rsidR="00B20D3F" w:rsidRPr="00653410" w:rsidRDefault="00B20D3F" w:rsidP="00B20D3F">
      <w:pPr>
        <w:pStyle w:val="ConsPlusNormal"/>
        <w:ind w:firstLine="540"/>
        <w:jc w:val="both"/>
        <w:rPr>
          <w:szCs w:val="28"/>
          <w:highlight w:val="yellow"/>
        </w:rPr>
      </w:pPr>
    </w:p>
    <w:p w:rsidR="00B20D3F" w:rsidRPr="00653410" w:rsidRDefault="00B20D3F" w:rsidP="00B20D3F">
      <w:pPr>
        <w:spacing w:after="0" w:line="240" w:lineRule="auto"/>
        <w:rPr>
          <w:rFonts w:eastAsia="Times New Roman" w:cs="Calibri"/>
          <w:szCs w:val="20"/>
          <w:lang w:eastAsia="ru-RU"/>
        </w:rPr>
      </w:pPr>
      <w:r w:rsidRPr="00653410">
        <w:rPr>
          <w:rFonts w:ascii="Times New Roman" w:hAnsi="Times New Roman"/>
          <w:sz w:val="28"/>
          <w:szCs w:val="28"/>
        </w:rPr>
        <w:t xml:space="preserve">____________     </w:t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  <w:t xml:space="preserve"> </w:t>
      </w:r>
      <w:r w:rsidRPr="00653410">
        <w:rPr>
          <w:rFonts w:ascii="Times New Roman" w:hAnsi="Times New Roman"/>
          <w:sz w:val="28"/>
          <w:szCs w:val="28"/>
        </w:rPr>
        <w:tab/>
        <w:t>________</w:t>
      </w:r>
    </w:p>
    <w:p w:rsidR="00B20D3F" w:rsidRPr="005F2004" w:rsidRDefault="00B20D3F" w:rsidP="00B20D3F">
      <w:pPr>
        <w:pStyle w:val="ConsPlusNormal"/>
        <w:tabs>
          <w:tab w:val="left" w:pos="825"/>
          <w:tab w:val="left" w:pos="850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F2004">
        <w:rPr>
          <w:sz w:val="16"/>
          <w:szCs w:val="16"/>
        </w:rPr>
        <w:t xml:space="preserve">     Подпись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5F2004">
        <w:rPr>
          <w:sz w:val="16"/>
          <w:szCs w:val="16"/>
        </w:rPr>
        <w:t>Дата</w:t>
      </w:r>
    </w:p>
    <w:p w:rsidR="00B20D3F" w:rsidRDefault="00B20D3F" w:rsidP="00B20D3F"/>
    <w:p w:rsidR="00B20D3F" w:rsidRPr="006B0DE3" w:rsidRDefault="00B20D3F" w:rsidP="00B20D3F">
      <w:pPr>
        <w:pStyle w:val="ConsPlusNormal"/>
        <w:jc w:val="both"/>
        <w:rPr>
          <w:sz w:val="24"/>
          <w:szCs w:val="24"/>
        </w:rPr>
      </w:pPr>
    </w:p>
    <w:p w:rsidR="00B20D3F" w:rsidRPr="006B0DE3" w:rsidRDefault="00B20D3F" w:rsidP="00B20D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B0DE3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10" w:history="1">
        <w:r w:rsidRPr="006B0DE3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6B0DE3">
        <w:rPr>
          <w:rFonts w:ascii="Times New Roman" w:hAnsi="Times New Roman"/>
          <w:sz w:val="24"/>
          <w:szCs w:val="24"/>
          <w:lang w:eastAsia="ru-RU"/>
        </w:rPr>
        <w:t xml:space="preserve"> от 27.07.2006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6B0DE3">
        <w:rPr>
          <w:rFonts w:ascii="Times New Roman" w:hAnsi="Times New Roman"/>
          <w:sz w:val="24"/>
          <w:szCs w:val="24"/>
          <w:lang w:eastAsia="ru-RU"/>
        </w:rPr>
        <w:t xml:space="preserve"> 152-ФЗ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6B0DE3">
        <w:rPr>
          <w:rFonts w:ascii="Times New Roman" w:hAnsi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B0DE3">
        <w:rPr>
          <w:rFonts w:ascii="Times New Roman" w:hAnsi="Times New Roman"/>
          <w:sz w:val="24"/>
          <w:szCs w:val="24"/>
          <w:lang w:eastAsia="ru-RU"/>
        </w:rPr>
        <w:t xml:space="preserve"> даю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6B0DE3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ЗАТО г. Железногорск </w:t>
      </w:r>
      <w:r w:rsidRPr="006B0DE3">
        <w:rPr>
          <w:rFonts w:ascii="Times New Roman" w:hAnsi="Times New Roman"/>
          <w:sz w:val="24"/>
          <w:szCs w:val="24"/>
          <w:lang w:eastAsia="ru-RU"/>
        </w:rPr>
        <w:t xml:space="preserve">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</w:t>
      </w:r>
      <w:r w:rsidRPr="005F2004">
        <w:rPr>
          <w:rFonts w:ascii="Times New Roman" w:hAnsi="Times New Roman"/>
          <w:sz w:val="24"/>
          <w:szCs w:val="24"/>
          <w:lang w:eastAsia="ru-RU"/>
        </w:rPr>
        <w:t>подпрограммы «Формирование современной городской среды на 2017</w:t>
      </w:r>
      <w:proofErr w:type="gramEnd"/>
      <w:r w:rsidRPr="005F2004">
        <w:rPr>
          <w:rFonts w:ascii="Times New Roman" w:hAnsi="Times New Roman"/>
          <w:sz w:val="24"/>
          <w:szCs w:val="24"/>
          <w:lang w:eastAsia="ru-RU"/>
        </w:rPr>
        <w:t xml:space="preserve"> год» в рамках муниципальной программы «Развитие транспортной системы, содержание и благоустройство территории ЗАТО Железногорск»</w:t>
      </w:r>
      <w:r w:rsidRPr="006B0DE3">
        <w:rPr>
          <w:rFonts w:ascii="Times New Roman" w:hAnsi="Times New Roman"/>
          <w:sz w:val="24"/>
          <w:szCs w:val="24"/>
          <w:lang w:eastAsia="ru-RU"/>
        </w:rPr>
        <w:t>.</w:t>
      </w:r>
    </w:p>
    <w:p w:rsidR="00B20D3F" w:rsidRPr="006B0DE3" w:rsidRDefault="00B20D3F" w:rsidP="00B20D3F">
      <w:pPr>
        <w:pStyle w:val="ConsPlusNormal"/>
        <w:jc w:val="both"/>
        <w:rPr>
          <w:szCs w:val="22"/>
        </w:rPr>
      </w:pPr>
    </w:p>
    <w:p w:rsidR="00B20D3F" w:rsidRPr="00653410" w:rsidRDefault="00B20D3F" w:rsidP="00B20D3F">
      <w:pPr>
        <w:spacing w:after="0" w:line="240" w:lineRule="auto"/>
        <w:rPr>
          <w:rFonts w:eastAsia="Times New Roman" w:cs="Calibri"/>
          <w:szCs w:val="20"/>
          <w:lang w:eastAsia="ru-RU"/>
        </w:rPr>
      </w:pPr>
      <w:r w:rsidRPr="00653410">
        <w:rPr>
          <w:rFonts w:ascii="Times New Roman" w:hAnsi="Times New Roman"/>
          <w:sz w:val="28"/>
          <w:szCs w:val="28"/>
        </w:rPr>
        <w:t xml:space="preserve">____________     </w:t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  <w:t xml:space="preserve"> </w:t>
      </w:r>
      <w:r w:rsidRPr="00653410">
        <w:rPr>
          <w:rFonts w:ascii="Times New Roman" w:hAnsi="Times New Roman"/>
          <w:sz w:val="28"/>
          <w:szCs w:val="28"/>
        </w:rPr>
        <w:tab/>
        <w:t>________</w:t>
      </w:r>
    </w:p>
    <w:p w:rsidR="00B20D3F" w:rsidRPr="005F2004" w:rsidRDefault="00B20D3F" w:rsidP="00B20D3F">
      <w:pPr>
        <w:pStyle w:val="ConsPlusNormal"/>
        <w:tabs>
          <w:tab w:val="left" w:pos="825"/>
          <w:tab w:val="left" w:pos="850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F2004">
        <w:rPr>
          <w:sz w:val="16"/>
          <w:szCs w:val="16"/>
        </w:rPr>
        <w:t xml:space="preserve">     Подпись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5F2004">
        <w:rPr>
          <w:sz w:val="16"/>
          <w:szCs w:val="16"/>
        </w:rPr>
        <w:t>Дата</w:t>
      </w:r>
    </w:p>
    <w:p w:rsidR="00B20D3F" w:rsidRDefault="00B20D3F" w:rsidP="00B20D3F"/>
    <w:p w:rsidR="00B20D3F" w:rsidRPr="00653410" w:rsidRDefault="00B20D3F" w:rsidP="00B20D3F"/>
    <w:p w:rsidR="000D4F45" w:rsidRDefault="00094232" w:rsidP="00026218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r w:rsidR="00026218">
        <w:rPr>
          <w:rFonts w:ascii="Times New Roman" w:eastAsia="Times New Roman" w:hAnsi="Times New Roman"/>
          <w:sz w:val="28"/>
          <w:szCs w:val="28"/>
        </w:rPr>
        <w:lastRenderedPageBreak/>
        <w:t>Приложение №</w:t>
      </w:r>
      <w:r w:rsidR="00421337">
        <w:rPr>
          <w:rFonts w:ascii="Times New Roman" w:eastAsia="Times New Roman" w:hAnsi="Times New Roman"/>
          <w:sz w:val="28"/>
          <w:szCs w:val="28"/>
        </w:rPr>
        <w:t xml:space="preserve"> </w:t>
      </w:r>
      <w:r w:rsidR="00026218">
        <w:rPr>
          <w:rFonts w:ascii="Times New Roman" w:eastAsia="Times New Roman" w:hAnsi="Times New Roman"/>
          <w:sz w:val="28"/>
          <w:szCs w:val="28"/>
        </w:rPr>
        <w:t>3</w:t>
      </w:r>
    </w:p>
    <w:p w:rsidR="00026218" w:rsidRDefault="00026218" w:rsidP="00026218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026218" w:rsidRDefault="00D0264C" w:rsidP="00026218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27</w:t>
      </w:r>
      <w:r w:rsidR="00026218">
        <w:rPr>
          <w:rFonts w:ascii="Times New Roman" w:eastAsia="Times New Roman" w:hAnsi="Times New Roman"/>
          <w:sz w:val="28"/>
          <w:szCs w:val="28"/>
        </w:rPr>
        <w:t>.02.201</w:t>
      </w:r>
      <w:r w:rsidR="00B20D3F">
        <w:rPr>
          <w:rFonts w:ascii="Times New Roman" w:eastAsia="Times New Roman" w:hAnsi="Times New Roman"/>
          <w:sz w:val="28"/>
          <w:szCs w:val="28"/>
        </w:rPr>
        <w:t>7</w:t>
      </w:r>
      <w:r w:rsidR="0042133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№ 373</w:t>
      </w:r>
    </w:p>
    <w:p w:rsidR="000D4F45" w:rsidRPr="00C56A01" w:rsidRDefault="000D4F45" w:rsidP="00C56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F5E61" w:rsidRPr="00026218" w:rsidRDefault="009917B7" w:rsidP="002F5E61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026218">
        <w:rPr>
          <w:rFonts w:ascii="Times New Roman" w:eastAsia="Times New Roman" w:hAnsi="Times New Roman"/>
          <w:caps/>
          <w:sz w:val="28"/>
          <w:szCs w:val="28"/>
        </w:rPr>
        <w:t>Порядок</w:t>
      </w:r>
    </w:p>
    <w:p w:rsidR="009917B7" w:rsidRPr="00026218" w:rsidRDefault="009917B7" w:rsidP="002F5E61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026218">
        <w:rPr>
          <w:rFonts w:ascii="Times New Roman" w:eastAsia="Times New Roman" w:hAnsi="Times New Roman"/>
          <w:caps/>
          <w:sz w:val="28"/>
          <w:szCs w:val="28"/>
        </w:rPr>
        <w:t xml:space="preserve">общественного обсуждения проекта </w:t>
      </w:r>
      <w:r w:rsidR="00026218" w:rsidRPr="00026218">
        <w:rPr>
          <w:rFonts w:ascii="Times New Roman" w:eastAsia="Times New Roman" w:hAnsi="Times New Roman"/>
          <w:caps/>
          <w:sz w:val="28"/>
          <w:szCs w:val="28"/>
        </w:rPr>
        <w:t>подпрограммы «Формирование современной городской среды на 2017 год»</w:t>
      </w:r>
    </w:p>
    <w:p w:rsidR="009917B7" w:rsidRPr="00C56A01" w:rsidRDefault="009917B7" w:rsidP="00C56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917B7" w:rsidRPr="00026218" w:rsidRDefault="009917B7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26218">
        <w:rPr>
          <w:rFonts w:ascii="Times New Roman" w:eastAsia="Times New Roman" w:hAnsi="Times New Roman"/>
          <w:sz w:val="28"/>
          <w:szCs w:val="28"/>
        </w:rPr>
        <w:t xml:space="preserve">1. Настоящий Порядок устанавливает форму, порядок и сроки общественного обсуждения </w:t>
      </w:r>
      <w:r w:rsidRPr="00C56A01">
        <w:rPr>
          <w:rFonts w:ascii="Times New Roman" w:eastAsia="Times New Roman" w:hAnsi="Times New Roman"/>
          <w:sz w:val="28"/>
          <w:szCs w:val="28"/>
        </w:rPr>
        <w:t xml:space="preserve">проекта </w:t>
      </w:r>
      <w:r w:rsidR="00026218" w:rsidRPr="00026218">
        <w:rPr>
          <w:rFonts w:ascii="Times New Roman" w:eastAsia="Times New Roman" w:hAnsi="Times New Roman"/>
          <w:sz w:val="28"/>
          <w:szCs w:val="28"/>
        </w:rPr>
        <w:t>подпрограммы «Формирование современной городской среды на 2017 год» в рамках муниципальной программы «Развитие транспортной системы, содержание и благоустройство территории ЗАТО Железногорск» (далее по тексту — Подпрограмма)</w:t>
      </w:r>
      <w:r w:rsidRPr="00026218">
        <w:rPr>
          <w:rFonts w:ascii="Times New Roman" w:eastAsia="Times New Roman" w:hAnsi="Times New Roman"/>
          <w:sz w:val="28"/>
          <w:szCs w:val="28"/>
        </w:rPr>
        <w:t>.</w:t>
      </w:r>
    </w:p>
    <w:p w:rsidR="009917B7" w:rsidRPr="00C56A01" w:rsidRDefault="009917B7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56A01">
        <w:rPr>
          <w:rFonts w:ascii="Times New Roman" w:hAnsi="Times New Roman"/>
          <w:bCs/>
          <w:sz w:val="28"/>
          <w:szCs w:val="28"/>
        </w:rPr>
        <w:t>2. Порядок разработан в целях:</w:t>
      </w:r>
    </w:p>
    <w:p w:rsidR="009917B7" w:rsidRPr="00C56A01" w:rsidRDefault="00E802FF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 w:rsidR="009917B7" w:rsidRPr="00C56A01">
        <w:rPr>
          <w:rFonts w:ascii="Times New Roman" w:hAnsi="Times New Roman"/>
          <w:bCs/>
          <w:sz w:val="28"/>
          <w:szCs w:val="28"/>
        </w:rPr>
        <w:t xml:space="preserve">информирования граждан и организаций о разработанном </w:t>
      </w:r>
      <w:r w:rsidR="009917B7" w:rsidRPr="00C56A01">
        <w:rPr>
          <w:rFonts w:ascii="Times New Roman" w:eastAsia="Times New Roman" w:hAnsi="Times New Roman"/>
          <w:sz w:val="28"/>
          <w:szCs w:val="28"/>
        </w:rPr>
        <w:t xml:space="preserve">проекте </w:t>
      </w:r>
      <w:r w:rsidR="00026218">
        <w:rPr>
          <w:rFonts w:ascii="Times New Roman" w:eastAsia="Times New Roman" w:hAnsi="Times New Roman"/>
          <w:sz w:val="28"/>
          <w:szCs w:val="28"/>
        </w:rPr>
        <w:t>Подпрограммы</w:t>
      </w:r>
      <w:r w:rsidR="009917B7" w:rsidRPr="00C56A01">
        <w:rPr>
          <w:rFonts w:ascii="Times New Roman" w:hAnsi="Times New Roman"/>
          <w:bCs/>
          <w:sz w:val="28"/>
          <w:szCs w:val="28"/>
        </w:rPr>
        <w:t>;</w:t>
      </w:r>
    </w:p>
    <w:p w:rsidR="009917B7" w:rsidRPr="00C56A01" w:rsidRDefault="00E802FF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9917B7" w:rsidRPr="00C56A01">
        <w:rPr>
          <w:rFonts w:ascii="Times New Roman" w:hAnsi="Times New Roman"/>
          <w:bCs/>
          <w:sz w:val="28"/>
          <w:szCs w:val="28"/>
        </w:rPr>
        <w:t xml:space="preserve">выявления и учета общественного мнения по предлагаемым в проекте </w:t>
      </w:r>
      <w:r w:rsidR="00026218">
        <w:rPr>
          <w:rFonts w:ascii="Times New Roman" w:hAnsi="Times New Roman"/>
          <w:bCs/>
          <w:sz w:val="28"/>
          <w:szCs w:val="28"/>
        </w:rPr>
        <w:t xml:space="preserve">Подпрограммы </w:t>
      </w:r>
      <w:r w:rsidR="009917B7" w:rsidRPr="00C56A01">
        <w:rPr>
          <w:rFonts w:ascii="Times New Roman" w:hAnsi="Times New Roman"/>
          <w:bCs/>
          <w:sz w:val="28"/>
          <w:szCs w:val="28"/>
        </w:rPr>
        <w:t>решениям;</w:t>
      </w:r>
    </w:p>
    <w:p w:rsidR="009917B7" w:rsidRPr="00C56A01" w:rsidRDefault="00E802FF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="009917B7" w:rsidRPr="00C56A01">
        <w:rPr>
          <w:rFonts w:ascii="Times New Roman" w:hAnsi="Times New Roman"/>
          <w:bCs/>
          <w:sz w:val="28"/>
          <w:szCs w:val="28"/>
        </w:rPr>
        <w:t xml:space="preserve">подготовки предложений по результатам общественного обсуждения проекта </w:t>
      </w:r>
      <w:r w:rsidR="00026218">
        <w:rPr>
          <w:rFonts w:ascii="Times New Roman" w:hAnsi="Times New Roman"/>
          <w:bCs/>
          <w:sz w:val="28"/>
          <w:szCs w:val="28"/>
        </w:rPr>
        <w:t>Подпрограммы</w:t>
      </w:r>
      <w:r w:rsidR="009917B7" w:rsidRPr="00C56A01">
        <w:rPr>
          <w:rFonts w:ascii="Times New Roman" w:hAnsi="Times New Roman"/>
          <w:bCs/>
          <w:sz w:val="28"/>
          <w:szCs w:val="28"/>
        </w:rPr>
        <w:t>.</w:t>
      </w:r>
    </w:p>
    <w:p w:rsidR="009917B7" w:rsidRDefault="009917B7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56A01">
        <w:rPr>
          <w:rFonts w:ascii="Times New Roman" w:hAnsi="Times New Roman"/>
          <w:bCs/>
          <w:sz w:val="28"/>
          <w:szCs w:val="28"/>
        </w:rPr>
        <w:t xml:space="preserve">3. Организацию и проведение общественного обсуждения </w:t>
      </w:r>
      <w:r w:rsidR="00026218">
        <w:rPr>
          <w:rFonts w:ascii="Times New Roman" w:hAnsi="Times New Roman"/>
          <w:bCs/>
          <w:sz w:val="28"/>
          <w:szCs w:val="28"/>
        </w:rPr>
        <w:t xml:space="preserve">Подпрограммы </w:t>
      </w:r>
      <w:r w:rsidRPr="00C56A01">
        <w:rPr>
          <w:rFonts w:ascii="Times New Roman" w:hAnsi="Times New Roman"/>
          <w:bCs/>
          <w:sz w:val="28"/>
          <w:szCs w:val="28"/>
        </w:rPr>
        <w:t xml:space="preserve">осуществляет </w:t>
      </w:r>
      <w:r w:rsidR="00026218">
        <w:rPr>
          <w:rFonts w:ascii="Times New Roman" w:hAnsi="Times New Roman"/>
          <w:bCs/>
          <w:sz w:val="28"/>
          <w:szCs w:val="28"/>
        </w:rPr>
        <w:t>Администрация ЗАТО г. Железногорск</w:t>
      </w:r>
      <w:r w:rsidRPr="00C56A01">
        <w:rPr>
          <w:rFonts w:ascii="Times New Roman" w:hAnsi="Times New Roman"/>
          <w:bCs/>
          <w:sz w:val="28"/>
          <w:szCs w:val="28"/>
        </w:rPr>
        <w:t xml:space="preserve">, ответственная за разработку </w:t>
      </w:r>
      <w:r w:rsidR="00026218">
        <w:rPr>
          <w:rFonts w:ascii="Times New Roman" w:hAnsi="Times New Roman"/>
          <w:bCs/>
          <w:sz w:val="28"/>
          <w:szCs w:val="28"/>
        </w:rPr>
        <w:t>Подпрограммы</w:t>
      </w:r>
      <w:r w:rsidRPr="00C56A01">
        <w:rPr>
          <w:rFonts w:ascii="Times New Roman" w:hAnsi="Times New Roman"/>
          <w:bCs/>
          <w:sz w:val="28"/>
          <w:szCs w:val="28"/>
        </w:rPr>
        <w:t>.</w:t>
      </w:r>
    </w:p>
    <w:p w:rsidR="00E802FF" w:rsidRDefault="00E802FF" w:rsidP="00E802FF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 xml:space="preserve">Общественное обсуждение проекта </w:t>
      </w:r>
      <w:r w:rsidR="00026218">
        <w:rPr>
          <w:rFonts w:ascii="Times New Roman" w:hAnsi="Times New Roman"/>
          <w:sz w:val="28"/>
        </w:rPr>
        <w:t xml:space="preserve">Подпрограммы </w:t>
      </w:r>
      <w:r>
        <w:rPr>
          <w:rFonts w:ascii="Times New Roman" w:hAnsi="Times New Roman"/>
          <w:sz w:val="28"/>
        </w:rPr>
        <w:t>предусматривае</w:t>
      </w:r>
      <w:r w:rsidR="000344D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bookmarkStart w:id="5" w:name="P38"/>
      <w:bookmarkEnd w:id="5"/>
      <w:r>
        <w:rPr>
          <w:rFonts w:ascii="Times New Roman" w:hAnsi="Times New Roman"/>
          <w:sz w:val="28"/>
        </w:rPr>
        <w:t xml:space="preserve"> рассмотрение проекта </w:t>
      </w:r>
      <w:r w:rsidR="00026218">
        <w:rPr>
          <w:rFonts w:ascii="Times New Roman" w:hAnsi="Times New Roman"/>
          <w:sz w:val="28"/>
        </w:rPr>
        <w:t xml:space="preserve">Подпрограммы </w:t>
      </w:r>
      <w:r>
        <w:rPr>
          <w:rFonts w:ascii="Times New Roman" w:hAnsi="Times New Roman"/>
          <w:sz w:val="28"/>
        </w:rPr>
        <w:t xml:space="preserve">представителями общественности с использованием </w:t>
      </w:r>
      <w:r w:rsidR="00421337" w:rsidRPr="00421337">
        <w:rPr>
          <w:rFonts w:ascii="Times New Roman" w:hAnsi="Times New Roman"/>
          <w:sz w:val="28"/>
        </w:rPr>
        <w:t>официально</w:t>
      </w:r>
      <w:r w:rsidR="00421337">
        <w:rPr>
          <w:rFonts w:ascii="Times New Roman" w:hAnsi="Times New Roman"/>
          <w:sz w:val="28"/>
        </w:rPr>
        <w:t>го</w:t>
      </w:r>
      <w:r w:rsidR="00421337" w:rsidRPr="00421337">
        <w:rPr>
          <w:rFonts w:ascii="Times New Roman" w:hAnsi="Times New Roman"/>
          <w:sz w:val="28"/>
        </w:rPr>
        <w:t xml:space="preserve"> сайт</w:t>
      </w:r>
      <w:r w:rsidR="00421337">
        <w:rPr>
          <w:rFonts w:ascii="Times New Roman" w:hAnsi="Times New Roman"/>
          <w:sz w:val="28"/>
        </w:rPr>
        <w:t>а</w:t>
      </w:r>
      <w:r w:rsidR="00421337" w:rsidRPr="00421337">
        <w:rPr>
          <w:rFonts w:ascii="Times New Roman" w:hAnsi="Times New Roman"/>
          <w:sz w:val="28"/>
        </w:rPr>
        <w:t xml:space="preserve">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 </w:t>
      </w:r>
      <w:r w:rsidR="00421337">
        <w:rPr>
          <w:rFonts w:ascii="Times New Roman" w:hAnsi="Times New Roman"/>
          <w:sz w:val="28"/>
        </w:rPr>
        <w:t>(далее по тексту — О</w:t>
      </w:r>
      <w:r w:rsidR="00026218">
        <w:rPr>
          <w:rFonts w:ascii="Times New Roman" w:hAnsi="Times New Roman"/>
          <w:sz w:val="28"/>
        </w:rPr>
        <w:t xml:space="preserve">фициальный сайт) </w:t>
      </w:r>
      <w:r w:rsidR="000344DA">
        <w:rPr>
          <w:rFonts w:ascii="Times New Roman" w:hAnsi="Times New Roman"/>
          <w:sz w:val="28"/>
        </w:rPr>
        <w:t xml:space="preserve">и </w:t>
      </w:r>
      <w:bookmarkStart w:id="6" w:name="P39"/>
      <w:bookmarkEnd w:id="6"/>
      <w:r>
        <w:rPr>
          <w:rFonts w:ascii="Times New Roman" w:hAnsi="Times New Roman"/>
          <w:sz w:val="28"/>
        </w:rPr>
        <w:t xml:space="preserve">рассмотрение проекта </w:t>
      </w:r>
      <w:r w:rsidR="00026218">
        <w:rPr>
          <w:rFonts w:ascii="Times New Roman" w:hAnsi="Times New Roman"/>
          <w:sz w:val="28"/>
        </w:rPr>
        <w:t xml:space="preserve">Подпрограммы </w:t>
      </w:r>
      <w:r>
        <w:rPr>
          <w:rFonts w:ascii="Times New Roman" w:hAnsi="Times New Roman"/>
          <w:sz w:val="28"/>
        </w:rPr>
        <w:t>общественн</w:t>
      </w:r>
      <w:r w:rsidR="00026218">
        <w:rPr>
          <w:rFonts w:ascii="Times New Roman" w:hAnsi="Times New Roman"/>
          <w:sz w:val="28"/>
        </w:rPr>
        <w:t>ой комиссией</w:t>
      </w:r>
      <w:r w:rsidR="002F5E61">
        <w:rPr>
          <w:rFonts w:ascii="Times New Roman" w:hAnsi="Times New Roman"/>
          <w:sz w:val="28"/>
        </w:rPr>
        <w:t xml:space="preserve"> по развитию городской среды</w:t>
      </w:r>
      <w:r w:rsidR="00026218">
        <w:rPr>
          <w:rFonts w:ascii="Times New Roman" w:hAnsi="Times New Roman"/>
          <w:sz w:val="28"/>
        </w:rPr>
        <w:t xml:space="preserve"> (далее по тексту — Комиссия)</w:t>
      </w:r>
      <w:r w:rsidR="00094232">
        <w:rPr>
          <w:rFonts w:ascii="Times New Roman" w:hAnsi="Times New Roman"/>
          <w:sz w:val="28"/>
        </w:rPr>
        <w:t xml:space="preserve">, </w:t>
      </w:r>
      <w:r w:rsidR="00421337" w:rsidRPr="00421337">
        <w:rPr>
          <w:rFonts w:ascii="Times New Roman" w:hAnsi="Times New Roman"/>
          <w:sz w:val="28"/>
        </w:rPr>
        <w:t>сформированной в соответствии с Порядком, утвержденным постановлением Администрации ЗАТО г. Железногорск</w:t>
      </w:r>
      <w:r>
        <w:rPr>
          <w:rFonts w:ascii="Times New Roman" w:hAnsi="Times New Roman"/>
          <w:sz w:val="28"/>
        </w:rPr>
        <w:t>.</w:t>
      </w:r>
      <w:proofErr w:type="gramEnd"/>
    </w:p>
    <w:p w:rsidR="00A64226" w:rsidRPr="00C56A01" w:rsidRDefault="00C56A01" w:rsidP="00C56A01">
      <w:pPr>
        <w:pStyle w:val="ConsPlusNormal"/>
        <w:ind w:firstLine="540"/>
        <w:jc w:val="both"/>
        <w:rPr>
          <w:szCs w:val="28"/>
        </w:rPr>
      </w:pPr>
      <w:r w:rsidRPr="00421337">
        <w:rPr>
          <w:rFonts w:eastAsia="Calibri"/>
          <w:szCs w:val="22"/>
          <w:lang w:eastAsia="en-US"/>
        </w:rPr>
        <w:t>5</w:t>
      </w:r>
      <w:r w:rsidR="00A64226" w:rsidRPr="00421337">
        <w:rPr>
          <w:rFonts w:eastAsia="Calibri"/>
          <w:szCs w:val="22"/>
          <w:lang w:eastAsia="en-US"/>
        </w:rPr>
        <w:t>. С целью организации</w:t>
      </w:r>
      <w:r w:rsidR="00A64226" w:rsidRPr="00C56A01">
        <w:rPr>
          <w:szCs w:val="28"/>
        </w:rPr>
        <w:t xml:space="preserve"> проведения общественного обсуждения </w:t>
      </w:r>
      <w:r w:rsidR="00026218">
        <w:rPr>
          <w:szCs w:val="28"/>
        </w:rPr>
        <w:t xml:space="preserve">проекта Подпрограммы Администрация ЗАТО г. Железногорск </w:t>
      </w:r>
      <w:r w:rsidR="00A64226" w:rsidRPr="00C56A01">
        <w:rPr>
          <w:szCs w:val="28"/>
        </w:rPr>
        <w:t xml:space="preserve">размещает на </w:t>
      </w:r>
      <w:r w:rsidR="00026218">
        <w:rPr>
          <w:szCs w:val="28"/>
        </w:rPr>
        <w:t>О</w:t>
      </w:r>
      <w:r w:rsidR="00A64226" w:rsidRPr="00C56A01">
        <w:rPr>
          <w:szCs w:val="28"/>
        </w:rPr>
        <w:t xml:space="preserve">фициальном сайте не </w:t>
      </w:r>
      <w:proofErr w:type="gramStart"/>
      <w:r w:rsidR="00A64226" w:rsidRPr="00C56A01">
        <w:rPr>
          <w:szCs w:val="28"/>
        </w:rPr>
        <w:t>позднее</w:t>
      </w:r>
      <w:proofErr w:type="gramEnd"/>
      <w:r w:rsidR="00A64226" w:rsidRPr="00C56A01">
        <w:rPr>
          <w:szCs w:val="28"/>
        </w:rPr>
        <w:t xml:space="preserve"> чем за 3 дня до начала проведения общественн</w:t>
      </w:r>
      <w:r>
        <w:rPr>
          <w:szCs w:val="28"/>
        </w:rPr>
        <w:t>ого</w:t>
      </w:r>
      <w:r w:rsidR="00A64226" w:rsidRPr="00C56A01">
        <w:rPr>
          <w:szCs w:val="28"/>
        </w:rPr>
        <w:t xml:space="preserve"> обсуждени</w:t>
      </w:r>
      <w:r>
        <w:rPr>
          <w:szCs w:val="28"/>
        </w:rPr>
        <w:t>я</w:t>
      </w:r>
      <w:r w:rsidR="00A64226" w:rsidRPr="00C56A01">
        <w:rPr>
          <w:szCs w:val="28"/>
        </w:rPr>
        <w:t>: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1) те</w:t>
      </w:r>
      <w:proofErr w:type="gramStart"/>
      <w:r w:rsidRPr="00C56A01">
        <w:rPr>
          <w:szCs w:val="28"/>
        </w:rPr>
        <w:t>кст пр</w:t>
      </w:r>
      <w:proofErr w:type="gramEnd"/>
      <w:r w:rsidRPr="00C56A01">
        <w:rPr>
          <w:szCs w:val="28"/>
        </w:rPr>
        <w:t xml:space="preserve">оекта </w:t>
      </w:r>
      <w:r w:rsidR="00026218">
        <w:rPr>
          <w:szCs w:val="28"/>
        </w:rPr>
        <w:t>Подпрограммы</w:t>
      </w:r>
      <w:r w:rsidR="000344DA">
        <w:rPr>
          <w:szCs w:val="28"/>
        </w:rPr>
        <w:t>,</w:t>
      </w:r>
      <w:r w:rsidRPr="00C56A01">
        <w:rPr>
          <w:szCs w:val="28"/>
        </w:rPr>
        <w:t xml:space="preserve"> вынесенный на общественное обсуждение;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 xml:space="preserve">2) информацию о сроках общественного обсуждения проекта </w:t>
      </w:r>
      <w:r w:rsidR="00026218">
        <w:rPr>
          <w:szCs w:val="28"/>
        </w:rPr>
        <w:t>Подпрограммы</w:t>
      </w:r>
      <w:r w:rsidRPr="00C56A01">
        <w:rPr>
          <w:szCs w:val="28"/>
        </w:rPr>
        <w:t>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 xml:space="preserve">3) информацию о сроке приема замечаний и предложений по проекту </w:t>
      </w:r>
      <w:r w:rsidR="00026218">
        <w:rPr>
          <w:szCs w:val="28"/>
        </w:rPr>
        <w:t xml:space="preserve">Подпрограммы </w:t>
      </w:r>
      <w:r w:rsidRPr="00026218">
        <w:rPr>
          <w:color w:val="FF0000"/>
          <w:szCs w:val="28"/>
        </w:rPr>
        <w:t>и способах их предоставления;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4) контактный телефон (телефоны)</w:t>
      </w:r>
      <w:r w:rsidR="00094232">
        <w:rPr>
          <w:szCs w:val="28"/>
        </w:rPr>
        <w:t>,</w:t>
      </w:r>
      <w:r w:rsidRPr="00C56A01">
        <w:rPr>
          <w:szCs w:val="28"/>
        </w:rPr>
        <w:t xml:space="preserve"> электронный и почтовый адреса ответственн</w:t>
      </w:r>
      <w:r w:rsidR="00192508">
        <w:rPr>
          <w:szCs w:val="28"/>
        </w:rPr>
        <w:t>ого</w:t>
      </w:r>
      <w:r w:rsidRPr="00C56A01">
        <w:rPr>
          <w:szCs w:val="28"/>
        </w:rPr>
        <w:t xml:space="preserve"> лиц</w:t>
      </w:r>
      <w:r w:rsidR="00192508">
        <w:rPr>
          <w:szCs w:val="28"/>
        </w:rPr>
        <w:t>а</w:t>
      </w:r>
      <w:r w:rsidRPr="00C56A01">
        <w:rPr>
          <w:szCs w:val="28"/>
        </w:rPr>
        <w:t xml:space="preserve"> </w:t>
      </w:r>
      <w:r w:rsidR="00026218">
        <w:rPr>
          <w:szCs w:val="28"/>
        </w:rPr>
        <w:t>Администрации ЗАТО г. Железногорск</w:t>
      </w:r>
      <w:r w:rsidRPr="00C56A01">
        <w:rPr>
          <w:szCs w:val="28"/>
        </w:rPr>
        <w:t>, осуществляющ</w:t>
      </w:r>
      <w:r w:rsidR="00094232">
        <w:rPr>
          <w:szCs w:val="28"/>
        </w:rPr>
        <w:t>его</w:t>
      </w:r>
      <w:r w:rsidRPr="00C56A01">
        <w:rPr>
          <w:szCs w:val="28"/>
        </w:rPr>
        <w:t xml:space="preserve"> прием замечаний и предложений</w:t>
      </w:r>
      <w:r w:rsidR="00094232">
        <w:rPr>
          <w:szCs w:val="28"/>
        </w:rPr>
        <w:t xml:space="preserve"> </w:t>
      </w:r>
      <w:r w:rsidR="00094232" w:rsidRPr="00094232">
        <w:rPr>
          <w:color w:val="FF0000"/>
          <w:szCs w:val="28"/>
        </w:rPr>
        <w:t>по проекту Подпрограммы</w:t>
      </w:r>
      <w:r w:rsidRPr="00C56A01">
        <w:rPr>
          <w:szCs w:val="28"/>
        </w:rPr>
        <w:t xml:space="preserve">, их обобщение </w:t>
      </w:r>
      <w:r w:rsidR="00192508">
        <w:rPr>
          <w:szCs w:val="28"/>
        </w:rPr>
        <w:t xml:space="preserve">(далее </w:t>
      </w:r>
      <w:r w:rsidR="00094232">
        <w:rPr>
          <w:szCs w:val="28"/>
        </w:rPr>
        <w:t>по тексту — О</w:t>
      </w:r>
      <w:r w:rsidR="00192508">
        <w:rPr>
          <w:szCs w:val="28"/>
        </w:rPr>
        <w:t>тветственное лицо)</w:t>
      </w:r>
      <w:r w:rsidRPr="00C56A01">
        <w:rPr>
          <w:szCs w:val="28"/>
        </w:rPr>
        <w:t>.</w:t>
      </w:r>
    </w:p>
    <w:p w:rsidR="00A64226" w:rsidRDefault="00C56A01" w:rsidP="00C56A01">
      <w:pPr>
        <w:pStyle w:val="ConsPlusNormal"/>
        <w:ind w:firstLine="540"/>
        <w:jc w:val="both"/>
        <w:rPr>
          <w:szCs w:val="28"/>
        </w:rPr>
      </w:pPr>
      <w:bookmarkStart w:id="7" w:name="P47"/>
      <w:bookmarkEnd w:id="7"/>
      <w:r>
        <w:rPr>
          <w:szCs w:val="28"/>
        </w:rPr>
        <w:t>6</w:t>
      </w:r>
      <w:r w:rsidR="00A64226" w:rsidRPr="00C56A01">
        <w:rPr>
          <w:szCs w:val="28"/>
        </w:rPr>
        <w:t xml:space="preserve">. Общественное обсуждение проекта </w:t>
      </w:r>
      <w:r w:rsidR="00094232">
        <w:rPr>
          <w:szCs w:val="28"/>
        </w:rPr>
        <w:t xml:space="preserve">Подпрограммы </w:t>
      </w:r>
      <w:r w:rsidR="00A64226" w:rsidRPr="00C56A01">
        <w:rPr>
          <w:szCs w:val="28"/>
        </w:rPr>
        <w:t xml:space="preserve">проводится в течение 20 календарных дней со дня размещения на </w:t>
      </w:r>
      <w:r w:rsidR="00094232">
        <w:rPr>
          <w:szCs w:val="28"/>
        </w:rPr>
        <w:t>О</w:t>
      </w:r>
      <w:r w:rsidR="00A64226" w:rsidRPr="00C56A01">
        <w:rPr>
          <w:szCs w:val="28"/>
        </w:rPr>
        <w:t>фициальном сайте информации.</w:t>
      </w:r>
    </w:p>
    <w:p w:rsidR="000344DA" w:rsidRDefault="000344DA" w:rsidP="00C56A01">
      <w:pPr>
        <w:pStyle w:val="ConsPlusNormal"/>
        <w:ind w:firstLine="540"/>
        <w:jc w:val="both"/>
        <w:rPr>
          <w:szCs w:val="28"/>
        </w:rPr>
      </w:pPr>
      <w:r>
        <w:lastRenderedPageBreak/>
        <w:t xml:space="preserve">7. Предложения и замечания по проекту </w:t>
      </w:r>
      <w:r w:rsidR="00094232">
        <w:t xml:space="preserve">Подпрограммы </w:t>
      </w:r>
      <w:r>
        <w:t>принимаются в электронной форме по электронной почте и (или) в письменной форме на бумажном носителе в течени</w:t>
      </w:r>
      <w:r w:rsidR="00094232">
        <w:t>е</w:t>
      </w:r>
      <w:r>
        <w:t xml:space="preserve"> 15 календарных дней </w:t>
      </w:r>
      <w:r w:rsidRPr="00C56A01">
        <w:rPr>
          <w:szCs w:val="28"/>
        </w:rPr>
        <w:t xml:space="preserve">со дня размещения </w:t>
      </w:r>
      <w:r w:rsidR="00094232">
        <w:rPr>
          <w:szCs w:val="28"/>
        </w:rPr>
        <w:t xml:space="preserve">информации </w:t>
      </w:r>
      <w:r w:rsidRPr="00C56A01">
        <w:rPr>
          <w:szCs w:val="28"/>
        </w:rPr>
        <w:t xml:space="preserve">на </w:t>
      </w:r>
      <w:r w:rsidR="00094232">
        <w:rPr>
          <w:szCs w:val="28"/>
        </w:rPr>
        <w:t>О</w:t>
      </w:r>
      <w:r w:rsidRPr="00C56A01">
        <w:rPr>
          <w:szCs w:val="28"/>
        </w:rPr>
        <w:t>фициальном сайте</w:t>
      </w:r>
      <w:r>
        <w:rPr>
          <w:szCs w:val="28"/>
        </w:rPr>
        <w:t>.</w:t>
      </w:r>
    </w:p>
    <w:p w:rsidR="00992B97" w:rsidRDefault="00992B97" w:rsidP="00992B97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телефона гражданина (физического лица), либо наименовани</w:t>
      </w:r>
      <w:r w:rsidR="00094232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юридическ</w:t>
      </w:r>
      <w:r w:rsidR="00094232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и почтов</w:t>
      </w:r>
      <w:r w:rsidR="00094232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адреса, контактн</w:t>
      </w:r>
      <w:r w:rsidR="00094232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телефон</w:t>
      </w:r>
      <w:r w:rsidR="00094232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юридического лица, направившего замечания и (или) предложения.</w:t>
      </w:r>
    </w:p>
    <w:p w:rsidR="00192508" w:rsidRDefault="00992B97" w:rsidP="00192508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64226" w:rsidRPr="00192508">
        <w:rPr>
          <w:rFonts w:ascii="Times New Roman" w:hAnsi="Times New Roman"/>
          <w:sz w:val="28"/>
          <w:szCs w:val="28"/>
        </w:rPr>
        <w:t xml:space="preserve">. </w:t>
      </w:r>
      <w:r w:rsidR="00192508">
        <w:rPr>
          <w:rFonts w:ascii="Times New Roman" w:hAnsi="Times New Roman"/>
          <w:sz w:val="28"/>
          <w:szCs w:val="28"/>
        </w:rPr>
        <w:t>Все з</w:t>
      </w:r>
      <w:r w:rsidR="00A64226" w:rsidRPr="00192508">
        <w:rPr>
          <w:rFonts w:ascii="Times New Roman" w:hAnsi="Times New Roman"/>
          <w:sz w:val="28"/>
          <w:szCs w:val="28"/>
        </w:rPr>
        <w:t xml:space="preserve">амечания или предложения, поступившие в электронной или письменной форме </w:t>
      </w:r>
      <w:r w:rsidR="000344DA" w:rsidRPr="00192508">
        <w:rPr>
          <w:rFonts w:ascii="Times New Roman" w:hAnsi="Times New Roman"/>
          <w:sz w:val="28"/>
          <w:szCs w:val="28"/>
        </w:rPr>
        <w:t xml:space="preserve">в </w:t>
      </w:r>
      <w:r w:rsidR="00A64226" w:rsidRPr="00192508">
        <w:rPr>
          <w:rFonts w:ascii="Times New Roman" w:hAnsi="Times New Roman"/>
          <w:sz w:val="28"/>
          <w:szCs w:val="28"/>
        </w:rPr>
        <w:t>результат</w:t>
      </w:r>
      <w:r w:rsidR="000344DA" w:rsidRPr="00192508">
        <w:rPr>
          <w:rFonts w:ascii="Times New Roman" w:hAnsi="Times New Roman"/>
          <w:sz w:val="28"/>
          <w:szCs w:val="28"/>
        </w:rPr>
        <w:t>е</w:t>
      </w:r>
      <w:r w:rsidR="00A64226" w:rsidRPr="00192508">
        <w:rPr>
          <w:rFonts w:ascii="Times New Roman" w:hAnsi="Times New Roman"/>
          <w:sz w:val="28"/>
          <w:szCs w:val="28"/>
        </w:rPr>
        <w:t xml:space="preserve"> общественных обсуждений по проекту </w:t>
      </w:r>
      <w:r w:rsidR="00094232">
        <w:rPr>
          <w:rFonts w:ascii="Times New Roman" w:hAnsi="Times New Roman"/>
          <w:sz w:val="28"/>
          <w:szCs w:val="28"/>
        </w:rPr>
        <w:t xml:space="preserve">Подпрограммы </w:t>
      </w:r>
      <w:r w:rsidR="00192508" w:rsidRPr="00192508">
        <w:rPr>
          <w:rFonts w:ascii="Times New Roman" w:hAnsi="Times New Roman"/>
          <w:sz w:val="28"/>
          <w:szCs w:val="28"/>
        </w:rPr>
        <w:t>не позднее двух рабочих дней после окончания срока, установленного п.</w:t>
      </w:r>
      <w:r w:rsidR="00421337">
        <w:rPr>
          <w:rFonts w:ascii="Times New Roman" w:hAnsi="Times New Roman"/>
          <w:sz w:val="28"/>
          <w:szCs w:val="28"/>
        </w:rPr>
        <w:t xml:space="preserve"> </w:t>
      </w:r>
      <w:r w:rsidR="00192508" w:rsidRPr="00192508">
        <w:rPr>
          <w:rFonts w:ascii="Times New Roman" w:hAnsi="Times New Roman"/>
          <w:sz w:val="28"/>
          <w:szCs w:val="28"/>
        </w:rPr>
        <w:t>7 настоящего Порядка,</w:t>
      </w:r>
      <w:r w:rsidR="00192508">
        <w:rPr>
          <w:rFonts w:ascii="Times New Roman" w:hAnsi="Times New Roman"/>
          <w:sz w:val="28"/>
          <w:szCs w:val="28"/>
        </w:rPr>
        <w:t xml:space="preserve"> вносятся в сводный перечень замечаний и предложений, оформляемый ответственным лицом, и размещаются на </w:t>
      </w:r>
      <w:r w:rsidR="00094232">
        <w:rPr>
          <w:rFonts w:ascii="Times New Roman" w:hAnsi="Times New Roman"/>
          <w:sz w:val="28"/>
          <w:szCs w:val="28"/>
        </w:rPr>
        <w:t>О</w:t>
      </w:r>
      <w:r w:rsidR="00192508">
        <w:rPr>
          <w:rFonts w:ascii="Times New Roman" w:hAnsi="Times New Roman"/>
          <w:sz w:val="28"/>
          <w:szCs w:val="28"/>
        </w:rPr>
        <w:t>фициальном сайте.</w:t>
      </w:r>
    </w:p>
    <w:p w:rsidR="00192508" w:rsidRDefault="005F3FAC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366408">
        <w:rPr>
          <w:szCs w:val="28"/>
        </w:rPr>
        <w:t>. Н</w:t>
      </w:r>
      <w:r w:rsidR="002F5E61">
        <w:rPr>
          <w:szCs w:val="28"/>
        </w:rPr>
        <w:t xml:space="preserve">е позднее трех дней до окончания </w:t>
      </w:r>
      <w:r w:rsidR="00992B97">
        <w:rPr>
          <w:szCs w:val="28"/>
        </w:rPr>
        <w:t xml:space="preserve">общественного обсуждения </w:t>
      </w:r>
      <w:r w:rsidR="00DF26CF">
        <w:rPr>
          <w:szCs w:val="28"/>
        </w:rPr>
        <w:t xml:space="preserve">Комиссия </w:t>
      </w:r>
      <w:r w:rsidR="00992B97">
        <w:rPr>
          <w:szCs w:val="28"/>
        </w:rPr>
        <w:t>рассматривает сводный перечень замечаний или предложений и дает по ка</w:t>
      </w:r>
      <w:r w:rsidR="00366408">
        <w:rPr>
          <w:szCs w:val="28"/>
        </w:rPr>
        <w:t>ждому из них свои рекомендации</w:t>
      </w:r>
      <w:r w:rsidR="00094232">
        <w:rPr>
          <w:szCs w:val="28"/>
        </w:rPr>
        <w:t>,</w:t>
      </w:r>
      <w:r w:rsidR="00366408">
        <w:rPr>
          <w:szCs w:val="28"/>
        </w:rPr>
        <w:t xml:space="preserve"> </w:t>
      </w:r>
      <w:r w:rsidR="00992B97">
        <w:rPr>
          <w:szCs w:val="28"/>
        </w:rPr>
        <w:t>оформля</w:t>
      </w:r>
      <w:r w:rsidR="00366408">
        <w:rPr>
          <w:szCs w:val="28"/>
        </w:rPr>
        <w:t xml:space="preserve">емые </w:t>
      </w:r>
      <w:r w:rsidR="00992B97">
        <w:rPr>
          <w:szCs w:val="28"/>
        </w:rPr>
        <w:t xml:space="preserve">решением </w:t>
      </w:r>
      <w:r>
        <w:rPr>
          <w:szCs w:val="28"/>
        </w:rPr>
        <w:t>Комиссии</w:t>
      </w:r>
      <w:r w:rsidR="00366408">
        <w:rPr>
          <w:szCs w:val="28"/>
        </w:rPr>
        <w:t xml:space="preserve">, которое подлежит размещению на </w:t>
      </w:r>
      <w:r w:rsidR="00094232">
        <w:rPr>
          <w:szCs w:val="28"/>
        </w:rPr>
        <w:t>О</w:t>
      </w:r>
      <w:r w:rsidR="00366408">
        <w:rPr>
          <w:szCs w:val="28"/>
        </w:rPr>
        <w:t>фициальном сайте.</w:t>
      </w:r>
    </w:p>
    <w:p w:rsidR="00A64226" w:rsidRPr="00C56A01" w:rsidRDefault="00992B97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5F3FAC">
        <w:rPr>
          <w:szCs w:val="28"/>
        </w:rPr>
        <w:t>1</w:t>
      </w:r>
      <w:r w:rsidR="00A64226" w:rsidRPr="00C56A01">
        <w:rPr>
          <w:szCs w:val="28"/>
        </w:rPr>
        <w:t>. Не подлежат рассмотрению замечания и предложения: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proofErr w:type="gramStart"/>
      <w:r w:rsidRPr="00C56A01">
        <w:rPr>
          <w:szCs w:val="28"/>
        </w:rPr>
        <w:t>1) в которых не указаны фамилия, имя, отчество (последнее - при наличии) участника общественного обсуждения проекта программы</w:t>
      </w:r>
      <w:r w:rsidR="00094232">
        <w:rPr>
          <w:szCs w:val="28"/>
        </w:rPr>
        <w:t xml:space="preserve">, </w:t>
      </w:r>
      <w:r w:rsidR="00094232" w:rsidRPr="00094232">
        <w:rPr>
          <w:color w:val="FF0000"/>
        </w:rPr>
        <w:t>либо наименования, юридического и почтового адреса юридического лица</w:t>
      </w:r>
      <w:r w:rsidRPr="00094232">
        <w:rPr>
          <w:color w:val="FF0000"/>
          <w:szCs w:val="28"/>
        </w:rPr>
        <w:t>;</w:t>
      </w:r>
      <w:proofErr w:type="gramEnd"/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 xml:space="preserve">2) </w:t>
      </w:r>
      <w:proofErr w:type="gramStart"/>
      <w:r w:rsidRPr="00C56A01">
        <w:rPr>
          <w:szCs w:val="28"/>
        </w:rPr>
        <w:t>неподдающиеся</w:t>
      </w:r>
      <w:proofErr w:type="gramEnd"/>
      <w:r w:rsidRPr="00C56A01">
        <w:rPr>
          <w:szCs w:val="28"/>
        </w:rPr>
        <w:t xml:space="preserve"> прочтению;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3) экстремистской направленности;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4) содержащие нецензурные либо оскорбительные выражения;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 xml:space="preserve">5) </w:t>
      </w:r>
      <w:proofErr w:type="gramStart"/>
      <w:r w:rsidRPr="00C56A01">
        <w:rPr>
          <w:szCs w:val="28"/>
        </w:rPr>
        <w:t>поступившие</w:t>
      </w:r>
      <w:proofErr w:type="gramEnd"/>
      <w:r w:rsidRPr="00C56A01">
        <w:rPr>
          <w:szCs w:val="28"/>
        </w:rPr>
        <w:t xml:space="preserve"> по истечении срока</w:t>
      </w:r>
      <w:r w:rsidR="00094232">
        <w:rPr>
          <w:szCs w:val="28"/>
        </w:rPr>
        <w:t xml:space="preserve">, установленного </w:t>
      </w:r>
      <w:r w:rsidR="00992B97">
        <w:rPr>
          <w:szCs w:val="28"/>
        </w:rPr>
        <w:t xml:space="preserve">п. 7 настоящего Порядка. </w:t>
      </w:r>
    </w:p>
    <w:p w:rsidR="00992B97" w:rsidRDefault="00992B97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5F3FAC">
        <w:rPr>
          <w:szCs w:val="28"/>
        </w:rPr>
        <w:t>2</w:t>
      </w:r>
      <w:r>
        <w:rPr>
          <w:szCs w:val="28"/>
        </w:rPr>
        <w:t xml:space="preserve">. </w:t>
      </w:r>
      <w:r w:rsidRPr="005F3FAC">
        <w:rPr>
          <w:szCs w:val="28"/>
        </w:rPr>
        <w:t xml:space="preserve">После окончания общественного обсуждения </w:t>
      </w:r>
      <w:r w:rsidR="00094232">
        <w:rPr>
          <w:szCs w:val="28"/>
        </w:rPr>
        <w:t>Администрация ЗАТО г. Железногорск</w:t>
      </w:r>
      <w:r w:rsidRPr="005F3FAC">
        <w:rPr>
          <w:szCs w:val="28"/>
        </w:rPr>
        <w:t xml:space="preserve">, дорабатывает проект </w:t>
      </w:r>
      <w:r w:rsidR="00094232">
        <w:rPr>
          <w:szCs w:val="28"/>
        </w:rPr>
        <w:t xml:space="preserve">Подпрограммы </w:t>
      </w:r>
      <w:r w:rsidRPr="005F3FAC">
        <w:rPr>
          <w:szCs w:val="28"/>
        </w:rPr>
        <w:t>с учетом принят</w:t>
      </w:r>
      <w:r w:rsidR="00366408" w:rsidRPr="005F3FAC">
        <w:rPr>
          <w:szCs w:val="28"/>
        </w:rPr>
        <w:t xml:space="preserve">ых </w:t>
      </w:r>
      <w:r w:rsidR="00094232">
        <w:rPr>
          <w:szCs w:val="28"/>
        </w:rPr>
        <w:t xml:space="preserve">Комиссией </w:t>
      </w:r>
      <w:r w:rsidR="00366408" w:rsidRPr="005F3FAC">
        <w:rPr>
          <w:szCs w:val="28"/>
        </w:rPr>
        <w:t>решений</w:t>
      </w:r>
      <w:r w:rsidR="00094232">
        <w:rPr>
          <w:szCs w:val="28"/>
        </w:rPr>
        <w:t>.</w:t>
      </w:r>
    </w:p>
    <w:p w:rsidR="00992B97" w:rsidRDefault="00992B97" w:rsidP="00C56A01">
      <w:pPr>
        <w:pStyle w:val="ConsPlusNormal"/>
        <w:ind w:firstLine="540"/>
        <w:jc w:val="both"/>
        <w:rPr>
          <w:szCs w:val="28"/>
        </w:rPr>
      </w:pPr>
    </w:p>
    <w:p w:rsidR="009917B7" w:rsidRPr="00C56A01" w:rsidRDefault="009917B7" w:rsidP="00C56A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17B7" w:rsidRPr="00C56A01" w:rsidSect="001C22F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A6" w:rsidRDefault="006337A6" w:rsidP="001C22FC">
      <w:pPr>
        <w:spacing w:after="0" w:line="240" w:lineRule="auto"/>
      </w:pPr>
      <w:r>
        <w:separator/>
      </w:r>
    </w:p>
  </w:endnote>
  <w:endnote w:type="continuationSeparator" w:id="0">
    <w:p w:rsidR="006337A6" w:rsidRDefault="006337A6" w:rsidP="001C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A6" w:rsidRDefault="006337A6" w:rsidP="001C22FC">
      <w:pPr>
        <w:spacing w:after="0" w:line="240" w:lineRule="auto"/>
      </w:pPr>
      <w:r>
        <w:separator/>
      </w:r>
    </w:p>
  </w:footnote>
  <w:footnote w:type="continuationSeparator" w:id="0">
    <w:p w:rsidR="006337A6" w:rsidRDefault="006337A6" w:rsidP="001C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A507C"/>
    <w:multiLevelType w:val="hybridMultilevel"/>
    <w:tmpl w:val="34B6B2F8"/>
    <w:lvl w:ilvl="0" w:tplc="09904E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7B7"/>
    <w:rsid w:val="00026218"/>
    <w:rsid w:val="000344DA"/>
    <w:rsid w:val="00044106"/>
    <w:rsid w:val="00094232"/>
    <w:rsid w:val="000D4F45"/>
    <w:rsid w:val="00127426"/>
    <w:rsid w:val="00192508"/>
    <w:rsid w:val="00194BD8"/>
    <w:rsid w:val="001B2CFC"/>
    <w:rsid w:val="001C22FC"/>
    <w:rsid w:val="001D7CE6"/>
    <w:rsid w:val="001F2D4A"/>
    <w:rsid w:val="00206230"/>
    <w:rsid w:val="00293C57"/>
    <w:rsid w:val="002A0982"/>
    <w:rsid w:val="002F5E61"/>
    <w:rsid w:val="00335C2E"/>
    <w:rsid w:val="00356C39"/>
    <w:rsid w:val="00366408"/>
    <w:rsid w:val="00372BB5"/>
    <w:rsid w:val="003B029C"/>
    <w:rsid w:val="003B0743"/>
    <w:rsid w:val="00411FEA"/>
    <w:rsid w:val="00421337"/>
    <w:rsid w:val="004254E9"/>
    <w:rsid w:val="00433A07"/>
    <w:rsid w:val="00437F70"/>
    <w:rsid w:val="004A0D70"/>
    <w:rsid w:val="00513EAE"/>
    <w:rsid w:val="00557C44"/>
    <w:rsid w:val="005F3B6E"/>
    <w:rsid w:val="005F3FAC"/>
    <w:rsid w:val="006337A6"/>
    <w:rsid w:val="00646065"/>
    <w:rsid w:val="006B66F0"/>
    <w:rsid w:val="006C154A"/>
    <w:rsid w:val="00753F59"/>
    <w:rsid w:val="007B7150"/>
    <w:rsid w:val="007C073C"/>
    <w:rsid w:val="007E1FA3"/>
    <w:rsid w:val="00804483"/>
    <w:rsid w:val="00804CCC"/>
    <w:rsid w:val="00893430"/>
    <w:rsid w:val="008937A9"/>
    <w:rsid w:val="009712C5"/>
    <w:rsid w:val="009853E3"/>
    <w:rsid w:val="009917B7"/>
    <w:rsid w:val="00992B97"/>
    <w:rsid w:val="009A4733"/>
    <w:rsid w:val="009C74D1"/>
    <w:rsid w:val="00A42BDE"/>
    <w:rsid w:val="00A64226"/>
    <w:rsid w:val="00AA7D56"/>
    <w:rsid w:val="00AC5EC2"/>
    <w:rsid w:val="00B07205"/>
    <w:rsid w:val="00B20D3F"/>
    <w:rsid w:val="00B349D2"/>
    <w:rsid w:val="00BF6AA9"/>
    <w:rsid w:val="00C56A01"/>
    <w:rsid w:val="00C73A65"/>
    <w:rsid w:val="00CF6151"/>
    <w:rsid w:val="00D0264C"/>
    <w:rsid w:val="00D62F46"/>
    <w:rsid w:val="00D65C01"/>
    <w:rsid w:val="00DA54FA"/>
    <w:rsid w:val="00DF26CF"/>
    <w:rsid w:val="00E35800"/>
    <w:rsid w:val="00E37D44"/>
    <w:rsid w:val="00E802FF"/>
    <w:rsid w:val="00EF0B2A"/>
    <w:rsid w:val="00F02445"/>
    <w:rsid w:val="00F45A7F"/>
    <w:rsid w:val="00F6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B7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4232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7B7"/>
    <w:pPr>
      <w:widowControl w:val="0"/>
      <w:autoSpaceDE w:val="0"/>
      <w:autoSpaceDN w:val="0"/>
    </w:pPr>
    <w:rPr>
      <w:rFonts w:eastAsia="Times New Roman"/>
      <w:sz w:val="28"/>
    </w:rPr>
  </w:style>
  <w:style w:type="character" w:customStyle="1" w:styleId="10">
    <w:name w:val="Заголовок 1 Знак"/>
    <w:basedOn w:val="a0"/>
    <w:link w:val="1"/>
    <w:rsid w:val="00094232"/>
    <w:rPr>
      <w:rFonts w:eastAsia="Malgun Gothic"/>
      <w:b/>
      <w:sz w:val="28"/>
    </w:rPr>
  </w:style>
  <w:style w:type="paragraph" w:customStyle="1" w:styleId="a3">
    <w:name w:val="Заявление"/>
    <w:basedOn w:val="a"/>
    <w:next w:val="a4"/>
    <w:rsid w:val="00094232"/>
    <w:pPr>
      <w:spacing w:after="0" w:line="240" w:lineRule="auto"/>
    </w:pPr>
    <w:rPr>
      <w:rFonts w:ascii="Lucida Console" w:eastAsia="Malgun Gothic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094232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94232"/>
    <w:rPr>
      <w:rFonts w:eastAsia="Malgun Gothic"/>
      <w:b/>
      <w:sz w:val="16"/>
    </w:rPr>
  </w:style>
  <w:style w:type="paragraph" w:customStyle="1" w:styleId="ConsTitle">
    <w:name w:val="ConsTitle"/>
    <w:rsid w:val="00094232"/>
    <w:pPr>
      <w:widowControl w:val="0"/>
    </w:pPr>
    <w:rPr>
      <w:rFonts w:ascii="Arial" w:eastAsia="Malgun Gothic" w:hAnsi="Arial"/>
      <w:b/>
      <w:sz w:val="16"/>
    </w:rPr>
  </w:style>
  <w:style w:type="paragraph" w:customStyle="1" w:styleId="ConsNormal">
    <w:name w:val="ConsNormal"/>
    <w:rsid w:val="00094232"/>
    <w:pPr>
      <w:widowControl w:val="0"/>
      <w:autoSpaceDE w:val="0"/>
      <w:autoSpaceDN w:val="0"/>
      <w:adjustRightInd w:val="0"/>
      <w:ind w:right="19772" w:firstLine="720"/>
    </w:pPr>
    <w:rPr>
      <w:rFonts w:ascii="Arial" w:eastAsia="Malgun Gothic" w:hAnsi="Arial" w:cs="Arial"/>
    </w:rPr>
  </w:style>
  <w:style w:type="paragraph" w:styleId="a4">
    <w:name w:val="envelope address"/>
    <w:basedOn w:val="a"/>
    <w:uiPriority w:val="99"/>
    <w:semiHidden/>
    <w:unhideWhenUsed/>
    <w:rsid w:val="000942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D3F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B20D3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F2D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1F2D4A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C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22FC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1C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22F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79BB37323F8156C8C0C3EE4699608CCC3A9E6A0E15D73FAB3429DD46s51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738FB37E72E1110CABA0A9F8D38F2AD77EBBAEFE62FF4EBCB2E918E4BDFDA3DBDA78A3B965B04E77A8CF1A4S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DA842-DFEA-4C21-84CB-AD2408E1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Links>
    <vt:vector size="6" baseType="variant"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consultantplus://offline/ref=F6244B0EA1789EAAE61E3020187E735BFD63F7677E6B6CAD0CAD970D408F508703C05466FD66B122IEi9N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Petrova</cp:lastModifiedBy>
  <cp:revision>3</cp:revision>
  <cp:lastPrinted>2017-02-27T08:41:00Z</cp:lastPrinted>
  <dcterms:created xsi:type="dcterms:W3CDTF">2017-02-27T09:12:00Z</dcterms:created>
  <dcterms:modified xsi:type="dcterms:W3CDTF">2017-02-27T09:15:00Z</dcterms:modified>
</cp:coreProperties>
</file>