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1908" w:rsidRDefault="005E1908" w:rsidP="005E1908">
      <w:pPr>
        <w:jc w:val="center"/>
      </w:pPr>
      <w:r>
        <w:rPr>
          <w:noProof/>
        </w:rPr>
        <w:drawing>
          <wp:inline distT="0" distB="0" distL="0" distR="0">
            <wp:extent cx="604520" cy="906145"/>
            <wp:effectExtent l="0" t="0" r="5080" b="8255"/>
            <wp:docPr id="1" name="Рисунок 1" descr="gerb_zh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erb_zhel"/>
                    <pic:cNvPicPr>
                      <a:picLocks noChangeArrowheads="1"/>
                    </pic:cNvPicPr>
                  </pic:nvPicPr>
                  <pic:blipFill>
                    <a:blip r:embed="rId8" cstate="print">
                      <a:grayscl/>
                      <a:extLst>
                        <a:ext uri="{28A0092B-C50C-407E-A947-70E740481C1C}">
                          <a14:useLocalDpi xmlns:a14="http://schemas.microsoft.com/office/drawing/2010/main" val="0"/>
                        </a:ext>
                      </a:extLst>
                    </a:blip>
                    <a:srcRect l="14497" r="18364"/>
                    <a:stretch>
                      <a:fillRect/>
                    </a:stretch>
                  </pic:blipFill>
                  <pic:spPr bwMode="auto">
                    <a:xfrm>
                      <a:off x="0" y="0"/>
                      <a:ext cx="604520" cy="906145"/>
                    </a:xfrm>
                    <a:prstGeom prst="rect">
                      <a:avLst/>
                    </a:prstGeom>
                    <a:noFill/>
                    <a:ln>
                      <a:noFill/>
                    </a:ln>
                  </pic:spPr>
                </pic:pic>
              </a:graphicData>
            </a:graphic>
          </wp:inline>
        </w:drawing>
      </w:r>
    </w:p>
    <w:p w:rsidR="005E1908" w:rsidRPr="00E50FF8" w:rsidRDefault="005E1908" w:rsidP="005E1908">
      <w:pPr>
        <w:jc w:val="center"/>
      </w:pPr>
    </w:p>
    <w:p w:rsidR="005E1908" w:rsidRDefault="005E1908" w:rsidP="005E1908"/>
    <w:p w:rsidR="005E1908" w:rsidRDefault="005E1908" w:rsidP="005E1908"/>
    <w:p w:rsidR="005E1908" w:rsidRDefault="005E1908" w:rsidP="005E1908">
      <w:pPr>
        <w:pStyle w:val="3"/>
        <w:spacing w:after="0"/>
        <w:jc w:val="center"/>
        <w:rPr>
          <w:rFonts w:ascii="Arial" w:hAnsi="Arial" w:cs="Arial"/>
          <w:b/>
          <w:sz w:val="28"/>
          <w:szCs w:val="28"/>
        </w:rPr>
      </w:pPr>
      <w:r>
        <w:rPr>
          <w:rFonts w:ascii="Arial" w:hAnsi="Arial" w:cs="Arial"/>
          <w:b/>
          <w:sz w:val="28"/>
          <w:szCs w:val="28"/>
        </w:rPr>
        <w:t>Городской округ</w:t>
      </w:r>
    </w:p>
    <w:p w:rsidR="005E1908" w:rsidRPr="00D1467E" w:rsidRDefault="005E1908" w:rsidP="005E1908">
      <w:pPr>
        <w:pStyle w:val="3"/>
        <w:spacing w:after="0"/>
        <w:jc w:val="center"/>
        <w:rPr>
          <w:rFonts w:ascii="Arial" w:hAnsi="Arial" w:cs="Arial"/>
          <w:b/>
          <w:sz w:val="28"/>
          <w:szCs w:val="28"/>
        </w:rPr>
      </w:pPr>
      <w:r w:rsidRPr="00D1467E">
        <w:rPr>
          <w:rFonts w:ascii="Arial" w:hAnsi="Arial" w:cs="Arial"/>
          <w:b/>
          <w:sz w:val="28"/>
          <w:szCs w:val="28"/>
        </w:rPr>
        <w:t xml:space="preserve">«Закрытое административно – территориальное </w:t>
      </w:r>
      <w:proofErr w:type="gramStart"/>
      <w:r w:rsidRPr="00D1467E">
        <w:rPr>
          <w:rFonts w:ascii="Arial" w:hAnsi="Arial" w:cs="Arial"/>
          <w:b/>
          <w:sz w:val="28"/>
          <w:szCs w:val="28"/>
        </w:rPr>
        <w:t>образование  Железногорск</w:t>
      </w:r>
      <w:proofErr w:type="gramEnd"/>
      <w:r w:rsidRPr="00D1467E">
        <w:rPr>
          <w:rFonts w:ascii="Arial" w:hAnsi="Arial" w:cs="Arial"/>
          <w:b/>
          <w:sz w:val="28"/>
          <w:szCs w:val="28"/>
        </w:rPr>
        <w:t xml:space="preserve"> Красноярского края»</w:t>
      </w:r>
    </w:p>
    <w:p w:rsidR="005E1908" w:rsidRPr="00C4332D" w:rsidRDefault="005E1908" w:rsidP="005E1908">
      <w:pPr>
        <w:pStyle w:val="1"/>
        <w:framePr w:w="0" w:hRule="auto" w:hSpace="0" w:wrap="auto" w:vAnchor="margin" w:hAnchor="text" w:xAlign="left" w:yAlign="inline"/>
        <w:rPr>
          <w:rFonts w:ascii="Arial" w:hAnsi="Arial" w:cs="Arial"/>
          <w:szCs w:val="28"/>
        </w:rPr>
      </w:pPr>
    </w:p>
    <w:p w:rsidR="005E1908" w:rsidRPr="006A0457" w:rsidRDefault="005E1908" w:rsidP="005E1908">
      <w:pPr>
        <w:pStyle w:val="1"/>
        <w:framePr w:w="0" w:hRule="auto" w:hSpace="0" w:wrap="auto" w:vAnchor="margin" w:hAnchor="text" w:xAlign="left" w:yAlign="inline"/>
        <w:rPr>
          <w:sz w:val="32"/>
          <w:szCs w:val="32"/>
        </w:rPr>
      </w:pPr>
      <w:proofErr w:type="gramStart"/>
      <w:r w:rsidRPr="006A0457">
        <w:rPr>
          <w:sz w:val="32"/>
          <w:szCs w:val="32"/>
        </w:rPr>
        <w:t>АДМИНИСТРАЦИЯ</w:t>
      </w:r>
      <w:proofErr w:type="gramEnd"/>
      <w:r w:rsidRPr="006A0457">
        <w:rPr>
          <w:sz w:val="32"/>
          <w:szCs w:val="32"/>
        </w:rPr>
        <w:t xml:space="preserve"> ЗАТО </w:t>
      </w:r>
      <w:r>
        <w:rPr>
          <w:sz w:val="32"/>
          <w:szCs w:val="32"/>
        </w:rPr>
        <w:t>г.</w:t>
      </w:r>
      <w:r w:rsidRPr="004563C7">
        <w:rPr>
          <w:sz w:val="32"/>
          <w:szCs w:val="32"/>
        </w:rPr>
        <w:t xml:space="preserve"> </w:t>
      </w:r>
      <w:r w:rsidRPr="006A0457">
        <w:rPr>
          <w:sz w:val="32"/>
          <w:szCs w:val="32"/>
        </w:rPr>
        <w:t>ЖЕЛЕЗНОГОРСК</w:t>
      </w:r>
    </w:p>
    <w:p w:rsidR="005E1908" w:rsidRDefault="005E1908" w:rsidP="005E1908">
      <w:pPr>
        <w:jc w:val="center"/>
        <w:rPr>
          <w:b/>
          <w:sz w:val="28"/>
        </w:rPr>
      </w:pPr>
    </w:p>
    <w:p w:rsidR="005E1908" w:rsidRPr="00485C96" w:rsidRDefault="005E1908" w:rsidP="005E1908">
      <w:pPr>
        <w:jc w:val="center"/>
        <w:rPr>
          <w:rFonts w:ascii="Arial" w:hAnsi="Arial"/>
        </w:rPr>
      </w:pPr>
      <w:r>
        <w:rPr>
          <w:rFonts w:ascii="Arial" w:hAnsi="Arial"/>
          <w:b/>
          <w:sz w:val="36"/>
        </w:rPr>
        <w:t>ПОСТАНОВЛЕНИЕ</w:t>
      </w:r>
    </w:p>
    <w:p w:rsidR="005E1908" w:rsidRDefault="005E1908" w:rsidP="005E1908"/>
    <w:p w:rsidR="005E1908" w:rsidRDefault="005E1908" w:rsidP="005E1908">
      <w:pPr>
        <w:framePr w:w="9725" w:h="441" w:hSpace="180" w:wrap="around" w:vAnchor="text" w:hAnchor="page" w:x="1517" w:y="311"/>
        <w:rPr>
          <w:rFonts w:ascii="Times New Roman" w:hAnsi="Times New Roman"/>
          <w:b/>
          <w:sz w:val="28"/>
        </w:rPr>
      </w:pPr>
      <w:r>
        <w:rPr>
          <w:rFonts w:ascii="Times New Roman" w:hAnsi="Times New Roman"/>
          <w:sz w:val="28"/>
          <w:szCs w:val="28"/>
        </w:rPr>
        <w:t>«</w:t>
      </w:r>
      <w:r w:rsidR="00ED5A6A">
        <w:rPr>
          <w:rFonts w:ascii="Times New Roman" w:hAnsi="Times New Roman"/>
          <w:sz w:val="28"/>
          <w:szCs w:val="28"/>
        </w:rPr>
        <w:t>20</w:t>
      </w:r>
      <w:r>
        <w:rPr>
          <w:rFonts w:ascii="Times New Roman" w:hAnsi="Times New Roman"/>
          <w:sz w:val="28"/>
          <w:szCs w:val="28"/>
        </w:rPr>
        <w:t xml:space="preserve">» </w:t>
      </w:r>
      <w:r w:rsidR="00ED5A6A">
        <w:rPr>
          <w:rFonts w:ascii="Times New Roman" w:hAnsi="Times New Roman"/>
          <w:sz w:val="28"/>
          <w:szCs w:val="28"/>
        </w:rPr>
        <w:t>05.</w:t>
      </w:r>
      <w:r w:rsidRPr="007542DD">
        <w:rPr>
          <w:rFonts w:ascii="Times New Roman" w:hAnsi="Times New Roman"/>
          <w:sz w:val="28"/>
          <w:szCs w:val="28"/>
        </w:rPr>
        <w:t>20</w:t>
      </w:r>
      <w:r>
        <w:rPr>
          <w:rFonts w:ascii="Times New Roman" w:hAnsi="Times New Roman"/>
          <w:sz w:val="28"/>
          <w:szCs w:val="28"/>
        </w:rPr>
        <w:t>25</w:t>
      </w:r>
      <w:r w:rsidRPr="007542DD">
        <w:rPr>
          <w:rFonts w:ascii="Times New Roman" w:hAnsi="Times New Roman"/>
          <w:sz w:val="28"/>
          <w:szCs w:val="28"/>
        </w:rPr>
        <w:t xml:space="preserve">                                                                                 </w:t>
      </w:r>
      <w:r>
        <w:rPr>
          <w:rFonts w:ascii="Times New Roman" w:hAnsi="Times New Roman"/>
          <w:sz w:val="22"/>
        </w:rPr>
        <w:tab/>
        <w:t xml:space="preserve">      </w:t>
      </w:r>
      <w:r w:rsidRPr="00B3661F">
        <w:rPr>
          <w:rFonts w:ascii="Times New Roman" w:hAnsi="Times New Roman"/>
          <w:sz w:val="22"/>
        </w:rPr>
        <w:t xml:space="preserve"> </w:t>
      </w:r>
      <w:r w:rsidRPr="00C76068">
        <w:rPr>
          <w:rFonts w:ascii="Times New Roman" w:hAnsi="Times New Roman"/>
          <w:sz w:val="28"/>
          <w:szCs w:val="28"/>
        </w:rPr>
        <w:object w:dxaOrig="256" w:dyaOrig="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9.8pt" o:ole="">
            <v:imagedata r:id="rId9" o:title=""/>
          </v:shape>
          <o:OLEObject Type="Embed" ProgID="MSWordArt.2" ShapeID="_x0000_i1025" DrawAspect="Content" ObjectID="_1809263083" r:id="rId10">
            <o:FieldCodes>\s</o:FieldCodes>
          </o:OLEObject>
        </w:object>
      </w:r>
      <w:r w:rsidRPr="00C76068">
        <w:rPr>
          <w:rFonts w:ascii="Times New Roman" w:hAnsi="Times New Roman"/>
          <w:sz w:val="28"/>
          <w:szCs w:val="28"/>
        </w:rPr>
        <w:t xml:space="preserve"> </w:t>
      </w:r>
      <w:r w:rsidR="00ED5A6A">
        <w:rPr>
          <w:rFonts w:ascii="Times New Roman" w:hAnsi="Times New Roman"/>
          <w:sz w:val="28"/>
          <w:szCs w:val="28"/>
        </w:rPr>
        <w:t>96з</w:t>
      </w:r>
    </w:p>
    <w:p w:rsidR="005E1908" w:rsidRDefault="005E1908" w:rsidP="005E1908">
      <w:pPr>
        <w:framePr w:w="9725" w:h="441" w:hSpace="180" w:wrap="around" w:vAnchor="text" w:hAnchor="page" w:x="1517" w:y="311"/>
        <w:jc w:val="center"/>
        <w:rPr>
          <w:sz w:val="28"/>
        </w:rPr>
      </w:pPr>
      <w:r>
        <w:rPr>
          <w:rFonts w:ascii="Times New Roman" w:hAnsi="Times New Roman"/>
          <w:b/>
          <w:sz w:val="28"/>
        </w:rPr>
        <w:t>г. Железногорск</w:t>
      </w:r>
    </w:p>
    <w:p w:rsidR="005E1908" w:rsidRDefault="005E1908" w:rsidP="005E1908"/>
    <w:p w:rsidR="005E1908" w:rsidRDefault="005E1908" w:rsidP="005E1908">
      <w:pPr>
        <w:jc w:val="both"/>
      </w:pPr>
    </w:p>
    <w:p w:rsidR="005E1908" w:rsidRPr="003C643A" w:rsidRDefault="005E1908" w:rsidP="005E1908">
      <w:pPr>
        <w:ind w:firstLine="720"/>
        <w:jc w:val="both"/>
        <w:rPr>
          <w:sz w:val="24"/>
          <w:szCs w:val="24"/>
        </w:rPr>
      </w:pPr>
    </w:p>
    <w:p w:rsidR="005E1908" w:rsidRPr="00741BD3" w:rsidRDefault="005E1908" w:rsidP="005E1908">
      <w:pPr>
        <w:jc w:val="both"/>
        <w:rPr>
          <w:rFonts w:ascii="Times New Roman" w:hAnsi="Times New Roman"/>
          <w:sz w:val="28"/>
          <w:szCs w:val="28"/>
        </w:rPr>
      </w:pPr>
      <w:r>
        <w:rPr>
          <w:rFonts w:ascii="Times New Roman" w:hAnsi="Times New Roman"/>
          <w:sz w:val="28"/>
        </w:rPr>
        <w:t xml:space="preserve">Об </w:t>
      </w:r>
      <w:r w:rsidRPr="008F4C11">
        <w:rPr>
          <w:rFonts w:ascii="Times New Roman" w:hAnsi="Times New Roman"/>
          <w:sz w:val="28"/>
          <w:szCs w:val="28"/>
        </w:rPr>
        <w:t xml:space="preserve">установлении публичного </w:t>
      </w:r>
      <w:r w:rsidRPr="007F2F84">
        <w:rPr>
          <w:rFonts w:ascii="Times New Roman" w:hAnsi="Times New Roman"/>
          <w:sz w:val="28"/>
          <w:szCs w:val="28"/>
        </w:rPr>
        <w:t xml:space="preserve">сервитута </w:t>
      </w:r>
      <w:r w:rsidRPr="005E1908">
        <w:rPr>
          <w:rFonts w:ascii="Times New Roman" w:hAnsi="Times New Roman"/>
          <w:sz w:val="28"/>
          <w:szCs w:val="28"/>
        </w:rPr>
        <w:t xml:space="preserve">в целях размещения объекта электросетевого хозяйства, необходимого для подключения к электрическим сетям ЛЭП-0,4 </w:t>
      </w:r>
      <w:proofErr w:type="spellStart"/>
      <w:r w:rsidRPr="005E1908">
        <w:rPr>
          <w:rFonts w:ascii="Times New Roman" w:hAnsi="Times New Roman"/>
          <w:sz w:val="28"/>
          <w:szCs w:val="28"/>
        </w:rPr>
        <w:t>кВ</w:t>
      </w:r>
      <w:proofErr w:type="spellEnd"/>
      <w:r w:rsidRPr="005E1908">
        <w:rPr>
          <w:rFonts w:ascii="Times New Roman" w:hAnsi="Times New Roman"/>
          <w:sz w:val="28"/>
          <w:szCs w:val="28"/>
        </w:rPr>
        <w:t xml:space="preserve"> в составе объекта: «Строительство ЛЭП-0,4 </w:t>
      </w:r>
      <w:proofErr w:type="spellStart"/>
      <w:r w:rsidRPr="005E1908">
        <w:rPr>
          <w:rFonts w:ascii="Times New Roman" w:hAnsi="Times New Roman"/>
          <w:sz w:val="28"/>
          <w:szCs w:val="28"/>
        </w:rPr>
        <w:t>кВ</w:t>
      </w:r>
      <w:proofErr w:type="spellEnd"/>
      <w:r w:rsidRPr="005E1908">
        <w:rPr>
          <w:rFonts w:ascii="Times New Roman" w:hAnsi="Times New Roman"/>
          <w:sz w:val="28"/>
          <w:szCs w:val="28"/>
        </w:rPr>
        <w:t xml:space="preserve"> для электроснабжения объекта, расположенного по адресу: Красноярский край, ЗАТО г. </w:t>
      </w:r>
      <w:proofErr w:type="gramStart"/>
      <w:r w:rsidRPr="005E1908">
        <w:rPr>
          <w:rFonts w:ascii="Times New Roman" w:hAnsi="Times New Roman"/>
          <w:sz w:val="28"/>
          <w:szCs w:val="28"/>
        </w:rPr>
        <w:t xml:space="preserve">Железногорск, </w:t>
      </w:r>
      <w:r w:rsidR="002241D1">
        <w:rPr>
          <w:rFonts w:ascii="Times New Roman" w:hAnsi="Times New Roman"/>
          <w:sz w:val="28"/>
          <w:szCs w:val="28"/>
        </w:rPr>
        <w:t xml:space="preserve">  </w:t>
      </w:r>
      <w:proofErr w:type="gramEnd"/>
      <w:r w:rsidR="002241D1">
        <w:rPr>
          <w:rFonts w:ascii="Times New Roman" w:hAnsi="Times New Roman"/>
          <w:sz w:val="28"/>
          <w:szCs w:val="28"/>
        </w:rPr>
        <w:t xml:space="preserve">                               </w:t>
      </w:r>
      <w:r w:rsidRPr="005E1908">
        <w:rPr>
          <w:rFonts w:ascii="Times New Roman" w:hAnsi="Times New Roman"/>
          <w:sz w:val="28"/>
          <w:szCs w:val="28"/>
        </w:rPr>
        <w:t>ул. Енисейская, д. 55Е, пом. 2»</w:t>
      </w:r>
    </w:p>
    <w:p w:rsidR="005E1908" w:rsidRPr="007F2F84" w:rsidRDefault="005E1908" w:rsidP="005E1908">
      <w:pPr>
        <w:jc w:val="both"/>
        <w:rPr>
          <w:rFonts w:ascii="Times New Roman" w:hAnsi="Times New Roman"/>
          <w:sz w:val="28"/>
          <w:szCs w:val="28"/>
        </w:rPr>
      </w:pPr>
    </w:p>
    <w:p w:rsidR="005E1908" w:rsidRPr="00C169B7" w:rsidRDefault="00C169B7" w:rsidP="005E1908">
      <w:pPr>
        <w:autoSpaceDE w:val="0"/>
        <w:autoSpaceDN w:val="0"/>
        <w:adjustRightInd w:val="0"/>
        <w:ind w:firstLine="709"/>
        <w:jc w:val="both"/>
        <w:rPr>
          <w:rFonts w:ascii="Times New Roman" w:hAnsi="Times New Roman"/>
          <w:sz w:val="28"/>
          <w:szCs w:val="28"/>
        </w:rPr>
      </w:pPr>
      <w:r w:rsidRPr="00C169B7">
        <w:rPr>
          <w:rFonts w:ascii="Times New Roman" w:hAnsi="Times New Roman"/>
          <w:sz w:val="28"/>
          <w:szCs w:val="28"/>
        </w:rPr>
        <w:t>В соответствии со статьей 11 и главой V.7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Приказом Министерства экономики и регионального развития Красноярского края от 11 ноября 2022 г. № 5н «Об утверждении результатов определения кадастровой стоимости земельных участков, расположенных на территории Красноярского края», на основании  ст. ст. 37, 38, 42 Устава ЗАТО Железногорск, распоряжения Администрации ЗАТО г. Железногорск от 14.11.2023 № 708пр «О наделении полномочиями», ходатайства Акционерного общества «Красноярская региона</w:t>
      </w:r>
      <w:r>
        <w:rPr>
          <w:rFonts w:ascii="Times New Roman" w:hAnsi="Times New Roman"/>
          <w:sz w:val="28"/>
          <w:szCs w:val="28"/>
        </w:rPr>
        <w:t xml:space="preserve">льная энергетическая компания» </w:t>
      </w:r>
      <w:r w:rsidR="005E1908" w:rsidRPr="00C169B7">
        <w:rPr>
          <w:rFonts w:ascii="Times New Roman" w:hAnsi="Times New Roman"/>
          <w:sz w:val="28"/>
          <w:szCs w:val="28"/>
        </w:rPr>
        <w:t>№ 06-01/</w:t>
      </w:r>
      <w:r>
        <w:rPr>
          <w:rFonts w:ascii="Times New Roman" w:hAnsi="Times New Roman"/>
          <w:sz w:val="28"/>
          <w:szCs w:val="28"/>
        </w:rPr>
        <w:t>4566</w:t>
      </w:r>
      <w:r w:rsidR="005E1908" w:rsidRPr="00C169B7">
        <w:rPr>
          <w:rFonts w:ascii="Times New Roman" w:hAnsi="Times New Roman"/>
          <w:sz w:val="28"/>
          <w:szCs w:val="28"/>
        </w:rPr>
        <w:t xml:space="preserve"> от 28.0</w:t>
      </w:r>
      <w:r>
        <w:rPr>
          <w:rFonts w:ascii="Times New Roman" w:hAnsi="Times New Roman"/>
          <w:sz w:val="28"/>
          <w:szCs w:val="28"/>
        </w:rPr>
        <w:t>4</w:t>
      </w:r>
      <w:r w:rsidR="005E1908" w:rsidRPr="00C169B7">
        <w:rPr>
          <w:rFonts w:ascii="Times New Roman" w:hAnsi="Times New Roman"/>
          <w:sz w:val="28"/>
          <w:szCs w:val="28"/>
        </w:rPr>
        <w:t xml:space="preserve">.2025 </w:t>
      </w:r>
    </w:p>
    <w:p w:rsidR="005E1908" w:rsidRPr="00C169B7" w:rsidRDefault="005E1908" w:rsidP="005E1908">
      <w:pPr>
        <w:ind w:firstLine="567"/>
        <w:jc w:val="both"/>
        <w:rPr>
          <w:rFonts w:ascii="Times New Roman" w:hAnsi="Times New Roman"/>
          <w:sz w:val="28"/>
          <w:szCs w:val="28"/>
        </w:rPr>
      </w:pPr>
    </w:p>
    <w:p w:rsidR="005E1908" w:rsidRPr="00C169B7" w:rsidRDefault="005E1908" w:rsidP="005E1908">
      <w:pPr>
        <w:jc w:val="both"/>
        <w:rPr>
          <w:rFonts w:ascii="Times New Roman" w:hAnsi="Times New Roman"/>
          <w:sz w:val="28"/>
          <w:szCs w:val="28"/>
        </w:rPr>
      </w:pPr>
      <w:r w:rsidRPr="00C169B7">
        <w:rPr>
          <w:rFonts w:ascii="Times New Roman" w:hAnsi="Times New Roman"/>
          <w:sz w:val="28"/>
          <w:szCs w:val="28"/>
        </w:rPr>
        <w:t xml:space="preserve">ПОСТАНОВЛЯЮ: </w:t>
      </w:r>
      <w:r w:rsidRPr="00C169B7">
        <w:rPr>
          <w:rFonts w:ascii="Times New Roman" w:hAnsi="Times New Roman"/>
          <w:sz w:val="28"/>
        </w:rPr>
        <w:t xml:space="preserve">  </w:t>
      </w:r>
    </w:p>
    <w:p w:rsidR="005E1908" w:rsidRPr="00C169B7" w:rsidRDefault="005E1908" w:rsidP="005E1908">
      <w:pPr>
        <w:pStyle w:val="a3"/>
        <w:keepNext/>
        <w:spacing w:before="120"/>
        <w:ind w:firstLine="709"/>
        <w:jc w:val="both"/>
        <w:outlineLvl w:val="2"/>
        <w:rPr>
          <w:color w:val="22272F"/>
          <w:szCs w:val="28"/>
          <w:shd w:val="clear" w:color="auto" w:fill="FFFFFF"/>
        </w:rPr>
      </w:pPr>
      <w:r w:rsidRPr="00C169B7">
        <w:t xml:space="preserve">1. Установить публичный сервитут </w:t>
      </w:r>
      <w:r w:rsidRPr="00C169B7">
        <w:rPr>
          <w:szCs w:val="28"/>
        </w:rPr>
        <w:t xml:space="preserve">площадью </w:t>
      </w:r>
      <w:r w:rsidR="00C169B7">
        <w:rPr>
          <w:szCs w:val="28"/>
        </w:rPr>
        <w:t>209</w:t>
      </w:r>
      <w:r w:rsidR="006A76B8">
        <w:rPr>
          <w:szCs w:val="28"/>
        </w:rPr>
        <w:t>2</w:t>
      </w:r>
      <w:r w:rsidRPr="00C169B7">
        <w:rPr>
          <w:szCs w:val="28"/>
        </w:rPr>
        <w:t xml:space="preserve"> кв.м</w:t>
      </w:r>
      <w:r w:rsidR="002165EA">
        <w:rPr>
          <w:szCs w:val="28"/>
        </w:rPr>
        <w:t>.</w:t>
      </w:r>
      <w:r w:rsidRPr="00C169B7">
        <w:t xml:space="preserve"> на основании ходатайства </w:t>
      </w:r>
      <w:r w:rsidRPr="00C169B7">
        <w:rPr>
          <w:szCs w:val="28"/>
        </w:rPr>
        <w:t xml:space="preserve">Акционерного общества «Красноярская региональная энергетическая компания» </w:t>
      </w:r>
      <w:r w:rsidRPr="00C169B7">
        <w:t xml:space="preserve">(ОГРН </w:t>
      </w:r>
      <w:r w:rsidRPr="00C169B7">
        <w:rPr>
          <w:szCs w:val="28"/>
        </w:rPr>
        <w:t xml:space="preserve">1152468001773, ИНН 2460087269, место нахождения: 660049, Красноярский край, </w:t>
      </w:r>
      <w:proofErr w:type="spellStart"/>
      <w:r w:rsidRPr="00C169B7">
        <w:rPr>
          <w:szCs w:val="28"/>
        </w:rPr>
        <w:t>г.о</w:t>
      </w:r>
      <w:proofErr w:type="spellEnd"/>
      <w:r w:rsidRPr="00C169B7">
        <w:rPr>
          <w:szCs w:val="28"/>
        </w:rPr>
        <w:t xml:space="preserve">. город Красноярск, г. Красноярск, </w:t>
      </w:r>
      <w:proofErr w:type="spellStart"/>
      <w:r w:rsidRPr="00C169B7">
        <w:rPr>
          <w:szCs w:val="28"/>
        </w:rPr>
        <w:t>пр-кт</w:t>
      </w:r>
      <w:proofErr w:type="spellEnd"/>
      <w:r w:rsidRPr="00C169B7">
        <w:rPr>
          <w:szCs w:val="28"/>
        </w:rPr>
        <w:t xml:space="preserve"> Мира, д. 10, </w:t>
      </w:r>
      <w:proofErr w:type="spellStart"/>
      <w:r w:rsidRPr="00C169B7">
        <w:rPr>
          <w:szCs w:val="28"/>
        </w:rPr>
        <w:t>помещ</w:t>
      </w:r>
      <w:proofErr w:type="spellEnd"/>
      <w:r w:rsidRPr="00C169B7">
        <w:rPr>
          <w:szCs w:val="28"/>
        </w:rPr>
        <w:t xml:space="preserve">. 55) </w:t>
      </w:r>
      <w:r w:rsidR="00C169B7" w:rsidRPr="00C169B7">
        <w:rPr>
          <w:szCs w:val="28"/>
        </w:rPr>
        <w:t>в целях размещения</w:t>
      </w:r>
      <w:r w:rsidR="002165EA">
        <w:rPr>
          <w:szCs w:val="28"/>
        </w:rPr>
        <w:t xml:space="preserve"> (строительство и эксплуатация)</w:t>
      </w:r>
      <w:r w:rsidR="00C169B7" w:rsidRPr="00C169B7">
        <w:rPr>
          <w:szCs w:val="28"/>
        </w:rPr>
        <w:t xml:space="preserve"> объекта электросетевого хозяйства, необходимого для подключения к электрическим сетям ЛЭП-0,4 </w:t>
      </w:r>
      <w:proofErr w:type="spellStart"/>
      <w:r w:rsidR="00C169B7" w:rsidRPr="00C169B7">
        <w:rPr>
          <w:szCs w:val="28"/>
        </w:rPr>
        <w:t>кВ</w:t>
      </w:r>
      <w:proofErr w:type="spellEnd"/>
      <w:r w:rsidR="00C169B7" w:rsidRPr="00C169B7">
        <w:rPr>
          <w:szCs w:val="28"/>
        </w:rPr>
        <w:t xml:space="preserve"> в составе объекта: «Строительство ЛЭП-0,4 </w:t>
      </w:r>
      <w:proofErr w:type="spellStart"/>
      <w:r w:rsidR="00C169B7" w:rsidRPr="00C169B7">
        <w:rPr>
          <w:szCs w:val="28"/>
        </w:rPr>
        <w:t>кВ</w:t>
      </w:r>
      <w:proofErr w:type="spellEnd"/>
      <w:r w:rsidR="00C169B7" w:rsidRPr="00C169B7">
        <w:rPr>
          <w:szCs w:val="28"/>
        </w:rPr>
        <w:t xml:space="preserve"> для электроснабжения объекта, расположенного по адресу: Красноярский край, ЗАТО г. </w:t>
      </w:r>
      <w:proofErr w:type="gramStart"/>
      <w:r w:rsidR="00C169B7" w:rsidRPr="00C169B7">
        <w:rPr>
          <w:szCs w:val="28"/>
        </w:rPr>
        <w:t xml:space="preserve">Железногорск, </w:t>
      </w:r>
      <w:r w:rsidR="002241D1">
        <w:rPr>
          <w:szCs w:val="28"/>
        </w:rPr>
        <w:t xml:space="preserve">  </w:t>
      </w:r>
      <w:proofErr w:type="gramEnd"/>
      <w:r w:rsidR="002241D1">
        <w:rPr>
          <w:szCs w:val="28"/>
        </w:rPr>
        <w:t xml:space="preserve">                                </w:t>
      </w:r>
      <w:r w:rsidR="00C169B7" w:rsidRPr="00C169B7">
        <w:rPr>
          <w:szCs w:val="28"/>
        </w:rPr>
        <w:t>ул. Енисейская, д. 55Е, пом. 2»</w:t>
      </w:r>
      <w:r w:rsidRPr="00C169B7">
        <w:rPr>
          <w:szCs w:val="28"/>
        </w:rPr>
        <w:t xml:space="preserve">, сроком на </w:t>
      </w:r>
      <w:r w:rsidR="00C169B7" w:rsidRPr="00C169B7">
        <w:rPr>
          <w:szCs w:val="28"/>
        </w:rPr>
        <w:t>49</w:t>
      </w:r>
      <w:r w:rsidRPr="00C169B7">
        <w:rPr>
          <w:szCs w:val="28"/>
        </w:rPr>
        <w:t xml:space="preserve"> лет, </w:t>
      </w:r>
      <w:r w:rsidRPr="00C169B7">
        <w:rPr>
          <w:szCs w:val="28"/>
          <w:shd w:val="clear" w:color="auto" w:fill="FFFFFF"/>
        </w:rPr>
        <w:t>в отношении следующих земельных участков и земель:</w:t>
      </w:r>
    </w:p>
    <w:p w:rsidR="005E1908" w:rsidRDefault="005E1908" w:rsidP="002165EA">
      <w:pPr>
        <w:pStyle w:val="a3"/>
        <w:keepNext/>
        <w:ind w:firstLine="709"/>
        <w:jc w:val="both"/>
        <w:outlineLvl w:val="2"/>
        <w:rPr>
          <w:szCs w:val="28"/>
        </w:rPr>
      </w:pPr>
      <w:r w:rsidRPr="00C169B7">
        <w:rPr>
          <w:szCs w:val="28"/>
        </w:rPr>
        <w:t>- земельного участка с кадастровым номером 24:58:</w:t>
      </w:r>
      <w:r w:rsidR="00C169B7" w:rsidRPr="00C169B7">
        <w:rPr>
          <w:szCs w:val="28"/>
        </w:rPr>
        <w:t>0339001:66</w:t>
      </w:r>
      <w:r w:rsidR="002165EA">
        <w:rPr>
          <w:szCs w:val="28"/>
        </w:rPr>
        <w:t xml:space="preserve"> (входит в единое землепользование 24:58:0339001:65)</w:t>
      </w:r>
      <w:r w:rsidRPr="00C169B7">
        <w:rPr>
          <w:szCs w:val="28"/>
        </w:rPr>
        <w:t xml:space="preserve">, площадью </w:t>
      </w:r>
      <w:r w:rsidR="00C169B7" w:rsidRPr="00C169B7">
        <w:rPr>
          <w:szCs w:val="28"/>
        </w:rPr>
        <w:t>523</w:t>
      </w:r>
      <w:r w:rsidRPr="00C169B7">
        <w:rPr>
          <w:szCs w:val="28"/>
        </w:rPr>
        <w:t xml:space="preserve"> кв.м</w:t>
      </w:r>
      <w:r w:rsidR="002165EA" w:rsidRPr="0001042F">
        <w:rPr>
          <w:szCs w:val="28"/>
        </w:rPr>
        <w:t>.</w:t>
      </w:r>
      <w:r w:rsidRPr="0001042F">
        <w:rPr>
          <w:szCs w:val="28"/>
        </w:rPr>
        <w:t xml:space="preserve">, </w:t>
      </w:r>
      <w:r w:rsidR="002165EA">
        <w:rPr>
          <w:szCs w:val="28"/>
        </w:rPr>
        <w:t>м</w:t>
      </w:r>
      <w:r w:rsidR="002165EA" w:rsidRPr="002165EA">
        <w:rPr>
          <w:szCs w:val="28"/>
        </w:rPr>
        <w:t>естоположение</w:t>
      </w:r>
      <w:r w:rsidR="002165EA">
        <w:rPr>
          <w:szCs w:val="28"/>
        </w:rPr>
        <w:t>м</w:t>
      </w:r>
      <w:r w:rsidR="002165EA" w:rsidRPr="002165EA">
        <w:rPr>
          <w:szCs w:val="28"/>
        </w:rPr>
        <w:t xml:space="preserve"> </w:t>
      </w:r>
      <w:r w:rsidR="002165EA" w:rsidRPr="002165EA">
        <w:rPr>
          <w:szCs w:val="28"/>
        </w:rPr>
        <w:lastRenderedPageBreak/>
        <w:t>установлен</w:t>
      </w:r>
      <w:r w:rsidR="002165EA">
        <w:rPr>
          <w:szCs w:val="28"/>
        </w:rPr>
        <w:t>ным</w:t>
      </w:r>
      <w:r w:rsidR="002165EA" w:rsidRPr="002165EA">
        <w:rPr>
          <w:szCs w:val="28"/>
        </w:rPr>
        <w:t xml:space="preserve"> относительно ориентира, расположенного в границах участка. Почтовый</w:t>
      </w:r>
      <w:r w:rsidR="002165EA">
        <w:rPr>
          <w:szCs w:val="28"/>
        </w:rPr>
        <w:t xml:space="preserve"> </w:t>
      </w:r>
      <w:r w:rsidR="002165EA" w:rsidRPr="002165EA">
        <w:rPr>
          <w:szCs w:val="28"/>
        </w:rPr>
        <w:t xml:space="preserve">адрес ориентира: Красноярский край, ЗАТО </w:t>
      </w:r>
      <w:proofErr w:type="gramStart"/>
      <w:r w:rsidR="002165EA" w:rsidRPr="002165EA">
        <w:rPr>
          <w:szCs w:val="28"/>
        </w:rPr>
        <w:t xml:space="preserve">Железногорск, </w:t>
      </w:r>
      <w:r w:rsidR="002241D1">
        <w:rPr>
          <w:szCs w:val="28"/>
        </w:rPr>
        <w:t xml:space="preserve">  </w:t>
      </w:r>
      <w:proofErr w:type="gramEnd"/>
      <w:r w:rsidR="002241D1">
        <w:rPr>
          <w:szCs w:val="28"/>
        </w:rPr>
        <w:t xml:space="preserve">                                    </w:t>
      </w:r>
      <w:r w:rsidR="002165EA" w:rsidRPr="002165EA">
        <w:rPr>
          <w:szCs w:val="28"/>
        </w:rPr>
        <w:t>г. Железногорск, ул. Енисейская, 55м</w:t>
      </w:r>
      <w:r w:rsidRPr="002165EA">
        <w:rPr>
          <w:szCs w:val="28"/>
        </w:rPr>
        <w:t>, вид разрешенного использования –</w:t>
      </w:r>
      <w:r w:rsidR="002165EA" w:rsidRPr="002165EA">
        <w:t xml:space="preserve"> </w:t>
      </w:r>
      <w:r w:rsidR="002165EA">
        <w:t>с</w:t>
      </w:r>
      <w:r w:rsidR="002165EA" w:rsidRPr="002165EA">
        <w:rPr>
          <w:szCs w:val="28"/>
        </w:rPr>
        <w:t>троительная промышленность</w:t>
      </w:r>
      <w:r w:rsidRPr="002165EA">
        <w:rPr>
          <w:szCs w:val="28"/>
        </w:rPr>
        <w:t>;</w:t>
      </w:r>
    </w:p>
    <w:p w:rsidR="002165EA" w:rsidRDefault="002165EA" w:rsidP="002165EA">
      <w:pPr>
        <w:pStyle w:val="a3"/>
        <w:keepNext/>
        <w:ind w:firstLine="709"/>
        <w:jc w:val="both"/>
        <w:outlineLvl w:val="2"/>
        <w:rPr>
          <w:szCs w:val="28"/>
        </w:rPr>
      </w:pPr>
      <w:r>
        <w:rPr>
          <w:szCs w:val="28"/>
        </w:rPr>
        <w:t xml:space="preserve">- </w:t>
      </w:r>
      <w:r w:rsidRPr="002165EA">
        <w:rPr>
          <w:szCs w:val="28"/>
        </w:rPr>
        <w:t>земельного участка с кадастровым номером 24:58:0339001:</w:t>
      </w:r>
      <w:r>
        <w:rPr>
          <w:szCs w:val="28"/>
        </w:rPr>
        <w:t>318</w:t>
      </w:r>
      <w:r w:rsidRPr="002165EA">
        <w:rPr>
          <w:szCs w:val="28"/>
        </w:rPr>
        <w:t xml:space="preserve">, площадью </w:t>
      </w:r>
      <w:r>
        <w:rPr>
          <w:szCs w:val="28"/>
        </w:rPr>
        <w:t>115</w:t>
      </w:r>
      <w:r w:rsidRPr="002165EA">
        <w:rPr>
          <w:szCs w:val="28"/>
        </w:rPr>
        <w:t xml:space="preserve"> кв.м., </w:t>
      </w:r>
      <w:r>
        <w:rPr>
          <w:szCs w:val="28"/>
        </w:rPr>
        <w:t>м</w:t>
      </w:r>
      <w:r w:rsidRPr="002165EA">
        <w:rPr>
          <w:szCs w:val="28"/>
        </w:rPr>
        <w:t>естоположение</w:t>
      </w:r>
      <w:r>
        <w:rPr>
          <w:szCs w:val="28"/>
        </w:rPr>
        <w:t>м</w:t>
      </w:r>
      <w:r w:rsidRPr="002165EA">
        <w:rPr>
          <w:szCs w:val="28"/>
        </w:rPr>
        <w:t xml:space="preserve"> установлен</w:t>
      </w:r>
      <w:r>
        <w:rPr>
          <w:szCs w:val="28"/>
        </w:rPr>
        <w:t>ным</w:t>
      </w:r>
      <w:r w:rsidRPr="002165EA">
        <w:rPr>
          <w:szCs w:val="28"/>
        </w:rPr>
        <w:t xml:space="preserve"> относительно ориентира, расположенного в границах участка. Почтовый адрес ориентира: Красноярский край, ЗАТО Железногорск, г. Железногорск, ул. Енисейская, 55Е/1, вид разрешенного использования – размещение объекта промышленного назначения;</w:t>
      </w:r>
    </w:p>
    <w:p w:rsidR="002165EA" w:rsidRDefault="002165EA" w:rsidP="002165EA">
      <w:pPr>
        <w:pStyle w:val="a3"/>
        <w:keepNext/>
        <w:ind w:firstLine="709"/>
        <w:jc w:val="both"/>
        <w:outlineLvl w:val="2"/>
        <w:rPr>
          <w:szCs w:val="28"/>
        </w:rPr>
      </w:pPr>
      <w:r>
        <w:rPr>
          <w:szCs w:val="28"/>
        </w:rPr>
        <w:t xml:space="preserve">- </w:t>
      </w:r>
      <w:r w:rsidRPr="002165EA">
        <w:rPr>
          <w:szCs w:val="28"/>
        </w:rPr>
        <w:t>земельного участка с кадастровым номером 24:58:0339001:</w:t>
      </w:r>
      <w:r>
        <w:rPr>
          <w:szCs w:val="28"/>
        </w:rPr>
        <w:t>73</w:t>
      </w:r>
      <w:r w:rsidRPr="002165EA">
        <w:rPr>
          <w:szCs w:val="28"/>
        </w:rPr>
        <w:t xml:space="preserve">, площадью </w:t>
      </w:r>
      <w:r>
        <w:rPr>
          <w:szCs w:val="28"/>
        </w:rPr>
        <w:t>219</w:t>
      </w:r>
      <w:r w:rsidRPr="002165EA">
        <w:rPr>
          <w:szCs w:val="28"/>
        </w:rPr>
        <w:t xml:space="preserve"> кв.м., </w:t>
      </w:r>
      <w:r>
        <w:rPr>
          <w:szCs w:val="28"/>
        </w:rPr>
        <w:t>м</w:t>
      </w:r>
      <w:r w:rsidRPr="002165EA">
        <w:rPr>
          <w:szCs w:val="28"/>
        </w:rPr>
        <w:t>естоположение</w:t>
      </w:r>
      <w:r>
        <w:rPr>
          <w:szCs w:val="28"/>
        </w:rPr>
        <w:t>м</w:t>
      </w:r>
      <w:r w:rsidRPr="002165EA">
        <w:rPr>
          <w:szCs w:val="28"/>
        </w:rPr>
        <w:t xml:space="preserve"> установлен</w:t>
      </w:r>
      <w:r>
        <w:rPr>
          <w:szCs w:val="28"/>
        </w:rPr>
        <w:t>ным</w:t>
      </w:r>
      <w:r w:rsidRPr="002165EA">
        <w:rPr>
          <w:szCs w:val="28"/>
        </w:rPr>
        <w:t xml:space="preserve"> относительно ориентира, расположенного в границах участка. Почтовый адрес ориентира: Красноярский край, ЗАТО Железногорск, г. Железногорск, ул. Енисейская, 55т, вид разрешенного использования – для эксплуатации нежилого здания;</w:t>
      </w:r>
    </w:p>
    <w:p w:rsidR="002165EA" w:rsidRDefault="002165EA" w:rsidP="002165EA">
      <w:pPr>
        <w:pStyle w:val="a3"/>
        <w:keepNext/>
        <w:ind w:firstLine="709"/>
        <w:jc w:val="both"/>
        <w:outlineLvl w:val="2"/>
        <w:rPr>
          <w:szCs w:val="28"/>
        </w:rPr>
      </w:pPr>
      <w:r>
        <w:rPr>
          <w:szCs w:val="28"/>
        </w:rPr>
        <w:t xml:space="preserve">- </w:t>
      </w:r>
      <w:r w:rsidRPr="002165EA">
        <w:rPr>
          <w:szCs w:val="28"/>
        </w:rPr>
        <w:t>земельного участка с кадастровым номером 24:58:0339001:</w:t>
      </w:r>
      <w:r>
        <w:rPr>
          <w:szCs w:val="28"/>
        </w:rPr>
        <w:t>59</w:t>
      </w:r>
      <w:r w:rsidRPr="002165EA">
        <w:rPr>
          <w:szCs w:val="28"/>
        </w:rPr>
        <w:t xml:space="preserve">, площадью </w:t>
      </w:r>
      <w:r>
        <w:rPr>
          <w:szCs w:val="28"/>
        </w:rPr>
        <w:t>1193</w:t>
      </w:r>
      <w:r w:rsidRPr="002165EA">
        <w:rPr>
          <w:szCs w:val="28"/>
        </w:rPr>
        <w:t xml:space="preserve"> кв.м., </w:t>
      </w:r>
      <w:r>
        <w:rPr>
          <w:szCs w:val="28"/>
        </w:rPr>
        <w:t>м</w:t>
      </w:r>
      <w:r w:rsidRPr="002165EA">
        <w:rPr>
          <w:szCs w:val="28"/>
        </w:rPr>
        <w:t>естоположение</w:t>
      </w:r>
      <w:r>
        <w:rPr>
          <w:szCs w:val="28"/>
        </w:rPr>
        <w:t>м</w:t>
      </w:r>
      <w:r w:rsidRPr="002165EA">
        <w:rPr>
          <w:szCs w:val="28"/>
        </w:rPr>
        <w:t xml:space="preserve"> установлен</w:t>
      </w:r>
      <w:r>
        <w:rPr>
          <w:szCs w:val="28"/>
        </w:rPr>
        <w:t>ным</w:t>
      </w:r>
      <w:r w:rsidRPr="002165EA">
        <w:rPr>
          <w:szCs w:val="28"/>
        </w:rPr>
        <w:t xml:space="preserve"> относительно ориентира, расположенного в границах участка. Почтовый адрес ориентира: Красноярский край, ЗАТО Железногорск, г. Железногорск, в районе ул. Енисейская, 55с, вид разрешенного использования – под нежилые здания;</w:t>
      </w:r>
    </w:p>
    <w:p w:rsidR="005E1908" w:rsidRPr="002165EA" w:rsidRDefault="005E1908" w:rsidP="005E1908">
      <w:pPr>
        <w:tabs>
          <w:tab w:val="left" w:pos="0"/>
        </w:tabs>
        <w:ind w:firstLine="709"/>
        <w:jc w:val="both"/>
        <w:rPr>
          <w:rFonts w:ascii="Times New Roman" w:hAnsi="Times New Roman"/>
          <w:sz w:val="28"/>
          <w:szCs w:val="28"/>
        </w:rPr>
      </w:pPr>
      <w:r w:rsidRPr="002165EA">
        <w:rPr>
          <w:rFonts w:ascii="Times New Roman" w:eastAsia="Calibri" w:hAnsi="Times New Roman"/>
          <w:sz w:val="28"/>
          <w:szCs w:val="28"/>
        </w:rPr>
        <w:t xml:space="preserve">- земель, государственная собственность на которые не разграничена, площадью </w:t>
      </w:r>
      <w:r w:rsidR="00473242">
        <w:rPr>
          <w:rFonts w:ascii="Times New Roman" w:eastAsia="Calibri" w:hAnsi="Times New Roman"/>
          <w:sz w:val="28"/>
          <w:szCs w:val="28"/>
        </w:rPr>
        <w:t>42</w:t>
      </w:r>
      <w:r w:rsidRPr="002165EA">
        <w:rPr>
          <w:rFonts w:ascii="Times New Roman" w:eastAsia="Calibri" w:hAnsi="Times New Roman"/>
          <w:sz w:val="28"/>
          <w:szCs w:val="28"/>
        </w:rPr>
        <w:t xml:space="preserve"> кв.м</w:t>
      </w:r>
      <w:r w:rsidR="002165EA">
        <w:rPr>
          <w:rFonts w:ascii="Times New Roman" w:eastAsia="Calibri" w:hAnsi="Times New Roman"/>
          <w:sz w:val="28"/>
          <w:szCs w:val="28"/>
        </w:rPr>
        <w:t>.</w:t>
      </w:r>
      <w:r w:rsidRPr="002165EA">
        <w:rPr>
          <w:rFonts w:ascii="Times New Roman" w:eastAsia="Calibri" w:hAnsi="Times New Roman"/>
          <w:sz w:val="28"/>
          <w:szCs w:val="28"/>
        </w:rPr>
        <w:t xml:space="preserve">, расположенных в кадастровом квартале </w:t>
      </w:r>
      <w:r w:rsidRPr="002165EA">
        <w:rPr>
          <w:rFonts w:ascii="Times New Roman" w:hAnsi="Times New Roman"/>
          <w:sz w:val="28"/>
          <w:szCs w:val="28"/>
        </w:rPr>
        <w:t>24:58:</w:t>
      </w:r>
      <w:r w:rsidR="002165EA" w:rsidRPr="002165EA">
        <w:rPr>
          <w:rFonts w:ascii="Times New Roman" w:hAnsi="Times New Roman"/>
          <w:sz w:val="28"/>
          <w:szCs w:val="28"/>
        </w:rPr>
        <w:t>0339001</w:t>
      </w:r>
      <w:r w:rsidR="002165EA">
        <w:rPr>
          <w:rFonts w:ascii="Times New Roman" w:hAnsi="Times New Roman"/>
          <w:sz w:val="28"/>
          <w:szCs w:val="28"/>
        </w:rPr>
        <w:t>,</w:t>
      </w:r>
      <w:r w:rsidRPr="002165EA">
        <w:rPr>
          <w:rFonts w:ascii="Times New Roman" w:hAnsi="Times New Roman"/>
          <w:sz w:val="28"/>
          <w:szCs w:val="28"/>
        </w:rPr>
        <w:t xml:space="preserve"> </w:t>
      </w:r>
      <w:r w:rsidRPr="002165EA">
        <w:rPr>
          <w:rFonts w:ascii="Times New Roman" w:eastAsia="Calibri" w:hAnsi="Times New Roman"/>
          <w:sz w:val="28"/>
          <w:szCs w:val="28"/>
        </w:rPr>
        <w:t xml:space="preserve">местоположением: Красноярский, край, ЗАТО Железногорск, г. Железногорск. </w:t>
      </w:r>
    </w:p>
    <w:p w:rsidR="005E1908" w:rsidRPr="002165EA" w:rsidRDefault="005E1908" w:rsidP="005E1908">
      <w:pPr>
        <w:numPr>
          <w:ilvl w:val="0"/>
          <w:numId w:val="1"/>
        </w:numPr>
        <w:tabs>
          <w:tab w:val="left" w:pos="0"/>
        </w:tabs>
        <w:ind w:left="0" w:firstLine="709"/>
        <w:jc w:val="both"/>
        <w:rPr>
          <w:rFonts w:ascii="Times New Roman" w:hAnsi="Times New Roman"/>
          <w:sz w:val="28"/>
          <w:szCs w:val="28"/>
        </w:rPr>
      </w:pPr>
      <w:r w:rsidRPr="002165EA">
        <w:rPr>
          <w:rFonts w:ascii="Times New Roman" w:hAnsi="Times New Roman"/>
          <w:sz w:val="28"/>
          <w:szCs w:val="28"/>
        </w:rPr>
        <w:t>Утвердить границы публичного сервитута согласно описанию местоположения границ и схеме расположения границ публичного сервитута (приложение № 1).</w:t>
      </w:r>
    </w:p>
    <w:p w:rsidR="0001042F" w:rsidRPr="0001042F" w:rsidRDefault="0001042F" w:rsidP="0001042F">
      <w:pPr>
        <w:tabs>
          <w:tab w:val="left" w:pos="0"/>
        </w:tabs>
        <w:ind w:firstLine="709"/>
        <w:jc w:val="both"/>
        <w:rPr>
          <w:rFonts w:ascii="Times New Roman" w:hAnsi="Times New Roman"/>
          <w:sz w:val="28"/>
          <w:szCs w:val="28"/>
        </w:rPr>
      </w:pPr>
      <w:r w:rsidRPr="0001042F">
        <w:rPr>
          <w:rFonts w:ascii="Times New Roman" w:hAnsi="Times New Roman"/>
          <w:sz w:val="28"/>
          <w:szCs w:val="28"/>
        </w:rPr>
        <w:t xml:space="preserve">3. Сроки и график выполнения работ при осуществлении деятельности, для обеспечения которой устанавливается публичный сервитут: </w:t>
      </w:r>
    </w:p>
    <w:p w:rsidR="0001042F" w:rsidRPr="0001042F" w:rsidRDefault="0001042F" w:rsidP="0001042F">
      <w:pPr>
        <w:tabs>
          <w:tab w:val="left" w:pos="0"/>
        </w:tabs>
        <w:ind w:firstLine="709"/>
        <w:jc w:val="both"/>
        <w:rPr>
          <w:rFonts w:ascii="Times New Roman" w:hAnsi="Times New Roman"/>
          <w:sz w:val="28"/>
          <w:szCs w:val="28"/>
        </w:rPr>
      </w:pPr>
      <w:r w:rsidRPr="0001042F">
        <w:rPr>
          <w:rFonts w:ascii="Times New Roman" w:hAnsi="Times New Roman"/>
          <w:sz w:val="28"/>
          <w:szCs w:val="28"/>
        </w:rPr>
        <w:t xml:space="preserve">- строительство ЛЭП-0,4 </w:t>
      </w:r>
      <w:proofErr w:type="spellStart"/>
      <w:r w:rsidRPr="0001042F">
        <w:rPr>
          <w:rFonts w:ascii="Times New Roman" w:hAnsi="Times New Roman"/>
          <w:sz w:val="28"/>
          <w:szCs w:val="28"/>
        </w:rPr>
        <w:t>кВ</w:t>
      </w:r>
      <w:proofErr w:type="spellEnd"/>
      <w:r w:rsidRPr="0001042F">
        <w:rPr>
          <w:rFonts w:ascii="Times New Roman" w:hAnsi="Times New Roman"/>
          <w:sz w:val="28"/>
          <w:szCs w:val="28"/>
        </w:rPr>
        <w:t xml:space="preserve"> – один месяц;</w:t>
      </w:r>
    </w:p>
    <w:p w:rsidR="0001042F" w:rsidRPr="0001042F" w:rsidRDefault="0001042F" w:rsidP="0001042F">
      <w:pPr>
        <w:tabs>
          <w:tab w:val="left" w:pos="0"/>
        </w:tabs>
        <w:ind w:firstLine="709"/>
        <w:jc w:val="both"/>
        <w:rPr>
          <w:rFonts w:ascii="Times New Roman" w:hAnsi="Times New Roman"/>
          <w:sz w:val="28"/>
          <w:szCs w:val="28"/>
        </w:rPr>
      </w:pPr>
      <w:r>
        <w:rPr>
          <w:rFonts w:ascii="Times New Roman" w:hAnsi="Times New Roman"/>
          <w:sz w:val="28"/>
          <w:szCs w:val="28"/>
        </w:rPr>
        <w:t xml:space="preserve">- эксплуатация </w:t>
      </w:r>
      <w:r w:rsidRPr="0001042F">
        <w:rPr>
          <w:rFonts w:ascii="Times New Roman" w:hAnsi="Times New Roman"/>
          <w:sz w:val="28"/>
          <w:szCs w:val="28"/>
        </w:rPr>
        <w:t>- в течение оставшегося срока действия публичного сервитута.</w:t>
      </w:r>
    </w:p>
    <w:p w:rsidR="0001042F" w:rsidRPr="0001042F" w:rsidRDefault="0001042F" w:rsidP="0001042F">
      <w:pPr>
        <w:tabs>
          <w:tab w:val="left" w:pos="0"/>
        </w:tabs>
        <w:ind w:firstLine="709"/>
        <w:jc w:val="both"/>
        <w:rPr>
          <w:rFonts w:ascii="Times New Roman" w:hAnsi="Times New Roman"/>
          <w:sz w:val="28"/>
          <w:szCs w:val="28"/>
        </w:rPr>
      </w:pPr>
      <w:r w:rsidRPr="0001042F">
        <w:rPr>
          <w:rFonts w:ascii="Times New Roman" w:hAnsi="Times New Roman"/>
          <w:sz w:val="28"/>
          <w:szCs w:val="28"/>
        </w:rPr>
        <w:t xml:space="preserve">4.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 строительство                ЛЭП-0,4 </w:t>
      </w:r>
      <w:proofErr w:type="spellStart"/>
      <w:r w:rsidRPr="0001042F">
        <w:rPr>
          <w:rFonts w:ascii="Times New Roman" w:hAnsi="Times New Roman"/>
          <w:sz w:val="28"/>
          <w:szCs w:val="28"/>
        </w:rPr>
        <w:t>кВ</w:t>
      </w:r>
      <w:proofErr w:type="spellEnd"/>
      <w:r w:rsidRPr="0001042F">
        <w:rPr>
          <w:rFonts w:ascii="Times New Roman" w:hAnsi="Times New Roman"/>
          <w:sz w:val="28"/>
          <w:szCs w:val="28"/>
        </w:rPr>
        <w:t xml:space="preserve"> – один месяц.</w:t>
      </w:r>
    </w:p>
    <w:p w:rsidR="0001042F" w:rsidRPr="0001042F" w:rsidRDefault="0001042F" w:rsidP="0001042F">
      <w:pPr>
        <w:tabs>
          <w:tab w:val="left" w:pos="0"/>
        </w:tabs>
        <w:ind w:firstLine="709"/>
        <w:jc w:val="both"/>
        <w:rPr>
          <w:rFonts w:ascii="Times New Roman" w:hAnsi="Times New Roman"/>
          <w:sz w:val="28"/>
          <w:szCs w:val="28"/>
        </w:rPr>
      </w:pPr>
      <w:r w:rsidRPr="0001042F">
        <w:rPr>
          <w:rFonts w:ascii="Times New Roman" w:hAnsi="Times New Roman"/>
          <w:sz w:val="28"/>
          <w:szCs w:val="28"/>
        </w:rPr>
        <w:t xml:space="preserve">5. Реквизиты решений об утверждении документов </w:t>
      </w:r>
      <w:r>
        <w:rPr>
          <w:rFonts w:ascii="Times New Roman" w:hAnsi="Times New Roman"/>
          <w:sz w:val="28"/>
          <w:szCs w:val="28"/>
        </w:rPr>
        <w:t xml:space="preserve">или </w:t>
      </w:r>
      <w:r w:rsidRPr="0001042F">
        <w:rPr>
          <w:rFonts w:ascii="Times New Roman" w:hAnsi="Times New Roman"/>
          <w:sz w:val="28"/>
          <w:szCs w:val="28"/>
        </w:rPr>
        <w:t xml:space="preserve">реквизиты документов, предусмотренных </w:t>
      </w:r>
      <w:hyperlink r:id="rId11" w:anchor="/document/12124624/entry/39412" w:history="1">
        <w:r w:rsidRPr="0001042F">
          <w:rPr>
            <w:rStyle w:val="a5"/>
            <w:rFonts w:ascii="Times New Roman" w:hAnsi="Times New Roman"/>
            <w:color w:val="auto"/>
            <w:sz w:val="28"/>
            <w:szCs w:val="28"/>
            <w:u w:val="none"/>
          </w:rPr>
          <w:t>п. 2 ст. 39.41</w:t>
        </w:r>
      </w:hyperlink>
      <w:r>
        <w:rPr>
          <w:rFonts w:ascii="Times New Roman" w:hAnsi="Times New Roman"/>
          <w:sz w:val="28"/>
          <w:szCs w:val="28"/>
        </w:rPr>
        <w:t xml:space="preserve"> Земельного кодекса</w:t>
      </w:r>
      <w:r w:rsidRPr="0001042F">
        <w:rPr>
          <w:rFonts w:ascii="Times New Roman" w:hAnsi="Times New Roman"/>
          <w:sz w:val="28"/>
          <w:szCs w:val="28"/>
        </w:rPr>
        <w:t xml:space="preserve"> РФ, в случае, если решение об установлении публичного сервитута принималось в соответствии с указанными документами: договор № </w:t>
      </w:r>
      <w:r>
        <w:rPr>
          <w:rFonts w:ascii="Times New Roman" w:hAnsi="Times New Roman"/>
          <w:sz w:val="28"/>
          <w:szCs w:val="28"/>
        </w:rPr>
        <w:t>32-26/25</w:t>
      </w:r>
      <w:r w:rsidRPr="0001042F">
        <w:rPr>
          <w:rFonts w:ascii="Times New Roman" w:hAnsi="Times New Roman"/>
          <w:sz w:val="28"/>
          <w:szCs w:val="28"/>
        </w:rPr>
        <w:t xml:space="preserve">-ТП от </w:t>
      </w:r>
      <w:r>
        <w:rPr>
          <w:rFonts w:ascii="Times New Roman" w:hAnsi="Times New Roman"/>
          <w:sz w:val="28"/>
          <w:szCs w:val="28"/>
        </w:rPr>
        <w:t>30.01.2025 года</w:t>
      </w:r>
      <w:r w:rsidRPr="0001042F">
        <w:rPr>
          <w:rFonts w:ascii="Times New Roman" w:hAnsi="Times New Roman"/>
          <w:sz w:val="28"/>
          <w:szCs w:val="28"/>
        </w:rPr>
        <w:t xml:space="preserve"> </w:t>
      </w:r>
      <w:r w:rsidR="002241D1">
        <w:rPr>
          <w:rFonts w:ascii="Times New Roman" w:hAnsi="Times New Roman"/>
          <w:sz w:val="28"/>
          <w:szCs w:val="28"/>
        </w:rPr>
        <w:t>на</w:t>
      </w:r>
      <w:r w:rsidRPr="0001042F">
        <w:rPr>
          <w:rFonts w:ascii="Times New Roman" w:hAnsi="Times New Roman"/>
          <w:sz w:val="28"/>
          <w:szCs w:val="28"/>
        </w:rPr>
        <w:t xml:space="preserve"> осуществлени</w:t>
      </w:r>
      <w:r w:rsidR="002241D1">
        <w:rPr>
          <w:rFonts w:ascii="Times New Roman" w:hAnsi="Times New Roman"/>
          <w:sz w:val="28"/>
          <w:szCs w:val="28"/>
        </w:rPr>
        <w:t>е</w:t>
      </w:r>
      <w:r w:rsidRPr="0001042F">
        <w:rPr>
          <w:rFonts w:ascii="Times New Roman" w:hAnsi="Times New Roman"/>
          <w:sz w:val="28"/>
          <w:szCs w:val="28"/>
        </w:rPr>
        <w:t xml:space="preserve"> технологического присоединения к электрическим сетям объекта</w:t>
      </w:r>
      <w:r>
        <w:rPr>
          <w:rFonts w:ascii="Times New Roman" w:hAnsi="Times New Roman"/>
          <w:sz w:val="28"/>
          <w:szCs w:val="28"/>
        </w:rPr>
        <w:t xml:space="preserve">, </w:t>
      </w:r>
      <w:r w:rsidRPr="0001042F">
        <w:rPr>
          <w:rFonts w:ascii="Times New Roman" w:hAnsi="Times New Roman"/>
          <w:sz w:val="28"/>
          <w:szCs w:val="28"/>
        </w:rPr>
        <w:t xml:space="preserve">расположенного по адресу: ЗАТО г. Железногорск, ул. </w:t>
      </w:r>
      <w:r w:rsidR="00B04F03">
        <w:rPr>
          <w:rFonts w:ascii="Times New Roman" w:hAnsi="Times New Roman"/>
          <w:sz w:val="28"/>
          <w:szCs w:val="28"/>
        </w:rPr>
        <w:t>Енисейская д. 55Е, пом. 2</w:t>
      </w:r>
      <w:r w:rsidRPr="0001042F">
        <w:rPr>
          <w:rFonts w:ascii="Times New Roman" w:hAnsi="Times New Roman"/>
          <w:sz w:val="28"/>
          <w:szCs w:val="28"/>
        </w:rPr>
        <w:t>, заключенный между АО «</w:t>
      </w:r>
      <w:proofErr w:type="spellStart"/>
      <w:r w:rsidRPr="0001042F">
        <w:rPr>
          <w:rFonts w:ascii="Times New Roman" w:hAnsi="Times New Roman"/>
          <w:sz w:val="28"/>
          <w:szCs w:val="28"/>
        </w:rPr>
        <w:t>КрасЭКо</w:t>
      </w:r>
      <w:proofErr w:type="spellEnd"/>
      <w:r w:rsidRPr="0001042F">
        <w:rPr>
          <w:rFonts w:ascii="Times New Roman" w:hAnsi="Times New Roman"/>
          <w:sz w:val="28"/>
          <w:szCs w:val="28"/>
        </w:rPr>
        <w:t xml:space="preserve">» и физическим лицом </w:t>
      </w:r>
      <w:r w:rsidR="00B04F03">
        <w:rPr>
          <w:rFonts w:ascii="Times New Roman" w:hAnsi="Times New Roman"/>
          <w:sz w:val="28"/>
          <w:szCs w:val="28"/>
        </w:rPr>
        <w:t>Игнатьевым Владимиром Олеговичем</w:t>
      </w:r>
      <w:r w:rsidRPr="0001042F">
        <w:rPr>
          <w:rFonts w:ascii="Times New Roman" w:hAnsi="Times New Roman"/>
          <w:sz w:val="28"/>
          <w:szCs w:val="28"/>
        </w:rPr>
        <w:t>.</w:t>
      </w:r>
    </w:p>
    <w:p w:rsidR="0001042F" w:rsidRPr="00B04F03" w:rsidRDefault="0001042F" w:rsidP="0001042F">
      <w:pPr>
        <w:tabs>
          <w:tab w:val="left" w:pos="0"/>
        </w:tabs>
        <w:ind w:firstLine="709"/>
        <w:jc w:val="both"/>
        <w:rPr>
          <w:rFonts w:ascii="Times New Roman" w:hAnsi="Times New Roman"/>
          <w:sz w:val="28"/>
          <w:szCs w:val="28"/>
        </w:rPr>
      </w:pPr>
      <w:r w:rsidRPr="00B04F03">
        <w:rPr>
          <w:rFonts w:ascii="Times New Roman" w:hAnsi="Times New Roman"/>
          <w:sz w:val="28"/>
          <w:szCs w:val="28"/>
        </w:rPr>
        <w:t>6. На момент принятия настоящего постановления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01042F" w:rsidRPr="00B04F03" w:rsidRDefault="0001042F" w:rsidP="0001042F">
      <w:pPr>
        <w:tabs>
          <w:tab w:val="left" w:pos="0"/>
        </w:tabs>
        <w:ind w:firstLine="709"/>
        <w:jc w:val="both"/>
        <w:rPr>
          <w:rFonts w:ascii="Times New Roman" w:hAnsi="Times New Roman"/>
          <w:sz w:val="28"/>
          <w:szCs w:val="28"/>
        </w:rPr>
      </w:pPr>
      <w:r w:rsidRPr="00B04F03">
        <w:rPr>
          <w:rFonts w:ascii="Times New Roman" w:hAnsi="Times New Roman"/>
          <w:sz w:val="28"/>
          <w:szCs w:val="28"/>
        </w:rPr>
        <w:lastRenderedPageBreak/>
        <w:t xml:space="preserve">7. Утвердить порядок расчета платы за публичный сервитут в отношении земельных участков, находящихся </w:t>
      </w:r>
      <w:r w:rsidRPr="002D399A">
        <w:rPr>
          <w:rFonts w:ascii="Times New Roman" w:hAnsi="Times New Roman"/>
          <w:sz w:val="28"/>
          <w:szCs w:val="28"/>
        </w:rPr>
        <w:t xml:space="preserve">в </w:t>
      </w:r>
      <w:r w:rsidR="00043513" w:rsidRPr="002D399A">
        <w:rPr>
          <w:rFonts w:ascii="Times New Roman" w:hAnsi="Times New Roman"/>
          <w:sz w:val="28"/>
          <w:szCs w:val="28"/>
        </w:rPr>
        <w:t>государственной и</w:t>
      </w:r>
      <w:r w:rsidR="00043513">
        <w:rPr>
          <w:rFonts w:ascii="Times New Roman" w:hAnsi="Times New Roman"/>
          <w:sz w:val="28"/>
          <w:szCs w:val="28"/>
        </w:rPr>
        <w:t xml:space="preserve"> </w:t>
      </w:r>
      <w:r w:rsidRPr="00B04F03">
        <w:rPr>
          <w:rFonts w:ascii="Times New Roman" w:hAnsi="Times New Roman"/>
          <w:sz w:val="28"/>
          <w:szCs w:val="28"/>
        </w:rPr>
        <w:t>муниципальной собственности, земельных участков и (или) земель, государственная собственность на которые не разграничена, и не предоставленных гражданам и юридическим лицам, в соответствии с положениями пунктов 2, 3, 4, 5 статьи 39.46 Земельного кодекса Российской Федерации (приложение № 2).</w:t>
      </w:r>
    </w:p>
    <w:p w:rsidR="005A12FE" w:rsidRDefault="0001042F" w:rsidP="0001042F">
      <w:pPr>
        <w:ind w:firstLine="709"/>
        <w:jc w:val="both"/>
        <w:rPr>
          <w:rFonts w:ascii="Times New Roman" w:hAnsi="Times New Roman"/>
          <w:sz w:val="28"/>
          <w:szCs w:val="28"/>
        </w:rPr>
      </w:pPr>
      <w:r w:rsidRPr="0079314F">
        <w:rPr>
          <w:rFonts w:ascii="Times New Roman" w:hAnsi="Times New Roman"/>
          <w:sz w:val="28"/>
          <w:szCs w:val="28"/>
        </w:rPr>
        <w:t xml:space="preserve">8. </w:t>
      </w:r>
      <w:r w:rsidR="005A12FE" w:rsidRPr="005A12FE">
        <w:rPr>
          <w:rFonts w:ascii="Times New Roman" w:hAnsi="Times New Roman"/>
          <w:sz w:val="28"/>
          <w:szCs w:val="28"/>
        </w:rPr>
        <w:t>Плата за публичный сервитут в размере 26</w:t>
      </w:r>
      <w:r w:rsidR="005A12FE">
        <w:rPr>
          <w:rFonts w:ascii="Times New Roman" w:hAnsi="Times New Roman"/>
          <w:sz w:val="28"/>
          <w:szCs w:val="28"/>
        </w:rPr>
        <w:t> </w:t>
      </w:r>
      <w:r w:rsidR="005A12FE" w:rsidRPr="005A12FE">
        <w:rPr>
          <w:rFonts w:ascii="Times New Roman" w:hAnsi="Times New Roman"/>
          <w:sz w:val="28"/>
          <w:szCs w:val="28"/>
        </w:rPr>
        <w:t>772</w:t>
      </w:r>
      <w:r w:rsidR="005A12FE">
        <w:rPr>
          <w:rFonts w:ascii="Times New Roman" w:hAnsi="Times New Roman"/>
          <w:sz w:val="28"/>
          <w:szCs w:val="28"/>
        </w:rPr>
        <w:t xml:space="preserve"> рубля </w:t>
      </w:r>
      <w:r w:rsidR="005A12FE" w:rsidRPr="005A12FE">
        <w:rPr>
          <w:rFonts w:ascii="Times New Roman" w:hAnsi="Times New Roman"/>
          <w:sz w:val="28"/>
          <w:szCs w:val="28"/>
        </w:rPr>
        <w:t>30</w:t>
      </w:r>
      <w:r w:rsidR="005A12FE">
        <w:rPr>
          <w:rFonts w:ascii="Times New Roman" w:hAnsi="Times New Roman"/>
          <w:sz w:val="28"/>
          <w:szCs w:val="28"/>
        </w:rPr>
        <w:t xml:space="preserve"> коп.</w:t>
      </w:r>
      <w:r w:rsidR="005A12FE" w:rsidRPr="005A12FE">
        <w:rPr>
          <w:rFonts w:ascii="Times New Roman" w:hAnsi="Times New Roman"/>
          <w:sz w:val="28"/>
          <w:szCs w:val="28"/>
        </w:rPr>
        <w:t xml:space="preserve"> (Двадцать шесть тысяч семьсот семьдесят два рубля 30 коп.) за весь срок действия публичного сервитута вносится Акционерным обществом «Красноярская региональная энергетическая компания» единовременным платежом не позднее шести месяцев со дня принятия настоящего постановления на следующие реквизиты:</w:t>
      </w:r>
    </w:p>
    <w:p w:rsidR="0001042F" w:rsidRDefault="005A12FE" w:rsidP="0001042F">
      <w:pPr>
        <w:ind w:firstLine="709"/>
        <w:jc w:val="both"/>
        <w:rPr>
          <w:rFonts w:ascii="Times New Roman" w:hAnsi="Times New Roman"/>
          <w:sz w:val="28"/>
          <w:szCs w:val="28"/>
        </w:rPr>
      </w:pPr>
      <w:r>
        <w:rPr>
          <w:rFonts w:ascii="Times New Roman" w:hAnsi="Times New Roman"/>
          <w:sz w:val="28"/>
          <w:szCs w:val="28"/>
        </w:rPr>
        <w:t>-</w:t>
      </w:r>
      <w:r w:rsidR="0001042F" w:rsidRPr="0079314F">
        <w:rPr>
          <w:rFonts w:ascii="Times New Roman" w:hAnsi="Times New Roman"/>
          <w:sz w:val="28"/>
          <w:szCs w:val="28"/>
        </w:rPr>
        <w:t xml:space="preserve"> в размере </w:t>
      </w:r>
      <w:r w:rsidR="00473242" w:rsidRPr="00473242">
        <w:rPr>
          <w:rFonts w:ascii="Times New Roman" w:hAnsi="Times New Roman"/>
          <w:sz w:val="28"/>
          <w:szCs w:val="28"/>
        </w:rPr>
        <w:t>6</w:t>
      </w:r>
      <w:r w:rsidR="00473242">
        <w:rPr>
          <w:rFonts w:ascii="Times New Roman" w:hAnsi="Times New Roman"/>
          <w:sz w:val="28"/>
          <w:szCs w:val="28"/>
        </w:rPr>
        <w:t> </w:t>
      </w:r>
      <w:r w:rsidR="00473242" w:rsidRPr="00473242">
        <w:rPr>
          <w:rFonts w:ascii="Times New Roman" w:hAnsi="Times New Roman"/>
          <w:sz w:val="28"/>
          <w:szCs w:val="28"/>
        </w:rPr>
        <w:t>885</w:t>
      </w:r>
      <w:r w:rsidR="00473242">
        <w:rPr>
          <w:rFonts w:ascii="Times New Roman" w:hAnsi="Times New Roman"/>
          <w:sz w:val="28"/>
          <w:szCs w:val="28"/>
        </w:rPr>
        <w:t xml:space="preserve"> рублей </w:t>
      </w:r>
      <w:r w:rsidR="00473242" w:rsidRPr="00473242">
        <w:rPr>
          <w:rFonts w:ascii="Times New Roman" w:hAnsi="Times New Roman"/>
          <w:sz w:val="28"/>
          <w:szCs w:val="28"/>
        </w:rPr>
        <w:t>82</w:t>
      </w:r>
      <w:r w:rsidR="00473242">
        <w:rPr>
          <w:rFonts w:ascii="Times New Roman" w:hAnsi="Times New Roman"/>
          <w:sz w:val="28"/>
          <w:szCs w:val="28"/>
        </w:rPr>
        <w:t xml:space="preserve"> </w:t>
      </w:r>
      <w:r w:rsidR="007F0868" w:rsidRPr="000746E9">
        <w:rPr>
          <w:rFonts w:ascii="Times New Roman" w:hAnsi="Times New Roman"/>
          <w:sz w:val="28"/>
          <w:szCs w:val="28"/>
        </w:rPr>
        <w:t>коп.</w:t>
      </w:r>
      <w:r w:rsidR="0001042F" w:rsidRPr="000746E9">
        <w:rPr>
          <w:rFonts w:ascii="Times New Roman" w:hAnsi="Times New Roman"/>
          <w:sz w:val="28"/>
          <w:szCs w:val="28"/>
        </w:rPr>
        <w:t xml:space="preserve"> (</w:t>
      </w:r>
      <w:r w:rsidR="00473242">
        <w:rPr>
          <w:rFonts w:ascii="Times New Roman" w:hAnsi="Times New Roman"/>
          <w:sz w:val="28"/>
          <w:szCs w:val="28"/>
        </w:rPr>
        <w:t>Шесть тысяч восемьсот восемьдесят пять рублей 82</w:t>
      </w:r>
      <w:r w:rsidR="000746E9" w:rsidRPr="000746E9">
        <w:rPr>
          <w:rFonts w:ascii="Times New Roman" w:hAnsi="Times New Roman"/>
          <w:sz w:val="28"/>
          <w:szCs w:val="28"/>
        </w:rPr>
        <w:t xml:space="preserve"> коп.</w:t>
      </w:r>
      <w:r w:rsidR="0001042F" w:rsidRPr="000746E9">
        <w:rPr>
          <w:rFonts w:ascii="Times New Roman" w:hAnsi="Times New Roman"/>
          <w:sz w:val="28"/>
          <w:szCs w:val="28"/>
        </w:rPr>
        <w:t xml:space="preserve">) в ОТДЕЛЕНИЕ КРАСНОЯРСК БАНКА РОССИИ//УФК по Красноярскому краю, г. Красноярск (МКУ «УИЗИЗ» л/с 04193009700), р/с 03100643000000011900, </w:t>
      </w:r>
      <w:proofErr w:type="spellStart"/>
      <w:r w:rsidR="0001042F" w:rsidRPr="000746E9">
        <w:rPr>
          <w:rFonts w:ascii="Times New Roman" w:hAnsi="Times New Roman"/>
          <w:sz w:val="28"/>
          <w:szCs w:val="28"/>
        </w:rPr>
        <w:t>кор</w:t>
      </w:r>
      <w:proofErr w:type="spellEnd"/>
      <w:r w:rsidR="0001042F" w:rsidRPr="000746E9">
        <w:rPr>
          <w:rFonts w:ascii="Times New Roman" w:hAnsi="Times New Roman"/>
          <w:sz w:val="28"/>
          <w:szCs w:val="28"/>
        </w:rPr>
        <w:t>. счет 40102810245370000011, БИК 010407105, КПП 245201001, ИНН 2452034665, код бюджетной классификации –</w:t>
      </w:r>
      <w:r w:rsidR="0001042F" w:rsidRPr="000746E9">
        <w:rPr>
          <w:rFonts w:ascii="Times New Roman" w:hAnsi="Times New Roman"/>
          <w:b/>
          <w:sz w:val="28"/>
          <w:szCs w:val="28"/>
        </w:rPr>
        <w:t xml:space="preserve"> </w:t>
      </w:r>
      <w:r w:rsidR="0001042F" w:rsidRPr="000746E9">
        <w:rPr>
          <w:rFonts w:ascii="Times New Roman" w:hAnsi="Times New Roman"/>
          <w:sz w:val="28"/>
          <w:szCs w:val="28"/>
        </w:rPr>
        <w:t>009 111 05410 04 0000 120, ОКТМО 04735000.</w:t>
      </w:r>
    </w:p>
    <w:p w:rsidR="005A12FE" w:rsidRDefault="005A12FE" w:rsidP="00BC2D54">
      <w:pPr>
        <w:ind w:firstLine="709"/>
        <w:jc w:val="both"/>
        <w:rPr>
          <w:rFonts w:ascii="Times New Roman" w:hAnsi="Times New Roman"/>
          <w:sz w:val="28"/>
          <w:szCs w:val="28"/>
        </w:rPr>
      </w:pPr>
      <w:r w:rsidRPr="002D399A">
        <w:rPr>
          <w:rFonts w:ascii="Times New Roman" w:hAnsi="Times New Roman"/>
          <w:sz w:val="28"/>
          <w:szCs w:val="28"/>
        </w:rPr>
        <w:t xml:space="preserve">- в размере 19 886 рублей 48 коп. (Девятнадцать тысяч восемьсот восемьдесят шесть рублей 48 коп.) </w:t>
      </w:r>
      <w:r w:rsidR="00BC2D54" w:rsidRPr="002D399A">
        <w:rPr>
          <w:rFonts w:ascii="Times New Roman" w:hAnsi="Times New Roman"/>
          <w:sz w:val="28"/>
          <w:szCs w:val="28"/>
        </w:rPr>
        <w:t>получатель УФК по Красноярскому краю (Межрегиональное территориальное управление Федерального агентства по управлению  государственным имуществом в Красноярском крае, Республике Хакасия и Республике Тыва), ИНН 2466222186, КПП 246601001, Банк: Отделение Красноярск //УФК по Красноярскому краю, г. Красноярск, счет 40102810245370000011 (Единый казначейский счет, ЕКС), казначейский счет 03100643000000011900 (КС), в платежном поручении заполняется поле корреспондентского счета), банковский идентификационный код Управления Федерального казначейства по Красноярскому краю (БИК ТОФК) — 010407105, ОКТМО 04701000, соответствующий код бюджетной классификации: 167 111 05420 01 0000 120 «Плата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федеральной собственности (за исключением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p w:rsidR="0001042F" w:rsidRPr="00B04F03" w:rsidRDefault="0001042F" w:rsidP="0001042F">
      <w:pPr>
        <w:tabs>
          <w:tab w:val="left" w:pos="0"/>
        </w:tabs>
        <w:ind w:firstLine="709"/>
        <w:jc w:val="both"/>
        <w:rPr>
          <w:rFonts w:ascii="Times New Roman" w:hAnsi="Times New Roman"/>
          <w:sz w:val="28"/>
          <w:szCs w:val="28"/>
        </w:rPr>
      </w:pPr>
      <w:r w:rsidRPr="00B04F03">
        <w:rPr>
          <w:rFonts w:ascii="Times New Roman" w:hAnsi="Times New Roman"/>
          <w:sz w:val="28"/>
          <w:szCs w:val="28"/>
        </w:rPr>
        <w:t>Внесенная плата не подлежит возврату в случае досрочного прекращения публичного сервитута.</w:t>
      </w:r>
    </w:p>
    <w:p w:rsidR="00503199" w:rsidRDefault="0001042F" w:rsidP="0001042F">
      <w:pPr>
        <w:tabs>
          <w:tab w:val="left" w:pos="0"/>
        </w:tabs>
        <w:autoSpaceDE w:val="0"/>
        <w:autoSpaceDN w:val="0"/>
        <w:adjustRightInd w:val="0"/>
        <w:ind w:firstLine="709"/>
        <w:jc w:val="both"/>
        <w:rPr>
          <w:rFonts w:ascii="Times New Roman" w:hAnsi="Times New Roman"/>
          <w:sz w:val="28"/>
          <w:szCs w:val="28"/>
        </w:rPr>
      </w:pPr>
      <w:r w:rsidRPr="00B04F03">
        <w:rPr>
          <w:rFonts w:ascii="Times New Roman" w:hAnsi="Times New Roman"/>
          <w:sz w:val="28"/>
        </w:rPr>
        <w:t>9. Обязать Акционерное общество</w:t>
      </w:r>
      <w:r w:rsidRPr="00B04F03">
        <w:rPr>
          <w:rFonts w:ascii="Times New Roman" w:hAnsi="Times New Roman"/>
          <w:sz w:val="28"/>
          <w:szCs w:val="28"/>
        </w:rPr>
        <w:t xml:space="preserve"> «Красноярская региональная энергетическая компания»</w:t>
      </w:r>
      <w:r w:rsidR="00503199">
        <w:rPr>
          <w:rFonts w:ascii="Times New Roman" w:hAnsi="Times New Roman"/>
          <w:sz w:val="28"/>
          <w:szCs w:val="28"/>
        </w:rPr>
        <w:t>:</w:t>
      </w:r>
    </w:p>
    <w:p w:rsidR="00503199" w:rsidRDefault="00503199" w:rsidP="0001042F">
      <w:pPr>
        <w:tabs>
          <w:tab w:val="left" w:pos="0"/>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9</w:t>
      </w:r>
      <w:r w:rsidRPr="00503199">
        <w:rPr>
          <w:rFonts w:ascii="Times New Roman" w:hAnsi="Times New Roman"/>
          <w:sz w:val="28"/>
          <w:szCs w:val="28"/>
        </w:rPr>
        <w:t>.1. Заключить соглашение об осуществлении публичного сервитута с правообладател</w:t>
      </w:r>
      <w:r>
        <w:rPr>
          <w:rFonts w:ascii="Times New Roman" w:hAnsi="Times New Roman"/>
          <w:sz w:val="28"/>
          <w:szCs w:val="28"/>
        </w:rPr>
        <w:t>ями</w:t>
      </w:r>
      <w:r w:rsidRPr="00503199">
        <w:rPr>
          <w:rFonts w:ascii="Times New Roman" w:hAnsi="Times New Roman"/>
          <w:sz w:val="28"/>
          <w:szCs w:val="28"/>
        </w:rPr>
        <w:t xml:space="preserve"> земельн</w:t>
      </w:r>
      <w:r>
        <w:rPr>
          <w:rFonts w:ascii="Times New Roman" w:hAnsi="Times New Roman"/>
          <w:sz w:val="28"/>
          <w:szCs w:val="28"/>
        </w:rPr>
        <w:t>ых</w:t>
      </w:r>
      <w:r w:rsidRPr="00503199">
        <w:rPr>
          <w:rFonts w:ascii="Times New Roman" w:hAnsi="Times New Roman"/>
          <w:sz w:val="28"/>
          <w:szCs w:val="28"/>
        </w:rPr>
        <w:t xml:space="preserve"> участк</w:t>
      </w:r>
      <w:r>
        <w:rPr>
          <w:rFonts w:ascii="Times New Roman" w:hAnsi="Times New Roman"/>
          <w:sz w:val="28"/>
          <w:szCs w:val="28"/>
        </w:rPr>
        <w:t>ов</w:t>
      </w:r>
      <w:r w:rsidRPr="00503199">
        <w:rPr>
          <w:rFonts w:ascii="Times New Roman" w:hAnsi="Times New Roman"/>
          <w:sz w:val="28"/>
          <w:szCs w:val="28"/>
        </w:rPr>
        <w:t xml:space="preserve"> с кадастровым</w:t>
      </w:r>
      <w:r>
        <w:rPr>
          <w:rFonts w:ascii="Times New Roman" w:hAnsi="Times New Roman"/>
          <w:sz w:val="28"/>
          <w:szCs w:val="28"/>
        </w:rPr>
        <w:t>и</w:t>
      </w:r>
      <w:r w:rsidRPr="00503199">
        <w:rPr>
          <w:rFonts w:ascii="Times New Roman" w:hAnsi="Times New Roman"/>
          <w:sz w:val="28"/>
          <w:szCs w:val="28"/>
        </w:rPr>
        <w:t xml:space="preserve"> номер</w:t>
      </w:r>
      <w:r>
        <w:rPr>
          <w:rFonts w:ascii="Times New Roman" w:hAnsi="Times New Roman"/>
          <w:sz w:val="28"/>
          <w:szCs w:val="28"/>
        </w:rPr>
        <w:t>ами</w:t>
      </w:r>
      <w:r w:rsidRPr="00503199">
        <w:rPr>
          <w:rFonts w:ascii="Times New Roman" w:hAnsi="Times New Roman"/>
          <w:sz w:val="28"/>
          <w:szCs w:val="28"/>
        </w:rPr>
        <w:t xml:space="preserve"> 24:58:0339001:66 (входит в единое землепользование 24:58:0339001:65)</w:t>
      </w:r>
      <w:r>
        <w:rPr>
          <w:rFonts w:ascii="Times New Roman" w:hAnsi="Times New Roman"/>
          <w:sz w:val="28"/>
          <w:szCs w:val="28"/>
        </w:rPr>
        <w:t xml:space="preserve">, </w:t>
      </w:r>
      <w:r w:rsidRPr="00503199">
        <w:rPr>
          <w:rFonts w:ascii="Times New Roman" w:hAnsi="Times New Roman"/>
          <w:sz w:val="28"/>
          <w:szCs w:val="28"/>
        </w:rPr>
        <w:t>24:58:0339001:318</w:t>
      </w:r>
      <w:r w:rsidR="00473242">
        <w:rPr>
          <w:rFonts w:ascii="Times New Roman" w:hAnsi="Times New Roman"/>
          <w:sz w:val="28"/>
          <w:szCs w:val="28"/>
        </w:rPr>
        <w:t>.</w:t>
      </w:r>
    </w:p>
    <w:p w:rsidR="0001042F" w:rsidRPr="00B04F03" w:rsidRDefault="00503199" w:rsidP="0001042F">
      <w:pPr>
        <w:tabs>
          <w:tab w:val="left" w:pos="0"/>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9.2.</w:t>
      </w:r>
      <w:r w:rsidR="0001042F" w:rsidRPr="00B04F03">
        <w:rPr>
          <w:rFonts w:ascii="Times New Roman" w:hAnsi="Times New Roman"/>
          <w:sz w:val="28"/>
          <w:szCs w:val="28"/>
        </w:rPr>
        <w:t xml:space="preserve"> </w:t>
      </w:r>
      <w:r>
        <w:rPr>
          <w:rFonts w:ascii="Times New Roman" w:hAnsi="Times New Roman"/>
          <w:sz w:val="28"/>
          <w:szCs w:val="28"/>
        </w:rPr>
        <w:t>П</w:t>
      </w:r>
      <w:r w:rsidR="0001042F" w:rsidRPr="00B04F03">
        <w:rPr>
          <w:rFonts w:ascii="Times New Roman" w:hAnsi="Times New Roman"/>
          <w:sz w:val="28"/>
          <w:szCs w:val="28"/>
        </w:rPr>
        <w:t>р</w:t>
      </w:r>
      <w:r w:rsidR="0001042F" w:rsidRPr="00B04F03">
        <w:rPr>
          <w:rFonts w:ascii="Times New Roman" w:hAnsi="Times New Roman"/>
          <w:sz w:val="28"/>
        </w:rPr>
        <w:t xml:space="preserve">ивести земельный участок в состояние, пригодное для его использования, в срок не позднее чем три месяца после завершения эксплуатации </w:t>
      </w:r>
      <w:r w:rsidR="0001042F" w:rsidRPr="00B04F03">
        <w:rPr>
          <w:rFonts w:ascii="Times New Roman" w:hAnsi="Times New Roman"/>
          <w:sz w:val="28"/>
        </w:rPr>
        <w:lastRenderedPageBreak/>
        <w:t>либо сноса инженерного сооружения, для размещения которого был установлен публичный сервитут.</w:t>
      </w:r>
    </w:p>
    <w:p w:rsidR="0001042F" w:rsidRPr="0079314F" w:rsidRDefault="0001042F" w:rsidP="0001042F">
      <w:pPr>
        <w:tabs>
          <w:tab w:val="left" w:pos="0"/>
        </w:tabs>
        <w:ind w:firstLine="709"/>
        <w:jc w:val="both"/>
        <w:rPr>
          <w:rFonts w:ascii="Times New Roman" w:hAnsi="Times New Roman"/>
          <w:sz w:val="28"/>
          <w:szCs w:val="28"/>
        </w:rPr>
      </w:pPr>
      <w:r w:rsidRPr="0079314F">
        <w:rPr>
          <w:rFonts w:ascii="Times New Roman" w:hAnsi="Times New Roman"/>
          <w:sz w:val="28"/>
          <w:szCs w:val="28"/>
        </w:rPr>
        <w:t>10. Публичный сервитут считается установленным со дня внесения сведений о нем в Единый государственный реестр недвижимости.</w:t>
      </w:r>
    </w:p>
    <w:p w:rsidR="0001042F" w:rsidRPr="0079314F" w:rsidRDefault="0001042F" w:rsidP="0001042F">
      <w:pPr>
        <w:tabs>
          <w:tab w:val="left" w:pos="0"/>
        </w:tabs>
        <w:ind w:firstLine="709"/>
        <w:jc w:val="both"/>
        <w:rPr>
          <w:rFonts w:ascii="Times New Roman" w:hAnsi="Times New Roman"/>
          <w:sz w:val="28"/>
          <w:szCs w:val="28"/>
        </w:rPr>
      </w:pPr>
      <w:r w:rsidRPr="0079314F">
        <w:rPr>
          <w:rFonts w:ascii="Times New Roman" w:hAnsi="Times New Roman"/>
          <w:sz w:val="28"/>
          <w:szCs w:val="28"/>
        </w:rPr>
        <w:t xml:space="preserve">11. </w:t>
      </w:r>
      <w:r w:rsidRPr="0079314F">
        <w:rPr>
          <w:rFonts w:ascii="Times New Roman" w:hAnsi="Times New Roman"/>
          <w:sz w:val="28"/>
        </w:rPr>
        <w:t>Акционерное общество</w:t>
      </w:r>
      <w:r w:rsidRPr="0079314F">
        <w:rPr>
          <w:rFonts w:ascii="Times New Roman" w:hAnsi="Times New Roman"/>
          <w:sz w:val="28"/>
          <w:szCs w:val="28"/>
        </w:rPr>
        <w:t xml:space="preserve"> «Красноярская региональная энергетическая компания» </w:t>
      </w:r>
      <w:r w:rsidRPr="0079314F">
        <w:rPr>
          <w:rFonts w:ascii="Times New Roman" w:hAnsi="Times New Roman"/>
          <w:sz w:val="28"/>
          <w:szCs w:val="28"/>
          <w:shd w:val="clear" w:color="auto" w:fill="FFFFFF"/>
        </w:rPr>
        <w:t xml:space="preserve">вправе приступить к осуществлению публичного сервитута после внесения платы за публичный сервитут в соответствии с настоящим постановлением, но не ранее </w:t>
      </w:r>
      <w:r w:rsidRPr="0079314F">
        <w:rPr>
          <w:rFonts w:ascii="Times New Roman" w:hAnsi="Times New Roman"/>
          <w:sz w:val="28"/>
          <w:szCs w:val="28"/>
        </w:rPr>
        <w:t>внесения сведений о публичном сервитуте в Единый государственный реестр недвижимости</w:t>
      </w:r>
      <w:r w:rsidRPr="0079314F">
        <w:rPr>
          <w:rFonts w:ascii="Times New Roman" w:hAnsi="Times New Roman"/>
          <w:sz w:val="28"/>
          <w:szCs w:val="28"/>
          <w:shd w:val="clear" w:color="auto" w:fill="FFFFFF"/>
        </w:rPr>
        <w:t>.</w:t>
      </w:r>
    </w:p>
    <w:p w:rsidR="0001042F" w:rsidRPr="0079314F" w:rsidRDefault="0001042F" w:rsidP="0001042F">
      <w:pPr>
        <w:tabs>
          <w:tab w:val="left" w:pos="0"/>
        </w:tabs>
        <w:autoSpaceDE w:val="0"/>
        <w:autoSpaceDN w:val="0"/>
        <w:adjustRightInd w:val="0"/>
        <w:ind w:firstLine="709"/>
        <w:jc w:val="both"/>
        <w:rPr>
          <w:rFonts w:ascii="Times New Roman" w:hAnsi="Times New Roman"/>
          <w:sz w:val="28"/>
          <w:szCs w:val="28"/>
        </w:rPr>
      </w:pPr>
      <w:r w:rsidRPr="0079314F">
        <w:rPr>
          <w:rFonts w:ascii="Times New Roman" w:hAnsi="Times New Roman"/>
          <w:sz w:val="28"/>
          <w:szCs w:val="28"/>
        </w:rPr>
        <w:t xml:space="preserve">12. Отделу управления проектами и документационного, организационного обеспечения деятельности (В.Г. </w:t>
      </w:r>
      <w:proofErr w:type="spellStart"/>
      <w:r w:rsidRPr="0079314F">
        <w:rPr>
          <w:rFonts w:ascii="Times New Roman" w:hAnsi="Times New Roman"/>
          <w:sz w:val="28"/>
          <w:szCs w:val="28"/>
        </w:rPr>
        <w:t>Винокурова</w:t>
      </w:r>
      <w:proofErr w:type="spellEnd"/>
      <w:r w:rsidRPr="0079314F">
        <w:rPr>
          <w:rFonts w:ascii="Times New Roman" w:hAnsi="Times New Roman"/>
          <w:sz w:val="28"/>
          <w:szCs w:val="28"/>
        </w:rPr>
        <w:t>) довести настоящее постановление до сведения населения через сетевое издание «Город и горожане» в информационно-телекоммуникационной сети «Интернет».</w:t>
      </w:r>
    </w:p>
    <w:p w:rsidR="0001042F" w:rsidRPr="0079314F" w:rsidRDefault="0001042F" w:rsidP="0001042F">
      <w:pPr>
        <w:tabs>
          <w:tab w:val="left" w:pos="0"/>
        </w:tabs>
        <w:autoSpaceDE w:val="0"/>
        <w:autoSpaceDN w:val="0"/>
        <w:adjustRightInd w:val="0"/>
        <w:ind w:firstLine="709"/>
        <w:jc w:val="both"/>
        <w:rPr>
          <w:rFonts w:ascii="Times New Roman" w:hAnsi="Times New Roman"/>
          <w:sz w:val="28"/>
          <w:szCs w:val="28"/>
        </w:rPr>
      </w:pPr>
      <w:r w:rsidRPr="0079314F">
        <w:rPr>
          <w:rFonts w:ascii="Times New Roman" w:hAnsi="Times New Roman"/>
          <w:sz w:val="28"/>
          <w:szCs w:val="28"/>
        </w:rPr>
        <w:t xml:space="preserve">13. Отделу общественных связей Администрации ЗАТО г. </w:t>
      </w:r>
      <w:proofErr w:type="gramStart"/>
      <w:r w:rsidRPr="0079314F">
        <w:rPr>
          <w:rFonts w:ascii="Times New Roman" w:hAnsi="Times New Roman"/>
          <w:sz w:val="28"/>
          <w:szCs w:val="28"/>
        </w:rPr>
        <w:t>Железногорск  (</w:t>
      </w:r>
      <w:proofErr w:type="gramEnd"/>
      <w:r w:rsidRPr="0079314F">
        <w:rPr>
          <w:rFonts w:ascii="Times New Roman" w:hAnsi="Times New Roman"/>
          <w:sz w:val="28"/>
          <w:szCs w:val="28"/>
        </w:rPr>
        <w:t>И.С. Архипова) разместить настоящее постановление на официальном сайте Администрации ЗАТО г. Железногорск в информационно-телекоммуникационной сети «Интернет».</w:t>
      </w:r>
    </w:p>
    <w:p w:rsidR="0001042F" w:rsidRPr="0079314F" w:rsidRDefault="0001042F" w:rsidP="0001042F">
      <w:pPr>
        <w:tabs>
          <w:tab w:val="left" w:pos="0"/>
        </w:tabs>
        <w:autoSpaceDE w:val="0"/>
        <w:autoSpaceDN w:val="0"/>
        <w:adjustRightInd w:val="0"/>
        <w:ind w:firstLine="709"/>
        <w:jc w:val="both"/>
        <w:rPr>
          <w:rFonts w:ascii="Times New Roman" w:hAnsi="Times New Roman"/>
          <w:sz w:val="28"/>
          <w:szCs w:val="28"/>
        </w:rPr>
      </w:pPr>
      <w:r w:rsidRPr="0079314F">
        <w:rPr>
          <w:rFonts w:ascii="Times New Roman" w:hAnsi="Times New Roman"/>
          <w:sz w:val="28"/>
          <w:szCs w:val="28"/>
        </w:rPr>
        <w:t>14. Муниципальному казенному учреждению «Управление имуществом, землепользования и землеустройства» (Е.Я. Сивчук):</w:t>
      </w:r>
    </w:p>
    <w:p w:rsidR="0001042F" w:rsidRPr="0079314F" w:rsidRDefault="0001042F" w:rsidP="0001042F">
      <w:pPr>
        <w:tabs>
          <w:tab w:val="left" w:pos="0"/>
        </w:tabs>
        <w:autoSpaceDE w:val="0"/>
        <w:autoSpaceDN w:val="0"/>
        <w:adjustRightInd w:val="0"/>
        <w:ind w:firstLine="709"/>
        <w:jc w:val="both"/>
        <w:rPr>
          <w:rFonts w:ascii="Times New Roman" w:hAnsi="Times New Roman"/>
          <w:sz w:val="28"/>
          <w:szCs w:val="28"/>
        </w:rPr>
      </w:pPr>
      <w:r w:rsidRPr="0079314F">
        <w:rPr>
          <w:rFonts w:ascii="Times New Roman" w:hAnsi="Times New Roman"/>
          <w:sz w:val="28"/>
          <w:szCs w:val="28"/>
        </w:rPr>
        <w:t>14.1. Направить копию настоящего постановления в орган регистрации прав.</w:t>
      </w:r>
    </w:p>
    <w:p w:rsidR="0001042F" w:rsidRPr="0079314F" w:rsidRDefault="0001042F" w:rsidP="0001042F">
      <w:pPr>
        <w:tabs>
          <w:tab w:val="left" w:pos="0"/>
        </w:tabs>
        <w:autoSpaceDE w:val="0"/>
        <w:autoSpaceDN w:val="0"/>
        <w:adjustRightInd w:val="0"/>
        <w:ind w:firstLine="709"/>
        <w:jc w:val="both"/>
        <w:rPr>
          <w:rFonts w:ascii="Times New Roman" w:hAnsi="Times New Roman"/>
          <w:sz w:val="28"/>
          <w:szCs w:val="28"/>
        </w:rPr>
      </w:pPr>
      <w:r w:rsidRPr="0079314F">
        <w:rPr>
          <w:rFonts w:ascii="Times New Roman" w:hAnsi="Times New Roman"/>
          <w:sz w:val="28"/>
          <w:szCs w:val="28"/>
        </w:rPr>
        <w:t xml:space="preserve">14.2. Направить обладателю публичного сервитута </w:t>
      </w:r>
      <w:r w:rsidRPr="0079314F">
        <w:rPr>
          <w:rFonts w:ascii="Times New Roman" w:hAnsi="Times New Roman"/>
          <w:sz w:val="28"/>
        </w:rPr>
        <w:t>Акционерному обществу</w:t>
      </w:r>
      <w:r w:rsidRPr="0079314F">
        <w:rPr>
          <w:rFonts w:ascii="Times New Roman" w:hAnsi="Times New Roman"/>
          <w:sz w:val="28"/>
          <w:szCs w:val="28"/>
        </w:rPr>
        <w:t xml:space="preserve"> «Красноярская региональная энергетическая компания» копию решения об установлении публичного сервитута (приложение № 3), копию настоящего постановления, сведения о лицах, являющихся правообладателями земельных участков.</w:t>
      </w:r>
    </w:p>
    <w:p w:rsidR="0001042F" w:rsidRPr="0079314F" w:rsidRDefault="0001042F" w:rsidP="0001042F">
      <w:pPr>
        <w:tabs>
          <w:tab w:val="left" w:pos="0"/>
        </w:tabs>
        <w:autoSpaceDE w:val="0"/>
        <w:autoSpaceDN w:val="0"/>
        <w:adjustRightInd w:val="0"/>
        <w:ind w:firstLine="709"/>
        <w:jc w:val="both"/>
        <w:rPr>
          <w:rFonts w:ascii="Times New Roman" w:hAnsi="Times New Roman"/>
          <w:sz w:val="28"/>
          <w:szCs w:val="28"/>
        </w:rPr>
      </w:pPr>
      <w:r w:rsidRPr="0079314F">
        <w:rPr>
          <w:rFonts w:ascii="Times New Roman" w:hAnsi="Times New Roman"/>
          <w:sz w:val="28"/>
          <w:szCs w:val="28"/>
        </w:rPr>
        <w:t xml:space="preserve">15. Контроль над исполнением настоящего постановления оставляю за собой. </w:t>
      </w:r>
    </w:p>
    <w:p w:rsidR="0001042F" w:rsidRPr="0079314F" w:rsidRDefault="0001042F" w:rsidP="0001042F">
      <w:pPr>
        <w:tabs>
          <w:tab w:val="left" w:pos="0"/>
        </w:tabs>
        <w:autoSpaceDE w:val="0"/>
        <w:autoSpaceDN w:val="0"/>
        <w:adjustRightInd w:val="0"/>
        <w:ind w:firstLine="709"/>
        <w:jc w:val="both"/>
        <w:rPr>
          <w:rFonts w:ascii="Times New Roman" w:hAnsi="Times New Roman"/>
          <w:sz w:val="28"/>
          <w:szCs w:val="28"/>
        </w:rPr>
      </w:pPr>
      <w:r w:rsidRPr="0079314F">
        <w:rPr>
          <w:rFonts w:ascii="Times New Roman" w:hAnsi="Times New Roman"/>
          <w:sz w:val="28"/>
          <w:szCs w:val="28"/>
        </w:rPr>
        <w:t>16. Настоящее постановление вступает в силу после его официального опубликования в сетевом издании «Город и горожане» в информационно-телекоммуникационной сети «Интернет» (</w:t>
      </w:r>
      <w:r w:rsidRPr="0079314F">
        <w:rPr>
          <w:rFonts w:ascii="Times New Roman" w:hAnsi="Times New Roman"/>
          <w:sz w:val="28"/>
          <w:szCs w:val="28"/>
          <w:lang w:val="en-US"/>
        </w:rPr>
        <w:t>http</w:t>
      </w:r>
      <w:r w:rsidRPr="0079314F">
        <w:rPr>
          <w:rFonts w:ascii="Times New Roman" w:hAnsi="Times New Roman"/>
          <w:sz w:val="28"/>
          <w:szCs w:val="28"/>
        </w:rPr>
        <w:t>://</w:t>
      </w:r>
      <w:r w:rsidRPr="0079314F">
        <w:rPr>
          <w:rFonts w:ascii="Times New Roman" w:hAnsi="Times New Roman"/>
          <w:sz w:val="28"/>
          <w:szCs w:val="28"/>
          <w:lang w:val="en-US"/>
        </w:rPr>
        <w:t>www</w:t>
      </w:r>
      <w:r w:rsidRPr="0079314F">
        <w:rPr>
          <w:rFonts w:ascii="Times New Roman" w:hAnsi="Times New Roman"/>
          <w:sz w:val="28"/>
          <w:szCs w:val="28"/>
        </w:rPr>
        <w:t>.</w:t>
      </w:r>
      <w:r w:rsidRPr="0079314F">
        <w:rPr>
          <w:rFonts w:ascii="Times New Roman" w:hAnsi="Times New Roman"/>
          <w:sz w:val="28"/>
          <w:szCs w:val="28"/>
          <w:lang w:val="en-US"/>
        </w:rPr>
        <w:t>gig</w:t>
      </w:r>
      <w:r w:rsidRPr="0079314F">
        <w:rPr>
          <w:rFonts w:ascii="Times New Roman" w:hAnsi="Times New Roman"/>
          <w:sz w:val="28"/>
          <w:szCs w:val="28"/>
        </w:rPr>
        <w:t>26.</w:t>
      </w:r>
      <w:proofErr w:type="spellStart"/>
      <w:r w:rsidRPr="0079314F">
        <w:rPr>
          <w:rFonts w:ascii="Times New Roman" w:hAnsi="Times New Roman"/>
          <w:sz w:val="28"/>
          <w:szCs w:val="28"/>
          <w:lang w:val="en-US"/>
        </w:rPr>
        <w:t>ru</w:t>
      </w:r>
      <w:proofErr w:type="spellEnd"/>
      <w:r w:rsidRPr="0079314F">
        <w:rPr>
          <w:rFonts w:ascii="Times New Roman" w:hAnsi="Times New Roman"/>
          <w:sz w:val="28"/>
          <w:szCs w:val="28"/>
        </w:rPr>
        <w:t xml:space="preserve">).    </w:t>
      </w:r>
    </w:p>
    <w:p w:rsidR="0001042F" w:rsidRPr="0079314F" w:rsidRDefault="0001042F" w:rsidP="0001042F">
      <w:pPr>
        <w:tabs>
          <w:tab w:val="left" w:pos="0"/>
        </w:tabs>
        <w:jc w:val="both"/>
        <w:rPr>
          <w:rFonts w:ascii="Times New Roman" w:hAnsi="Times New Roman"/>
          <w:sz w:val="28"/>
          <w:szCs w:val="28"/>
        </w:rPr>
      </w:pPr>
    </w:p>
    <w:p w:rsidR="0001042F" w:rsidRPr="0079314F" w:rsidRDefault="0001042F" w:rsidP="0001042F">
      <w:pPr>
        <w:tabs>
          <w:tab w:val="left" w:pos="0"/>
        </w:tabs>
        <w:jc w:val="both"/>
        <w:rPr>
          <w:rFonts w:ascii="Times New Roman" w:hAnsi="Times New Roman"/>
          <w:sz w:val="28"/>
          <w:szCs w:val="28"/>
        </w:rPr>
      </w:pPr>
    </w:p>
    <w:p w:rsidR="0001042F" w:rsidRPr="0079314F" w:rsidRDefault="0001042F" w:rsidP="0001042F">
      <w:pPr>
        <w:tabs>
          <w:tab w:val="left" w:pos="0"/>
        </w:tabs>
        <w:jc w:val="both"/>
        <w:rPr>
          <w:rFonts w:ascii="Times New Roman" w:hAnsi="Times New Roman"/>
          <w:sz w:val="28"/>
          <w:szCs w:val="28"/>
        </w:rPr>
      </w:pPr>
      <w:r w:rsidRPr="0079314F">
        <w:rPr>
          <w:rFonts w:ascii="Times New Roman" w:hAnsi="Times New Roman"/>
          <w:sz w:val="28"/>
          <w:szCs w:val="28"/>
        </w:rPr>
        <w:t>Первый заместитель</w:t>
      </w:r>
    </w:p>
    <w:p w:rsidR="0001042F" w:rsidRPr="0079314F" w:rsidRDefault="0001042F" w:rsidP="0001042F">
      <w:pPr>
        <w:tabs>
          <w:tab w:val="left" w:pos="0"/>
        </w:tabs>
        <w:rPr>
          <w:rFonts w:ascii="Times New Roman" w:hAnsi="Times New Roman"/>
          <w:sz w:val="28"/>
          <w:szCs w:val="28"/>
        </w:rPr>
      </w:pPr>
      <w:proofErr w:type="gramStart"/>
      <w:r w:rsidRPr="0079314F">
        <w:rPr>
          <w:rFonts w:ascii="Times New Roman" w:hAnsi="Times New Roman"/>
          <w:sz w:val="28"/>
          <w:szCs w:val="28"/>
        </w:rPr>
        <w:t>Главы</w:t>
      </w:r>
      <w:proofErr w:type="gramEnd"/>
      <w:r w:rsidRPr="0079314F">
        <w:rPr>
          <w:rFonts w:ascii="Times New Roman" w:hAnsi="Times New Roman"/>
          <w:sz w:val="28"/>
          <w:szCs w:val="28"/>
        </w:rPr>
        <w:t xml:space="preserve"> ЗАТО г. Железногорск </w:t>
      </w:r>
    </w:p>
    <w:p w:rsidR="0001042F" w:rsidRPr="0079314F" w:rsidRDefault="0001042F" w:rsidP="0001042F">
      <w:pPr>
        <w:tabs>
          <w:tab w:val="left" w:pos="0"/>
        </w:tabs>
        <w:rPr>
          <w:rFonts w:ascii="Times New Roman" w:hAnsi="Times New Roman"/>
          <w:sz w:val="28"/>
          <w:szCs w:val="28"/>
        </w:rPr>
      </w:pPr>
      <w:r w:rsidRPr="0079314F">
        <w:rPr>
          <w:rFonts w:ascii="Times New Roman" w:hAnsi="Times New Roman"/>
          <w:sz w:val="28"/>
          <w:szCs w:val="28"/>
        </w:rPr>
        <w:t>по стратегическому планированию,</w:t>
      </w:r>
    </w:p>
    <w:p w:rsidR="0001042F" w:rsidRPr="00CD1E98" w:rsidRDefault="0001042F" w:rsidP="0001042F">
      <w:pPr>
        <w:tabs>
          <w:tab w:val="left" w:pos="0"/>
        </w:tabs>
        <w:rPr>
          <w:rFonts w:ascii="Times New Roman" w:hAnsi="Times New Roman"/>
          <w:sz w:val="28"/>
          <w:szCs w:val="28"/>
        </w:rPr>
      </w:pPr>
      <w:r w:rsidRPr="0079314F">
        <w:rPr>
          <w:rFonts w:ascii="Times New Roman" w:hAnsi="Times New Roman"/>
          <w:sz w:val="28"/>
          <w:szCs w:val="28"/>
        </w:rPr>
        <w:t xml:space="preserve">экономическому развитию и финансам                                                    Т.В. </w:t>
      </w:r>
      <w:proofErr w:type="spellStart"/>
      <w:r w:rsidRPr="0079314F">
        <w:rPr>
          <w:rFonts w:ascii="Times New Roman" w:hAnsi="Times New Roman"/>
          <w:sz w:val="28"/>
          <w:szCs w:val="28"/>
        </w:rPr>
        <w:t>Голдырева</w:t>
      </w:r>
      <w:proofErr w:type="spellEnd"/>
    </w:p>
    <w:p w:rsidR="0001042F" w:rsidRDefault="0001042F" w:rsidP="0001042F">
      <w:pPr>
        <w:tabs>
          <w:tab w:val="left" w:pos="0"/>
        </w:tabs>
        <w:jc w:val="both"/>
        <w:rPr>
          <w:rFonts w:ascii="Times New Roman" w:hAnsi="Times New Roman"/>
          <w:sz w:val="28"/>
          <w:szCs w:val="28"/>
        </w:rPr>
      </w:pPr>
    </w:p>
    <w:p w:rsidR="0001042F" w:rsidRDefault="0001042F" w:rsidP="0001042F">
      <w:pPr>
        <w:ind w:left="6186" w:hanging="142"/>
        <w:rPr>
          <w:rFonts w:ascii="Times New Roman" w:hAnsi="Times New Roman"/>
          <w:sz w:val="28"/>
          <w:szCs w:val="28"/>
        </w:rPr>
      </w:pPr>
    </w:p>
    <w:p w:rsidR="0001042F" w:rsidRDefault="0001042F" w:rsidP="0001042F">
      <w:pPr>
        <w:ind w:left="6186" w:hanging="142"/>
        <w:rPr>
          <w:rFonts w:ascii="Times New Roman" w:hAnsi="Times New Roman"/>
          <w:sz w:val="28"/>
          <w:szCs w:val="28"/>
        </w:rPr>
      </w:pPr>
    </w:p>
    <w:p w:rsidR="0001042F" w:rsidRDefault="0001042F" w:rsidP="0001042F">
      <w:pPr>
        <w:ind w:left="6186" w:hanging="142"/>
        <w:rPr>
          <w:rFonts w:ascii="Times New Roman" w:hAnsi="Times New Roman"/>
          <w:sz w:val="28"/>
          <w:szCs w:val="28"/>
        </w:rPr>
      </w:pPr>
    </w:p>
    <w:p w:rsidR="00FD4F30" w:rsidRDefault="00FD4F30" w:rsidP="0001042F">
      <w:pPr>
        <w:ind w:left="6186" w:hanging="142"/>
        <w:rPr>
          <w:rFonts w:ascii="Times New Roman" w:hAnsi="Times New Roman"/>
          <w:sz w:val="28"/>
          <w:szCs w:val="28"/>
        </w:rPr>
      </w:pPr>
    </w:p>
    <w:p w:rsidR="00FD4F30" w:rsidRDefault="00FD4F30" w:rsidP="0001042F">
      <w:pPr>
        <w:ind w:left="6186" w:hanging="142"/>
        <w:rPr>
          <w:rFonts w:ascii="Times New Roman" w:hAnsi="Times New Roman"/>
          <w:sz w:val="28"/>
          <w:szCs w:val="28"/>
        </w:rPr>
      </w:pPr>
    </w:p>
    <w:p w:rsidR="00FD4F30" w:rsidRDefault="00FD4F30" w:rsidP="0001042F">
      <w:pPr>
        <w:ind w:left="6186" w:hanging="142"/>
        <w:rPr>
          <w:rFonts w:ascii="Times New Roman" w:hAnsi="Times New Roman"/>
          <w:sz w:val="28"/>
          <w:szCs w:val="28"/>
        </w:rPr>
      </w:pPr>
    </w:p>
    <w:p w:rsidR="00FD4F30" w:rsidRDefault="00FD4F30" w:rsidP="0001042F">
      <w:pPr>
        <w:ind w:left="6186" w:hanging="142"/>
        <w:rPr>
          <w:rFonts w:ascii="Times New Roman" w:hAnsi="Times New Roman"/>
          <w:sz w:val="28"/>
          <w:szCs w:val="28"/>
        </w:rPr>
      </w:pPr>
    </w:p>
    <w:p w:rsidR="00FD4F30" w:rsidRDefault="00FD4F30" w:rsidP="0001042F">
      <w:pPr>
        <w:ind w:left="6186" w:hanging="142"/>
        <w:rPr>
          <w:rFonts w:ascii="Times New Roman" w:hAnsi="Times New Roman"/>
          <w:sz w:val="28"/>
          <w:szCs w:val="28"/>
        </w:rPr>
      </w:pPr>
    </w:p>
    <w:p w:rsidR="00FD4F30" w:rsidRDefault="00FD4F30" w:rsidP="0001042F">
      <w:pPr>
        <w:ind w:left="6186" w:hanging="142"/>
        <w:rPr>
          <w:rFonts w:ascii="Times New Roman" w:hAnsi="Times New Roman"/>
          <w:sz w:val="28"/>
          <w:szCs w:val="28"/>
        </w:rPr>
      </w:pPr>
    </w:p>
    <w:p w:rsidR="00FD4F30" w:rsidRDefault="00FD4F30" w:rsidP="0001042F">
      <w:pPr>
        <w:ind w:left="6186" w:hanging="142"/>
        <w:rPr>
          <w:rFonts w:ascii="Times New Roman" w:hAnsi="Times New Roman"/>
          <w:sz w:val="28"/>
          <w:szCs w:val="28"/>
        </w:rPr>
      </w:pPr>
    </w:p>
    <w:p w:rsidR="00FD4F30" w:rsidRDefault="00FD4F30" w:rsidP="0001042F">
      <w:pPr>
        <w:ind w:left="6186" w:hanging="142"/>
        <w:rPr>
          <w:rFonts w:ascii="Times New Roman" w:hAnsi="Times New Roman"/>
          <w:sz w:val="28"/>
          <w:szCs w:val="28"/>
        </w:rPr>
      </w:pPr>
    </w:p>
    <w:p w:rsidR="00FD4F30" w:rsidRDefault="00FD4F30" w:rsidP="0001042F">
      <w:pPr>
        <w:ind w:left="6186" w:hanging="142"/>
        <w:rPr>
          <w:rFonts w:ascii="Times New Roman" w:hAnsi="Times New Roman"/>
          <w:sz w:val="28"/>
          <w:szCs w:val="28"/>
        </w:rPr>
      </w:pPr>
    </w:p>
    <w:p w:rsidR="00FD4F30" w:rsidRPr="00FD4F30" w:rsidRDefault="00FD4F30" w:rsidP="00FD4F30">
      <w:pPr>
        <w:ind w:left="5529" w:hanging="142"/>
        <w:rPr>
          <w:rFonts w:ascii="Times New Roman" w:hAnsi="Times New Roman"/>
          <w:sz w:val="28"/>
          <w:szCs w:val="28"/>
        </w:rPr>
      </w:pPr>
      <w:r w:rsidRPr="00FD4F30">
        <w:rPr>
          <w:rFonts w:ascii="Times New Roman" w:hAnsi="Times New Roman"/>
          <w:sz w:val="28"/>
          <w:szCs w:val="28"/>
        </w:rPr>
        <w:lastRenderedPageBreak/>
        <w:t xml:space="preserve">Приложение № 1 </w:t>
      </w:r>
    </w:p>
    <w:p w:rsidR="00FD4F30" w:rsidRPr="00FD4F30" w:rsidRDefault="00FD4F30" w:rsidP="00FD4F30">
      <w:pPr>
        <w:ind w:left="5529" w:hanging="142"/>
        <w:rPr>
          <w:rFonts w:ascii="Times New Roman" w:hAnsi="Times New Roman"/>
          <w:sz w:val="28"/>
          <w:szCs w:val="28"/>
        </w:rPr>
      </w:pPr>
      <w:r w:rsidRPr="00FD4F30">
        <w:rPr>
          <w:rFonts w:ascii="Times New Roman" w:hAnsi="Times New Roman"/>
          <w:sz w:val="28"/>
          <w:szCs w:val="28"/>
        </w:rPr>
        <w:t>к постановлению Администрации</w:t>
      </w:r>
    </w:p>
    <w:p w:rsidR="00FD4F30" w:rsidRPr="00FD4F30" w:rsidRDefault="00503199" w:rsidP="00FD4F30">
      <w:pPr>
        <w:ind w:left="5529" w:hanging="142"/>
        <w:rPr>
          <w:rFonts w:ascii="Times New Roman" w:hAnsi="Times New Roman"/>
          <w:sz w:val="28"/>
          <w:szCs w:val="28"/>
        </w:rPr>
      </w:pPr>
      <w:r>
        <w:rPr>
          <w:rFonts w:ascii="Times New Roman" w:hAnsi="Times New Roman"/>
          <w:sz w:val="28"/>
          <w:szCs w:val="28"/>
        </w:rPr>
        <w:t xml:space="preserve">ЗАТО </w:t>
      </w:r>
      <w:r w:rsidR="00FD4F30" w:rsidRPr="00FD4F30">
        <w:rPr>
          <w:rFonts w:ascii="Times New Roman" w:hAnsi="Times New Roman"/>
          <w:sz w:val="28"/>
          <w:szCs w:val="28"/>
        </w:rPr>
        <w:t xml:space="preserve">г. Железногорск </w:t>
      </w:r>
    </w:p>
    <w:p w:rsidR="00FD4F30" w:rsidRPr="00FD4F30" w:rsidRDefault="00503199" w:rsidP="00FD4F30">
      <w:pPr>
        <w:ind w:firstLine="5387"/>
        <w:rPr>
          <w:rFonts w:ascii="Times New Roman" w:hAnsi="Times New Roman"/>
          <w:sz w:val="28"/>
          <w:szCs w:val="28"/>
        </w:rPr>
      </w:pPr>
      <w:r>
        <w:rPr>
          <w:rFonts w:ascii="Times New Roman" w:hAnsi="Times New Roman"/>
          <w:sz w:val="28"/>
          <w:szCs w:val="28"/>
        </w:rPr>
        <w:t xml:space="preserve">от </w:t>
      </w:r>
      <w:r w:rsidR="00FD4F30" w:rsidRPr="00FD4F30">
        <w:rPr>
          <w:rFonts w:ascii="Times New Roman" w:hAnsi="Times New Roman"/>
          <w:sz w:val="28"/>
          <w:szCs w:val="28"/>
        </w:rPr>
        <w:t>«</w:t>
      </w:r>
      <w:r w:rsidR="00ED5A6A">
        <w:rPr>
          <w:rFonts w:ascii="Times New Roman" w:hAnsi="Times New Roman"/>
          <w:sz w:val="28"/>
          <w:szCs w:val="28"/>
        </w:rPr>
        <w:t>20</w:t>
      </w:r>
      <w:r w:rsidR="00FD4F30" w:rsidRPr="00FD4F30">
        <w:rPr>
          <w:rFonts w:ascii="Times New Roman" w:hAnsi="Times New Roman"/>
          <w:sz w:val="28"/>
          <w:szCs w:val="28"/>
        </w:rPr>
        <w:t>»</w:t>
      </w:r>
      <w:r w:rsidR="00760DC5">
        <w:rPr>
          <w:rFonts w:ascii="Times New Roman" w:hAnsi="Times New Roman"/>
          <w:sz w:val="28"/>
          <w:szCs w:val="28"/>
        </w:rPr>
        <w:t xml:space="preserve"> </w:t>
      </w:r>
      <w:bookmarkStart w:id="0" w:name="_GoBack"/>
      <w:bookmarkEnd w:id="0"/>
      <w:r w:rsidR="00ED5A6A">
        <w:rPr>
          <w:rFonts w:ascii="Times New Roman" w:hAnsi="Times New Roman"/>
          <w:sz w:val="28"/>
          <w:szCs w:val="28"/>
        </w:rPr>
        <w:t>05.</w:t>
      </w:r>
      <w:r w:rsidR="00FD4F30" w:rsidRPr="00FD4F30">
        <w:rPr>
          <w:rFonts w:ascii="Times New Roman" w:hAnsi="Times New Roman"/>
          <w:sz w:val="28"/>
          <w:szCs w:val="28"/>
        </w:rPr>
        <w:t>2025</w:t>
      </w:r>
      <w:r>
        <w:rPr>
          <w:rFonts w:ascii="Times New Roman" w:hAnsi="Times New Roman"/>
          <w:sz w:val="28"/>
          <w:szCs w:val="28"/>
        </w:rPr>
        <w:t xml:space="preserve"> </w:t>
      </w:r>
      <w:r w:rsidR="00FD4F30" w:rsidRPr="00FD4F30">
        <w:rPr>
          <w:rFonts w:ascii="Times New Roman" w:hAnsi="Times New Roman"/>
          <w:sz w:val="28"/>
          <w:szCs w:val="28"/>
        </w:rPr>
        <w:t xml:space="preserve">№ </w:t>
      </w:r>
      <w:r w:rsidR="00ED5A6A">
        <w:rPr>
          <w:rFonts w:ascii="Times New Roman" w:hAnsi="Times New Roman"/>
          <w:sz w:val="28"/>
          <w:szCs w:val="28"/>
        </w:rPr>
        <w:t>96з</w:t>
      </w:r>
    </w:p>
    <w:p w:rsidR="00FD4F30" w:rsidRPr="00FD4F30" w:rsidRDefault="00FD4F30" w:rsidP="00FD4F30">
      <w:pPr>
        <w:spacing w:before="60"/>
        <w:jc w:val="center"/>
        <w:rPr>
          <w:rFonts w:ascii="Times New Roman" w:hAnsi="Times New Roman"/>
          <w:sz w:val="20"/>
        </w:rPr>
      </w:pPr>
    </w:p>
    <w:p w:rsidR="00FD4F30" w:rsidRPr="00FD4F30" w:rsidRDefault="00FD4F30" w:rsidP="00FD4F30">
      <w:pPr>
        <w:spacing w:before="60"/>
        <w:jc w:val="center"/>
        <w:rPr>
          <w:rFonts w:ascii="Times New Roman" w:hAnsi="Times New Roman"/>
          <w:sz w:val="20"/>
        </w:rPr>
      </w:pPr>
      <w:r w:rsidRPr="00FD4F30">
        <w:rPr>
          <w:rFonts w:ascii="Times New Roman" w:hAnsi="Times New Roman"/>
          <w:sz w:val="20"/>
        </w:rPr>
        <w:t>ОПИСАНИЕ МЕСТОПОЛОЖЕНИЯ ГРАНИЦ</w:t>
      </w:r>
    </w:p>
    <w:p w:rsidR="00FD4F30" w:rsidRPr="00FD4F30" w:rsidRDefault="00FD4F30" w:rsidP="00FD4F30">
      <w:pPr>
        <w:spacing w:before="40" w:after="40"/>
        <w:jc w:val="center"/>
        <w:rPr>
          <w:rFonts w:ascii="Times New Roman" w:hAnsi="Times New Roman"/>
          <w:sz w:val="20"/>
        </w:rPr>
      </w:pPr>
      <w:r w:rsidRPr="00FD4F30">
        <w:rPr>
          <w:rFonts w:ascii="Times New Roman" w:hAnsi="Times New Roman"/>
          <w:sz w:val="20"/>
          <w:u w:val="single"/>
        </w:rPr>
        <w:t xml:space="preserve">Публичный сервитут в целях размещения объекта электросетевого хозяйства, необходимого для подключения к электрическим сетям ЛЭП-0,4 </w:t>
      </w:r>
      <w:proofErr w:type="spellStart"/>
      <w:r w:rsidRPr="00FD4F30">
        <w:rPr>
          <w:rFonts w:ascii="Times New Roman" w:hAnsi="Times New Roman"/>
          <w:sz w:val="20"/>
          <w:u w:val="single"/>
        </w:rPr>
        <w:t>кВ</w:t>
      </w:r>
      <w:proofErr w:type="spellEnd"/>
      <w:r w:rsidRPr="00FD4F30">
        <w:rPr>
          <w:rFonts w:ascii="Times New Roman" w:hAnsi="Times New Roman"/>
          <w:sz w:val="20"/>
          <w:u w:val="single"/>
        </w:rPr>
        <w:t xml:space="preserve"> в составе объекта: «Строительство ЛЭП-0,4 </w:t>
      </w:r>
      <w:proofErr w:type="spellStart"/>
      <w:r w:rsidRPr="00FD4F30">
        <w:rPr>
          <w:rFonts w:ascii="Times New Roman" w:hAnsi="Times New Roman"/>
          <w:sz w:val="20"/>
          <w:u w:val="single"/>
        </w:rPr>
        <w:t>кВ</w:t>
      </w:r>
      <w:proofErr w:type="spellEnd"/>
      <w:r w:rsidRPr="00FD4F30">
        <w:rPr>
          <w:rFonts w:ascii="Times New Roman" w:hAnsi="Times New Roman"/>
          <w:sz w:val="20"/>
          <w:u w:val="single"/>
        </w:rPr>
        <w:t xml:space="preserve"> для электроснабжения объекта, расположенного по адресу: Красноярский край, ЗАТО г. Железногорск, ул. Енисейская, д. 55Е, пом. 2»</w:t>
      </w:r>
    </w:p>
    <w:p w:rsidR="00FD4F30" w:rsidRPr="00FD4F30" w:rsidRDefault="00FD4F30" w:rsidP="00FD4F30">
      <w:pPr>
        <w:spacing w:after="120"/>
        <w:jc w:val="center"/>
        <w:rPr>
          <w:rFonts w:ascii="Times New Roman" w:hAnsi="Times New Roman"/>
          <w:sz w:val="20"/>
        </w:rPr>
      </w:pPr>
      <w:r w:rsidRPr="00FD4F30">
        <w:rPr>
          <w:rFonts w:ascii="Times New Roman" w:hAnsi="Times New Roman"/>
          <w:sz w:val="14"/>
        </w:rPr>
        <w:t>(наименование объекта, местоположение границ которого описано (далее - объект)</w:t>
      </w:r>
    </w:p>
    <w:p w:rsidR="00FD4F30" w:rsidRPr="00FD4F30" w:rsidRDefault="00FD4F30" w:rsidP="00FD4F30">
      <w:pPr>
        <w:spacing w:before="120" w:after="120"/>
        <w:jc w:val="center"/>
        <w:rPr>
          <w:rFonts w:ascii="Times New Roman" w:hAnsi="Times New Roman"/>
          <w:sz w:val="20"/>
        </w:rPr>
      </w:pPr>
      <w:r w:rsidRPr="00FD4F30">
        <w:rPr>
          <w:rFonts w:ascii="Times New Roman" w:hAnsi="Times New Roman"/>
          <w:sz w:val="20"/>
        </w:rPr>
        <w:t>Раздел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48"/>
        <w:gridCol w:w="5149"/>
        <w:gridCol w:w="4092"/>
      </w:tblGrid>
      <w:tr w:rsidR="00FD4F30" w:rsidRPr="00FD4F30" w:rsidTr="00E6143B">
        <w:trPr>
          <w:cantSplit/>
          <w:tblHeader/>
        </w:trPr>
        <w:tc>
          <w:tcPr>
            <w:tcW w:w="0" w:type="auto"/>
            <w:gridSpan w:val="3"/>
            <w:shd w:val="clear" w:color="auto" w:fill="auto"/>
          </w:tcPr>
          <w:p w:rsidR="00FD4F30" w:rsidRPr="00FD4F30" w:rsidRDefault="00FD4F30" w:rsidP="00FD4F30">
            <w:pPr>
              <w:keepLines/>
              <w:spacing w:before="60" w:after="60"/>
              <w:jc w:val="center"/>
              <w:rPr>
                <w:rFonts w:ascii="Times New Roman" w:hAnsi="Times New Roman"/>
                <w:sz w:val="20"/>
              </w:rPr>
            </w:pPr>
            <w:r w:rsidRPr="00FD4F30">
              <w:rPr>
                <w:rFonts w:ascii="Times New Roman" w:hAnsi="Times New Roman"/>
                <w:sz w:val="20"/>
              </w:rPr>
              <w:t>Сведения об объекте</w:t>
            </w:r>
          </w:p>
        </w:tc>
      </w:tr>
      <w:tr w:rsidR="00FD4F30" w:rsidRPr="00FD4F30" w:rsidTr="00E6143B">
        <w:trPr>
          <w:cantSplit/>
          <w:tblHeader/>
        </w:trPr>
        <w:tc>
          <w:tcPr>
            <w:tcW w:w="960" w:type="dxa"/>
            <w:shd w:val="clear" w:color="auto" w:fill="auto"/>
            <w:vAlign w:val="center"/>
          </w:tcPr>
          <w:p w:rsidR="00FD4F30" w:rsidRPr="00FD4F30" w:rsidRDefault="00FD4F30" w:rsidP="00FD4F30">
            <w:pPr>
              <w:keepLines/>
              <w:spacing w:before="60" w:after="60"/>
              <w:jc w:val="center"/>
              <w:rPr>
                <w:rFonts w:ascii="Times New Roman" w:hAnsi="Times New Roman"/>
                <w:sz w:val="20"/>
              </w:rPr>
            </w:pPr>
            <w:r w:rsidRPr="00FD4F30">
              <w:rPr>
                <w:rFonts w:ascii="Times New Roman" w:hAnsi="Times New Roman"/>
                <w:sz w:val="20"/>
              </w:rPr>
              <w:t>N п/п</w:t>
            </w:r>
          </w:p>
        </w:tc>
        <w:tc>
          <w:tcPr>
            <w:tcW w:w="5220" w:type="dxa"/>
            <w:shd w:val="clear" w:color="auto" w:fill="auto"/>
            <w:vAlign w:val="center"/>
          </w:tcPr>
          <w:p w:rsidR="00FD4F30" w:rsidRPr="00FD4F30" w:rsidRDefault="00FD4F30" w:rsidP="00FD4F30">
            <w:pPr>
              <w:keepLines/>
              <w:spacing w:before="60" w:after="60"/>
              <w:jc w:val="center"/>
              <w:rPr>
                <w:rFonts w:ascii="Times New Roman" w:hAnsi="Times New Roman"/>
                <w:sz w:val="20"/>
              </w:rPr>
            </w:pPr>
            <w:r w:rsidRPr="00FD4F30">
              <w:rPr>
                <w:rFonts w:ascii="Times New Roman" w:hAnsi="Times New Roman"/>
                <w:sz w:val="20"/>
              </w:rPr>
              <w:t>Характеристики объекта</w:t>
            </w:r>
          </w:p>
        </w:tc>
        <w:tc>
          <w:tcPr>
            <w:tcW w:w="4140" w:type="dxa"/>
            <w:shd w:val="clear" w:color="auto" w:fill="auto"/>
            <w:vAlign w:val="center"/>
          </w:tcPr>
          <w:p w:rsidR="00FD4F30" w:rsidRPr="00FD4F30" w:rsidRDefault="00FD4F30" w:rsidP="00FD4F30">
            <w:pPr>
              <w:keepLines/>
              <w:spacing w:before="60" w:after="60"/>
              <w:jc w:val="center"/>
              <w:rPr>
                <w:rFonts w:ascii="Times New Roman" w:hAnsi="Times New Roman"/>
                <w:sz w:val="20"/>
              </w:rPr>
            </w:pPr>
            <w:r w:rsidRPr="00FD4F30">
              <w:rPr>
                <w:rFonts w:ascii="Times New Roman" w:hAnsi="Times New Roman"/>
                <w:sz w:val="20"/>
              </w:rPr>
              <w:t>Описание характеристик</w:t>
            </w:r>
          </w:p>
        </w:tc>
      </w:tr>
      <w:tr w:rsidR="00FD4F30" w:rsidRPr="00FD4F30" w:rsidTr="00E6143B">
        <w:trPr>
          <w:cantSplit/>
        </w:trPr>
        <w:tc>
          <w:tcPr>
            <w:tcW w:w="0" w:type="auto"/>
            <w:shd w:val="clear" w:color="auto" w:fill="auto"/>
          </w:tcPr>
          <w:p w:rsidR="00FD4F30" w:rsidRPr="00FD4F30" w:rsidRDefault="00FD4F30" w:rsidP="00FD4F30">
            <w:pPr>
              <w:jc w:val="center"/>
              <w:rPr>
                <w:rFonts w:ascii="Times New Roman" w:hAnsi="Times New Roman"/>
                <w:sz w:val="20"/>
              </w:rPr>
            </w:pPr>
            <w:r w:rsidRPr="00FD4F30">
              <w:rPr>
                <w:rFonts w:ascii="Times New Roman" w:hAnsi="Times New Roman"/>
                <w:sz w:val="20"/>
              </w:rPr>
              <w:t>1</w:t>
            </w:r>
          </w:p>
        </w:tc>
        <w:tc>
          <w:tcPr>
            <w:tcW w:w="0" w:type="auto"/>
            <w:shd w:val="clear" w:color="auto" w:fill="auto"/>
          </w:tcPr>
          <w:p w:rsidR="00FD4F30" w:rsidRPr="00FD4F30" w:rsidRDefault="00FD4F30" w:rsidP="00FD4F30">
            <w:pPr>
              <w:jc w:val="center"/>
              <w:rPr>
                <w:rFonts w:ascii="Times New Roman" w:hAnsi="Times New Roman"/>
                <w:sz w:val="20"/>
              </w:rPr>
            </w:pPr>
            <w:r w:rsidRPr="00FD4F30">
              <w:rPr>
                <w:rFonts w:ascii="Times New Roman" w:hAnsi="Times New Roman"/>
                <w:sz w:val="20"/>
              </w:rPr>
              <w:t>2</w:t>
            </w:r>
          </w:p>
        </w:tc>
        <w:tc>
          <w:tcPr>
            <w:tcW w:w="0" w:type="auto"/>
            <w:shd w:val="clear" w:color="auto" w:fill="auto"/>
          </w:tcPr>
          <w:p w:rsidR="00FD4F30" w:rsidRPr="00FD4F30" w:rsidRDefault="00FD4F30" w:rsidP="00FD4F30">
            <w:pPr>
              <w:jc w:val="center"/>
              <w:rPr>
                <w:rFonts w:ascii="Times New Roman" w:hAnsi="Times New Roman"/>
                <w:sz w:val="20"/>
              </w:rPr>
            </w:pPr>
            <w:r w:rsidRPr="00FD4F30">
              <w:rPr>
                <w:rFonts w:ascii="Times New Roman" w:hAnsi="Times New Roman"/>
                <w:sz w:val="20"/>
              </w:rPr>
              <w:t>3</w:t>
            </w:r>
          </w:p>
        </w:tc>
      </w:tr>
      <w:tr w:rsidR="00FD4F30" w:rsidRPr="00FD4F30" w:rsidTr="00E6143B">
        <w:tc>
          <w:tcPr>
            <w:tcW w:w="0" w:type="auto"/>
            <w:shd w:val="clear" w:color="auto" w:fill="auto"/>
          </w:tcPr>
          <w:p w:rsidR="00FD4F30" w:rsidRPr="00FD4F30" w:rsidRDefault="00FD4F30" w:rsidP="00FD4F30">
            <w:pPr>
              <w:jc w:val="center"/>
              <w:rPr>
                <w:rFonts w:ascii="Times New Roman" w:hAnsi="Times New Roman"/>
                <w:sz w:val="20"/>
              </w:rPr>
            </w:pPr>
            <w:r w:rsidRPr="00FD4F30">
              <w:rPr>
                <w:rFonts w:ascii="Times New Roman" w:hAnsi="Times New Roman"/>
                <w:sz w:val="20"/>
              </w:rPr>
              <w:t>1</w:t>
            </w:r>
          </w:p>
        </w:tc>
        <w:tc>
          <w:tcPr>
            <w:tcW w:w="5220" w:type="dxa"/>
            <w:shd w:val="clear" w:color="auto" w:fill="auto"/>
          </w:tcPr>
          <w:p w:rsidR="00FD4F30" w:rsidRPr="00FD4F30" w:rsidRDefault="00FD4F30" w:rsidP="00FD4F30">
            <w:pPr>
              <w:rPr>
                <w:rFonts w:ascii="Times New Roman" w:hAnsi="Times New Roman"/>
                <w:sz w:val="20"/>
              </w:rPr>
            </w:pPr>
            <w:r w:rsidRPr="00FD4F30">
              <w:rPr>
                <w:rFonts w:ascii="Times New Roman" w:hAnsi="Times New Roman"/>
                <w:sz w:val="20"/>
              </w:rPr>
              <w:t>Местоположение объекта</w:t>
            </w:r>
          </w:p>
        </w:tc>
        <w:tc>
          <w:tcPr>
            <w:tcW w:w="4140" w:type="dxa"/>
            <w:shd w:val="clear" w:color="auto" w:fill="auto"/>
          </w:tcPr>
          <w:p w:rsidR="00FD4F30" w:rsidRPr="00FD4F30" w:rsidRDefault="00FD4F30" w:rsidP="00FD4F30">
            <w:pPr>
              <w:rPr>
                <w:rFonts w:ascii="Times New Roman" w:hAnsi="Times New Roman"/>
                <w:sz w:val="20"/>
              </w:rPr>
            </w:pPr>
            <w:r w:rsidRPr="00FD4F30">
              <w:rPr>
                <w:rFonts w:ascii="Times New Roman" w:hAnsi="Times New Roman"/>
                <w:sz w:val="20"/>
              </w:rPr>
              <w:t>Красноярский край, Железногорск г</w:t>
            </w:r>
          </w:p>
        </w:tc>
      </w:tr>
      <w:tr w:rsidR="00FD4F30" w:rsidRPr="00FD4F30" w:rsidTr="00E6143B">
        <w:tc>
          <w:tcPr>
            <w:tcW w:w="0" w:type="auto"/>
            <w:shd w:val="clear" w:color="auto" w:fill="auto"/>
          </w:tcPr>
          <w:p w:rsidR="00FD4F30" w:rsidRPr="00FD4F30" w:rsidRDefault="00FD4F30" w:rsidP="00FD4F30">
            <w:pPr>
              <w:jc w:val="center"/>
              <w:rPr>
                <w:rFonts w:ascii="Times New Roman" w:hAnsi="Times New Roman"/>
                <w:sz w:val="20"/>
              </w:rPr>
            </w:pPr>
            <w:r w:rsidRPr="00FD4F30">
              <w:rPr>
                <w:rFonts w:ascii="Times New Roman" w:hAnsi="Times New Roman"/>
                <w:sz w:val="20"/>
              </w:rPr>
              <w:t>2</w:t>
            </w:r>
          </w:p>
        </w:tc>
        <w:tc>
          <w:tcPr>
            <w:tcW w:w="5220" w:type="dxa"/>
            <w:shd w:val="clear" w:color="auto" w:fill="auto"/>
          </w:tcPr>
          <w:p w:rsidR="00FD4F30" w:rsidRPr="00FD4F30" w:rsidRDefault="00FD4F30" w:rsidP="00FD4F30">
            <w:pPr>
              <w:rPr>
                <w:rFonts w:ascii="Times New Roman" w:hAnsi="Times New Roman"/>
                <w:sz w:val="20"/>
              </w:rPr>
            </w:pPr>
            <w:r w:rsidRPr="00FD4F30">
              <w:rPr>
                <w:rFonts w:ascii="Times New Roman" w:hAnsi="Times New Roman"/>
                <w:sz w:val="20"/>
              </w:rPr>
              <w:t>Площадь объекта ± величина погрешности определения площади (P ± ∆P), м²</w:t>
            </w:r>
          </w:p>
        </w:tc>
        <w:tc>
          <w:tcPr>
            <w:tcW w:w="4140" w:type="dxa"/>
            <w:shd w:val="clear" w:color="auto" w:fill="auto"/>
          </w:tcPr>
          <w:p w:rsidR="00FD4F30" w:rsidRPr="00FD4F30" w:rsidRDefault="00FD4F30" w:rsidP="00FD4F30">
            <w:pPr>
              <w:rPr>
                <w:rFonts w:ascii="Times New Roman" w:hAnsi="Times New Roman"/>
                <w:sz w:val="20"/>
              </w:rPr>
            </w:pPr>
            <w:r w:rsidRPr="00FD4F30">
              <w:rPr>
                <w:rFonts w:ascii="Times New Roman" w:hAnsi="Times New Roman"/>
                <w:sz w:val="20"/>
              </w:rPr>
              <w:t>2092 ± 16</w:t>
            </w:r>
          </w:p>
        </w:tc>
      </w:tr>
      <w:tr w:rsidR="00FD4F30" w:rsidRPr="00FD4F30" w:rsidTr="00E6143B">
        <w:tc>
          <w:tcPr>
            <w:tcW w:w="0" w:type="auto"/>
            <w:shd w:val="clear" w:color="auto" w:fill="auto"/>
          </w:tcPr>
          <w:p w:rsidR="00FD4F30" w:rsidRPr="00FD4F30" w:rsidRDefault="00FD4F30" w:rsidP="00FD4F30">
            <w:pPr>
              <w:jc w:val="center"/>
              <w:rPr>
                <w:rFonts w:ascii="Times New Roman" w:hAnsi="Times New Roman"/>
                <w:sz w:val="20"/>
              </w:rPr>
            </w:pPr>
            <w:r w:rsidRPr="00FD4F30">
              <w:rPr>
                <w:rFonts w:ascii="Times New Roman" w:hAnsi="Times New Roman"/>
                <w:sz w:val="20"/>
              </w:rPr>
              <w:t>3</w:t>
            </w:r>
          </w:p>
        </w:tc>
        <w:tc>
          <w:tcPr>
            <w:tcW w:w="5220" w:type="dxa"/>
            <w:shd w:val="clear" w:color="auto" w:fill="auto"/>
          </w:tcPr>
          <w:p w:rsidR="00FD4F30" w:rsidRPr="00FD4F30" w:rsidRDefault="00FD4F30" w:rsidP="00FD4F30">
            <w:pPr>
              <w:rPr>
                <w:rFonts w:ascii="Times New Roman" w:hAnsi="Times New Roman"/>
                <w:sz w:val="20"/>
              </w:rPr>
            </w:pPr>
            <w:r w:rsidRPr="00FD4F30">
              <w:rPr>
                <w:rFonts w:ascii="Times New Roman" w:hAnsi="Times New Roman"/>
                <w:sz w:val="20"/>
              </w:rPr>
              <w:t>Иные характеристики объекта</w:t>
            </w:r>
          </w:p>
        </w:tc>
        <w:tc>
          <w:tcPr>
            <w:tcW w:w="4140" w:type="dxa"/>
            <w:shd w:val="clear" w:color="auto" w:fill="auto"/>
          </w:tcPr>
          <w:p w:rsidR="00FD4F30" w:rsidRPr="00FD4F30" w:rsidRDefault="00FD4F30" w:rsidP="00FD4F30">
            <w:pPr>
              <w:rPr>
                <w:rFonts w:ascii="Times New Roman" w:hAnsi="Times New Roman"/>
                <w:sz w:val="20"/>
              </w:rPr>
            </w:pPr>
            <w:r w:rsidRPr="00FD4F30">
              <w:rPr>
                <w:rFonts w:ascii="Times New Roman" w:hAnsi="Times New Roman"/>
                <w:sz w:val="20"/>
              </w:rPr>
              <w:t xml:space="preserve">Установить публичный сервитут на основании ходатайства акционерного общества «Красноярская региональная энергетическая компания» (660049, Красноярский край, город Красноярск, Мира проспект, дом 10, пом. 55, ОГРН 1152468001773, ИНН 2460087269) в целях размещения объекта электросетевого хозяйства, необходимого для подключения к электрическим сетям ЛЭП-0,4 </w:t>
            </w:r>
            <w:proofErr w:type="spellStart"/>
            <w:r w:rsidRPr="00FD4F30">
              <w:rPr>
                <w:rFonts w:ascii="Times New Roman" w:hAnsi="Times New Roman"/>
                <w:sz w:val="20"/>
              </w:rPr>
              <w:t>кВ</w:t>
            </w:r>
            <w:proofErr w:type="spellEnd"/>
            <w:r w:rsidRPr="00FD4F30">
              <w:rPr>
                <w:rFonts w:ascii="Times New Roman" w:hAnsi="Times New Roman"/>
                <w:sz w:val="20"/>
              </w:rPr>
              <w:t xml:space="preserve"> в составе объекта: «Строительство ЛЭП-0,4 </w:t>
            </w:r>
            <w:proofErr w:type="spellStart"/>
            <w:r w:rsidRPr="00FD4F30">
              <w:rPr>
                <w:rFonts w:ascii="Times New Roman" w:hAnsi="Times New Roman"/>
                <w:sz w:val="20"/>
              </w:rPr>
              <w:t>кВ</w:t>
            </w:r>
            <w:proofErr w:type="spellEnd"/>
            <w:r w:rsidRPr="00FD4F30">
              <w:rPr>
                <w:rFonts w:ascii="Times New Roman" w:hAnsi="Times New Roman"/>
                <w:sz w:val="20"/>
              </w:rPr>
              <w:t xml:space="preserve"> для электроснабжения объекта, расположенного по адресу: Красноярский край, ЗАТО г. Железногорск, ул. Енисейская, д. 55Е, пом. 2», в границах земельных участков 24:58:0339001:66 (входит в единое землепользование 24:58:0339001:65), 24:58:0339001:318, 24:58:0339001:59, 24:58:0339001:73 и в границах кадастрового квартала 24:58:0339001, площадью 2092 кв.м, сроком на 49 лет.</w:t>
            </w:r>
          </w:p>
        </w:tc>
      </w:tr>
    </w:tbl>
    <w:p w:rsidR="00FD4F30" w:rsidRPr="00FD4F30" w:rsidRDefault="00FD4F30" w:rsidP="00FD4F30">
      <w:pPr>
        <w:rPr>
          <w:rFonts w:ascii="Times New Roman" w:hAnsi="Times New Roman"/>
          <w:sz w:val="20"/>
        </w:rPr>
        <w:sectPr w:rsidR="00FD4F30" w:rsidRPr="00FD4F30" w:rsidSect="00E2535C">
          <w:headerReference w:type="default" r:id="rId12"/>
          <w:pgSz w:w="11900" w:h="16840" w:code="9"/>
          <w:pgMar w:top="567" w:right="567" w:bottom="567" w:left="1134" w:header="448" w:footer="210" w:gutter="0"/>
          <w:cols w:space="708"/>
          <w:titlePg/>
          <w:docGrid w:linePitch="360"/>
        </w:sectPr>
      </w:pPr>
    </w:p>
    <w:p w:rsidR="00FD4F30" w:rsidRPr="00FD4F30" w:rsidRDefault="00FD4F30" w:rsidP="00FD4F30">
      <w:pPr>
        <w:spacing w:before="120" w:after="120"/>
        <w:jc w:val="center"/>
        <w:rPr>
          <w:rFonts w:ascii="Times New Roman" w:hAnsi="Times New Roman"/>
          <w:sz w:val="20"/>
        </w:rPr>
      </w:pPr>
      <w:r w:rsidRPr="00FD4F30">
        <w:rPr>
          <w:rFonts w:ascii="Times New Roman" w:hAnsi="Times New Roman"/>
          <w:sz w:val="20"/>
        </w:rPr>
        <w:lastRenderedPageBreak/>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29"/>
        <w:gridCol w:w="1339"/>
        <w:gridCol w:w="1339"/>
        <w:gridCol w:w="2108"/>
        <w:gridCol w:w="2104"/>
        <w:gridCol w:w="1870"/>
      </w:tblGrid>
      <w:tr w:rsidR="00FD4F30" w:rsidRPr="00FD4F30" w:rsidTr="00E6143B">
        <w:trPr>
          <w:cantSplit/>
          <w:tblHeader/>
        </w:trPr>
        <w:tc>
          <w:tcPr>
            <w:tcW w:w="0" w:type="auto"/>
            <w:gridSpan w:val="6"/>
            <w:shd w:val="clear" w:color="auto" w:fill="auto"/>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Сведения о местоположении границ объекта</w:t>
            </w:r>
          </w:p>
        </w:tc>
      </w:tr>
      <w:tr w:rsidR="00FD4F30" w:rsidRPr="00FD4F30" w:rsidTr="00E6143B">
        <w:trPr>
          <w:cantSplit/>
          <w:tblHeader/>
        </w:trPr>
        <w:tc>
          <w:tcPr>
            <w:tcW w:w="0" w:type="auto"/>
            <w:gridSpan w:val="6"/>
            <w:shd w:val="clear" w:color="auto" w:fill="auto"/>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1. Система координат МСК-167</w:t>
            </w:r>
          </w:p>
        </w:tc>
      </w:tr>
      <w:tr w:rsidR="00FD4F30" w:rsidRPr="00FD4F30" w:rsidTr="00E6143B">
        <w:trPr>
          <w:cantSplit/>
          <w:tblHeader/>
        </w:trPr>
        <w:tc>
          <w:tcPr>
            <w:tcW w:w="0" w:type="auto"/>
            <w:gridSpan w:val="6"/>
            <w:shd w:val="clear" w:color="auto" w:fill="auto"/>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2. Сведения о характерных точках границ объекта</w:t>
            </w:r>
          </w:p>
        </w:tc>
      </w:tr>
      <w:tr w:rsidR="00FD4F30" w:rsidRPr="00FD4F30" w:rsidTr="00E6143B">
        <w:trPr>
          <w:cantSplit/>
          <w:trHeight w:val="384"/>
          <w:tblHeader/>
        </w:trPr>
        <w:tc>
          <w:tcPr>
            <w:tcW w:w="1640" w:type="dxa"/>
            <w:vMerge w:val="restart"/>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Обозначение характерных точек границ</w:t>
            </w:r>
          </w:p>
        </w:tc>
        <w:tc>
          <w:tcPr>
            <w:tcW w:w="0" w:type="auto"/>
            <w:gridSpan w:val="2"/>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Координаты, м</w:t>
            </w:r>
          </w:p>
        </w:tc>
        <w:tc>
          <w:tcPr>
            <w:tcW w:w="2740" w:type="dxa"/>
            <w:vMerge w:val="restart"/>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Метод определения координат характерной точки</w:t>
            </w:r>
          </w:p>
        </w:tc>
        <w:tc>
          <w:tcPr>
            <w:tcW w:w="2740" w:type="dxa"/>
            <w:vMerge w:val="restart"/>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 xml:space="preserve">Средняя </w:t>
            </w:r>
            <w:proofErr w:type="spellStart"/>
            <w:r w:rsidRPr="00FD4F30">
              <w:rPr>
                <w:rFonts w:ascii="Times New Roman" w:hAnsi="Times New Roman"/>
                <w:sz w:val="20"/>
              </w:rPr>
              <w:t>квадратическая</w:t>
            </w:r>
            <w:proofErr w:type="spellEnd"/>
            <w:r w:rsidRPr="00FD4F30">
              <w:rPr>
                <w:rFonts w:ascii="Times New Roman" w:hAnsi="Times New Roman"/>
                <w:sz w:val="20"/>
              </w:rPr>
              <w:t xml:space="preserve"> погрешность положения характерной точки (</w:t>
            </w:r>
            <w:proofErr w:type="spellStart"/>
            <w:r w:rsidRPr="00FD4F30">
              <w:rPr>
                <w:rFonts w:ascii="Times New Roman" w:hAnsi="Times New Roman"/>
                <w:sz w:val="20"/>
              </w:rPr>
              <w:t>Mt</w:t>
            </w:r>
            <w:proofErr w:type="spellEnd"/>
            <w:r w:rsidRPr="00FD4F30">
              <w:rPr>
                <w:rFonts w:ascii="Times New Roman" w:hAnsi="Times New Roman"/>
                <w:sz w:val="20"/>
              </w:rPr>
              <w:t>), м</w:t>
            </w:r>
          </w:p>
        </w:tc>
        <w:tc>
          <w:tcPr>
            <w:tcW w:w="2520" w:type="dxa"/>
            <w:vMerge w:val="restart"/>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Описание обозначения точки на местности (при наличии)</w:t>
            </w:r>
          </w:p>
        </w:tc>
      </w:tr>
      <w:tr w:rsidR="00FD4F30" w:rsidRPr="00FD4F30" w:rsidTr="00E6143B">
        <w:trPr>
          <w:cantSplit/>
          <w:tblHeader/>
        </w:trPr>
        <w:tc>
          <w:tcPr>
            <w:tcW w:w="0" w:type="auto"/>
            <w:vMerge/>
            <w:shd w:val="clear" w:color="auto" w:fill="auto"/>
          </w:tcPr>
          <w:p w:rsidR="00FD4F30" w:rsidRPr="00FD4F30" w:rsidRDefault="00FD4F30" w:rsidP="00FD4F30">
            <w:pPr>
              <w:rPr>
                <w:rFonts w:ascii="Times New Roman" w:hAnsi="Times New Roman"/>
                <w:sz w:val="20"/>
              </w:rPr>
            </w:pPr>
          </w:p>
        </w:tc>
        <w:tc>
          <w:tcPr>
            <w:tcW w:w="1710" w:type="dxa"/>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X</w:t>
            </w:r>
          </w:p>
        </w:tc>
        <w:tc>
          <w:tcPr>
            <w:tcW w:w="1710" w:type="dxa"/>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Y</w:t>
            </w:r>
          </w:p>
        </w:tc>
        <w:tc>
          <w:tcPr>
            <w:tcW w:w="0" w:type="auto"/>
            <w:vMerge/>
            <w:shd w:val="clear" w:color="auto" w:fill="auto"/>
          </w:tcPr>
          <w:p w:rsidR="00FD4F30" w:rsidRPr="00FD4F30" w:rsidRDefault="00FD4F30" w:rsidP="00FD4F30">
            <w:pPr>
              <w:rPr>
                <w:rFonts w:ascii="Times New Roman" w:hAnsi="Times New Roman"/>
                <w:sz w:val="20"/>
              </w:rPr>
            </w:pPr>
          </w:p>
        </w:tc>
        <w:tc>
          <w:tcPr>
            <w:tcW w:w="0" w:type="auto"/>
            <w:vMerge/>
            <w:shd w:val="clear" w:color="auto" w:fill="auto"/>
          </w:tcPr>
          <w:p w:rsidR="00FD4F30" w:rsidRPr="00FD4F30" w:rsidRDefault="00FD4F30" w:rsidP="00FD4F30">
            <w:pPr>
              <w:rPr>
                <w:rFonts w:ascii="Times New Roman" w:hAnsi="Times New Roman"/>
                <w:sz w:val="20"/>
              </w:rPr>
            </w:pPr>
          </w:p>
        </w:tc>
        <w:tc>
          <w:tcPr>
            <w:tcW w:w="0" w:type="auto"/>
            <w:vMerge/>
            <w:shd w:val="clear" w:color="auto" w:fill="auto"/>
          </w:tcPr>
          <w:p w:rsidR="00FD4F30" w:rsidRPr="00FD4F30" w:rsidRDefault="00FD4F30" w:rsidP="00FD4F30">
            <w:pPr>
              <w:rPr>
                <w:rFonts w:ascii="Times New Roman" w:hAnsi="Times New Roman"/>
                <w:sz w:val="20"/>
              </w:rPr>
            </w:pPr>
          </w:p>
        </w:tc>
      </w:tr>
      <w:tr w:rsidR="00FD4F30" w:rsidRPr="00FD4F30" w:rsidTr="00E6143B">
        <w:trPr>
          <w:cantSplit/>
        </w:trPr>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1</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2</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3</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4</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5</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6</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652277.69</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132432.69</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2</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652265.52</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132453.39</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3</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652245.69</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132488.35</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4</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652229.92</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132510.07</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5</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652212.16</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132534.52</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652188.50</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132560.60</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7</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652178.17</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132572.00</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8</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652172.24</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132566.63</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lastRenderedPageBreak/>
              <w:t>9</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652182.58</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132555.23</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10</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652205.95</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132529.47</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11</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652223.44</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132505.37</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12</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652238.95</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132484.01</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652257.49</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132451.33</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14</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652259.23</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132452.29</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15</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652267.42</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132438.05</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16</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652265.79</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132437.12</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17</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652268.03</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132433.30</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18</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652269.08</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132433.86</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19</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652275.82</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132423.08</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20</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652281.24</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132426.65</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21</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652347.87</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132462.20</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22</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652361.77</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132459.21</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23</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652364.36</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132460.56</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24</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652365.48</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132458.42</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25</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652370.90</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132457.26</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26</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652372.33</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132458.03</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27</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652373.40</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132462.92</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28</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652372.80</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132464.01</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29</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652360.23</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132466.71</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30</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652358.39</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132465.69</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31</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652357.50</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132467.29</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32</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652346.83</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132469.58</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652277.69</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132432.69</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Аналитический метод</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0.1</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bl>
    <w:p w:rsidR="00FD4F30" w:rsidRPr="00FD4F30" w:rsidRDefault="00FD4F30" w:rsidP="00FD4F30">
      <w:pPr>
        <w:rPr>
          <w:rFonts w:ascii="Times New Roman" w:hAnsi="Times New Roman"/>
          <w:sz w:val="20"/>
        </w:rPr>
        <w:sectPr w:rsidR="00FD4F30" w:rsidRPr="00FD4F30">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56"/>
        <w:gridCol w:w="1288"/>
        <w:gridCol w:w="1212"/>
        <w:gridCol w:w="2089"/>
        <w:gridCol w:w="2188"/>
        <w:gridCol w:w="1956"/>
      </w:tblGrid>
      <w:tr w:rsidR="00FD4F30" w:rsidRPr="00FD4F30" w:rsidTr="00E6143B">
        <w:trPr>
          <w:cantSplit/>
          <w:tblHeader/>
        </w:trPr>
        <w:tc>
          <w:tcPr>
            <w:tcW w:w="0" w:type="auto"/>
            <w:gridSpan w:val="6"/>
            <w:shd w:val="clear" w:color="auto" w:fill="auto"/>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lastRenderedPageBreak/>
              <w:t>3. Сведения о характерных точках части (частей) границы объекта</w:t>
            </w:r>
          </w:p>
        </w:tc>
      </w:tr>
      <w:tr w:rsidR="00FD4F30" w:rsidRPr="00FD4F30" w:rsidTr="00E6143B">
        <w:trPr>
          <w:cantSplit/>
          <w:trHeight w:val="384"/>
          <w:tblHeader/>
        </w:trPr>
        <w:tc>
          <w:tcPr>
            <w:tcW w:w="1640" w:type="dxa"/>
            <w:vMerge w:val="restart"/>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Обозначение характерных точек части границы</w:t>
            </w:r>
          </w:p>
        </w:tc>
        <w:tc>
          <w:tcPr>
            <w:tcW w:w="0" w:type="auto"/>
            <w:gridSpan w:val="2"/>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Координаты, м</w:t>
            </w:r>
          </w:p>
        </w:tc>
        <w:tc>
          <w:tcPr>
            <w:tcW w:w="2740" w:type="dxa"/>
            <w:vMerge w:val="restart"/>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Метод определения координат характерной точки</w:t>
            </w:r>
          </w:p>
        </w:tc>
        <w:tc>
          <w:tcPr>
            <w:tcW w:w="2740" w:type="dxa"/>
            <w:vMerge w:val="restart"/>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 xml:space="preserve">Средняя </w:t>
            </w:r>
            <w:proofErr w:type="spellStart"/>
            <w:r w:rsidRPr="00FD4F30">
              <w:rPr>
                <w:rFonts w:ascii="Times New Roman" w:hAnsi="Times New Roman"/>
                <w:sz w:val="20"/>
              </w:rPr>
              <w:t>квадратическая</w:t>
            </w:r>
            <w:proofErr w:type="spellEnd"/>
            <w:r w:rsidRPr="00FD4F30">
              <w:rPr>
                <w:rFonts w:ascii="Times New Roman" w:hAnsi="Times New Roman"/>
                <w:sz w:val="20"/>
              </w:rPr>
              <w:t xml:space="preserve"> погрешность положения характерной точки (</w:t>
            </w:r>
            <w:proofErr w:type="spellStart"/>
            <w:r w:rsidRPr="00FD4F30">
              <w:rPr>
                <w:rFonts w:ascii="Times New Roman" w:hAnsi="Times New Roman"/>
                <w:sz w:val="20"/>
              </w:rPr>
              <w:t>Mt</w:t>
            </w:r>
            <w:proofErr w:type="spellEnd"/>
            <w:r w:rsidRPr="00FD4F30">
              <w:rPr>
                <w:rFonts w:ascii="Times New Roman" w:hAnsi="Times New Roman"/>
                <w:sz w:val="20"/>
              </w:rPr>
              <w:t>), м</w:t>
            </w:r>
          </w:p>
        </w:tc>
        <w:tc>
          <w:tcPr>
            <w:tcW w:w="2520" w:type="dxa"/>
            <w:vMerge w:val="restart"/>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Описание обозначения точки на местности (при наличии)</w:t>
            </w:r>
          </w:p>
        </w:tc>
      </w:tr>
      <w:tr w:rsidR="00FD4F30" w:rsidRPr="00FD4F30" w:rsidTr="00E6143B">
        <w:trPr>
          <w:cantSplit/>
          <w:tblHeader/>
        </w:trPr>
        <w:tc>
          <w:tcPr>
            <w:tcW w:w="0" w:type="auto"/>
            <w:vMerge/>
            <w:shd w:val="clear" w:color="auto" w:fill="auto"/>
          </w:tcPr>
          <w:p w:rsidR="00FD4F30" w:rsidRPr="00FD4F30" w:rsidRDefault="00FD4F30" w:rsidP="00FD4F30">
            <w:pPr>
              <w:rPr>
                <w:rFonts w:ascii="Times New Roman" w:hAnsi="Times New Roman"/>
                <w:sz w:val="20"/>
              </w:rPr>
            </w:pPr>
          </w:p>
        </w:tc>
        <w:tc>
          <w:tcPr>
            <w:tcW w:w="1710" w:type="dxa"/>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X</w:t>
            </w:r>
          </w:p>
        </w:tc>
        <w:tc>
          <w:tcPr>
            <w:tcW w:w="1710" w:type="dxa"/>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Y</w:t>
            </w:r>
          </w:p>
        </w:tc>
        <w:tc>
          <w:tcPr>
            <w:tcW w:w="0" w:type="auto"/>
            <w:vMerge/>
            <w:shd w:val="clear" w:color="auto" w:fill="auto"/>
          </w:tcPr>
          <w:p w:rsidR="00FD4F30" w:rsidRPr="00FD4F30" w:rsidRDefault="00FD4F30" w:rsidP="00FD4F30">
            <w:pPr>
              <w:rPr>
                <w:rFonts w:ascii="Times New Roman" w:hAnsi="Times New Roman"/>
                <w:sz w:val="20"/>
              </w:rPr>
            </w:pPr>
          </w:p>
        </w:tc>
        <w:tc>
          <w:tcPr>
            <w:tcW w:w="0" w:type="auto"/>
            <w:vMerge/>
            <w:shd w:val="clear" w:color="auto" w:fill="auto"/>
          </w:tcPr>
          <w:p w:rsidR="00FD4F30" w:rsidRPr="00FD4F30" w:rsidRDefault="00FD4F30" w:rsidP="00FD4F30">
            <w:pPr>
              <w:rPr>
                <w:rFonts w:ascii="Times New Roman" w:hAnsi="Times New Roman"/>
                <w:sz w:val="20"/>
              </w:rPr>
            </w:pPr>
          </w:p>
        </w:tc>
        <w:tc>
          <w:tcPr>
            <w:tcW w:w="0" w:type="auto"/>
            <w:vMerge/>
            <w:shd w:val="clear" w:color="auto" w:fill="auto"/>
          </w:tcPr>
          <w:p w:rsidR="00FD4F30" w:rsidRPr="00FD4F30" w:rsidRDefault="00FD4F30" w:rsidP="00FD4F30">
            <w:pPr>
              <w:rPr>
                <w:rFonts w:ascii="Times New Roman" w:hAnsi="Times New Roman"/>
                <w:sz w:val="20"/>
              </w:rPr>
            </w:pPr>
          </w:p>
        </w:tc>
      </w:tr>
      <w:tr w:rsidR="00FD4F30" w:rsidRPr="00FD4F30" w:rsidTr="00E6143B">
        <w:trPr>
          <w:cantSplit/>
        </w:trPr>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1</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2</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3</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4</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5</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6</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bl>
    <w:p w:rsidR="00FD4F30" w:rsidRPr="00FD4F30" w:rsidRDefault="00FD4F30" w:rsidP="00FD4F30">
      <w:pPr>
        <w:rPr>
          <w:rFonts w:ascii="Times New Roman" w:hAnsi="Times New Roman"/>
          <w:sz w:val="20"/>
        </w:rPr>
        <w:sectPr w:rsidR="00FD4F30" w:rsidRPr="00FD4F30">
          <w:type w:val="continuous"/>
          <w:pgSz w:w="11900" w:h="16840" w:code="9"/>
          <w:pgMar w:top="567" w:right="567" w:bottom="567" w:left="1134" w:header="448" w:footer="210" w:gutter="0"/>
          <w:cols w:space="708"/>
          <w:docGrid w:linePitch="360"/>
        </w:sectPr>
      </w:pPr>
    </w:p>
    <w:p w:rsidR="00FD4F30" w:rsidRPr="00FD4F30" w:rsidRDefault="00FD4F30" w:rsidP="00FD4F30">
      <w:pPr>
        <w:spacing w:before="120" w:after="120"/>
        <w:jc w:val="center"/>
        <w:rPr>
          <w:rFonts w:ascii="Times New Roman" w:hAnsi="Times New Roman"/>
          <w:sz w:val="20"/>
        </w:rPr>
      </w:pPr>
      <w:r w:rsidRPr="00FD4F30">
        <w:rPr>
          <w:rFonts w:ascii="Times New Roman" w:hAnsi="Times New Roman"/>
          <w:sz w:val="20"/>
        </w:rPr>
        <w:lastRenderedPageBreak/>
        <w:t>Раздел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1"/>
        <w:gridCol w:w="1085"/>
        <w:gridCol w:w="911"/>
        <w:gridCol w:w="1035"/>
        <w:gridCol w:w="895"/>
        <w:gridCol w:w="1613"/>
        <w:gridCol w:w="1785"/>
        <w:gridCol w:w="1544"/>
      </w:tblGrid>
      <w:tr w:rsidR="00FD4F30" w:rsidRPr="00FD4F30" w:rsidTr="00E6143B">
        <w:trPr>
          <w:cantSplit/>
          <w:tblHeader/>
        </w:trPr>
        <w:tc>
          <w:tcPr>
            <w:tcW w:w="0" w:type="auto"/>
            <w:gridSpan w:val="8"/>
            <w:shd w:val="clear" w:color="auto" w:fill="auto"/>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Сведения о местоположении измененных (уточненных) границ объекта</w:t>
            </w:r>
          </w:p>
        </w:tc>
      </w:tr>
      <w:tr w:rsidR="00FD4F30" w:rsidRPr="00FD4F30" w:rsidTr="00E6143B">
        <w:trPr>
          <w:cantSplit/>
          <w:tblHeader/>
        </w:trPr>
        <w:tc>
          <w:tcPr>
            <w:tcW w:w="0" w:type="auto"/>
            <w:gridSpan w:val="8"/>
            <w:shd w:val="clear" w:color="auto" w:fill="auto"/>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1. Система координат МСК-167</w:t>
            </w:r>
          </w:p>
        </w:tc>
      </w:tr>
      <w:tr w:rsidR="00FD4F30" w:rsidRPr="00FD4F30" w:rsidTr="00E6143B">
        <w:trPr>
          <w:cantSplit/>
          <w:tblHeader/>
        </w:trPr>
        <w:tc>
          <w:tcPr>
            <w:tcW w:w="0" w:type="auto"/>
            <w:gridSpan w:val="8"/>
            <w:shd w:val="clear" w:color="auto" w:fill="auto"/>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2. Сведения о характерных точках границ объекта</w:t>
            </w:r>
          </w:p>
        </w:tc>
      </w:tr>
      <w:tr w:rsidR="00FD4F30" w:rsidRPr="00FD4F30" w:rsidTr="00E6143B">
        <w:trPr>
          <w:cantSplit/>
          <w:trHeight w:val="384"/>
          <w:tblHeader/>
        </w:trPr>
        <w:tc>
          <w:tcPr>
            <w:tcW w:w="1640" w:type="dxa"/>
            <w:vMerge w:val="restart"/>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Обозначение характерных точек границ</w:t>
            </w:r>
          </w:p>
        </w:tc>
        <w:tc>
          <w:tcPr>
            <w:tcW w:w="0" w:type="auto"/>
            <w:gridSpan w:val="2"/>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Существующие координаты, м</w:t>
            </w:r>
          </w:p>
        </w:tc>
        <w:tc>
          <w:tcPr>
            <w:tcW w:w="0" w:type="auto"/>
            <w:gridSpan w:val="2"/>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Измененные (уточненные) координаты, м</w:t>
            </w:r>
          </w:p>
        </w:tc>
        <w:tc>
          <w:tcPr>
            <w:tcW w:w="2740" w:type="dxa"/>
            <w:vMerge w:val="restart"/>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Метод определения координат характерной точки</w:t>
            </w:r>
          </w:p>
        </w:tc>
        <w:tc>
          <w:tcPr>
            <w:tcW w:w="2740" w:type="dxa"/>
            <w:vMerge w:val="restart"/>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 xml:space="preserve">Средняя </w:t>
            </w:r>
            <w:proofErr w:type="spellStart"/>
            <w:r w:rsidRPr="00FD4F30">
              <w:rPr>
                <w:rFonts w:ascii="Times New Roman" w:hAnsi="Times New Roman"/>
                <w:sz w:val="20"/>
              </w:rPr>
              <w:t>квадратическая</w:t>
            </w:r>
            <w:proofErr w:type="spellEnd"/>
            <w:r w:rsidRPr="00FD4F30">
              <w:rPr>
                <w:rFonts w:ascii="Times New Roman" w:hAnsi="Times New Roman"/>
                <w:sz w:val="20"/>
              </w:rPr>
              <w:t xml:space="preserve"> погрешность положения характерной точки (</w:t>
            </w:r>
            <w:proofErr w:type="spellStart"/>
            <w:r w:rsidRPr="00FD4F30">
              <w:rPr>
                <w:rFonts w:ascii="Times New Roman" w:hAnsi="Times New Roman"/>
                <w:sz w:val="20"/>
              </w:rPr>
              <w:t>Mt</w:t>
            </w:r>
            <w:proofErr w:type="spellEnd"/>
            <w:r w:rsidRPr="00FD4F30">
              <w:rPr>
                <w:rFonts w:ascii="Times New Roman" w:hAnsi="Times New Roman"/>
                <w:sz w:val="20"/>
              </w:rPr>
              <w:t>), м</w:t>
            </w:r>
          </w:p>
        </w:tc>
        <w:tc>
          <w:tcPr>
            <w:tcW w:w="2520" w:type="dxa"/>
            <w:vMerge w:val="restart"/>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Описание обозначения точки на местности (при наличии)</w:t>
            </w:r>
          </w:p>
        </w:tc>
      </w:tr>
      <w:tr w:rsidR="00FD4F30" w:rsidRPr="00FD4F30" w:rsidTr="00E6143B">
        <w:trPr>
          <w:cantSplit/>
          <w:tblHeader/>
        </w:trPr>
        <w:tc>
          <w:tcPr>
            <w:tcW w:w="0" w:type="auto"/>
            <w:vMerge/>
            <w:shd w:val="clear" w:color="auto" w:fill="auto"/>
          </w:tcPr>
          <w:p w:rsidR="00FD4F30" w:rsidRPr="00FD4F30" w:rsidRDefault="00FD4F30" w:rsidP="00FD4F30">
            <w:pPr>
              <w:rPr>
                <w:rFonts w:ascii="Times New Roman" w:hAnsi="Times New Roman"/>
                <w:sz w:val="20"/>
              </w:rPr>
            </w:pPr>
          </w:p>
        </w:tc>
        <w:tc>
          <w:tcPr>
            <w:tcW w:w="1710" w:type="dxa"/>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X</w:t>
            </w:r>
          </w:p>
        </w:tc>
        <w:tc>
          <w:tcPr>
            <w:tcW w:w="1710" w:type="dxa"/>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Y</w:t>
            </w:r>
          </w:p>
        </w:tc>
        <w:tc>
          <w:tcPr>
            <w:tcW w:w="1710" w:type="dxa"/>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X</w:t>
            </w:r>
          </w:p>
        </w:tc>
        <w:tc>
          <w:tcPr>
            <w:tcW w:w="1710" w:type="dxa"/>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Y</w:t>
            </w:r>
          </w:p>
        </w:tc>
        <w:tc>
          <w:tcPr>
            <w:tcW w:w="0" w:type="auto"/>
            <w:vMerge/>
            <w:shd w:val="clear" w:color="auto" w:fill="auto"/>
          </w:tcPr>
          <w:p w:rsidR="00FD4F30" w:rsidRPr="00FD4F30" w:rsidRDefault="00FD4F30" w:rsidP="00FD4F30">
            <w:pPr>
              <w:rPr>
                <w:rFonts w:ascii="Times New Roman" w:hAnsi="Times New Roman"/>
                <w:sz w:val="20"/>
              </w:rPr>
            </w:pPr>
          </w:p>
        </w:tc>
        <w:tc>
          <w:tcPr>
            <w:tcW w:w="0" w:type="auto"/>
            <w:vMerge/>
            <w:shd w:val="clear" w:color="auto" w:fill="auto"/>
          </w:tcPr>
          <w:p w:rsidR="00FD4F30" w:rsidRPr="00FD4F30" w:rsidRDefault="00FD4F30" w:rsidP="00FD4F30">
            <w:pPr>
              <w:rPr>
                <w:rFonts w:ascii="Times New Roman" w:hAnsi="Times New Roman"/>
                <w:sz w:val="20"/>
              </w:rPr>
            </w:pPr>
          </w:p>
        </w:tc>
        <w:tc>
          <w:tcPr>
            <w:tcW w:w="0" w:type="auto"/>
            <w:vMerge/>
            <w:shd w:val="clear" w:color="auto" w:fill="auto"/>
          </w:tcPr>
          <w:p w:rsidR="00FD4F30" w:rsidRPr="00FD4F30" w:rsidRDefault="00FD4F30" w:rsidP="00FD4F30">
            <w:pPr>
              <w:rPr>
                <w:rFonts w:ascii="Times New Roman" w:hAnsi="Times New Roman"/>
                <w:sz w:val="20"/>
              </w:rPr>
            </w:pPr>
          </w:p>
        </w:tc>
      </w:tr>
      <w:tr w:rsidR="00FD4F30" w:rsidRPr="00FD4F30" w:rsidTr="00E6143B">
        <w:trPr>
          <w:cantSplit/>
        </w:trPr>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1</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2</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3</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4</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5</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6</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7</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8</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bl>
    <w:p w:rsidR="00FD4F30" w:rsidRPr="00FD4F30" w:rsidRDefault="00FD4F30" w:rsidP="00FD4F30">
      <w:pPr>
        <w:rPr>
          <w:rFonts w:ascii="Times New Roman" w:hAnsi="Times New Roman"/>
          <w:sz w:val="20"/>
        </w:rPr>
        <w:sectPr w:rsidR="00FD4F30" w:rsidRPr="00FD4F30">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1"/>
        <w:gridCol w:w="1085"/>
        <w:gridCol w:w="911"/>
        <w:gridCol w:w="1035"/>
        <w:gridCol w:w="895"/>
        <w:gridCol w:w="1613"/>
        <w:gridCol w:w="1785"/>
        <w:gridCol w:w="1544"/>
      </w:tblGrid>
      <w:tr w:rsidR="00FD4F30" w:rsidRPr="00FD4F30" w:rsidTr="00E6143B">
        <w:trPr>
          <w:cantSplit/>
          <w:tblHeader/>
        </w:trPr>
        <w:tc>
          <w:tcPr>
            <w:tcW w:w="0" w:type="auto"/>
            <w:gridSpan w:val="8"/>
            <w:shd w:val="clear" w:color="auto" w:fill="auto"/>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lastRenderedPageBreak/>
              <w:t>3. Сведения о характерных точках части (частей) границы объекта</w:t>
            </w:r>
          </w:p>
        </w:tc>
      </w:tr>
      <w:tr w:rsidR="00FD4F30" w:rsidRPr="00FD4F30" w:rsidTr="00E6143B">
        <w:trPr>
          <w:cantSplit/>
          <w:trHeight w:val="384"/>
          <w:tblHeader/>
        </w:trPr>
        <w:tc>
          <w:tcPr>
            <w:tcW w:w="1640" w:type="dxa"/>
            <w:vMerge w:val="restart"/>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Обозначение характерных точек части границы</w:t>
            </w:r>
          </w:p>
        </w:tc>
        <w:tc>
          <w:tcPr>
            <w:tcW w:w="0" w:type="auto"/>
            <w:gridSpan w:val="2"/>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Существующие координаты, м</w:t>
            </w:r>
          </w:p>
        </w:tc>
        <w:tc>
          <w:tcPr>
            <w:tcW w:w="0" w:type="auto"/>
            <w:gridSpan w:val="2"/>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Измененные (уточненные) координаты, м</w:t>
            </w:r>
          </w:p>
        </w:tc>
        <w:tc>
          <w:tcPr>
            <w:tcW w:w="2740" w:type="dxa"/>
            <w:vMerge w:val="restart"/>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Метод определения координат характерной точки</w:t>
            </w:r>
          </w:p>
        </w:tc>
        <w:tc>
          <w:tcPr>
            <w:tcW w:w="2740" w:type="dxa"/>
            <w:vMerge w:val="restart"/>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 xml:space="preserve">Средняя </w:t>
            </w:r>
            <w:proofErr w:type="spellStart"/>
            <w:r w:rsidRPr="00FD4F30">
              <w:rPr>
                <w:rFonts w:ascii="Times New Roman" w:hAnsi="Times New Roman"/>
                <w:sz w:val="20"/>
              </w:rPr>
              <w:t>квадратическая</w:t>
            </w:r>
            <w:proofErr w:type="spellEnd"/>
            <w:r w:rsidRPr="00FD4F30">
              <w:rPr>
                <w:rFonts w:ascii="Times New Roman" w:hAnsi="Times New Roman"/>
                <w:sz w:val="20"/>
              </w:rPr>
              <w:t xml:space="preserve"> погрешность положения характерной точки (</w:t>
            </w:r>
            <w:proofErr w:type="spellStart"/>
            <w:r w:rsidRPr="00FD4F30">
              <w:rPr>
                <w:rFonts w:ascii="Times New Roman" w:hAnsi="Times New Roman"/>
                <w:sz w:val="20"/>
              </w:rPr>
              <w:t>Mt</w:t>
            </w:r>
            <w:proofErr w:type="spellEnd"/>
            <w:r w:rsidRPr="00FD4F30">
              <w:rPr>
                <w:rFonts w:ascii="Times New Roman" w:hAnsi="Times New Roman"/>
                <w:sz w:val="20"/>
              </w:rPr>
              <w:t>), м</w:t>
            </w:r>
          </w:p>
        </w:tc>
        <w:tc>
          <w:tcPr>
            <w:tcW w:w="2520" w:type="dxa"/>
            <w:vMerge w:val="restart"/>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Описание обозначения точки на местности (при наличии)</w:t>
            </w:r>
          </w:p>
        </w:tc>
      </w:tr>
      <w:tr w:rsidR="00FD4F30" w:rsidRPr="00FD4F30" w:rsidTr="00E6143B">
        <w:trPr>
          <w:cantSplit/>
          <w:tblHeader/>
        </w:trPr>
        <w:tc>
          <w:tcPr>
            <w:tcW w:w="0" w:type="auto"/>
            <w:vMerge/>
            <w:shd w:val="clear" w:color="auto" w:fill="auto"/>
          </w:tcPr>
          <w:p w:rsidR="00FD4F30" w:rsidRPr="00FD4F30" w:rsidRDefault="00FD4F30" w:rsidP="00FD4F30">
            <w:pPr>
              <w:rPr>
                <w:rFonts w:ascii="Times New Roman" w:hAnsi="Times New Roman"/>
                <w:sz w:val="20"/>
              </w:rPr>
            </w:pPr>
          </w:p>
        </w:tc>
        <w:tc>
          <w:tcPr>
            <w:tcW w:w="1710" w:type="dxa"/>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X</w:t>
            </w:r>
          </w:p>
        </w:tc>
        <w:tc>
          <w:tcPr>
            <w:tcW w:w="1710" w:type="dxa"/>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Y</w:t>
            </w:r>
          </w:p>
        </w:tc>
        <w:tc>
          <w:tcPr>
            <w:tcW w:w="1710" w:type="dxa"/>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X</w:t>
            </w:r>
          </w:p>
        </w:tc>
        <w:tc>
          <w:tcPr>
            <w:tcW w:w="1710" w:type="dxa"/>
            <w:shd w:val="clear" w:color="auto" w:fill="auto"/>
            <w:vAlign w:val="center"/>
          </w:tcPr>
          <w:p w:rsidR="00FD4F30" w:rsidRPr="00FD4F30" w:rsidRDefault="00FD4F30" w:rsidP="00FD4F30">
            <w:pPr>
              <w:keepNext/>
              <w:keepLines/>
              <w:spacing w:before="40" w:after="20"/>
              <w:jc w:val="center"/>
              <w:rPr>
                <w:rFonts w:ascii="Times New Roman" w:hAnsi="Times New Roman"/>
                <w:sz w:val="20"/>
              </w:rPr>
            </w:pPr>
            <w:r w:rsidRPr="00FD4F30">
              <w:rPr>
                <w:rFonts w:ascii="Times New Roman" w:hAnsi="Times New Roman"/>
                <w:sz w:val="20"/>
              </w:rPr>
              <w:t>Y</w:t>
            </w:r>
          </w:p>
        </w:tc>
        <w:tc>
          <w:tcPr>
            <w:tcW w:w="0" w:type="auto"/>
            <w:vMerge/>
            <w:shd w:val="clear" w:color="auto" w:fill="auto"/>
          </w:tcPr>
          <w:p w:rsidR="00FD4F30" w:rsidRPr="00FD4F30" w:rsidRDefault="00FD4F30" w:rsidP="00FD4F30">
            <w:pPr>
              <w:rPr>
                <w:rFonts w:ascii="Times New Roman" w:hAnsi="Times New Roman"/>
                <w:sz w:val="20"/>
              </w:rPr>
            </w:pPr>
          </w:p>
        </w:tc>
        <w:tc>
          <w:tcPr>
            <w:tcW w:w="0" w:type="auto"/>
            <w:vMerge/>
            <w:shd w:val="clear" w:color="auto" w:fill="auto"/>
          </w:tcPr>
          <w:p w:rsidR="00FD4F30" w:rsidRPr="00FD4F30" w:rsidRDefault="00FD4F30" w:rsidP="00FD4F30">
            <w:pPr>
              <w:rPr>
                <w:rFonts w:ascii="Times New Roman" w:hAnsi="Times New Roman"/>
                <w:sz w:val="20"/>
              </w:rPr>
            </w:pPr>
          </w:p>
        </w:tc>
        <w:tc>
          <w:tcPr>
            <w:tcW w:w="0" w:type="auto"/>
            <w:vMerge/>
            <w:shd w:val="clear" w:color="auto" w:fill="auto"/>
          </w:tcPr>
          <w:p w:rsidR="00FD4F30" w:rsidRPr="00FD4F30" w:rsidRDefault="00FD4F30" w:rsidP="00FD4F30">
            <w:pPr>
              <w:rPr>
                <w:rFonts w:ascii="Times New Roman" w:hAnsi="Times New Roman"/>
                <w:sz w:val="20"/>
              </w:rPr>
            </w:pPr>
          </w:p>
        </w:tc>
      </w:tr>
      <w:tr w:rsidR="00FD4F30" w:rsidRPr="00FD4F30" w:rsidTr="00E6143B">
        <w:trPr>
          <w:cantSplit/>
        </w:trPr>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1</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2</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3</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4</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5</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6</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7</w:t>
            </w:r>
          </w:p>
        </w:tc>
        <w:tc>
          <w:tcPr>
            <w:tcW w:w="0" w:type="auto"/>
            <w:shd w:val="clear" w:color="auto" w:fill="auto"/>
            <w:vAlign w:val="center"/>
          </w:tcPr>
          <w:p w:rsidR="00FD4F30" w:rsidRPr="00FD4F30" w:rsidRDefault="00FD4F30" w:rsidP="00FD4F30">
            <w:pPr>
              <w:keepNext/>
              <w:keepLines/>
              <w:spacing w:before="20" w:after="20"/>
              <w:jc w:val="center"/>
              <w:rPr>
                <w:rFonts w:ascii="Times New Roman" w:hAnsi="Times New Roman"/>
                <w:sz w:val="20"/>
              </w:rPr>
            </w:pPr>
            <w:r w:rsidRPr="00FD4F30">
              <w:rPr>
                <w:rFonts w:ascii="Times New Roman" w:hAnsi="Times New Roman"/>
                <w:sz w:val="20"/>
              </w:rPr>
              <w:t>8</w:t>
            </w:r>
          </w:p>
        </w:tc>
      </w:tr>
      <w:tr w:rsidR="00FD4F30" w:rsidRPr="00FD4F30" w:rsidTr="00E6143B">
        <w:tc>
          <w:tcPr>
            <w:tcW w:w="16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c>
          <w:tcPr>
            <w:tcW w:w="171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c>
          <w:tcPr>
            <w:tcW w:w="274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c>
          <w:tcPr>
            <w:tcW w:w="2520" w:type="dxa"/>
            <w:shd w:val="clear" w:color="auto" w:fill="auto"/>
            <w:vAlign w:val="center"/>
          </w:tcPr>
          <w:p w:rsidR="00FD4F30" w:rsidRPr="00FD4F30" w:rsidRDefault="00FD4F30" w:rsidP="00FD4F30">
            <w:pPr>
              <w:keepLines/>
              <w:jc w:val="center"/>
              <w:rPr>
                <w:rFonts w:ascii="Times New Roman" w:hAnsi="Times New Roman"/>
                <w:sz w:val="20"/>
              </w:rPr>
            </w:pPr>
            <w:r w:rsidRPr="00FD4F30">
              <w:rPr>
                <w:rFonts w:ascii="Times New Roman" w:hAnsi="Times New Roman"/>
                <w:sz w:val="20"/>
              </w:rPr>
              <w:t>-</w:t>
            </w:r>
          </w:p>
        </w:tc>
      </w:tr>
    </w:tbl>
    <w:p w:rsidR="00FD4F30" w:rsidRPr="00FD4F30" w:rsidRDefault="00FD4F30" w:rsidP="00FD4F30">
      <w:pPr>
        <w:rPr>
          <w:rFonts w:ascii="Times New Roman" w:hAnsi="Times New Roman"/>
          <w:sz w:val="20"/>
        </w:rPr>
        <w:sectPr w:rsidR="00FD4F30" w:rsidRPr="00FD4F30">
          <w:type w:val="continuous"/>
          <w:pgSz w:w="11900" w:h="16840" w:code="9"/>
          <w:pgMar w:top="567" w:right="567" w:bottom="567" w:left="1134" w:header="448" w:footer="210" w:gutter="0"/>
          <w:cols w:space="708"/>
          <w:docGrid w:linePitch="360"/>
        </w:sectPr>
      </w:pPr>
    </w:p>
    <w:p w:rsidR="00FD4F30" w:rsidRPr="00FD4F30" w:rsidRDefault="00FD4F30" w:rsidP="00FD4F30">
      <w:pPr>
        <w:spacing w:before="120" w:after="120"/>
        <w:jc w:val="center"/>
        <w:rPr>
          <w:rFonts w:ascii="Times New Roman" w:hAnsi="Times New Roman"/>
          <w:sz w:val="20"/>
        </w:rPr>
      </w:pPr>
      <w:r w:rsidRPr="00FD4F30">
        <w:rPr>
          <w:rFonts w:ascii="Times New Roman" w:hAnsi="Times New Roman"/>
          <w:sz w:val="20"/>
        </w:rPr>
        <w:lastRenderedPageBreak/>
        <w:t>Раздел 4</w:t>
      </w:r>
    </w:p>
    <w:tbl>
      <w:tblPr>
        <w:tblW w:w="10287" w:type="dxa"/>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88"/>
        <w:gridCol w:w="9299"/>
      </w:tblGrid>
      <w:tr w:rsidR="00FD4F30" w:rsidRPr="00FD4F30" w:rsidTr="00FD4F30">
        <w:trPr>
          <w:cantSplit/>
          <w:tblHeader/>
        </w:trPr>
        <w:tc>
          <w:tcPr>
            <w:tcW w:w="10287" w:type="dxa"/>
            <w:gridSpan w:val="2"/>
            <w:shd w:val="clear" w:color="auto" w:fill="auto"/>
          </w:tcPr>
          <w:p w:rsidR="00FD4F30" w:rsidRPr="00FD4F30" w:rsidRDefault="00FD4F30" w:rsidP="00FD4F30">
            <w:pPr>
              <w:spacing w:before="60" w:after="60"/>
              <w:jc w:val="center"/>
              <w:rPr>
                <w:rFonts w:ascii="Times New Roman" w:hAnsi="Times New Roman"/>
                <w:sz w:val="20"/>
              </w:rPr>
            </w:pPr>
            <w:r w:rsidRPr="00FD4F30">
              <w:rPr>
                <w:rFonts w:ascii="Times New Roman" w:hAnsi="Times New Roman"/>
                <w:sz w:val="20"/>
              </w:rPr>
              <w:t>План границ публичного сервитута</w:t>
            </w:r>
          </w:p>
        </w:tc>
      </w:tr>
      <w:tr w:rsidR="00FD4F30" w:rsidRPr="00FD4F30" w:rsidTr="00FD4F30">
        <w:tc>
          <w:tcPr>
            <w:tcW w:w="10287" w:type="dxa"/>
            <w:gridSpan w:val="2"/>
            <w:tcBorders>
              <w:bottom w:val="nil"/>
            </w:tcBorders>
            <w:shd w:val="clear" w:color="auto" w:fill="auto"/>
          </w:tcPr>
          <w:p w:rsidR="00FD4F30" w:rsidRPr="00FD4F30" w:rsidRDefault="00FD4F30" w:rsidP="00FD4F30">
            <w:pPr>
              <w:jc w:val="center"/>
              <w:rPr>
                <w:rFonts w:ascii="Times New Roman" w:hAnsi="Times New Roman"/>
                <w:sz w:val="20"/>
              </w:rPr>
            </w:pPr>
            <w:r w:rsidRPr="00FD4F30">
              <w:rPr>
                <w:rFonts w:ascii="Times New Roman" w:hAnsi="Times New Roman"/>
                <w:noProof/>
                <w:sz w:val="20"/>
              </w:rPr>
              <mc:AlternateContent>
                <mc:Choice Requires="wps">
                  <w:drawing>
                    <wp:anchor distT="0" distB="0" distL="114300" distR="114300" simplePos="0" relativeHeight="251659264" behindDoc="0" locked="0" layoutInCell="1" allowOverlap="1" wp14:anchorId="28446D1D" wp14:editId="641AC5E7">
                      <wp:simplePos x="0" y="0"/>
                      <wp:positionH relativeFrom="column">
                        <wp:posOffset>0</wp:posOffset>
                      </wp:positionH>
                      <wp:positionV relativeFrom="paragraph">
                        <wp:posOffset>0</wp:posOffset>
                      </wp:positionV>
                      <wp:extent cx="635000" cy="635000"/>
                      <wp:effectExtent l="0" t="0" r="3175" b="3175"/>
                      <wp:wrapNone/>
                      <wp:docPr id="8" name="Прямоугольник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8F3FE" id="Прямоугольник 8"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" filled="f" stroked="f">
                      <o:lock v:ext="edit" aspectratio="t" selection="t"/>
                    </v:rect>
                  </w:pict>
                </mc:Fallback>
              </mc:AlternateContent>
            </w:r>
            <w:r w:rsidRPr="00FD4F30">
              <w:rPr>
                <w:rFonts w:ascii="Times New Roman" w:hAnsi="Times New Roman"/>
                <w:noProof/>
                <w:sz w:val="20"/>
              </w:rPr>
              <w:drawing>
                <wp:inline distT="0" distB="0" distL="0" distR="0" wp14:anchorId="72271CFC" wp14:editId="618FE93B">
                  <wp:extent cx="6481445" cy="4659630"/>
                  <wp:effectExtent l="0" t="0" r="0" b="7620"/>
                  <wp:docPr id="7" name="Рисунок 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2e66129-6830-4c8e-9abd-9cc9a0f80a5c" descr="sheet"/>
                          <pic:cNvPicPr preferRelativeResize="0">
                            <a:picLocks noChangeArrowheads="1"/>
                          </pic:cNvPicPr>
                        </pic:nvPicPr>
                        <pic:blipFill>
                          <a:blip r:embed="rId13">
                            <a:extLst>
                              <a:ext uri="{28A0092B-C50C-407E-A947-70E740481C1C}">
                                <a14:useLocalDpi xmlns:a14="http://schemas.microsoft.com/office/drawing/2010/main" val="0"/>
                              </a:ext>
                            </a:extLst>
                          </a:blip>
                          <a:srcRect t="14774" b="9177"/>
                          <a:stretch>
                            <a:fillRect/>
                          </a:stretch>
                        </pic:blipFill>
                        <pic:spPr bwMode="auto">
                          <a:xfrm>
                            <a:off x="0" y="0"/>
                            <a:ext cx="6481445" cy="4659630"/>
                          </a:xfrm>
                          <a:prstGeom prst="rect">
                            <a:avLst/>
                          </a:prstGeom>
                          <a:solidFill>
                            <a:srgbClr val="FFFFFF"/>
                          </a:solidFill>
                          <a:ln>
                            <a:noFill/>
                          </a:ln>
                        </pic:spPr>
                      </pic:pic>
                    </a:graphicData>
                  </a:graphic>
                </wp:inline>
              </w:drawing>
            </w:r>
          </w:p>
        </w:tc>
      </w:tr>
      <w:tr w:rsidR="00FD4F30" w:rsidRPr="00FD4F30" w:rsidTr="00FD4F30">
        <w:tc>
          <w:tcPr>
            <w:tcW w:w="10287" w:type="dxa"/>
            <w:gridSpan w:val="2"/>
            <w:tcBorders>
              <w:top w:val="nil"/>
            </w:tcBorders>
            <w:shd w:val="clear" w:color="auto" w:fill="auto"/>
          </w:tcPr>
          <w:p w:rsidR="00FD4F30" w:rsidRPr="00FD4F30" w:rsidRDefault="00FD4F30" w:rsidP="00FD4F30">
            <w:pPr>
              <w:keepNext/>
              <w:keepLines/>
              <w:jc w:val="center"/>
              <w:rPr>
                <w:rFonts w:ascii="Times New Roman" w:hAnsi="Times New Roman"/>
                <w:sz w:val="20"/>
              </w:rPr>
            </w:pPr>
            <w:bookmarkStart w:id="1" w:name="KP_PLAN_PAGE"/>
            <w:r w:rsidRPr="00FD4F30">
              <w:rPr>
                <w:rFonts w:ascii="Times New Roman" w:hAnsi="Times New Roman"/>
                <w:sz w:val="20"/>
              </w:rPr>
              <w:t>Масштаб 1:2000</w:t>
            </w:r>
            <w:bookmarkEnd w:id="1"/>
          </w:p>
        </w:tc>
      </w:tr>
      <w:tr w:rsidR="00FD4F30" w:rsidRPr="00FD4F30" w:rsidTr="00FD4F30">
        <w:tblPrEx>
          <w:tblBorders>
            <w:bottom w:val="single" w:sz="4" w:space="0" w:color="auto"/>
          </w:tblBorders>
          <w:tblLook w:val="04A0" w:firstRow="1" w:lastRow="0" w:firstColumn="1" w:lastColumn="0" w:noHBand="0" w:noVBand="1"/>
        </w:tblPrEx>
        <w:trPr>
          <w:cantSplit/>
          <w:tblHeader/>
        </w:trPr>
        <w:tc>
          <w:tcPr>
            <w:tcW w:w="10287" w:type="dxa"/>
            <w:gridSpan w:val="2"/>
            <w:tcBorders>
              <w:top w:val="single" w:sz="4" w:space="0" w:color="auto"/>
              <w:left w:val="single" w:sz="4" w:space="0" w:color="auto"/>
              <w:bottom w:val="single" w:sz="4" w:space="0" w:color="auto"/>
              <w:right w:val="single" w:sz="4" w:space="0" w:color="auto"/>
            </w:tcBorders>
            <w:hideMark/>
          </w:tcPr>
          <w:p w:rsidR="00FD4F30" w:rsidRPr="00FD4F30" w:rsidRDefault="00FD4F30" w:rsidP="00FD4F30">
            <w:pPr>
              <w:spacing w:before="60" w:after="60"/>
              <w:jc w:val="center"/>
              <w:rPr>
                <w:rFonts w:ascii="Times New Roman" w:hAnsi="Times New Roman"/>
                <w:sz w:val="20"/>
              </w:rPr>
            </w:pPr>
            <w:r w:rsidRPr="00FD4F30">
              <w:rPr>
                <w:rFonts w:ascii="Times New Roman" w:hAnsi="Times New Roman"/>
                <w:sz w:val="20"/>
              </w:rPr>
              <w:t>Используемые условные знаки и обозначения:</w:t>
            </w:r>
          </w:p>
        </w:tc>
      </w:tr>
      <w:tr w:rsidR="00FD4F30" w:rsidRPr="00FD4F30" w:rsidTr="00FD4F30">
        <w:tblPrEx>
          <w:tblBorders>
            <w:bottom w:val="single" w:sz="4" w:space="0" w:color="auto"/>
          </w:tblBorders>
          <w:tblLook w:val="04A0" w:firstRow="1" w:lastRow="0" w:firstColumn="1" w:lastColumn="0" w:noHBand="0" w:noVBand="1"/>
        </w:tblPrEx>
        <w:tc>
          <w:tcPr>
            <w:tcW w:w="988" w:type="dxa"/>
            <w:tcBorders>
              <w:top w:val="single" w:sz="4" w:space="0" w:color="auto"/>
              <w:left w:val="single" w:sz="4" w:space="0" w:color="auto"/>
              <w:bottom w:val="single" w:sz="4" w:space="0" w:color="auto"/>
              <w:right w:val="single" w:sz="4" w:space="0" w:color="auto"/>
            </w:tcBorders>
            <w:hideMark/>
          </w:tcPr>
          <w:p w:rsidR="00FD4F30" w:rsidRPr="00FD4F30" w:rsidRDefault="00FD4F30" w:rsidP="00FD4F30">
            <w:pPr>
              <w:spacing w:before="2" w:after="2"/>
              <w:jc w:val="center"/>
              <w:rPr>
                <w:rFonts w:ascii="Times New Roman" w:hAnsi="Times New Roman"/>
                <w:sz w:val="18"/>
                <w:szCs w:val="18"/>
              </w:rPr>
            </w:pPr>
            <w:r w:rsidRPr="00FD4F30">
              <w:rPr>
                <w:rFonts w:ascii="Times New Roman" w:hAnsi="Times New Roman"/>
                <w:noProof/>
                <w:sz w:val="18"/>
                <w:szCs w:val="18"/>
              </w:rPr>
              <w:drawing>
                <wp:inline distT="0" distB="0" distL="0" distR="0" wp14:anchorId="619CDE3C" wp14:editId="5A068AE6">
                  <wp:extent cx="541020" cy="241300"/>
                  <wp:effectExtent l="0" t="0" r="0" b="6350"/>
                  <wp:docPr id="6" name="Рисунок 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30542e6-579e-4ae3-9792-4beb091012f0" descr="sheet"/>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20" cy="241300"/>
                          </a:xfrm>
                          <a:prstGeom prst="rect">
                            <a:avLst/>
                          </a:prstGeom>
                          <a:solidFill>
                            <a:srgbClr val="FFFFFF"/>
                          </a:solidFill>
                          <a:ln>
                            <a:noFill/>
                          </a:ln>
                        </pic:spPr>
                      </pic:pic>
                    </a:graphicData>
                  </a:graphic>
                </wp:inline>
              </w:drawing>
            </w:r>
          </w:p>
        </w:tc>
        <w:tc>
          <w:tcPr>
            <w:tcW w:w="9299" w:type="dxa"/>
            <w:tcBorders>
              <w:top w:val="single" w:sz="4" w:space="0" w:color="auto"/>
              <w:left w:val="single" w:sz="4" w:space="0" w:color="auto"/>
              <w:bottom w:val="single" w:sz="4" w:space="0" w:color="auto"/>
              <w:right w:val="single" w:sz="4" w:space="0" w:color="auto"/>
            </w:tcBorders>
            <w:hideMark/>
          </w:tcPr>
          <w:p w:rsidR="00FD4F30" w:rsidRPr="00FD4F30" w:rsidRDefault="00FD4F30" w:rsidP="00FD4F30">
            <w:pPr>
              <w:rPr>
                <w:rFonts w:ascii="Times New Roman" w:hAnsi="Times New Roman"/>
                <w:sz w:val="18"/>
                <w:szCs w:val="18"/>
              </w:rPr>
            </w:pPr>
            <w:r w:rsidRPr="00FD4F30">
              <w:rPr>
                <w:rFonts w:ascii="Times New Roman" w:hAnsi="Times New Roman"/>
                <w:sz w:val="18"/>
                <w:szCs w:val="18"/>
              </w:rPr>
              <w:t>Характерная точка границы публичного сервитута</w:t>
            </w:r>
          </w:p>
        </w:tc>
      </w:tr>
      <w:tr w:rsidR="00FD4F30" w:rsidRPr="00FD4F30" w:rsidTr="00FD4F30">
        <w:tblPrEx>
          <w:tblBorders>
            <w:bottom w:val="single" w:sz="4" w:space="0" w:color="auto"/>
          </w:tblBorders>
          <w:tblLook w:val="04A0" w:firstRow="1" w:lastRow="0" w:firstColumn="1" w:lastColumn="0" w:noHBand="0" w:noVBand="1"/>
        </w:tblPrEx>
        <w:trPr>
          <w:trHeight w:val="309"/>
        </w:trPr>
        <w:tc>
          <w:tcPr>
            <w:tcW w:w="988" w:type="dxa"/>
            <w:tcBorders>
              <w:top w:val="single" w:sz="4" w:space="0" w:color="auto"/>
              <w:left w:val="single" w:sz="4" w:space="0" w:color="auto"/>
              <w:bottom w:val="single" w:sz="4" w:space="0" w:color="auto"/>
              <w:right w:val="single" w:sz="4" w:space="0" w:color="auto"/>
            </w:tcBorders>
            <w:hideMark/>
          </w:tcPr>
          <w:p w:rsidR="00FD4F30" w:rsidRPr="00FD4F30" w:rsidRDefault="00FD4F30" w:rsidP="00FD4F30">
            <w:pPr>
              <w:spacing w:before="2" w:after="2"/>
              <w:jc w:val="center"/>
              <w:rPr>
                <w:rFonts w:ascii="Times New Roman" w:hAnsi="Times New Roman"/>
                <w:sz w:val="18"/>
                <w:szCs w:val="18"/>
              </w:rPr>
            </w:pPr>
            <w:r w:rsidRPr="00FD4F30">
              <w:rPr>
                <w:rFonts w:ascii="Times New Roman" w:hAnsi="Times New Roman"/>
                <w:noProof/>
                <w:sz w:val="18"/>
                <w:szCs w:val="18"/>
              </w:rPr>
              <w:drawing>
                <wp:inline distT="0" distB="0" distL="0" distR="0" wp14:anchorId="480B70FF" wp14:editId="79FABF80">
                  <wp:extent cx="541020" cy="226695"/>
                  <wp:effectExtent l="0" t="0" r="0" b="1905"/>
                  <wp:docPr id="5" name="Рисунок 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4fa351b-31aa-4407-b436-c0567d635011" descr="sheet"/>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 cy="226695"/>
                          </a:xfrm>
                          <a:prstGeom prst="rect">
                            <a:avLst/>
                          </a:prstGeom>
                          <a:solidFill>
                            <a:srgbClr val="FFFFFF"/>
                          </a:solidFill>
                          <a:ln>
                            <a:noFill/>
                          </a:ln>
                        </pic:spPr>
                      </pic:pic>
                    </a:graphicData>
                  </a:graphic>
                </wp:inline>
              </w:drawing>
            </w:r>
          </w:p>
        </w:tc>
        <w:tc>
          <w:tcPr>
            <w:tcW w:w="9299" w:type="dxa"/>
            <w:tcBorders>
              <w:top w:val="single" w:sz="4" w:space="0" w:color="auto"/>
              <w:left w:val="single" w:sz="4" w:space="0" w:color="auto"/>
              <w:bottom w:val="single" w:sz="4" w:space="0" w:color="auto"/>
              <w:right w:val="single" w:sz="4" w:space="0" w:color="auto"/>
            </w:tcBorders>
            <w:hideMark/>
          </w:tcPr>
          <w:p w:rsidR="00FD4F30" w:rsidRPr="00FD4F30" w:rsidRDefault="00FD4F30" w:rsidP="00FD4F30">
            <w:pPr>
              <w:rPr>
                <w:rFonts w:ascii="Times New Roman" w:hAnsi="Times New Roman"/>
                <w:sz w:val="18"/>
                <w:szCs w:val="18"/>
              </w:rPr>
            </w:pPr>
            <w:r w:rsidRPr="00FD4F30">
              <w:rPr>
                <w:rFonts w:ascii="Times New Roman" w:hAnsi="Times New Roman"/>
                <w:sz w:val="18"/>
                <w:szCs w:val="18"/>
              </w:rPr>
              <w:t>Надписи номеров характерных точек границы публичного сервитута</w:t>
            </w:r>
          </w:p>
        </w:tc>
      </w:tr>
      <w:tr w:rsidR="00FD4F30" w:rsidRPr="00FD4F30" w:rsidTr="00FD4F30">
        <w:tblPrEx>
          <w:tblBorders>
            <w:bottom w:val="single" w:sz="4" w:space="0" w:color="auto"/>
          </w:tblBorders>
          <w:tblLook w:val="04A0" w:firstRow="1" w:lastRow="0" w:firstColumn="1" w:lastColumn="0" w:noHBand="0" w:noVBand="1"/>
        </w:tblPrEx>
        <w:tc>
          <w:tcPr>
            <w:tcW w:w="988" w:type="dxa"/>
            <w:tcBorders>
              <w:top w:val="single" w:sz="4" w:space="0" w:color="auto"/>
              <w:left w:val="single" w:sz="4" w:space="0" w:color="auto"/>
              <w:bottom w:val="single" w:sz="4" w:space="0" w:color="auto"/>
              <w:right w:val="single" w:sz="4" w:space="0" w:color="auto"/>
            </w:tcBorders>
            <w:hideMark/>
          </w:tcPr>
          <w:p w:rsidR="00FD4F30" w:rsidRPr="00FD4F30" w:rsidRDefault="00FD4F30" w:rsidP="00FD4F30">
            <w:pPr>
              <w:spacing w:before="2" w:after="2"/>
              <w:jc w:val="center"/>
              <w:rPr>
                <w:rFonts w:ascii="Times New Roman" w:hAnsi="Times New Roman"/>
                <w:sz w:val="18"/>
                <w:szCs w:val="18"/>
              </w:rPr>
            </w:pPr>
            <w:r w:rsidRPr="00FD4F30">
              <w:rPr>
                <w:rFonts w:ascii="Times New Roman" w:hAnsi="Times New Roman"/>
                <w:noProof/>
                <w:sz w:val="18"/>
                <w:szCs w:val="18"/>
              </w:rPr>
              <w:drawing>
                <wp:inline distT="0" distB="0" distL="0" distR="0" wp14:anchorId="23917BAD" wp14:editId="1F425E29">
                  <wp:extent cx="541020" cy="241300"/>
                  <wp:effectExtent l="0" t="0" r="0" b="6350"/>
                  <wp:docPr id="4" name="Рисунок 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3b8bb2b-3dd4-4904-b8e4-8be0fcf2689c" descr="sheet"/>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 cy="241300"/>
                          </a:xfrm>
                          <a:prstGeom prst="rect">
                            <a:avLst/>
                          </a:prstGeom>
                          <a:solidFill>
                            <a:srgbClr val="FFFFFF"/>
                          </a:solidFill>
                          <a:ln>
                            <a:noFill/>
                          </a:ln>
                        </pic:spPr>
                      </pic:pic>
                    </a:graphicData>
                  </a:graphic>
                </wp:inline>
              </w:drawing>
            </w:r>
          </w:p>
        </w:tc>
        <w:tc>
          <w:tcPr>
            <w:tcW w:w="9299" w:type="dxa"/>
            <w:tcBorders>
              <w:top w:val="single" w:sz="4" w:space="0" w:color="auto"/>
              <w:left w:val="single" w:sz="4" w:space="0" w:color="auto"/>
              <w:bottom w:val="single" w:sz="4" w:space="0" w:color="auto"/>
              <w:right w:val="single" w:sz="4" w:space="0" w:color="auto"/>
            </w:tcBorders>
            <w:hideMark/>
          </w:tcPr>
          <w:p w:rsidR="00FD4F30" w:rsidRPr="00FD4F30" w:rsidRDefault="00FD4F30" w:rsidP="00FD4F30">
            <w:pPr>
              <w:rPr>
                <w:rFonts w:ascii="Times New Roman" w:hAnsi="Times New Roman"/>
                <w:sz w:val="18"/>
                <w:szCs w:val="18"/>
              </w:rPr>
            </w:pPr>
            <w:r w:rsidRPr="00FD4F30">
              <w:rPr>
                <w:rFonts w:ascii="Times New Roman" w:hAnsi="Times New Roman"/>
                <w:sz w:val="18"/>
                <w:szCs w:val="18"/>
              </w:rPr>
              <w:t>Граница публичного сервитута</w:t>
            </w:r>
          </w:p>
        </w:tc>
      </w:tr>
      <w:tr w:rsidR="00FD4F30" w:rsidRPr="00FD4F30" w:rsidTr="00FD4F30">
        <w:tblPrEx>
          <w:tblBorders>
            <w:bottom w:val="single" w:sz="4" w:space="0" w:color="auto"/>
          </w:tblBorders>
          <w:tblLook w:val="04A0" w:firstRow="1" w:lastRow="0" w:firstColumn="1" w:lastColumn="0" w:noHBand="0" w:noVBand="1"/>
        </w:tblPrEx>
        <w:trPr>
          <w:trHeight w:val="441"/>
        </w:trPr>
        <w:tc>
          <w:tcPr>
            <w:tcW w:w="988" w:type="dxa"/>
            <w:tcBorders>
              <w:top w:val="single" w:sz="4" w:space="0" w:color="auto"/>
              <w:left w:val="single" w:sz="4" w:space="0" w:color="auto"/>
              <w:bottom w:val="single" w:sz="4" w:space="0" w:color="auto"/>
              <w:right w:val="single" w:sz="4" w:space="0" w:color="auto"/>
            </w:tcBorders>
            <w:hideMark/>
          </w:tcPr>
          <w:p w:rsidR="00FD4F30" w:rsidRPr="00FD4F30" w:rsidRDefault="00FD4F30" w:rsidP="00FD4F30">
            <w:pPr>
              <w:spacing w:after="2"/>
              <w:rPr>
                <w:rFonts w:ascii="Times New Roman" w:hAnsi="Times New Roman"/>
                <w:sz w:val="18"/>
                <w:szCs w:val="18"/>
              </w:rPr>
            </w:pPr>
            <w:r w:rsidRPr="00FD4F30">
              <w:rPr>
                <w:rFonts w:ascii="Times New Roman" w:hAnsi="Times New Roman"/>
                <w:noProof/>
                <w:sz w:val="20"/>
              </w:rPr>
              <mc:AlternateContent>
                <mc:Choice Requires="wps">
                  <w:drawing>
                    <wp:anchor distT="0" distB="0" distL="114300" distR="114300" simplePos="0" relativeHeight="251663360" behindDoc="0" locked="0" layoutInCell="1" allowOverlap="1" wp14:anchorId="50231B38" wp14:editId="6DD80264">
                      <wp:simplePos x="0" y="0"/>
                      <wp:positionH relativeFrom="column">
                        <wp:posOffset>13335</wp:posOffset>
                      </wp:positionH>
                      <wp:positionV relativeFrom="paragraph">
                        <wp:posOffset>31115</wp:posOffset>
                      </wp:positionV>
                      <wp:extent cx="523875" cy="219710"/>
                      <wp:effectExtent l="0" t="0" r="28575" b="279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19710"/>
                              </a:xfrm>
                              <a:prstGeom prst="rect">
                                <a:avLst/>
                              </a:prstGeom>
                              <a:noFill/>
                              <a:ln w="3175">
                                <a:solidFill>
                                  <a:srgbClr val="7F7F7F"/>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9BEBE" id="Прямоугольник 21" o:spid="_x0000_s1026" style="position:absolute;margin-left:1.05pt;margin-top:2.45pt;width:41.25pt;height:1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" filled="f" fillcolor="red" strokecolor="#7f7f7f" strokeweight=".25pt"/>
                  </w:pict>
                </mc:Fallback>
              </mc:AlternateContent>
            </w:r>
            <w:r w:rsidRPr="00FD4F30">
              <w:rPr>
                <w:rFonts w:ascii="Times New Roman" w:hAnsi="Times New Roman"/>
                <w:noProof/>
                <w:sz w:val="20"/>
              </w:rPr>
              <mc:AlternateContent>
                <mc:Choice Requires="wps">
                  <w:drawing>
                    <wp:anchor distT="4294967295" distB="4294967295" distL="114300" distR="114300" simplePos="0" relativeHeight="251660288" behindDoc="0" locked="0" layoutInCell="1" allowOverlap="1" wp14:anchorId="12E0A85F" wp14:editId="4FA809AB">
                      <wp:simplePos x="0" y="0"/>
                      <wp:positionH relativeFrom="column">
                        <wp:posOffset>51435</wp:posOffset>
                      </wp:positionH>
                      <wp:positionV relativeFrom="paragraph">
                        <wp:posOffset>138429</wp:posOffset>
                      </wp:positionV>
                      <wp:extent cx="428625" cy="0"/>
                      <wp:effectExtent l="0" t="0" r="28575" b="190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19050">
                                <a:solidFill>
                                  <a:srgbClr val="3654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770E1A" id="_x0000_t32" coordsize="21600,21600" o:spt="32" o:oned="t" path="m,l21600,21600e" filled="f">
                      <v:path arrowok="t" fillok="f" o:connecttype="none"/>
                      <o:lock v:ext="edit" shapetype="t"/>
                    </v:shapetype>
                    <v:shape id="Прямая со стрелкой 20" o:spid="_x0000_s1026" type="#_x0000_t32" style="position:absolute;margin-left:4.05pt;margin-top:10.9pt;width:33.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" strokecolor="#365422" strokeweight="1.5pt"/>
                  </w:pict>
                </mc:Fallback>
              </mc:AlternateContent>
            </w:r>
          </w:p>
        </w:tc>
        <w:tc>
          <w:tcPr>
            <w:tcW w:w="9299" w:type="dxa"/>
            <w:tcBorders>
              <w:top w:val="single" w:sz="4" w:space="0" w:color="auto"/>
              <w:left w:val="single" w:sz="4" w:space="0" w:color="auto"/>
              <w:bottom w:val="single" w:sz="4" w:space="0" w:color="auto"/>
              <w:right w:val="single" w:sz="4" w:space="0" w:color="auto"/>
            </w:tcBorders>
            <w:hideMark/>
          </w:tcPr>
          <w:p w:rsidR="00FD4F30" w:rsidRPr="00FD4F30" w:rsidRDefault="00FD4F30" w:rsidP="00FD4F30">
            <w:pPr>
              <w:spacing w:line="360" w:lineRule="auto"/>
              <w:rPr>
                <w:rFonts w:ascii="Times New Roman" w:hAnsi="Times New Roman"/>
                <w:sz w:val="18"/>
                <w:szCs w:val="18"/>
              </w:rPr>
            </w:pPr>
            <w:r w:rsidRPr="00FD4F30">
              <w:rPr>
                <w:rFonts w:ascii="Times New Roman" w:hAnsi="Times New Roman"/>
                <w:sz w:val="18"/>
                <w:szCs w:val="18"/>
              </w:rPr>
              <w:t>Граница кадастрового квартала</w:t>
            </w:r>
          </w:p>
        </w:tc>
      </w:tr>
      <w:tr w:rsidR="00FD4F30" w:rsidRPr="00FD4F30" w:rsidTr="00FD4F30">
        <w:tblPrEx>
          <w:tblBorders>
            <w:bottom w:val="single" w:sz="4" w:space="0" w:color="auto"/>
          </w:tblBorders>
          <w:tblLook w:val="04A0" w:firstRow="1" w:lastRow="0" w:firstColumn="1" w:lastColumn="0" w:noHBand="0" w:noVBand="1"/>
        </w:tblPrEx>
        <w:trPr>
          <w:trHeight w:val="377"/>
        </w:trPr>
        <w:tc>
          <w:tcPr>
            <w:tcW w:w="988" w:type="dxa"/>
            <w:tcBorders>
              <w:top w:val="single" w:sz="4" w:space="0" w:color="auto"/>
              <w:left w:val="single" w:sz="4" w:space="0" w:color="auto"/>
              <w:bottom w:val="single" w:sz="4" w:space="0" w:color="auto"/>
              <w:right w:val="single" w:sz="4" w:space="0" w:color="auto"/>
            </w:tcBorders>
            <w:hideMark/>
          </w:tcPr>
          <w:p w:rsidR="00FD4F30" w:rsidRPr="00FD4F30" w:rsidRDefault="00FD4F30" w:rsidP="00FD4F30">
            <w:pPr>
              <w:spacing w:after="2"/>
              <w:rPr>
                <w:rFonts w:ascii="Times New Roman" w:hAnsi="Times New Roman"/>
                <w:b/>
                <w:i/>
                <w:color w:val="365422"/>
                <w:sz w:val="18"/>
                <w:szCs w:val="18"/>
              </w:rPr>
            </w:pPr>
            <w:r w:rsidRPr="00FD4F30">
              <w:rPr>
                <w:rFonts w:ascii="Times New Roman" w:hAnsi="Times New Roman"/>
                <w:noProof/>
                <w:sz w:val="20"/>
              </w:rPr>
              <mc:AlternateContent>
                <mc:Choice Requires="wps">
                  <w:drawing>
                    <wp:anchor distT="0" distB="0" distL="114300" distR="114300" simplePos="0" relativeHeight="251662336" behindDoc="0" locked="0" layoutInCell="1" allowOverlap="1" wp14:anchorId="7C87D80F" wp14:editId="0278A9B8">
                      <wp:simplePos x="0" y="0"/>
                      <wp:positionH relativeFrom="column">
                        <wp:posOffset>13335</wp:posOffset>
                      </wp:positionH>
                      <wp:positionV relativeFrom="paragraph">
                        <wp:posOffset>6350</wp:posOffset>
                      </wp:positionV>
                      <wp:extent cx="523875" cy="200025"/>
                      <wp:effectExtent l="0" t="0" r="28575" b="2857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00025"/>
                              </a:xfrm>
                              <a:prstGeom prst="rect">
                                <a:avLst/>
                              </a:prstGeom>
                              <a:noFill/>
                              <a:ln w="3175">
                                <a:solidFill>
                                  <a:srgbClr val="7F7F7F"/>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BB7E4" id="Прямоугольник 19" o:spid="_x0000_s1026" style="position:absolute;margin-left:1.05pt;margin-top:.5pt;width:41.2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" filled="f" fillcolor="red" strokecolor="#7f7f7f" strokeweight=".25pt"/>
                  </w:pict>
                </mc:Fallback>
              </mc:AlternateContent>
            </w:r>
            <w:r w:rsidRPr="00FD4F30">
              <w:rPr>
                <w:rFonts w:ascii="Times New Roman" w:hAnsi="Times New Roman"/>
                <w:b/>
                <w:i/>
                <w:color w:val="365422"/>
                <w:sz w:val="18"/>
                <w:szCs w:val="18"/>
              </w:rPr>
              <w:t xml:space="preserve">  24:58:001</w:t>
            </w:r>
          </w:p>
        </w:tc>
        <w:tc>
          <w:tcPr>
            <w:tcW w:w="9299" w:type="dxa"/>
            <w:tcBorders>
              <w:top w:val="single" w:sz="4" w:space="0" w:color="auto"/>
              <w:left w:val="single" w:sz="4" w:space="0" w:color="auto"/>
              <w:bottom w:val="single" w:sz="4" w:space="0" w:color="auto"/>
              <w:right w:val="single" w:sz="4" w:space="0" w:color="auto"/>
            </w:tcBorders>
            <w:hideMark/>
          </w:tcPr>
          <w:p w:rsidR="00FD4F30" w:rsidRPr="00FD4F30" w:rsidRDefault="00FD4F30" w:rsidP="00FD4F30">
            <w:pPr>
              <w:spacing w:line="360" w:lineRule="auto"/>
              <w:rPr>
                <w:rFonts w:ascii="Times New Roman" w:hAnsi="Times New Roman"/>
                <w:sz w:val="18"/>
                <w:szCs w:val="18"/>
              </w:rPr>
            </w:pPr>
            <w:r w:rsidRPr="00FD4F30">
              <w:rPr>
                <w:rFonts w:ascii="Times New Roman" w:hAnsi="Times New Roman"/>
                <w:sz w:val="18"/>
                <w:szCs w:val="18"/>
              </w:rPr>
              <w:t>Обозначение кадастрового квартала</w:t>
            </w:r>
          </w:p>
        </w:tc>
      </w:tr>
      <w:tr w:rsidR="00FD4F30" w:rsidRPr="00FD4F30" w:rsidTr="00FD4F30">
        <w:tblPrEx>
          <w:tblBorders>
            <w:bottom w:val="single" w:sz="4" w:space="0" w:color="auto"/>
          </w:tblBorders>
          <w:tblLook w:val="04A0" w:firstRow="1" w:lastRow="0" w:firstColumn="1" w:lastColumn="0" w:noHBand="0" w:noVBand="1"/>
        </w:tblPrEx>
        <w:tc>
          <w:tcPr>
            <w:tcW w:w="988" w:type="dxa"/>
            <w:tcBorders>
              <w:top w:val="single" w:sz="4" w:space="0" w:color="auto"/>
              <w:left w:val="single" w:sz="4" w:space="0" w:color="auto"/>
              <w:bottom w:val="single" w:sz="4" w:space="0" w:color="auto"/>
              <w:right w:val="single" w:sz="4" w:space="0" w:color="auto"/>
            </w:tcBorders>
            <w:hideMark/>
          </w:tcPr>
          <w:p w:rsidR="00FD4F30" w:rsidRPr="00FD4F30" w:rsidRDefault="00FD4F30" w:rsidP="00FD4F30">
            <w:pPr>
              <w:spacing w:before="2" w:after="2"/>
              <w:jc w:val="center"/>
              <w:rPr>
                <w:rFonts w:ascii="Times New Roman" w:hAnsi="Times New Roman"/>
                <w:sz w:val="18"/>
                <w:szCs w:val="18"/>
              </w:rPr>
            </w:pPr>
            <w:r w:rsidRPr="00FD4F30">
              <w:rPr>
                <w:rFonts w:ascii="Times New Roman" w:hAnsi="Times New Roman"/>
                <w:noProof/>
                <w:sz w:val="18"/>
                <w:szCs w:val="18"/>
              </w:rPr>
              <w:drawing>
                <wp:inline distT="0" distB="0" distL="0" distR="0" wp14:anchorId="6A13AB78" wp14:editId="0FA5FA35">
                  <wp:extent cx="541020" cy="248920"/>
                  <wp:effectExtent l="0" t="0" r="0" b="0"/>
                  <wp:docPr id="3" name="Рисунок 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c1d473e-26de-42fa-8c3c-f91589aa6fba" descr="shee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 cy="248920"/>
                          </a:xfrm>
                          <a:prstGeom prst="rect">
                            <a:avLst/>
                          </a:prstGeom>
                          <a:solidFill>
                            <a:srgbClr val="FFFFFF"/>
                          </a:solidFill>
                          <a:ln>
                            <a:noFill/>
                          </a:ln>
                        </pic:spPr>
                      </pic:pic>
                    </a:graphicData>
                  </a:graphic>
                </wp:inline>
              </w:drawing>
            </w:r>
          </w:p>
        </w:tc>
        <w:tc>
          <w:tcPr>
            <w:tcW w:w="9299" w:type="dxa"/>
            <w:tcBorders>
              <w:top w:val="single" w:sz="4" w:space="0" w:color="auto"/>
              <w:left w:val="single" w:sz="4" w:space="0" w:color="auto"/>
              <w:bottom w:val="single" w:sz="4" w:space="0" w:color="auto"/>
              <w:right w:val="single" w:sz="4" w:space="0" w:color="auto"/>
            </w:tcBorders>
            <w:hideMark/>
          </w:tcPr>
          <w:p w:rsidR="00FD4F30" w:rsidRPr="00FD4F30" w:rsidRDefault="00FD4F30" w:rsidP="00FD4F30">
            <w:pPr>
              <w:rPr>
                <w:rFonts w:ascii="Times New Roman" w:hAnsi="Times New Roman"/>
                <w:sz w:val="18"/>
                <w:szCs w:val="18"/>
              </w:rPr>
            </w:pPr>
            <w:r w:rsidRPr="00FD4F30">
              <w:rPr>
                <w:rFonts w:ascii="Times New Roman" w:hAnsi="Times New Roman"/>
                <w:sz w:val="18"/>
                <w:szCs w:val="18"/>
              </w:rPr>
              <w:t>Существующая часть границы, имеющиеся в ЕГРН сведения о которой достаточны для определения ее местоположения</w:t>
            </w:r>
          </w:p>
        </w:tc>
      </w:tr>
      <w:tr w:rsidR="00FD4F30" w:rsidRPr="00FD4F30" w:rsidTr="00FD4F30">
        <w:tblPrEx>
          <w:tblBorders>
            <w:bottom w:val="single" w:sz="4" w:space="0" w:color="auto"/>
          </w:tblBorders>
          <w:tblLook w:val="04A0" w:firstRow="1" w:lastRow="0" w:firstColumn="1" w:lastColumn="0" w:noHBand="0" w:noVBand="1"/>
        </w:tblPrEx>
        <w:trPr>
          <w:trHeight w:val="461"/>
        </w:trPr>
        <w:tc>
          <w:tcPr>
            <w:tcW w:w="988" w:type="dxa"/>
            <w:tcBorders>
              <w:top w:val="single" w:sz="4" w:space="0" w:color="auto"/>
              <w:left w:val="single" w:sz="4" w:space="0" w:color="auto"/>
              <w:bottom w:val="single" w:sz="4" w:space="0" w:color="auto"/>
              <w:right w:val="single" w:sz="4" w:space="0" w:color="auto"/>
            </w:tcBorders>
            <w:hideMark/>
          </w:tcPr>
          <w:p w:rsidR="00FD4F30" w:rsidRPr="00FD4F30" w:rsidRDefault="00FD4F30" w:rsidP="00FD4F30">
            <w:pPr>
              <w:spacing w:before="2" w:after="2"/>
              <w:jc w:val="center"/>
              <w:rPr>
                <w:rFonts w:ascii="Times New Roman" w:hAnsi="Times New Roman"/>
                <w:sz w:val="18"/>
                <w:szCs w:val="18"/>
              </w:rPr>
            </w:pPr>
            <w:r w:rsidRPr="00FD4F30">
              <w:rPr>
                <w:rFonts w:ascii="Times New Roman" w:hAnsi="Times New Roman"/>
                <w:noProof/>
                <w:sz w:val="18"/>
                <w:szCs w:val="18"/>
              </w:rPr>
              <w:drawing>
                <wp:inline distT="0" distB="0" distL="0" distR="0" wp14:anchorId="6D7C850A" wp14:editId="5D08BCE7">
                  <wp:extent cx="541020" cy="226695"/>
                  <wp:effectExtent l="0" t="0" r="0" b="1905"/>
                  <wp:docPr id="2" name="Рисунок 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8482852-7db5-44f8-9664-8128ef92e6e4" descr="sheet"/>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 cy="226695"/>
                          </a:xfrm>
                          <a:prstGeom prst="rect">
                            <a:avLst/>
                          </a:prstGeom>
                          <a:solidFill>
                            <a:srgbClr val="FFFFFF"/>
                          </a:solidFill>
                          <a:ln>
                            <a:noFill/>
                          </a:ln>
                        </pic:spPr>
                      </pic:pic>
                    </a:graphicData>
                  </a:graphic>
                </wp:inline>
              </w:drawing>
            </w:r>
          </w:p>
        </w:tc>
        <w:tc>
          <w:tcPr>
            <w:tcW w:w="9299" w:type="dxa"/>
            <w:tcBorders>
              <w:top w:val="single" w:sz="4" w:space="0" w:color="auto"/>
              <w:left w:val="single" w:sz="4" w:space="0" w:color="auto"/>
              <w:bottom w:val="single" w:sz="4" w:space="0" w:color="auto"/>
              <w:right w:val="single" w:sz="4" w:space="0" w:color="auto"/>
            </w:tcBorders>
            <w:hideMark/>
          </w:tcPr>
          <w:p w:rsidR="00FD4F30" w:rsidRPr="00FD4F30" w:rsidRDefault="00FD4F30" w:rsidP="00FD4F30">
            <w:pPr>
              <w:rPr>
                <w:rFonts w:ascii="Times New Roman" w:hAnsi="Times New Roman"/>
                <w:sz w:val="18"/>
                <w:szCs w:val="18"/>
              </w:rPr>
            </w:pPr>
            <w:r w:rsidRPr="00FD4F30">
              <w:rPr>
                <w:rFonts w:ascii="Times New Roman" w:hAnsi="Times New Roman"/>
                <w:sz w:val="18"/>
                <w:szCs w:val="18"/>
              </w:rPr>
              <w:t>Надписи кадастрового номера земельного участка</w:t>
            </w:r>
          </w:p>
        </w:tc>
      </w:tr>
      <w:tr w:rsidR="00FD4F30" w:rsidRPr="00FD4F30" w:rsidTr="00FD4F30">
        <w:tblPrEx>
          <w:tblBorders>
            <w:bottom w:val="single" w:sz="4" w:space="0" w:color="auto"/>
          </w:tblBorders>
          <w:tblLook w:val="04A0" w:firstRow="1" w:lastRow="0" w:firstColumn="1" w:lastColumn="0" w:noHBand="0" w:noVBand="1"/>
        </w:tblPrEx>
        <w:trPr>
          <w:trHeight w:val="585"/>
        </w:trPr>
        <w:tc>
          <w:tcPr>
            <w:tcW w:w="988" w:type="dxa"/>
            <w:tcBorders>
              <w:top w:val="single" w:sz="4" w:space="0" w:color="auto"/>
              <w:left w:val="single" w:sz="4" w:space="0" w:color="auto"/>
              <w:bottom w:val="single" w:sz="4" w:space="0" w:color="auto"/>
              <w:right w:val="single" w:sz="4" w:space="0" w:color="auto"/>
            </w:tcBorders>
            <w:hideMark/>
          </w:tcPr>
          <w:p w:rsidR="00FD4F30" w:rsidRPr="00FD4F30" w:rsidRDefault="00FD4F30" w:rsidP="00FD4F30">
            <w:pPr>
              <w:spacing w:after="2"/>
              <w:jc w:val="center"/>
              <w:rPr>
                <w:rFonts w:ascii="Times New Roman" w:hAnsi="Times New Roman"/>
                <w:sz w:val="18"/>
                <w:szCs w:val="18"/>
              </w:rPr>
            </w:pPr>
            <w:r w:rsidRPr="00FD4F30">
              <w:rPr>
                <w:rFonts w:ascii="Times New Roman" w:hAnsi="Times New Roman"/>
                <w:noProof/>
                <w:sz w:val="20"/>
              </w:rPr>
              <mc:AlternateContent>
                <mc:Choice Requires="wps">
                  <w:drawing>
                    <wp:anchor distT="4294967295" distB="4294967295" distL="114300" distR="114300" simplePos="0" relativeHeight="251664384" behindDoc="0" locked="0" layoutInCell="1" allowOverlap="1" wp14:anchorId="3343D5E4" wp14:editId="4C715BDA">
                      <wp:simplePos x="0" y="0"/>
                      <wp:positionH relativeFrom="column">
                        <wp:posOffset>51435</wp:posOffset>
                      </wp:positionH>
                      <wp:positionV relativeFrom="paragraph">
                        <wp:posOffset>144144</wp:posOffset>
                      </wp:positionV>
                      <wp:extent cx="428625" cy="0"/>
                      <wp:effectExtent l="0" t="0" r="28575" b="1905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33C10" id="Прямая со стрелкой 12" o:spid="_x0000_s1026" type="#_x0000_t32" style="position:absolute;margin-left:4.05pt;margin-top:11.35pt;width:33.7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"/>
                  </w:pict>
                </mc:Fallback>
              </mc:AlternateContent>
            </w:r>
            <w:r w:rsidRPr="00FD4F30">
              <w:rPr>
                <w:rFonts w:ascii="Times New Roman" w:hAnsi="Times New Roman"/>
                <w:noProof/>
                <w:sz w:val="20"/>
              </w:rPr>
              <mc:AlternateContent>
                <mc:Choice Requires="wps">
                  <w:drawing>
                    <wp:anchor distT="0" distB="0" distL="114300" distR="114300" simplePos="0" relativeHeight="251661312" behindDoc="0" locked="0" layoutInCell="1" allowOverlap="1" wp14:anchorId="33DD93BC" wp14:editId="56796F75">
                      <wp:simplePos x="0" y="0"/>
                      <wp:positionH relativeFrom="column">
                        <wp:posOffset>13335</wp:posOffset>
                      </wp:positionH>
                      <wp:positionV relativeFrom="paragraph">
                        <wp:posOffset>45720</wp:posOffset>
                      </wp:positionV>
                      <wp:extent cx="523875" cy="219710"/>
                      <wp:effectExtent l="0" t="0" r="28575" b="2794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19710"/>
                              </a:xfrm>
                              <a:prstGeom prst="rect">
                                <a:avLst/>
                              </a:prstGeom>
                              <a:noFill/>
                              <a:ln w="3175">
                                <a:solidFill>
                                  <a:srgbClr val="7F7F7F"/>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91638" id="Прямоугольник 11" o:spid="_x0000_s1026" style="position:absolute;margin-left:1.05pt;margin-top:3.6pt;width:41.25pt;height:1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" filled="f" fillcolor="red" strokecolor="#7f7f7f" strokeweight=".25pt"/>
                  </w:pict>
                </mc:Fallback>
              </mc:AlternateContent>
            </w:r>
          </w:p>
        </w:tc>
        <w:tc>
          <w:tcPr>
            <w:tcW w:w="9299" w:type="dxa"/>
            <w:tcBorders>
              <w:top w:val="single" w:sz="4" w:space="0" w:color="auto"/>
              <w:left w:val="single" w:sz="4" w:space="0" w:color="auto"/>
              <w:bottom w:val="single" w:sz="4" w:space="0" w:color="auto"/>
              <w:right w:val="single" w:sz="4" w:space="0" w:color="auto"/>
            </w:tcBorders>
          </w:tcPr>
          <w:p w:rsidR="00FD4F30" w:rsidRPr="00FD4F30" w:rsidRDefault="00FD4F30" w:rsidP="00FD4F30">
            <w:pPr>
              <w:rPr>
                <w:rFonts w:ascii="Times New Roman" w:hAnsi="Times New Roman"/>
                <w:sz w:val="18"/>
                <w:szCs w:val="18"/>
              </w:rPr>
            </w:pPr>
          </w:p>
          <w:p w:rsidR="00FD4F30" w:rsidRPr="00FD4F30" w:rsidRDefault="00FD4F30" w:rsidP="00FD4F30">
            <w:pPr>
              <w:rPr>
                <w:rFonts w:ascii="Times New Roman" w:hAnsi="Times New Roman"/>
                <w:sz w:val="18"/>
                <w:szCs w:val="18"/>
              </w:rPr>
            </w:pPr>
            <w:r w:rsidRPr="00FD4F30">
              <w:rPr>
                <w:rFonts w:ascii="Times New Roman" w:hAnsi="Times New Roman"/>
                <w:sz w:val="18"/>
                <w:szCs w:val="18"/>
              </w:rPr>
              <w:t>Проектное местоположение инженерного сооружения</w:t>
            </w:r>
          </w:p>
        </w:tc>
      </w:tr>
    </w:tbl>
    <w:p w:rsidR="00FD4F30" w:rsidRPr="00FD4F30" w:rsidRDefault="00FD4F30" w:rsidP="00FD4F30">
      <w:pPr>
        <w:rPr>
          <w:rFonts w:ascii="Times New Roman" w:hAnsi="Times New Roman"/>
          <w:sz w:val="20"/>
        </w:rPr>
      </w:pPr>
    </w:p>
    <w:p w:rsidR="00FD4F30" w:rsidRDefault="00FD4F30" w:rsidP="0001042F">
      <w:pPr>
        <w:ind w:left="6186" w:hanging="142"/>
        <w:rPr>
          <w:rFonts w:ascii="Times New Roman" w:hAnsi="Times New Roman"/>
          <w:sz w:val="28"/>
          <w:szCs w:val="28"/>
        </w:rPr>
      </w:pPr>
    </w:p>
    <w:p w:rsidR="00503199" w:rsidRDefault="00503199" w:rsidP="0001042F">
      <w:pPr>
        <w:ind w:left="6186" w:hanging="142"/>
        <w:rPr>
          <w:rFonts w:ascii="Times New Roman" w:hAnsi="Times New Roman"/>
          <w:sz w:val="28"/>
          <w:szCs w:val="28"/>
        </w:rPr>
      </w:pPr>
    </w:p>
    <w:p w:rsidR="00503199" w:rsidRDefault="00503199" w:rsidP="0001042F">
      <w:pPr>
        <w:ind w:left="6186" w:hanging="142"/>
        <w:rPr>
          <w:rFonts w:ascii="Times New Roman" w:hAnsi="Times New Roman"/>
          <w:sz w:val="28"/>
          <w:szCs w:val="28"/>
        </w:rPr>
      </w:pPr>
    </w:p>
    <w:p w:rsidR="00503199" w:rsidRDefault="00503199" w:rsidP="0001042F">
      <w:pPr>
        <w:ind w:left="6186" w:hanging="142"/>
        <w:rPr>
          <w:rFonts w:ascii="Times New Roman" w:hAnsi="Times New Roman"/>
          <w:sz w:val="28"/>
          <w:szCs w:val="28"/>
        </w:rPr>
      </w:pPr>
    </w:p>
    <w:p w:rsidR="00503199" w:rsidRDefault="00503199" w:rsidP="0001042F">
      <w:pPr>
        <w:ind w:left="6186" w:hanging="142"/>
        <w:rPr>
          <w:rFonts w:ascii="Times New Roman" w:hAnsi="Times New Roman"/>
          <w:sz w:val="28"/>
          <w:szCs w:val="28"/>
        </w:rPr>
      </w:pPr>
    </w:p>
    <w:p w:rsidR="00503199" w:rsidRDefault="00503199" w:rsidP="0001042F">
      <w:pPr>
        <w:ind w:left="6186" w:hanging="142"/>
        <w:rPr>
          <w:rFonts w:ascii="Times New Roman" w:hAnsi="Times New Roman"/>
          <w:sz w:val="28"/>
          <w:szCs w:val="28"/>
        </w:rPr>
      </w:pPr>
    </w:p>
    <w:p w:rsidR="00503199" w:rsidRDefault="00503199" w:rsidP="0001042F">
      <w:pPr>
        <w:ind w:left="6186" w:hanging="142"/>
        <w:rPr>
          <w:rFonts w:ascii="Times New Roman" w:hAnsi="Times New Roman"/>
          <w:sz w:val="28"/>
          <w:szCs w:val="28"/>
        </w:rPr>
      </w:pPr>
    </w:p>
    <w:p w:rsidR="00503199" w:rsidRPr="00FD4F30" w:rsidRDefault="00E66C13" w:rsidP="00503199">
      <w:pPr>
        <w:ind w:left="5529" w:hanging="142"/>
        <w:rPr>
          <w:rFonts w:ascii="Times New Roman" w:hAnsi="Times New Roman"/>
          <w:sz w:val="28"/>
          <w:szCs w:val="28"/>
        </w:rPr>
      </w:pPr>
      <w:r>
        <w:rPr>
          <w:rFonts w:ascii="Times New Roman" w:hAnsi="Times New Roman"/>
          <w:sz w:val="28"/>
          <w:szCs w:val="28"/>
        </w:rPr>
        <w:lastRenderedPageBreak/>
        <w:t>Приложение № 2</w:t>
      </w:r>
      <w:r w:rsidR="00503199" w:rsidRPr="00FD4F30">
        <w:rPr>
          <w:rFonts w:ascii="Times New Roman" w:hAnsi="Times New Roman"/>
          <w:sz w:val="28"/>
          <w:szCs w:val="28"/>
        </w:rPr>
        <w:t xml:space="preserve"> </w:t>
      </w:r>
    </w:p>
    <w:p w:rsidR="00503199" w:rsidRPr="00FD4F30" w:rsidRDefault="00503199" w:rsidP="00503199">
      <w:pPr>
        <w:ind w:left="5529" w:hanging="142"/>
        <w:rPr>
          <w:rFonts w:ascii="Times New Roman" w:hAnsi="Times New Roman"/>
          <w:sz w:val="28"/>
          <w:szCs w:val="28"/>
        </w:rPr>
      </w:pPr>
      <w:r w:rsidRPr="00FD4F30">
        <w:rPr>
          <w:rFonts w:ascii="Times New Roman" w:hAnsi="Times New Roman"/>
          <w:sz w:val="28"/>
          <w:szCs w:val="28"/>
        </w:rPr>
        <w:t>к постановлению Администрации</w:t>
      </w:r>
    </w:p>
    <w:p w:rsidR="00503199" w:rsidRPr="00FD4F30" w:rsidRDefault="00503199" w:rsidP="00503199">
      <w:pPr>
        <w:ind w:left="5529" w:hanging="142"/>
        <w:rPr>
          <w:rFonts w:ascii="Times New Roman" w:hAnsi="Times New Roman"/>
          <w:sz w:val="28"/>
          <w:szCs w:val="28"/>
        </w:rPr>
      </w:pPr>
      <w:r>
        <w:rPr>
          <w:rFonts w:ascii="Times New Roman" w:hAnsi="Times New Roman"/>
          <w:sz w:val="28"/>
          <w:szCs w:val="28"/>
        </w:rPr>
        <w:t xml:space="preserve">ЗАТО </w:t>
      </w:r>
      <w:r w:rsidRPr="00FD4F30">
        <w:rPr>
          <w:rFonts w:ascii="Times New Roman" w:hAnsi="Times New Roman"/>
          <w:sz w:val="28"/>
          <w:szCs w:val="28"/>
        </w:rPr>
        <w:t xml:space="preserve">г. Железногорск </w:t>
      </w:r>
    </w:p>
    <w:p w:rsidR="00503199" w:rsidRPr="00FD4F30" w:rsidRDefault="00503199" w:rsidP="00503199">
      <w:pPr>
        <w:ind w:firstLine="5387"/>
        <w:rPr>
          <w:rFonts w:ascii="Times New Roman" w:hAnsi="Times New Roman"/>
          <w:sz w:val="28"/>
          <w:szCs w:val="28"/>
        </w:rPr>
      </w:pPr>
      <w:r>
        <w:rPr>
          <w:rFonts w:ascii="Times New Roman" w:hAnsi="Times New Roman"/>
          <w:sz w:val="28"/>
          <w:szCs w:val="28"/>
        </w:rPr>
        <w:t xml:space="preserve">от </w:t>
      </w:r>
      <w:r w:rsidRPr="00FD4F30">
        <w:rPr>
          <w:rFonts w:ascii="Times New Roman" w:hAnsi="Times New Roman"/>
          <w:sz w:val="28"/>
          <w:szCs w:val="28"/>
        </w:rPr>
        <w:t>«</w:t>
      </w:r>
      <w:r w:rsidR="00ED5A6A">
        <w:rPr>
          <w:rFonts w:ascii="Times New Roman" w:hAnsi="Times New Roman"/>
          <w:sz w:val="28"/>
          <w:szCs w:val="28"/>
        </w:rPr>
        <w:t>20</w:t>
      </w:r>
      <w:r w:rsidRPr="00FD4F30">
        <w:rPr>
          <w:rFonts w:ascii="Times New Roman" w:hAnsi="Times New Roman"/>
          <w:sz w:val="28"/>
          <w:szCs w:val="28"/>
        </w:rPr>
        <w:t>»</w:t>
      </w:r>
      <w:r w:rsidR="00ED5A6A">
        <w:rPr>
          <w:rFonts w:ascii="Times New Roman" w:hAnsi="Times New Roman"/>
          <w:sz w:val="28"/>
          <w:szCs w:val="28"/>
        </w:rPr>
        <w:t xml:space="preserve"> 05.</w:t>
      </w:r>
      <w:r w:rsidRPr="00FD4F30">
        <w:rPr>
          <w:rFonts w:ascii="Times New Roman" w:hAnsi="Times New Roman"/>
          <w:sz w:val="28"/>
          <w:szCs w:val="28"/>
        </w:rPr>
        <w:t>2025</w:t>
      </w:r>
      <w:r>
        <w:rPr>
          <w:rFonts w:ascii="Times New Roman" w:hAnsi="Times New Roman"/>
          <w:sz w:val="28"/>
          <w:szCs w:val="28"/>
        </w:rPr>
        <w:t xml:space="preserve"> </w:t>
      </w:r>
      <w:r w:rsidRPr="00FD4F30">
        <w:rPr>
          <w:rFonts w:ascii="Times New Roman" w:hAnsi="Times New Roman"/>
          <w:sz w:val="28"/>
          <w:szCs w:val="28"/>
        </w:rPr>
        <w:t xml:space="preserve">№ </w:t>
      </w:r>
      <w:r w:rsidR="00ED5A6A">
        <w:rPr>
          <w:rFonts w:ascii="Times New Roman" w:hAnsi="Times New Roman"/>
          <w:sz w:val="28"/>
          <w:szCs w:val="28"/>
        </w:rPr>
        <w:t>96з</w:t>
      </w:r>
    </w:p>
    <w:p w:rsidR="00503199" w:rsidRPr="00503199" w:rsidRDefault="00503199" w:rsidP="00503199">
      <w:pPr>
        <w:jc w:val="center"/>
        <w:rPr>
          <w:rFonts w:ascii="Times New Roman" w:hAnsi="Times New Roman"/>
          <w:sz w:val="28"/>
          <w:szCs w:val="28"/>
        </w:rPr>
      </w:pPr>
    </w:p>
    <w:p w:rsidR="00503199" w:rsidRPr="00503199" w:rsidRDefault="00503199" w:rsidP="00503199">
      <w:pPr>
        <w:jc w:val="center"/>
        <w:rPr>
          <w:rFonts w:ascii="Times New Roman" w:hAnsi="Times New Roman"/>
          <w:sz w:val="28"/>
          <w:szCs w:val="28"/>
        </w:rPr>
      </w:pPr>
      <w:r w:rsidRPr="00503199">
        <w:rPr>
          <w:rFonts w:ascii="Times New Roman" w:hAnsi="Times New Roman"/>
          <w:sz w:val="28"/>
          <w:szCs w:val="28"/>
        </w:rPr>
        <w:t xml:space="preserve">Порядок расчета платы за публичный сервитут </w:t>
      </w:r>
    </w:p>
    <w:p w:rsidR="00503199" w:rsidRPr="00503199" w:rsidRDefault="00503199" w:rsidP="00503199">
      <w:pPr>
        <w:jc w:val="center"/>
        <w:rPr>
          <w:rFonts w:ascii="Times New Roman" w:hAnsi="Times New Roman"/>
          <w:sz w:val="28"/>
          <w:szCs w:val="28"/>
        </w:rPr>
      </w:pPr>
      <w:r w:rsidRPr="00503199">
        <w:rPr>
          <w:rFonts w:ascii="Times New Roman" w:hAnsi="Times New Roman"/>
          <w:sz w:val="28"/>
          <w:szCs w:val="28"/>
        </w:rPr>
        <w:t>в отношении земельных участков и земель, государственная собственность на которые не разграничена, и не предоставленных гражданам и юридическим лицам</w:t>
      </w:r>
    </w:p>
    <w:p w:rsidR="00503199" w:rsidRPr="00503199" w:rsidRDefault="00503199" w:rsidP="00503199">
      <w:pPr>
        <w:jc w:val="center"/>
        <w:rPr>
          <w:rFonts w:ascii="Times New Roman" w:hAnsi="Times New Roman"/>
          <w:sz w:val="28"/>
          <w:szCs w:val="28"/>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1701"/>
        <w:gridCol w:w="1701"/>
        <w:gridCol w:w="2835"/>
        <w:gridCol w:w="1559"/>
      </w:tblGrid>
      <w:tr w:rsidR="00503199" w:rsidRPr="00503199" w:rsidTr="007F0868">
        <w:tc>
          <w:tcPr>
            <w:tcW w:w="426" w:type="dxa"/>
          </w:tcPr>
          <w:p w:rsidR="00503199" w:rsidRPr="00503199" w:rsidRDefault="00503199" w:rsidP="00503199">
            <w:pPr>
              <w:rPr>
                <w:rFonts w:ascii="Times New Roman" w:hAnsi="Times New Roman"/>
                <w:sz w:val="24"/>
                <w:szCs w:val="24"/>
              </w:rPr>
            </w:pPr>
            <w:r w:rsidRPr="00503199">
              <w:rPr>
                <w:rFonts w:ascii="Times New Roman" w:hAnsi="Times New Roman"/>
                <w:sz w:val="24"/>
                <w:szCs w:val="24"/>
              </w:rPr>
              <w:t>№</w:t>
            </w:r>
          </w:p>
        </w:tc>
        <w:tc>
          <w:tcPr>
            <w:tcW w:w="2126" w:type="dxa"/>
          </w:tcPr>
          <w:p w:rsidR="00503199" w:rsidRPr="00503199" w:rsidRDefault="00503199" w:rsidP="00503199">
            <w:pPr>
              <w:jc w:val="center"/>
              <w:rPr>
                <w:rFonts w:ascii="Times New Roman" w:hAnsi="Times New Roman"/>
                <w:sz w:val="24"/>
                <w:szCs w:val="24"/>
              </w:rPr>
            </w:pPr>
            <w:r w:rsidRPr="00503199">
              <w:rPr>
                <w:rFonts w:ascii="Times New Roman" w:hAnsi="Times New Roman"/>
                <w:sz w:val="24"/>
                <w:szCs w:val="24"/>
              </w:rPr>
              <w:t>Кадастровый номер земельного участка, кадастровый квартал</w:t>
            </w:r>
          </w:p>
        </w:tc>
        <w:tc>
          <w:tcPr>
            <w:tcW w:w="1701" w:type="dxa"/>
          </w:tcPr>
          <w:p w:rsidR="00503199" w:rsidRPr="00503199" w:rsidRDefault="00503199" w:rsidP="00503199">
            <w:pPr>
              <w:jc w:val="center"/>
              <w:rPr>
                <w:rFonts w:ascii="Times New Roman" w:hAnsi="Times New Roman"/>
                <w:sz w:val="24"/>
                <w:szCs w:val="24"/>
              </w:rPr>
            </w:pPr>
            <w:r w:rsidRPr="00503199">
              <w:rPr>
                <w:rFonts w:ascii="Times New Roman" w:hAnsi="Times New Roman"/>
                <w:sz w:val="24"/>
                <w:szCs w:val="24"/>
              </w:rPr>
              <w:t>Площадь публичного сервитута в границах земельного участка, кадастрового квартала, кв.м</w:t>
            </w:r>
          </w:p>
        </w:tc>
        <w:tc>
          <w:tcPr>
            <w:tcW w:w="1701" w:type="dxa"/>
          </w:tcPr>
          <w:p w:rsidR="00503199" w:rsidRPr="00503199" w:rsidRDefault="00503199" w:rsidP="00503199">
            <w:pPr>
              <w:jc w:val="center"/>
              <w:rPr>
                <w:rFonts w:ascii="Times New Roman" w:hAnsi="Times New Roman"/>
                <w:sz w:val="24"/>
                <w:szCs w:val="24"/>
              </w:rPr>
            </w:pPr>
            <w:r w:rsidRPr="00503199">
              <w:rPr>
                <w:rFonts w:ascii="Times New Roman" w:hAnsi="Times New Roman"/>
                <w:sz w:val="24"/>
                <w:szCs w:val="24"/>
              </w:rPr>
              <w:t>Средний уровень кадастровой стоимости земельных участков по городскому округу</w:t>
            </w:r>
          </w:p>
          <w:p w:rsidR="00503199" w:rsidRPr="00503199" w:rsidRDefault="00503199" w:rsidP="00503199">
            <w:pPr>
              <w:jc w:val="center"/>
              <w:rPr>
                <w:rFonts w:ascii="Times New Roman" w:hAnsi="Times New Roman"/>
                <w:sz w:val="24"/>
                <w:szCs w:val="24"/>
              </w:rPr>
            </w:pPr>
            <w:r w:rsidRPr="00503199">
              <w:rPr>
                <w:rFonts w:ascii="Times New Roman" w:hAnsi="Times New Roman"/>
                <w:sz w:val="24"/>
                <w:szCs w:val="24"/>
              </w:rPr>
              <w:t>руб./кв.м</w:t>
            </w:r>
          </w:p>
        </w:tc>
        <w:tc>
          <w:tcPr>
            <w:tcW w:w="2835" w:type="dxa"/>
          </w:tcPr>
          <w:p w:rsidR="00503199" w:rsidRPr="00503199" w:rsidRDefault="00503199" w:rsidP="00503199">
            <w:pPr>
              <w:jc w:val="center"/>
              <w:rPr>
                <w:rFonts w:ascii="Times New Roman" w:hAnsi="Times New Roman"/>
                <w:sz w:val="24"/>
                <w:szCs w:val="24"/>
              </w:rPr>
            </w:pPr>
            <w:r w:rsidRPr="00503199">
              <w:rPr>
                <w:rFonts w:ascii="Times New Roman" w:hAnsi="Times New Roman"/>
                <w:sz w:val="24"/>
                <w:szCs w:val="24"/>
              </w:rPr>
              <w:t>Расчет платы за публичный сервитут</w:t>
            </w:r>
          </w:p>
        </w:tc>
        <w:tc>
          <w:tcPr>
            <w:tcW w:w="1559" w:type="dxa"/>
          </w:tcPr>
          <w:p w:rsidR="00503199" w:rsidRPr="00503199" w:rsidRDefault="00503199" w:rsidP="00503199">
            <w:pPr>
              <w:jc w:val="center"/>
              <w:rPr>
                <w:rFonts w:ascii="Times New Roman" w:hAnsi="Times New Roman"/>
                <w:sz w:val="24"/>
                <w:szCs w:val="24"/>
              </w:rPr>
            </w:pPr>
            <w:r w:rsidRPr="00503199">
              <w:rPr>
                <w:rFonts w:ascii="Times New Roman" w:hAnsi="Times New Roman"/>
                <w:sz w:val="24"/>
                <w:szCs w:val="24"/>
              </w:rPr>
              <w:t>Сумма, подлежащая оплате за публичный сервитут, руб.</w:t>
            </w:r>
          </w:p>
        </w:tc>
      </w:tr>
      <w:tr w:rsidR="00503199" w:rsidRPr="00503199" w:rsidTr="007F0868">
        <w:tc>
          <w:tcPr>
            <w:tcW w:w="426" w:type="dxa"/>
          </w:tcPr>
          <w:p w:rsidR="00503199" w:rsidRPr="00503199" w:rsidRDefault="00503199" w:rsidP="00503199">
            <w:pPr>
              <w:rPr>
                <w:rFonts w:ascii="Times New Roman" w:hAnsi="Times New Roman"/>
                <w:sz w:val="24"/>
                <w:szCs w:val="24"/>
              </w:rPr>
            </w:pPr>
            <w:r>
              <w:rPr>
                <w:rFonts w:ascii="Times New Roman" w:hAnsi="Times New Roman"/>
                <w:sz w:val="24"/>
                <w:szCs w:val="24"/>
              </w:rPr>
              <w:t>1</w:t>
            </w:r>
          </w:p>
        </w:tc>
        <w:tc>
          <w:tcPr>
            <w:tcW w:w="2126" w:type="dxa"/>
          </w:tcPr>
          <w:p w:rsidR="00503199" w:rsidRPr="00503199" w:rsidRDefault="00503199" w:rsidP="00503199">
            <w:pPr>
              <w:jc w:val="center"/>
              <w:rPr>
                <w:rFonts w:ascii="Times New Roman" w:hAnsi="Times New Roman"/>
                <w:sz w:val="24"/>
                <w:szCs w:val="24"/>
              </w:rPr>
            </w:pPr>
            <w:r>
              <w:rPr>
                <w:rFonts w:ascii="Times New Roman" w:hAnsi="Times New Roman"/>
                <w:sz w:val="24"/>
                <w:szCs w:val="24"/>
              </w:rPr>
              <w:t>24:58:0339001:73</w:t>
            </w:r>
          </w:p>
        </w:tc>
        <w:tc>
          <w:tcPr>
            <w:tcW w:w="1701" w:type="dxa"/>
          </w:tcPr>
          <w:p w:rsidR="00503199" w:rsidRPr="00503199" w:rsidRDefault="00503199" w:rsidP="00503199">
            <w:pPr>
              <w:jc w:val="center"/>
              <w:rPr>
                <w:rFonts w:ascii="Times New Roman" w:hAnsi="Times New Roman"/>
                <w:sz w:val="24"/>
                <w:szCs w:val="24"/>
              </w:rPr>
            </w:pPr>
            <w:r>
              <w:rPr>
                <w:rFonts w:ascii="Times New Roman" w:hAnsi="Times New Roman"/>
                <w:sz w:val="24"/>
                <w:szCs w:val="24"/>
              </w:rPr>
              <w:t>219</w:t>
            </w:r>
          </w:p>
        </w:tc>
        <w:tc>
          <w:tcPr>
            <w:tcW w:w="1701" w:type="dxa"/>
          </w:tcPr>
          <w:p w:rsidR="00503199" w:rsidRPr="00503199" w:rsidRDefault="007F0868" w:rsidP="00503199">
            <w:pPr>
              <w:jc w:val="center"/>
              <w:rPr>
                <w:rFonts w:ascii="Times New Roman" w:hAnsi="Times New Roman"/>
                <w:sz w:val="24"/>
                <w:szCs w:val="24"/>
              </w:rPr>
            </w:pPr>
            <w:r>
              <w:rPr>
                <w:rFonts w:ascii="Times New Roman" w:hAnsi="Times New Roman"/>
                <w:sz w:val="24"/>
                <w:szCs w:val="24"/>
              </w:rPr>
              <w:t>542,41</w:t>
            </w:r>
          </w:p>
        </w:tc>
        <w:tc>
          <w:tcPr>
            <w:tcW w:w="2835" w:type="dxa"/>
          </w:tcPr>
          <w:p w:rsidR="00503199" w:rsidRPr="00503199" w:rsidRDefault="00E6143B" w:rsidP="007F0868">
            <w:pPr>
              <w:jc w:val="center"/>
              <w:rPr>
                <w:rFonts w:ascii="Times New Roman" w:hAnsi="Times New Roman"/>
                <w:sz w:val="24"/>
                <w:szCs w:val="24"/>
              </w:rPr>
            </w:pPr>
            <w:r>
              <w:rPr>
                <w:rFonts w:ascii="Times New Roman" w:hAnsi="Times New Roman"/>
                <w:sz w:val="24"/>
                <w:szCs w:val="24"/>
              </w:rPr>
              <w:t>219</w:t>
            </w:r>
            <w:r w:rsidRPr="00E6143B">
              <w:rPr>
                <w:rFonts w:ascii="Times New Roman" w:hAnsi="Times New Roman"/>
                <w:sz w:val="24"/>
                <w:szCs w:val="24"/>
              </w:rPr>
              <w:t xml:space="preserve"> х </w:t>
            </w:r>
            <w:r w:rsidR="007F0868">
              <w:rPr>
                <w:rFonts w:ascii="Times New Roman" w:hAnsi="Times New Roman"/>
                <w:sz w:val="24"/>
                <w:szCs w:val="24"/>
              </w:rPr>
              <w:t>542,41</w:t>
            </w:r>
            <w:r w:rsidRPr="00E6143B">
              <w:rPr>
                <w:rFonts w:ascii="Times New Roman" w:hAnsi="Times New Roman"/>
                <w:sz w:val="24"/>
                <w:szCs w:val="24"/>
              </w:rPr>
              <w:t xml:space="preserve"> х 0,1% х </w:t>
            </w:r>
            <w:r>
              <w:rPr>
                <w:rFonts w:ascii="Times New Roman" w:hAnsi="Times New Roman"/>
                <w:sz w:val="24"/>
                <w:szCs w:val="24"/>
              </w:rPr>
              <w:t>49</w:t>
            </w:r>
          </w:p>
        </w:tc>
        <w:tc>
          <w:tcPr>
            <w:tcW w:w="1559" w:type="dxa"/>
          </w:tcPr>
          <w:p w:rsidR="00503199" w:rsidRPr="00503199" w:rsidRDefault="007F0868" w:rsidP="00503199">
            <w:pPr>
              <w:jc w:val="center"/>
              <w:rPr>
                <w:rFonts w:ascii="Times New Roman" w:hAnsi="Times New Roman"/>
                <w:sz w:val="24"/>
                <w:szCs w:val="24"/>
              </w:rPr>
            </w:pPr>
            <w:r>
              <w:rPr>
                <w:rFonts w:ascii="Times New Roman" w:hAnsi="Times New Roman"/>
                <w:sz w:val="24"/>
                <w:szCs w:val="24"/>
              </w:rPr>
              <w:t>5 820,60</w:t>
            </w:r>
          </w:p>
        </w:tc>
      </w:tr>
      <w:tr w:rsidR="00503199" w:rsidRPr="00503199" w:rsidTr="007F0868">
        <w:tc>
          <w:tcPr>
            <w:tcW w:w="426" w:type="dxa"/>
          </w:tcPr>
          <w:p w:rsidR="00503199" w:rsidRPr="00503199" w:rsidRDefault="00503199" w:rsidP="00503199">
            <w:pPr>
              <w:rPr>
                <w:rFonts w:ascii="Times New Roman" w:hAnsi="Times New Roman"/>
                <w:sz w:val="24"/>
                <w:szCs w:val="24"/>
              </w:rPr>
            </w:pPr>
            <w:r>
              <w:rPr>
                <w:rFonts w:ascii="Times New Roman" w:hAnsi="Times New Roman"/>
                <w:sz w:val="24"/>
                <w:szCs w:val="24"/>
              </w:rPr>
              <w:t>2</w:t>
            </w:r>
          </w:p>
        </w:tc>
        <w:tc>
          <w:tcPr>
            <w:tcW w:w="2126" w:type="dxa"/>
          </w:tcPr>
          <w:p w:rsidR="00503199" w:rsidRPr="00503199" w:rsidRDefault="00503199" w:rsidP="00503199">
            <w:pPr>
              <w:jc w:val="center"/>
              <w:rPr>
                <w:rFonts w:ascii="Times New Roman" w:hAnsi="Times New Roman"/>
                <w:sz w:val="24"/>
                <w:szCs w:val="24"/>
              </w:rPr>
            </w:pPr>
            <w:r w:rsidRPr="00503199">
              <w:rPr>
                <w:rFonts w:ascii="Times New Roman" w:hAnsi="Times New Roman"/>
                <w:sz w:val="24"/>
                <w:szCs w:val="24"/>
              </w:rPr>
              <w:t>24:58:0</w:t>
            </w:r>
            <w:r>
              <w:rPr>
                <w:rFonts w:ascii="Times New Roman" w:hAnsi="Times New Roman"/>
                <w:sz w:val="24"/>
                <w:szCs w:val="24"/>
              </w:rPr>
              <w:t>339001</w:t>
            </w:r>
          </w:p>
        </w:tc>
        <w:tc>
          <w:tcPr>
            <w:tcW w:w="1701" w:type="dxa"/>
          </w:tcPr>
          <w:p w:rsidR="00503199" w:rsidRPr="00503199" w:rsidRDefault="00503199" w:rsidP="00473242">
            <w:pPr>
              <w:jc w:val="center"/>
              <w:rPr>
                <w:rFonts w:ascii="Times New Roman" w:hAnsi="Times New Roman"/>
                <w:sz w:val="24"/>
                <w:szCs w:val="24"/>
              </w:rPr>
            </w:pPr>
            <w:r>
              <w:rPr>
                <w:rFonts w:ascii="Times New Roman" w:hAnsi="Times New Roman"/>
                <w:sz w:val="24"/>
                <w:szCs w:val="24"/>
              </w:rPr>
              <w:t>4</w:t>
            </w:r>
            <w:r w:rsidR="00473242">
              <w:rPr>
                <w:rFonts w:ascii="Times New Roman" w:hAnsi="Times New Roman"/>
                <w:sz w:val="24"/>
                <w:szCs w:val="24"/>
              </w:rPr>
              <w:t>2</w:t>
            </w:r>
          </w:p>
        </w:tc>
        <w:tc>
          <w:tcPr>
            <w:tcW w:w="1701" w:type="dxa"/>
            <w:vAlign w:val="center"/>
          </w:tcPr>
          <w:p w:rsidR="00503199" w:rsidRPr="00503199" w:rsidRDefault="007F0868" w:rsidP="00503199">
            <w:pPr>
              <w:jc w:val="center"/>
              <w:rPr>
                <w:rFonts w:ascii="Times New Roman" w:hAnsi="Times New Roman"/>
                <w:sz w:val="24"/>
                <w:szCs w:val="24"/>
              </w:rPr>
            </w:pPr>
            <w:r>
              <w:rPr>
                <w:rFonts w:ascii="Times New Roman" w:hAnsi="Times New Roman"/>
                <w:sz w:val="24"/>
                <w:szCs w:val="24"/>
              </w:rPr>
              <w:t>517,60</w:t>
            </w:r>
          </w:p>
        </w:tc>
        <w:tc>
          <w:tcPr>
            <w:tcW w:w="2835" w:type="dxa"/>
          </w:tcPr>
          <w:p w:rsidR="00503199" w:rsidRPr="00503199" w:rsidRDefault="00E6143B" w:rsidP="00473242">
            <w:pPr>
              <w:jc w:val="center"/>
              <w:rPr>
                <w:rFonts w:ascii="Times New Roman" w:hAnsi="Times New Roman"/>
                <w:sz w:val="24"/>
                <w:szCs w:val="24"/>
              </w:rPr>
            </w:pPr>
            <w:r>
              <w:rPr>
                <w:rFonts w:ascii="Times New Roman" w:hAnsi="Times New Roman"/>
                <w:sz w:val="24"/>
                <w:szCs w:val="24"/>
              </w:rPr>
              <w:t>4</w:t>
            </w:r>
            <w:r w:rsidR="00473242">
              <w:rPr>
                <w:rFonts w:ascii="Times New Roman" w:hAnsi="Times New Roman"/>
                <w:sz w:val="24"/>
                <w:szCs w:val="24"/>
              </w:rPr>
              <w:t>2</w:t>
            </w:r>
            <w:r w:rsidR="00503199" w:rsidRPr="00503199">
              <w:rPr>
                <w:rFonts w:ascii="Times New Roman" w:hAnsi="Times New Roman"/>
                <w:sz w:val="24"/>
                <w:szCs w:val="24"/>
              </w:rPr>
              <w:t xml:space="preserve"> х 517,6</w:t>
            </w:r>
            <w:r w:rsidR="00473242">
              <w:rPr>
                <w:rFonts w:ascii="Times New Roman" w:hAnsi="Times New Roman"/>
                <w:sz w:val="24"/>
                <w:szCs w:val="24"/>
              </w:rPr>
              <w:t>0</w:t>
            </w:r>
            <w:r w:rsidR="00503199" w:rsidRPr="00503199">
              <w:rPr>
                <w:rFonts w:ascii="Times New Roman" w:hAnsi="Times New Roman"/>
                <w:sz w:val="24"/>
                <w:szCs w:val="24"/>
              </w:rPr>
              <w:t xml:space="preserve"> х 0,1% х </w:t>
            </w:r>
            <w:r>
              <w:rPr>
                <w:rFonts w:ascii="Times New Roman" w:hAnsi="Times New Roman"/>
                <w:sz w:val="24"/>
                <w:szCs w:val="24"/>
              </w:rPr>
              <w:t>49</w:t>
            </w:r>
          </w:p>
        </w:tc>
        <w:tc>
          <w:tcPr>
            <w:tcW w:w="1559" w:type="dxa"/>
          </w:tcPr>
          <w:p w:rsidR="00503199" w:rsidRPr="00503199" w:rsidRDefault="00473242" w:rsidP="00473242">
            <w:pPr>
              <w:jc w:val="center"/>
              <w:rPr>
                <w:rFonts w:ascii="Times New Roman" w:hAnsi="Times New Roman"/>
                <w:sz w:val="24"/>
                <w:szCs w:val="24"/>
              </w:rPr>
            </w:pPr>
            <w:r>
              <w:rPr>
                <w:rFonts w:ascii="Times New Roman" w:hAnsi="Times New Roman"/>
                <w:sz w:val="24"/>
                <w:szCs w:val="24"/>
              </w:rPr>
              <w:t>1 065,22</w:t>
            </w:r>
          </w:p>
        </w:tc>
      </w:tr>
      <w:tr w:rsidR="00503199" w:rsidRPr="00503199" w:rsidTr="00503199">
        <w:tc>
          <w:tcPr>
            <w:tcW w:w="8789" w:type="dxa"/>
            <w:gridSpan w:val="5"/>
          </w:tcPr>
          <w:p w:rsidR="00503199" w:rsidRPr="00503199" w:rsidRDefault="00503199" w:rsidP="00503199">
            <w:pPr>
              <w:jc w:val="right"/>
              <w:rPr>
                <w:rFonts w:ascii="Times New Roman" w:hAnsi="Times New Roman"/>
                <w:sz w:val="24"/>
                <w:szCs w:val="24"/>
              </w:rPr>
            </w:pPr>
            <w:r w:rsidRPr="00503199">
              <w:rPr>
                <w:rFonts w:ascii="Times New Roman" w:hAnsi="Times New Roman"/>
                <w:sz w:val="24"/>
                <w:szCs w:val="24"/>
              </w:rPr>
              <w:t>Итого:</w:t>
            </w:r>
          </w:p>
        </w:tc>
        <w:tc>
          <w:tcPr>
            <w:tcW w:w="1559" w:type="dxa"/>
          </w:tcPr>
          <w:p w:rsidR="00503199" w:rsidRPr="00503199" w:rsidRDefault="00036EFD" w:rsidP="00503199">
            <w:pPr>
              <w:jc w:val="center"/>
              <w:rPr>
                <w:rFonts w:ascii="Times New Roman" w:hAnsi="Times New Roman"/>
                <w:sz w:val="24"/>
                <w:szCs w:val="24"/>
              </w:rPr>
            </w:pPr>
            <w:r>
              <w:rPr>
                <w:rFonts w:ascii="Times New Roman" w:hAnsi="Times New Roman"/>
                <w:sz w:val="24"/>
                <w:szCs w:val="24"/>
              </w:rPr>
              <w:t>6 885,82</w:t>
            </w:r>
          </w:p>
        </w:tc>
      </w:tr>
    </w:tbl>
    <w:p w:rsidR="00503199" w:rsidRPr="00503199" w:rsidRDefault="00503199" w:rsidP="00503199">
      <w:pPr>
        <w:tabs>
          <w:tab w:val="left" w:pos="0"/>
        </w:tabs>
        <w:jc w:val="both"/>
        <w:rPr>
          <w:rFonts w:ascii="Times New Roman" w:hAnsi="Times New Roman"/>
          <w:sz w:val="28"/>
          <w:szCs w:val="28"/>
        </w:rPr>
      </w:pPr>
    </w:p>
    <w:p w:rsidR="00043513" w:rsidRPr="002D399A" w:rsidRDefault="00036EFD" w:rsidP="00454E5F">
      <w:pPr>
        <w:jc w:val="center"/>
        <w:rPr>
          <w:rFonts w:ascii="Times New Roman" w:hAnsi="Times New Roman"/>
          <w:sz w:val="28"/>
          <w:szCs w:val="28"/>
        </w:rPr>
      </w:pPr>
      <w:r w:rsidRPr="002D399A">
        <w:rPr>
          <w:rFonts w:ascii="Times New Roman" w:hAnsi="Times New Roman"/>
          <w:sz w:val="28"/>
          <w:szCs w:val="28"/>
        </w:rPr>
        <w:t>Порядок расчета платы за публичный сервитут</w:t>
      </w:r>
      <w:r w:rsidR="00043513" w:rsidRPr="002D399A">
        <w:t xml:space="preserve"> </w:t>
      </w:r>
      <w:r w:rsidR="00043513" w:rsidRPr="002D399A">
        <w:rPr>
          <w:rFonts w:ascii="Times New Roman" w:hAnsi="Times New Roman"/>
          <w:sz w:val="28"/>
          <w:szCs w:val="28"/>
        </w:rPr>
        <w:t>в отношении земельных участков, находящихся в собственности</w:t>
      </w:r>
      <w:r w:rsidR="00827278">
        <w:rPr>
          <w:rFonts w:ascii="Times New Roman" w:hAnsi="Times New Roman"/>
          <w:sz w:val="28"/>
          <w:szCs w:val="28"/>
        </w:rPr>
        <w:t xml:space="preserve"> РФ</w:t>
      </w:r>
      <w:r w:rsidR="00454E5F" w:rsidRPr="002D399A">
        <w:rPr>
          <w:rFonts w:ascii="Times New Roman" w:hAnsi="Times New Roman"/>
          <w:sz w:val="28"/>
          <w:szCs w:val="28"/>
        </w:rPr>
        <w:t>,</w:t>
      </w:r>
      <w:r w:rsidR="00454E5F" w:rsidRPr="002D399A">
        <w:t xml:space="preserve"> </w:t>
      </w:r>
      <w:r w:rsidR="00454E5F" w:rsidRPr="002D399A">
        <w:rPr>
          <w:rFonts w:ascii="Times New Roman" w:hAnsi="Times New Roman"/>
          <w:sz w:val="28"/>
          <w:szCs w:val="28"/>
        </w:rPr>
        <w:t>и не предоставленных гражданам и юридическим лицам</w:t>
      </w:r>
    </w:p>
    <w:p w:rsidR="00036EFD" w:rsidRPr="002D399A" w:rsidRDefault="00036EFD" w:rsidP="00036EFD">
      <w:pPr>
        <w:jc w:val="center"/>
        <w:rPr>
          <w:rFonts w:ascii="Times New Roman" w:hAnsi="Times New Roman"/>
          <w:sz w:val="28"/>
          <w:szCs w:val="28"/>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1701"/>
        <w:gridCol w:w="1701"/>
        <w:gridCol w:w="2835"/>
        <w:gridCol w:w="1559"/>
      </w:tblGrid>
      <w:tr w:rsidR="00036EFD" w:rsidRPr="002D399A" w:rsidTr="00036EFD">
        <w:tc>
          <w:tcPr>
            <w:tcW w:w="426" w:type="dxa"/>
          </w:tcPr>
          <w:p w:rsidR="00036EFD" w:rsidRPr="002D399A" w:rsidRDefault="00036EFD" w:rsidP="00036EFD">
            <w:pPr>
              <w:rPr>
                <w:rFonts w:ascii="Times New Roman" w:hAnsi="Times New Roman"/>
                <w:sz w:val="24"/>
                <w:szCs w:val="24"/>
              </w:rPr>
            </w:pPr>
            <w:r w:rsidRPr="002D399A">
              <w:rPr>
                <w:rFonts w:ascii="Times New Roman" w:hAnsi="Times New Roman"/>
                <w:sz w:val="24"/>
                <w:szCs w:val="24"/>
              </w:rPr>
              <w:t>№</w:t>
            </w:r>
          </w:p>
        </w:tc>
        <w:tc>
          <w:tcPr>
            <w:tcW w:w="2126" w:type="dxa"/>
          </w:tcPr>
          <w:p w:rsidR="00036EFD" w:rsidRPr="002D399A" w:rsidRDefault="00036EFD" w:rsidP="00036EFD">
            <w:pPr>
              <w:jc w:val="center"/>
              <w:rPr>
                <w:rFonts w:ascii="Times New Roman" w:hAnsi="Times New Roman"/>
                <w:sz w:val="24"/>
                <w:szCs w:val="24"/>
              </w:rPr>
            </w:pPr>
            <w:r w:rsidRPr="002D399A">
              <w:rPr>
                <w:rFonts w:ascii="Times New Roman" w:hAnsi="Times New Roman"/>
                <w:sz w:val="24"/>
                <w:szCs w:val="24"/>
              </w:rPr>
              <w:t>Кадастровый номер земельного участка, кадастровый квартал</w:t>
            </w:r>
          </w:p>
        </w:tc>
        <w:tc>
          <w:tcPr>
            <w:tcW w:w="1701" w:type="dxa"/>
          </w:tcPr>
          <w:p w:rsidR="00036EFD" w:rsidRPr="002D399A" w:rsidRDefault="00036EFD" w:rsidP="00036EFD">
            <w:pPr>
              <w:jc w:val="center"/>
              <w:rPr>
                <w:rFonts w:ascii="Times New Roman" w:hAnsi="Times New Roman"/>
                <w:sz w:val="24"/>
                <w:szCs w:val="24"/>
              </w:rPr>
            </w:pPr>
            <w:r w:rsidRPr="002D399A">
              <w:rPr>
                <w:rFonts w:ascii="Times New Roman" w:hAnsi="Times New Roman"/>
                <w:sz w:val="24"/>
                <w:szCs w:val="24"/>
              </w:rPr>
              <w:t>Площадь публичного сервитута в границах земельного участка, кадастрового квартала, кв.м</w:t>
            </w:r>
          </w:p>
        </w:tc>
        <w:tc>
          <w:tcPr>
            <w:tcW w:w="1701" w:type="dxa"/>
          </w:tcPr>
          <w:p w:rsidR="00036EFD" w:rsidRPr="002D399A" w:rsidRDefault="00036EFD" w:rsidP="00036EFD">
            <w:pPr>
              <w:jc w:val="center"/>
              <w:rPr>
                <w:rFonts w:ascii="Times New Roman" w:hAnsi="Times New Roman"/>
                <w:sz w:val="24"/>
                <w:szCs w:val="24"/>
              </w:rPr>
            </w:pPr>
            <w:r w:rsidRPr="002D399A">
              <w:rPr>
                <w:rFonts w:ascii="Times New Roman" w:hAnsi="Times New Roman"/>
                <w:sz w:val="24"/>
                <w:szCs w:val="24"/>
              </w:rPr>
              <w:t>Средний уровень кадастровой стоимости земельных участков по городскому округу</w:t>
            </w:r>
          </w:p>
          <w:p w:rsidR="00036EFD" w:rsidRPr="002D399A" w:rsidRDefault="00036EFD" w:rsidP="00036EFD">
            <w:pPr>
              <w:jc w:val="center"/>
              <w:rPr>
                <w:rFonts w:ascii="Times New Roman" w:hAnsi="Times New Roman"/>
                <w:sz w:val="24"/>
                <w:szCs w:val="24"/>
              </w:rPr>
            </w:pPr>
            <w:r w:rsidRPr="002D399A">
              <w:rPr>
                <w:rFonts w:ascii="Times New Roman" w:hAnsi="Times New Roman"/>
                <w:sz w:val="24"/>
                <w:szCs w:val="24"/>
              </w:rPr>
              <w:t>руб./кв.м</w:t>
            </w:r>
          </w:p>
        </w:tc>
        <w:tc>
          <w:tcPr>
            <w:tcW w:w="2835" w:type="dxa"/>
          </w:tcPr>
          <w:p w:rsidR="00036EFD" w:rsidRPr="002D399A" w:rsidRDefault="00036EFD" w:rsidP="00036EFD">
            <w:pPr>
              <w:jc w:val="center"/>
              <w:rPr>
                <w:rFonts w:ascii="Times New Roman" w:hAnsi="Times New Roman"/>
                <w:sz w:val="24"/>
                <w:szCs w:val="24"/>
              </w:rPr>
            </w:pPr>
            <w:r w:rsidRPr="002D399A">
              <w:rPr>
                <w:rFonts w:ascii="Times New Roman" w:hAnsi="Times New Roman"/>
                <w:sz w:val="24"/>
                <w:szCs w:val="24"/>
              </w:rPr>
              <w:t>Расчет платы за публичный сервитут</w:t>
            </w:r>
          </w:p>
        </w:tc>
        <w:tc>
          <w:tcPr>
            <w:tcW w:w="1559" w:type="dxa"/>
          </w:tcPr>
          <w:p w:rsidR="00036EFD" w:rsidRPr="002D399A" w:rsidRDefault="00036EFD" w:rsidP="00036EFD">
            <w:pPr>
              <w:jc w:val="center"/>
              <w:rPr>
                <w:rFonts w:ascii="Times New Roman" w:hAnsi="Times New Roman"/>
                <w:sz w:val="24"/>
                <w:szCs w:val="24"/>
              </w:rPr>
            </w:pPr>
            <w:r w:rsidRPr="002D399A">
              <w:rPr>
                <w:rFonts w:ascii="Times New Roman" w:hAnsi="Times New Roman"/>
                <w:sz w:val="24"/>
                <w:szCs w:val="24"/>
              </w:rPr>
              <w:t>Сумма, подлежащая оплате за публичный сервитут, руб.</w:t>
            </w:r>
          </w:p>
        </w:tc>
      </w:tr>
      <w:tr w:rsidR="00036EFD" w:rsidRPr="002D399A" w:rsidTr="00036EFD">
        <w:tc>
          <w:tcPr>
            <w:tcW w:w="426" w:type="dxa"/>
          </w:tcPr>
          <w:p w:rsidR="00036EFD" w:rsidRPr="002D399A" w:rsidRDefault="00036EFD" w:rsidP="00036EFD">
            <w:pPr>
              <w:rPr>
                <w:rFonts w:ascii="Times New Roman" w:hAnsi="Times New Roman"/>
                <w:sz w:val="24"/>
                <w:szCs w:val="24"/>
              </w:rPr>
            </w:pPr>
            <w:r w:rsidRPr="002D399A">
              <w:rPr>
                <w:rFonts w:ascii="Times New Roman" w:hAnsi="Times New Roman"/>
                <w:sz w:val="24"/>
                <w:szCs w:val="24"/>
              </w:rPr>
              <w:t>1</w:t>
            </w:r>
          </w:p>
        </w:tc>
        <w:tc>
          <w:tcPr>
            <w:tcW w:w="2126" w:type="dxa"/>
          </w:tcPr>
          <w:p w:rsidR="00036EFD" w:rsidRPr="002D399A" w:rsidRDefault="00036EFD" w:rsidP="00036EFD">
            <w:pPr>
              <w:jc w:val="center"/>
              <w:rPr>
                <w:rFonts w:ascii="Times New Roman" w:hAnsi="Times New Roman"/>
                <w:sz w:val="24"/>
                <w:szCs w:val="24"/>
              </w:rPr>
            </w:pPr>
            <w:r w:rsidRPr="002D399A">
              <w:rPr>
                <w:rFonts w:ascii="Times New Roman" w:hAnsi="Times New Roman"/>
                <w:sz w:val="24"/>
                <w:szCs w:val="24"/>
              </w:rPr>
              <w:t>24:58:0339001:59</w:t>
            </w:r>
          </w:p>
        </w:tc>
        <w:tc>
          <w:tcPr>
            <w:tcW w:w="1701" w:type="dxa"/>
          </w:tcPr>
          <w:p w:rsidR="00036EFD" w:rsidRPr="002D399A" w:rsidRDefault="00036EFD" w:rsidP="00036EFD">
            <w:pPr>
              <w:jc w:val="center"/>
              <w:rPr>
                <w:rFonts w:ascii="Times New Roman" w:hAnsi="Times New Roman"/>
                <w:sz w:val="24"/>
                <w:szCs w:val="24"/>
              </w:rPr>
            </w:pPr>
            <w:r w:rsidRPr="002D399A">
              <w:rPr>
                <w:rFonts w:ascii="Times New Roman" w:hAnsi="Times New Roman"/>
                <w:sz w:val="24"/>
                <w:szCs w:val="24"/>
              </w:rPr>
              <w:t>1193</w:t>
            </w:r>
          </w:p>
        </w:tc>
        <w:tc>
          <w:tcPr>
            <w:tcW w:w="1701" w:type="dxa"/>
          </w:tcPr>
          <w:p w:rsidR="00036EFD" w:rsidRPr="002D399A" w:rsidRDefault="00036EFD" w:rsidP="00036EFD">
            <w:pPr>
              <w:jc w:val="center"/>
              <w:rPr>
                <w:rFonts w:ascii="Times New Roman" w:hAnsi="Times New Roman"/>
                <w:sz w:val="24"/>
                <w:szCs w:val="24"/>
              </w:rPr>
            </w:pPr>
            <w:r w:rsidRPr="002D399A">
              <w:rPr>
                <w:rFonts w:ascii="Times New Roman" w:hAnsi="Times New Roman"/>
                <w:sz w:val="24"/>
                <w:szCs w:val="24"/>
              </w:rPr>
              <w:t>340,19</w:t>
            </w:r>
          </w:p>
        </w:tc>
        <w:tc>
          <w:tcPr>
            <w:tcW w:w="2835" w:type="dxa"/>
          </w:tcPr>
          <w:p w:rsidR="00036EFD" w:rsidRPr="002D399A" w:rsidRDefault="00036EFD" w:rsidP="00036EFD">
            <w:pPr>
              <w:jc w:val="center"/>
              <w:rPr>
                <w:rFonts w:ascii="Times New Roman" w:hAnsi="Times New Roman"/>
                <w:sz w:val="24"/>
                <w:szCs w:val="24"/>
              </w:rPr>
            </w:pPr>
            <w:r w:rsidRPr="002D399A">
              <w:rPr>
                <w:rFonts w:ascii="Times New Roman" w:hAnsi="Times New Roman"/>
                <w:sz w:val="24"/>
                <w:szCs w:val="24"/>
              </w:rPr>
              <w:t>1193 х 340,19 х 0,1% х 49</w:t>
            </w:r>
          </w:p>
        </w:tc>
        <w:tc>
          <w:tcPr>
            <w:tcW w:w="1559" w:type="dxa"/>
          </w:tcPr>
          <w:p w:rsidR="00036EFD" w:rsidRPr="002D399A" w:rsidRDefault="00036EFD" w:rsidP="00036EFD">
            <w:pPr>
              <w:jc w:val="center"/>
              <w:rPr>
                <w:rFonts w:ascii="Times New Roman" w:hAnsi="Times New Roman"/>
                <w:sz w:val="24"/>
                <w:szCs w:val="24"/>
              </w:rPr>
            </w:pPr>
            <w:r w:rsidRPr="002D399A">
              <w:rPr>
                <w:rFonts w:ascii="Times New Roman" w:hAnsi="Times New Roman"/>
                <w:sz w:val="24"/>
                <w:szCs w:val="24"/>
              </w:rPr>
              <w:t>19 886,48</w:t>
            </w:r>
          </w:p>
        </w:tc>
      </w:tr>
      <w:tr w:rsidR="00036EFD" w:rsidRPr="00503199" w:rsidTr="00036EFD">
        <w:tc>
          <w:tcPr>
            <w:tcW w:w="8789" w:type="dxa"/>
            <w:gridSpan w:val="5"/>
          </w:tcPr>
          <w:p w:rsidR="00036EFD" w:rsidRPr="002D399A" w:rsidRDefault="00036EFD" w:rsidP="00036EFD">
            <w:pPr>
              <w:jc w:val="right"/>
              <w:rPr>
                <w:rFonts w:ascii="Times New Roman" w:hAnsi="Times New Roman"/>
                <w:sz w:val="24"/>
                <w:szCs w:val="24"/>
              </w:rPr>
            </w:pPr>
            <w:r w:rsidRPr="002D399A">
              <w:rPr>
                <w:rFonts w:ascii="Times New Roman" w:hAnsi="Times New Roman"/>
                <w:sz w:val="24"/>
                <w:szCs w:val="24"/>
              </w:rPr>
              <w:t>Итого:</w:t>
            </w:r>
          </w:p>
        </w:tc>
        <w:tc>
          <w:tcPr>
            <w:tcW w:w="1559" w:type="dxa"/>
          </w:tcPr>
          <w:p w:rsidR="00036EFD" w:rsidRPr="00503199" w:rsidRDefault="00036EFD" w:rsidP="00036EFD">
            <w:pPr>
              <w:jc w:val="center"/>
              <w:rPr>
                <w:rFonts w:ascii="Times New Roman" w:hAnsi="Times New Roman"/>
                <w:sz w:val="24"/>
                <w:szCs w:val="24"/>
              </w:rPr>
            </w:pPr>
            <w:r w:rsidRPr="002D399A">
              <w:rPr>
                <w:rFonts w:ascii="Times New Roman" w:hAnsi="Times New Roman"/>
                <w:sz w:val="24"/>
                <w:szCs w:val="24"/>
              </w:rPr>
              <w:t>19 886,48</w:t>
            </w:r>
          </w:p>
        </w:tc>
      </w:tr>
    </w:tbl>
    <w:p w:rsidR="00E66C13" w:rsidRDefault="00E66C13" w:rsidP="00503199">
      <w:pPr>
        <w:tabs>
          <w:tab w:val="left" w:pos="0"/>
        </w:tabs>
        <w:jc w:val="both"/>
        <w:rPr>
          <w:rFonts w:ascii="Times New Roman" w:hAnsi="Times New Roman"/>
          <w:sz w:val="28"/>
          <w:szCs w:val="28"/>
        </w:rPr>
      </w:pPr>
    </w:p>
    <w:p w:rsidR="00E66C13" w:rsidRDefault="00E66C13" w:rsidP="00503199">
      <w:pPr>
        <w:tabs>
          <w:tab w:val="left" w:pos="0"/>
        </w:tabs>
        <w:jc w:val="both"/>
        <w:rPr>
          <w:rFonts w:ascii="Times New Roman" w:hAnsi="Times New Roman"/>
          <w:sz w:val="28"/>
          <w:szCs w:val="28"/>
        </w:rPr>
      </w:pPr>
    </w:p>
    <w:p w:rsidR="00E66C13" w:rsidRDefault="00E66C13" w:rsidP="00503199">
      <w:pPr>
        <w:tabs>
          <w:tab w:val="left" w:pos="0"/>
        </w:tabs>
        <w:jc w:val="both"/>
        <w:rPr>
          <w:rFonts w:ascii="Times New Roman" w:hAnsi="Times New Roman"/>
          <w:sz w:val="28"/>
          <w:szCs w:val="28"/>
        </w:rPr>
      </w:pPr>
    </w:p>
    <w:p w:rsidR="001343FA" w:rsidRDefault="001343FA" w:rsidP="00503199">
      <w:pPr>
        <w:tabs>
          <w:tab w:val="left" w:pos="0"/>
        </w:tabs>
        <w:jc w:val="both"/>
        <w:rPr>
          <w:rFonts w:ascii="Times New Roman" w:hAnsi="Times New Roman"/>
          <w:sz w:val="28"/>
          <w:szCs w:val="28"/>
        </w:rPr>
      </w:pPr>
    </w:p>
    <w:p w:rsidR="001343FA" w:rsidRDefault="001343FA" w:rsidP="00503199">
      <w:pPr>
        <w:tabs>
          <w:tab w:val="left" w:pos="0"/>
        </w:tabs>
        <w:jc w:val="both"/>
        <w:rPr>
          <w:rFonts w:ascii="Times New Roman" w:hAnsi="Times New Roman"/>
          <w:sz w:val="28"/>
          <w:szCs w:val="28"/>
        </w:rPr>
      </w:pPr>
    </w:p>
    <w:p w:rsidR="001343FA" w:rsidRDefault="001343FA" w:rsidP="00503199">
      <w:pPr>
        <w:tabs>
          <w:tab w:val="left" w:pos="0"/>
        </w:tabs>
        <w:jc w:val="both"/>
        <w:rPr>
          <w:rFonts w:ascii="Times New Roman" w:hAnsi="Times New Roman"/>
          <w:sz w:val="28"/>
          <w:szCs w:val="28"/>
        </w:rPr>
      </w:pPr>
    </w:p>
    <w:p w:rsidR="001343FA" w:rsidRDefault="001343FA" w:rsidP="00503199">
      <w:pPr>
        <w:tabs>
          <w:tab w:val="left" w:pos="0"/>
        </w:tabs>
        <w:jc w:val="both"/>
        <w:rPr>
          <w:rFonts w:ascii="Times New Roman" w:hAnsi="Times New Roman"/>
          <w:sz w:val="28"/>
          <w:szCs w:val="28"/>
        </w:rPr>
      </w:pPr>
    </w:p>
    <w:p w:rsidR="001343FA" w:rsidRDefault="001343FA" w:rsidP="00503199">
      <w:pPr>
        <w:tabs>
          <w:tab w:val="left" w:pos="0"/>
        </w:tabs>
        <w:jc w:val="both"/>
        <w:rPr>
          <w:rFonts w:ascii="Times New Roman" w:hAnsi="Times New Roman"/>
          <w:sz w:val="28"/>
          <w:szCs w:val="28"/>
        </w:rPr>
      </w:pPr>
    </w:p>
    <w:p w:rsidR="002D399A" w:rsidRDefault="002D399A" w:rsidP="00503199">
      <w:pPr>
        <w:tabs>
          <w:tab w:val="left" w:pos="0"/>
        </w:tabs>
        <w:jc w:val="both"/>
        <w:rPr>
          <w:rFonts w:ascii="Times New Roman" w:hAnsi="Times New Roman"/>
          <w:sz w:val="28"/>
          <w:szCs w:val="28"/>
        </w:rPr>
      </w:pPr>
    </w:p>
    <w:p w:rsidR="001343FA" w:rsidRDefault="001343FA" w:rsidP="00503199">
      <w:pPr>
        <w:tabs>
          <w:tab w:val="left" w:pos="0"/>
        </w:tabs>
        <w:jc w:val="both"/>
        <w:rPr>
          <w:rFonts w:ascii="Times New Roman" w:hAnsi="Times New Roman"/>
          <w:sz w:val="28"/>
          <w:szCs w:val="28"/>
        </w:rPr>
      </w:pPr>
    </w:p>
    <w:p w:rsidR="001343FA" w:rsidRDefault="001343FA" w:rsidP="00503199">
      <w:pPr>
        <w:tabs>
          <w:tab w:val="left" w:pos="0"/>
        </w:tabs>
        <w:jc w:val="both"/>
        <w:rPr>
          <w:rFonts w:ascii="Times New Roman" w:hAnsi="Times New Roman"/>
          <w:sz w:val="28"/>
          <w:szCs w:val="28"/>
        </w:rPr>
      </w:pPr>
    </w:p>
    <w:p w:rsidR="00E66C13" w:rsidRDefault="00E66C13" w:rsidP="00503199">
      <w:pPr>
        <w:tabs>
          <w:tab w:val="left" w:pos="0"/>
        </w:tabs>
        <w:jc w:val="both"/>
        <w:rPr>
          <w:rFonts w:ascii="Times New Roman" w:hAnsi="Times New Roman"/>
          <w:sz w:val="28"/>
          <w:szCs w:val="28"/>
        </w:rPr>
      </w:pPr>
    </w:p>
    <w:p w:rsidR="00E66C13" w:rsidRDefault="00E66C13" w:rsidP="00503199">
      <w:pPr>
        <w:tabs>
          <w:tab w:val="left" w:pos="0"/>
        </w:tabs>
        <w:jc w:val="both"/>
        <w:rPr>
          <w:rFonts w:ascii="Times New Roman" w:hAnsi="Times New Roman"/>
          <w:sz w:val="28"/>
          <w:szCs w:val="28"/>
        </w:rPr>
      </w:pPr>
    </w:p>
    <w:p w:rsidR="00E66C13" w:rsidRPr="00FD4F30" w:rsidRDefault="00E66C13" w:rsidP="00E66C13">
      <w:pPr>
        <w:ind w:left="5529" w:hanging="142"/>
        <w:rPr>
          <w:rFonts w:ascii="Times New Roman" w:hAnsi="Times New Roman"/>
          <w:sz w:val="28"/>
          <w:szCs w:val="28"/>
        </w:rPr>
      </w:pPr>
      <w:r>
        <w:rPr>
          <w:rFonts w:ascii="Times New Roman" w:hAnsi="Times New Roman"/>
          <w:sz w:val="28"/>
          <w:szCs w:val="28"/>
        </w:rPr>
        <w:lastRenderedPageBreak/>
        <w:t>Приложение № 3</w:t>
      </w:r>
      <w:r w:rsidRPr="00FD4F30">
        <w:rPr>
          <w:rFonts w:ascii="Times New Roman" w:hAnsi="Times New Roman"/>
          <w:sz w:val="28"/>
          <w:szCs w:val="28"/>
        </w:rPr>
        <w:t xml:space="preserve"> </w:t>
      </w:r>
    </w:p>
    <w:p w:rsidR="00E66C13" w:rsidRPr="00FD4F30" w:rsidRDefault="00E66C13" w:rsidP="00E66C13">
      <w:pPr>
        <w:ind w:left="5529" w:hanging="142"/>
        <w:rPr>
          <w:rFonts w:ascii="Times New Roman" w:hAnsi="Times New Roman"/>
          <w:sz w:val="28"/>
          <w:szCs w:val="28"/>
        </w:rPr>
      </w:pPr>
      <w:r w:rsidRPr="00FD4F30">
        <w:rPr>
          <w:rFonts w:ascii="Times New Roman" w:hAnsi="Times New Roman"/>
          <w:sz w:val="28"/>
          <w:szCs w:val="28"/>
        </w:rPr>
        <w:t>к постановлению Администрации</w:t>
      </w:r>
    </w:p>
    <w:p w:rsidR="00E66C13" w:rsidRPr="00FD4F30" w:rsidRDefault="00E66C13" w:rsidP="00E66C13">
      <w:pPr>
        <w:ind w:left="5529" w:hanging="142"/>
        <w:rPr>
          <w:rFonts w:ascii="Times New Roman" w:hAnsi="Times New Roman"/>
          <w:sz w:val="28"/>
          <w:szCs w:val="28"/>
        </w:rPr>
      </w:pPr>
      <w:r>
        <w:rPr>
          <w:rFonts w:ascii="Times New Roman" w:hAnsi="Times New Roman"/>
          <w:sz w:val="28"/>
          <w:szCs w:val="28"/>
        </w:rPr>
        <w:t xml:space="preserve">ЗАТО </w:t>
      </w:r>
      <w:r w:rsidRPr="00FD4F30">
        <w:rPr>
          <w:rFonts w:ascii="Times New Roman" w:hAnsi="Times New Roman"/>
          <w:sz w:val="28"/>
          <w:szCs w:val="28"/>
        </w:rPr>
        <w:t xml:space="preserve">г. Железногорск </w:t>
      </w:r>
    </w:p>
    <w:p w:rsidR="00E66C13" w:rsidRPr="00FD4F30" w:rsidRDefault="00E66C13" w:rsidP="00E66C13">
      <w:pPr>
        <w:ind w:firstLine="5387"/>
        <w:rPr>
          <w:rFonts w:ascii="Times New Roman" w:hAnsi="Times New Roman"/>
          <w:sz w:val="28"/>
          <w:szCs w:val="28"/>
        </w:rPr>
      </w:pPr>
      <w:r>
        <w:rPr>
          <w:rFonts w:ascii="Times New Roman" w:hAnsi="Times New Roman"/>
          <w:sz w:val="28"/>
          <w:szCs w:val="28"/>
        </w:rPr>
        <w:t xml:space="preserve">от </w:t>
      </w:r>
      <w:r w:rsidRPr="00FD4F30">
        <w:rPr>
          <w:rFonts w:ascii="Times New Roman" w:hAnsi="Times New Roman"/>
          <w:sz w:val="28"/>
          <w:szCs w:val="28"/>
        </w:rPr>
        <w:t>«</w:t>
      </w:r>
      <w:r w:rsidR="00ED5A6A">
        <w:rPr>
          <w:rFonts w:ascii="Times New Roman" w:hAnsi="Times New Roman"/>
          <w:sz w:val="28"/>
          <w:szCs w:val="28"/>
        </w:rPr>
        <w:t>20</w:t>
      </w:r>
      <w:r w:rsidRPr="00FD4F30">
        <w:rPr>
          <w:rFonts w:ascii="Times New Roman" w:hAnsi="Times New Roman"/>
          <w:sz w:val="28"/>
          <w:szCs w:val="28"/>
        </w:rPr>
        <w:t>»</w:t>
      </w:r>
      <w:r w:rsidR="00760DC5">
        <w:rPr>
          <w:rFonts w:ascii="Times New Roman" w:hAnsi="Times New Roman"/>
          <w:sz w:val="28"/>
          <w:szCs w:val="28"/>
        </w:rPr>
        <w:t xml:space="preserve"> </w:t>
      </w:r>
      <w:r w:rsidR="00ED5A6A">
        <w:rPr>
          <w:rFonts w:ascii="Times New Roman" w:hAnsi="Times New Roman"/>
          <w:sz w:val="28"/>
          <w:szCs w:val="28"/>
        </w:rPr>
        <w:t>05.</w:t>
      </w:r>
      <w:r w:rsidRPr="00FD4F30">
        <w:rPr>
          <w:rFonts w:ascii="Times New Roman" w:hAnsi="Times New Roman"/>
          <w:sz w:val="28"/>
          <w:szCs w:val="28"/>
        </w:rPr>
        <w:t>2025</w:t>
      </w:r>
      <w:r>
        <w:rPr>
          <w:rFonts w:ascii="Times New Roman" w:hAnsi="Times New Roman"/>
          <w:sz w:val="28"/>
          <w:szCs w:val="28"/>
        </w:rPr>
        <w:t xml:space="preserve"> </w:t>
      </w:r>
      <w:r w:rsidRPr="00FD4F30">
        <w:rPr>
          <w:rFonts w:ascii="Times New Roman" w:hAnsi="Times New Roman"/>
          <w:sz w:val="28"/>
          <w:szCs w:val="28"/>
        </w:rPr>
        <w:t xml:space="preserve">№ </w:t>
      </w:r>
      <w:r w:rsidR="00ED5A6A">
        <w:rPr>
          <w:rFonts w:ascii="Times New Roman" w:hAnsi="Times New Roman"/>
          <w:sz w:val="28"/>
          <w:szCs w:val="28"/>
        </w:rPr>
        <w:t>96з</w:t>
      </w:r>
    </w:p>
    <w:p w:rsidR="00503199" w:rsidRDefault="00503199" w:rsidP="0001042F">
      <w:pPr>
        <w:ind w:left="6186" w:hanging="142"/>
        <w:rPr>
          <w:rFonts w:ascii="Times New Roman" w:hAnsi="Times New Roman"/>
          <w:sz w:val="28"/>
          <w:szCs w:val="28"/>
        </w:rPr>
      </w:pP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proofErr w:type="gramStart"/>
      <w:r w:rsidRPr="00E66C13">
        <w:rPr>
          <w:rFonts w:ascii="Times New Roman" w:hAnsi="Times New Roman"/>
          <w:sz w:val="24"/>
          <w:szCs w:val="24"/>
        </w:rPr>
        <w:t>Администрация</w:t>
      </w:r>
      <w:proofErr w:type="gramEnd"/>
      <w:r w:rsidRPr="00E66C13">
        <w:rPr>
          <w:rFonts w:ascii="Times New Roman" w:hAnsi="Times New Roman"/>
          <w:sz w:val="24"/>
          <w:szCs w:val="24"/>
        </w:rPr>
        <w:t xml:space="preserve"> ЗАТО г. Железногорск             </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rPr>
      </w:pPr>
      <w:r w:rsidRPr="00E66C13">
        <w:rPr>
          <w:rFonts w:ascii="Times New Roman" w:hAnsi="Times New Roman"/>
          <w:sz w:val="20"/>
        </w:rPr>
        <w:t>(наименование уполномоченного органа)</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496"/>
        <w:rPr>
          <w:rFonts w:ascii="Times New Roman" w:hAnsi="Times New Roman"/>
          <w:sz w:val="24"/>
          <w:szCs w:val="24"/>
        </w:rPr>
      </w:pPr>
      <w:r w:rsidRPr="00E66C13">
        <w:rPr>
          <w:rFonts w:ascii="Times New Roman" w:hAnsi="Times New Roman"/>
          <w:sz w:val="24"/>
          <w:szCs w:val="24"/>
        </w:rPr>
        <w:t xml:space="preserve">Кому: Акционерное общество «Красноярская региональная энергетическая компания»  </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96"/>
        <w:rPr>
          <w:rFonts w:ascii="Times New Roman" w:hAnsi="Times New Roman"/>
          <w:sz w:val="24"/>
          <w:szCs w:val="24"/>
        </w:rPr>
      </w:pPr>
      <w:r w:rsidRPr="00E66C13">
        <w:rPr>
          <w:rFonts w:ascii="Times New Roman" w:hAnsi="Times New Roman"/>
          <w:sz w:val="24"/>
          <w:szCs w:val="24"/>
        </w:rPr>
        <w:t>ИНН 2460087269 ОГРН 1152468001773</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96"/>
        <w:rPr>
          <w:rFonts w:ascii="Times New Roman" w:hAnsi="Times New Roman"/>
          <w:sz w:val="28"/>
          <w:szCs w:val="28"/>
        </w:rPr>
      </w:pPr>
      <w:r w:rsidRPr="00E66C13">
        <w:rPr>
          <w:rFonts w:ascii="Times New Roman" w:hAnsi="Times New Roman"/>
          <w:sz w:val="24"/>
          <w:szCs w:val="24"/>
        </w:rPr>
        <w:t xml:space="preserve">Представитель: Минченко Н.В.                                             Контактные данные заявителя                                            </w:t>
      </w:r>
      <w:proofErr w:type="gramStart"/>
      <w:r w:rsidRPr="00E66C13">
        <w:rPr>
          <w:rFonts w:ascii="Times New Roman" w:hAnsi="Times New Roman"/>
          <w:sz w:val="24"/>
          <w:szCs w:val="24"/>
        </w:rPr>
        <w:t xml:space="preserve">   (</w:t>
      </w:r>
      <w:proofErr w:type="gramEnd"/>
      <w:r w:rsidRPr="00E66C13">
        <w:rPr>
          <w:rFonts w:ascii="Times New Roman" w:hAnsi="Times New Roman"/>
          <w:sz w:val="24"/>
          <w:szCs w:val="24"/>
        </w:rPr>
        <w:t>представителя): 660049, город Красноярск, проспект Мира, дом 10, пом. 55</w:t>
      </w:r>
      <w:r w:rsidRPr="00E66C13">
        <w:rPr>
          <w:rFonts w:ascii="Times New Roman" w:hAnsi="Times New Roman"/>
          <w:sz w:val="28"/>
          <w:szCs w:val="28"/>
        </w:rPr>
        <w:t xml:space="preserve"> </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96"/>
        <w:rPr>
          <w:rFonts w:ascii="Times New Roman" w:hAnsi="Times New Roman"/>
          <w:sz w:val="24"/>
          <w:szCs w:val="24"/>
        </w:rPr>
      </w:pPr>
      <w:r w:rsidRPr="00E66C13">
        <w:rPr>
          <w:rFonts w:ascii="Times New Roman" w:hAnsi="Times New Roman"/>
          <w:sz w:val="24"/>
          <w:szCs w:val="24"/>
        </w:rPr>
        <w:t>Тел.: +79659091463</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96"/>
        <w:rPr>
          <w:rFonts w:ascii="Times New Roman" w:hAnsi="Times New Roman"/>
          <w:sz w:val="24"/>
          <w:szCs w:val="24"/>
        </w:rPr>
      </w:pPr>
      <w:r w:rsidRPr="00E66C13">
        <w:rPr>
          <w:rFonts w:ascii="Times New Roman" w:hAnsi="Times New Roman"/>
          <w:sz w:val="24"/>
          <w:szCs w:val="24"/>
        </w:rPr>
        <w:t xml:space="preserve">Эл. почта: </w:t>
      </w:r>
      <w:r w:rsidRPr="00E66C13">
        <w:rPr>
          <w:rFonts w:ascii="Times New Roman" w:hAnsi="Times New Roman"/>
          <w:sz w:val="24"/>
          <w:szCs w:val="24"/>
          <w:lang w:val="en-US"/>
        </w:rPr>
        <w:t>mail</w:t>
      </w:r>
      <w:r w:rsidRPr="00E66C13">
        <w:rPr>
          <w:rFonts w:ascii="Times New Roman" w:hAnsi="Times New Roman"/>
          <w:sz w:val="24"/>
          <w:szCs w:val="24"/>
        </w:rPr>
        <w:t>@</w:t>
      </w:r>
      <w:proofErr w:type="spellStart"/>
      <w:r w:rsidRPr="00E66C13">
        <w:rPr>
          <w:rFonts w:ascii="Times New Roman" w:hAnsi="Times New Roman"/>
          <w:sz w:val="24"/>
          <w:szCs w:val="24"/>
          <w:lang w:val="en-US"/>
        </w:rPr>
        <w:t>kraseco</w:t>
      </w:r>
      <w:proofErr w:type="spellEnd"/>
      <w:r w:rsidRPr="00E66C13">
        <w:rPr>
          <w:rFonts w:ascii="Times New Roman" w:hAnsi="Times New Roman"/>
          <w:sz w:val="24"/>
          <w:szCs w:val="24"/>
        </w:rPr>
        <w:t>24.</w:t>
      </w:r>
      <w:proofErr w:type="spellStart"/>
      <w:r w:rsidRPr="00E66C13">
        <w:rPr>
          <w:rFonts w:ascii="Times New Roman" w:hAnsi="Times New Roman"/>
          <w:sz w:val="24"/>
          <w:szCs w:val="24"/>
          <w:lang w:val="en-US"/>
        </w:rPr>
        <w:t>ru</w:t>
      </w:r>
      <w:proofErr w:type="spellEnd"/>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96"/>
        <w:rPr>
          <w:rFonts w:ascii="Times New Roman" w:hAnsi="Times New Roman"/>
          <w:sz w:val="24"/>
          <w:szCs w:val="24"/>
        </w:rPr>
      </w:pPr>
      <w:proofErr w:type="spellStart"/>
      <w:r w:rsidRPr="00E66C13">
        <w:rPr>
          <w:rFonts w:ascii="Times New Roman" w:hAnsi="Times New Roman"/>
          <w:sz w:val="24"/>
          <w:szCs w:val="24"/>
          <w:lang w:val="en-US"/>
        </w:rPr>
        <w:t>eMalysheva</w:t>
      </w:r>
      <w:proofErr w:type="spellEnd"/>
      <w:r w:rsidRPr="00E66C13">
        <w:rPr>
          <w:rFonts w:ascii="Times New Roman" w:hAnsi="Times New Roman"/>
          <w:sz w:val="24"/>
          <w:szCs w:val="24"/>
        </w:rPr>
        <w:t>@</w:t>
      </w:r>
      <w:proofErr w:type="spellStart"/>
      <w:r w:rsidRPr="00E66C13">
        <w:rPr>
          <w:rFonts w:ascii="Times New Roman" w:hAnsi="Times New Roman"/>
          <w:sz w:val="24"/>
          <w:szCs w:val="24"/>
          <w:lang w:val="en-US"/>
        </w:rPr>
        <w:t>kraseko</w:t>
      </w:r>
      <w:proofErr w:type="spellEnd"/>
      <w:r w:rsidRPr="00E66C13">
        <w:rPr>
          <w:rFonts w:ascii="Times New Roman" w:hAnsi="Times New Roman"/>
          <w:sz w:val="24"/>
          <w:szCs w:val="24"/>
        </w:rPr>
        <w:t>24.</w:t>
      </w:r>
      <w:proofErr w:type="spellStart"/>
      <w:r w:rsidRPr="00E66C13">
        <w:rPr>
          <w:rFonts w:ascii="Times New Roman" w:hAnsi="Times New Roman"/>
          <w:sz w:val="24"/>
          <w:szCs w:val="24"/>
          <w:lang w:val="en-US"/>
        </w:rPr>
        <w:t>ru</w:t>
      </w:r>
      <w:proofErr w:type="spellEnd"/>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rFonts w:ascii="Times New Roman" w:hAnsi="Times New Roman"/>
          <w:b/>
          <w:bCs/>
          <w:sz w:val="24"/>
          <w:szCs w:val="24"/>
        </w:rPr>
      </w:pP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rFonts w:ascii="Times New Roman" w:hAnsi="Times New Roman"/>
          <w:sz w:val="24"/>
          <w:szCs w:val="24"/>
        </w:rPr>
      </w:pPr>
      <w:r w:rsidRPr="00E66C13">
        <w:rPr>
          <w:rFonts w:ascii="Times New Roman" w:hAnsi="Times New Roman"/>
          <w:b/>
          <w:bCs/>
          <w:sz w:val="24"/>
          <w:szCs w:val="24"/>
        </w:rPr>
        <w:t>Решение</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E66C13">
        <w:rPr>
          <w:rFonts w:ascii="Times New Roman" w:hAnsi="Times New Roman"/>
          <w:b/>
          <w:bCs/>
          <w:sz w:val="24"/>
          <w:szCs w:val="24"/>
        </w:rPr>
        <w:t>об установлении публичного сервитута в отдельных целях</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highlight w:val="yellow"/>
        </w:rPr>
      </w:pPr>
    </w:p>
    <w:p w:rsidR="00E66C13" w:rsidRPr="00E66C13" w:rsidRDefault="00E66C13" w:rsidP="00E66C13">
      <w:pPr>
        <w:keepNext/>
        <w:ind w:firstLine="709"/>
        <w:jc w:val="both"/>
        <w:outlineLvl w:val="2"/>
        <w:rPr>
          <w:rFonts w:ascii="Times New Roman" w:hAnsi="Times New Roman"/>
          <w:sz w:val="24"/>
          <w:szCs w:val="24"/>
        </w:rPr>
      </w:pPr>
      <w:r w:rsidRPr="00E66C13">
        <w:rPr>
          <w:rFonts w:ascii="Times New Roman" w:hAnsi="Times New Roman"/>
          <w:sz w:val="24"/>
          <w:szCs w:val="24"/>
        </w:rPr>
        <w:t>По результатам рассмотрения ходатайства № 06-01/4566 от 28.04.2025 об установлении публичного сервитута в отношении земельных участков (земель):</w:t>
      </w:r>
    </w:p>
    <w:p w:rsidR="00E66C13" w:rsidRPr="00E66C13" w:rsidRDefault="00E66C13" w:rsidP="00E66C13">
      <w:pPr>
        <w:tabs>
          <w:tab w:val="left" w:pos="0"/>
          <w:tab w:val="left" w:pos="567"/>
        </w:tabs>
        <w:ind w:firstLine="709"/>
        <w:jc w:val="both"/>
        <w:rPr>
          <w:rFonts w:ascii="Times New Roman" w:hAnsi="Times New Roman"/>
          <w:sz w:val="24"/>
          <w:szCs w:val="24"/>
        </w:rPr>
      </w:pPr>
      <w:r w:rsidRPr="00E66C13">
        <w:rPr>
          <w:rFonts w:ascii="Times New Roman" w:hAnsi="Times New Roman"/>
          <w:sz w:val="24"/>
          <w:szCs w:val="24"/>
        </w:rPr>
        <w:t>- земельного участка с кадастровым номером 24:58:0339001:66 (входит в единое землепользование 24:58:0339001:65), площадью 523 кв.м., местоположением установленным относительно ориентира, расположенного в границах участка. Почтовый адрес ориентира: Красноярский край, ЗАТО Железногорск, г. Железногорск, ул. Енисейская, 55м, вид разрешенного использования – строительная промышленность;</w:t>
      </w:r>
    </w:p>
    <w:p w:rsidR="00E66C13" w:rsidRPr="00E66C13" w:rsidRDefault="00E66C13" w:rsidP="00E66C13">
      <w:pPr>
        <w:tabs>
          <w:tab w:val="left" w:pos="0"/>
          <w:tab w:val="left" w:pos="567"/>
        </w:tabs>
        <w:ind w:firstLine="709"/>
        <w:jc w:val="both"/>
        <w:rPr>
          <w:rFonts w:ascii="Times New Roman" w:hAnsi="Times New Roman"/>
          <w:sz w:val="24"/>
          <w:szCs w:val="24"/>
        </w:rPr>
      </w:pPr>
      <w:r w:rsidRPr="00E66C13">
        <w:rPr>
          <w:rFonts w:ascii="Times New Roman" w:hAnsi="Times New Roman"/>
          <w:sz w:val="24"/>
          <w:szCs w:val="24"/>
        </w:rPr>
        <w:t xml:space="preserve">- земельного участка с кадастровым номером 24:58:0339001:318, площадью 115 кв.м., местоположением установленным относительно ориентира, расположенного в границах участка. Почтовый адрес ориентира: Красноярский край, ЗАТО Железногорск, г. </w:t>
      </w:r>
      <w:proofErr w:type="gramStart"/>
      <w:r w:rsidRPr="00E66C13">
        <w:rPr>
          <w:rFonts w:ascii="Times New Roman" w:hAnsi="Times New Roman"/>
          <w:sz w:val="24"/>
          <w:szCs w:val="24"/>
        </w:rPr>
        <w:t xml:space="preserve">Железногорск, </w:t>
      </w:r>
      <w:r w:rsidR="002241D1">
        <w:rPr>
          <w:rFonts w:ascii="Times New Roman" w:hAnsi="Times New Roman"/>
          <w:sz w:val="24"/>
          <w:szCs w:val="24"/>
        </w:rPr>
        <w:t xml:space="preserve">  </w:t>
      </w:r>
      <w:proofErr w:type="gramEnd"/>
      <w:r w:rsidR="002241D1">
        <w:rPr>
          <w:rFonts w:ascii="Times New Roman" w:hAnsi="Times New Roman"/>
          <w:sz w:val="24"/>
          <w:szCs w:val="24"/>
        </w:rPr>
        <w:t xml:space="preserve">                           </w:t>
      </w:r>
      <w:r w:rsidRPr="00E66C13">
        <w:rPr>
          <w:rFonts w:ascii="Times New Roman" w:hAnsi="Times New Roman"/>
          <w:sz w:val="24"/>
          <w:szCs w:val="24"/>
        </w:rPr>
        <w:t>ул. Енисейская, 55Е/1, вид разрешенного использования – размещение объекта промышленного назначения;</w:t>
      </w:r>
    </w:p>
    <w:p w:rsidR="00E66C13" w:rsidRPr="00E66C13" w:rsidRDefault="00E66C13" w:rsidP="00E66C13">
      <w:pPr>
        <w:tabs>
          <w:tab w:val="left" w:pos="0"/>
          <w:tab w:val="left" w:pos="567"/>
        </w:tabs>
        <w:ind w:firstLine="709"/>
        <w:jc w:val="both"/>
        <w:rPr>
          <w:rFonts w:ascii="Times New Roman" w:hAnsi="Times New Roman"/>
          <w:sz w:val="24"/>
          <w:szCs w:val="24"/>
        </w:rPr>
      </w:pPr>
      <w:r w:rsidRPr="00E66C13">
        <w:rPr>
          <w:rFonts w:ascii="Times New Roman" w:hAnsi="Times New Roman"/>
          <w:sz w:val="24"/>
          <w:szCs w:val="24"/>
        </w:rPr>
        <w:t xml:space="preserve">- земельного участка с кадастровым номером 24:58:0339001:73, площадью 219 кв.м., местоположением установленным относительно ориентира, расположенного в границах участка. Почтовый адрес ориентира: Красноярский край, ЗАТО Железногорск, г. </w:t>
      </w:r>
      <w:proofErr w:type="gramStart"/>
      <w:r w:rsidRPr="00E66C13">
        <w:rPr>
          <w:rFonts w:ascii="Times New Roman" w:hAnsi="Times New Roman"/>
          <w:sz w:val="24"/>
          <w:szCs w:val="24"/>
        </w:rPr>
        <w:t xml:space="preserve">Железногорск, </w:t>
      </w:r>
      <w:r w:rsidR="002241D1">
        <w:rPr>
          <w:rFonts w:ascii="Times New Roman" w:hAnsi="Times New Roman"/>
          <w:sz w:val="24"/>
          <w:szCs w:val="24"/>
        </w:rPr>
        <w:t xml:space="preserve">  </w:t>
      </w:r>
      <w:proofErr w:type="gramEnd"/>
      <w:r w:rsidR="002241D1">
        <w:rPr>
          <w:rFonts w:ascii="Times New Roman" w:hAnsi="Times New Roman"/>
          <w:sz w:val="24"/>
          <w:szCs w:val="24"/>
        </w:rPr>
        <w:t xml:space="preserve">                             </w:t>
      </w:r>
      <w:r w:rsidRPr="00E66C13">
        <w:rPr>
          <w:rFonts w:ascii="Times New Roman" w:hAnsi="Times New Roman"/>
          <w:sz w:val="24"/>
          <w:szCs w:val="24"/>
        </w:rPr>
        <w:t>ул. Енисейская, 55т, вид разрешенного использования – для эксплуатации нежилого здания;</w:t>
      </w:r>
    </w:p>
    <w:p w:rsidR="00E66C13" w:rsidRPr="00E66C13" w:rsidRDefault="00E66C13" w:rsidP="00E66C13">
      <w:pPr>
        <w:tabs>
          <w:tab w:val="left" w:pos="0"/>
          <w:tab w:val="left" w:pos="567"/>
        </w:tabs>
        <w:ind w:firstLine="709"/>
        <w:jc w:val="both"/>
        <w:rPr>
          <w:rFonts w:ascii="Times New Roman" w:hAnsi="Times New Roman"/>
          <w:sz w:val="24"/>
          <w:szCs w:val="24"/>
        </w:rPr>
      </w:pPr>
      <w:r w:rsidRPr="00E66C13">
        <w:rPr>
          <w:rFonts w:ascii="Times New Roman" w:hAnsi="Times New Roman"/>
          <w:sz w:val="24"/>
          <w:szCs w:val="24"/>
        </w:rPr>
        <w:t xml:space="preserve">- земельного участка с кадастровым номером 24:58:0339001:59, площадью 1193 кв.м., местоположением установленным относительно ориентира, расположенного в границах участка. Почтовый адрес ориентира: Красноярский край, ЗАТО Железногорск, г. Железногорск, в районе </w:t>
      </w:r>
      <w:r w:rsidR="002241D1">
        <w:rPr>
          <w:rFonts w:ascii="Times New Roman" w:hAnsi="Times New Roman"/>
          <w:sz w:val="24"/>
          <w:szCs w:val="24"/>
        </w:rPr>
        <w:t xml:space="preserve">                     </w:t>
      </w:r>
      <w:r w:rsidRPr="00E66C13">
        <w:rPr>
          <w:rFonts w:ascii="Times New Roman" w:hAnsi="Times New Roman"/>
          <w:sz w:val="24"/>
          <w:szCs w:val="24"/>
        </w:rPr>
        <w:t>ул. Енисейская, 55с, вид разрешенного использования – под нежилые здания;</w:t>
      </w:r>
    </w:p>
    <w:p w:rsidR="00E66C13" w:rsidRDefault="00E66C13" w:rsidP="00E66C13">
      <w:pPr>
        <w:tabs>
          <w:tab w:val="left" w:pos="0"/>
          <w:tab w:val="left" w:pos="567"/>
        </w:tabs>
        <w:ind w:firstLine="709"/>
        <w:jc w:val="both"/>
        <w:rPr>
          <w:rFonts w:ascii="Times New Roman" w:hAnsi="Times New Roman"/>
          <w:sz w:val="24"/>
          <w:szCs w:val="24"/>
        </w:rPr>
      </w:pPr>
      <w:r w:rsidRPr="00E66C13">
        <w:rPr>
          <w:rFonts w:ascii="Times New Roman" w:hAnsi="Times New Roman"/>
          <w:sz w:val="24"/>
          <w:szCs w:val="24"/>
        </w:rPr>
        <w:t>- земель, государственная собственность на которые не разграничен</w:t>
      </w:r>
      <w:r w:rsidR="0038457E">
        <w:rPr>
          <w:rFonts w:ascii="Times New Roman" w:hAnsi="Times New Roman"/>
          <w:sz w:val="24"/>
          <w:szCs w:val="24"/>
        </w:rPr>
        <w:t>а, площадью 42</w:t>
      </w:r>
      <w:r w:rsidRPr="00E66C13">
        <w:rPr>
          <w:rFonts w:ascii="Times New Roman" w:hAnsi="Times New Roman"/>
          <w:sz w:val="24"/>
          <w:szCs w:val="24"/>
        </w:rPr>
        <w:t xml:space="preserve"> кв.м., расположенных в кадастровом квартале 24:58:0339001, местоположением: Красноярский, край, ЗАТО Железногорск, г. Железногорск</w:t>
      </w:r>
      <w:r>
        <w:rPr>
          <w:rFonts w:ascii="Times New Roman" w:hAnsi="Times New Roman"/>
          <w:sz w:val="24"/>
          <w:szCs w:val="24"/>
        </w:rPr>
        <w:t>,</w:t>
      </w:r>
    </w:p>
    <w:p w:rsidR="00E66C13" w:rsidRPr="00E66C13" w:rsidRDefault="00E66C13" w:rsidP="00E66C13">
      <w:pPr>
        <w:tabs>
          <w:tab w:val="left" w:pos="0"/>
          <w:tab w:val="left" w:pos="567"/>
        </w:tabs>
        <w:ind w:firstLine="709"/>
        <w:jc w:val="both"/>
        <w:rPr>
          <w:rFonts w:ascii="Times New Roman" w:hAnsi="Times New Roman"/>
          <w:sz w:val="24"/>
          <w:szCs w:val="24"/>
        </w:rPr>
      </w:pPr>
      <w:r w:rsidRPr="00E66C13">
        <w:rPr>
          <w:rFonts w:ascii="Times New Roman" w:hAnsi="Times New Roman"/>
          <w:sz w:val="24"/>
          <w:szCs w:val="24"/>
        </w:rPr>
        <w:t xml:space="preserve">принято решение об установлении публичного сервитута площадью </w:t>
      </w:r>
      <w:r w:rsidR="0038457E">
        <w:rPr>
          <w:rFonts w:ascii="Times New Roman" w:hAnsi="Times New Roman"/>
          <w:sz w:val="24"/>
          <w:szCs w:val="24"/>
        </w:rPr>
        <w:t>2092</w:t>
      </w:r>
      <w:r w:rsidRPr="00E66C13">
        <w:rPr>
          <w:rFonts w:ascii="Times New Roman" w:hAnsi="Times New Roman"/>
          <w:sz w:val="24"/>
          <w:szCs w:val="24"/>
        </w:rPr>
        <w:t xml:space="preserve"> кв.м </w:t>
      </w:r>
      <w:r w:rsidR="0038457E" w:rsidRPr="0038457E">
        <w:rPr>
          <w:rFonts w:ascii="Times New Roman" w:hAnsi="Times New Roman"/>
          <w:sz w:val="24"/>
          <w:szCs w:val="24"/>
        </w:rPr>
        <w:t xml:space="preserve">в целях размещения (строительство и эксплуатация) объекта электросетевого хозяйства, необходимого для подключения к электрическим сетям ЛЭП-0,4 </w:t>
      </w:r>
      <w:proofErr w:type="spellStart"/>
      <w:r w:rsidR="0038457E" w:rsidRPr="0038457E">
        <w:rPr>
          <w:rFonts w:ascii="Times New Roman" w:hAnsi="Times New Roman"/>
          <w:sz w:val="24"/>
          <w:szCs w:val="24"/>
        </w:rPr>
        <w:t>кВ</w:t>
      </w:r>
      <w:proofErr w:type="spellEnd"/>
      <w:r w:rsidR="0038457E" w:rsidRPr="0038457E">
        <w:rPr>
          <w:rFonts w:ascii="Times New Roman" w:hAnsi="Times New Roman"/>
          <w:sz w:val="24"/>
          <w:szCs w:val="24"/>
        </w:rPr>
        <w:t xml:space="preserve"> в составе объекта: «Строительство ЛЭП-0,4 </w:t>
      </w:r>
      <w:proofErr w:type="spellStart"/>
      <w:r w:rsidR="0038457E" w:rsidRPr="0038457E">
        <w:rPr>
          <w:rFonts w:ascii="Times New Roman" w:hAnsi="Times New Roman"/>
          <w:sz w:val="24"/>
          <w:szCs w:val="24"/>
        </w:rPr>
        <w:t>кВ</w:t>
      </w:r>
      <w:proofErr w:type="spellEnd"/>
      <w:r w:rsidR="0038457E" w:rsidRPr="0038457E">
        <w:rPr>
          <w:rFonts w:ascii="Times New Roman" w:hAnsi="Times New Roman"/>
          <w:sz w:val="24"/>
          <w:szCs w:val="24"/>
        </w:rPr>
        <w:t xml:space="preserve"> для электроснабжения объекта, расположенного по адресу: Красноярский край, ЗАТО г. Железногорск, ул. Енисейская, д. 55Е, пом. 2»</w:t>
      </w:r>
      <w:r w:rsidRPr="00E66C13">
        <w:rPr>
          <w:rFonts w:ascii="Times New Roman" w:hAnsi="Times New Roman"/>
          <w:sz w:val="24"/>
          <w:szCs w:val="24"/>
        </w:rPr>
        <w:t>, в границах</w:t>
      </w:r>
      <w:r w:rsidRPr="00E66C13">
        <w:rPr>
          <w:sz w:val="24"/>
          <w:szCs w:val="24"/>
        </w:rPr>
        <w:t xml:space="preserve"> </w:t>
      </w:r>
      <w:r w:rsidRPr="00E66C13">
        <w:rPr>
          <w:rFonts w:ascii="Times New Roman" w:hAnsi="Times New Roman"/>
          <w:sz w:val="24"/>
          <w:szCs w:val="24"/>
        </w:rPr>
        <w:t>земельн</w:t>
      </w:r>
      <w:r w:rsidR="0038457E">
        <w:rPr>
          <w:rFonts w:ascii="Times New Roman" w:hAnsi="Times New Roman"/>
          <w:sz w:val="24"/>
          <w:szCs w:val="24"/>
        </w:rPr>
        <w:t>ых</w:t>
      </w:r>
      <w:r w:rsidRPr="00E66C13">
        <w:rPr>
          <w:rFonts w:ascii="Times New Roman" w:hAnsi="Times New Roman"/>
          <w:sz w:val="24"/>
          <w:szCs w:val="24"/>
        </w:rPr>
        <w:t xml:space="preserve"> участк</w:t>
      </w:r>
      <w:r w:rsidR="0038457E">
        <w:rPr>
          <w:rFonts w:ascii="Times New Roman" w:hAnsi="Times New Roman"/>
          <w:sz w:val="24"/>
          <w:szCs w:val="24"/>
        </w:rPr>
        <w:t>ов</w:t>
      </w:r>
      <w:r w:rsidRPr="00E66C13">
        <w:rPr>
          <w:rFonts w:ascii="Times New Roman" w:hAnsi="Times New Roman"/>
          <w:sz w:val="24"/>
          <w:szCs w:val="24"/>
        </w:rPr>
        <w:t xml:space="preserve"> </w:t>
      </w:r>
      <w:r w:rsidR="0038457E" w:rsidRPr="0038457E">
        <w:rPr>
          <w:rFonts w:ascii="Times New Roman" w:hAnsi="Times New Roman"/>
          <w:sz w:val="24"/>
          <w:szCs w:val="24"/>
        </w:rPr>
        <w:t>24:58:0339001:66 (входит в единое землепользование 24:58:0339001:65)</w:t>
      </w:r>
      <w:r w:rsidR="0038457E">
        <w:rPr>
          <w:rFonts w:ascii="Times New Roman" w:hAnsi="Times New Roman"/>
          <w:sz w:val="24"/>
          <w:szCs w:val="24"/>
        </w:rPr>
        <w:t>,</w:t>
      </w:r>
      <w:r w:rsidR="0038457E" w:rsidRPr="0038457E">
        <w:t xml:space="preserve"> </w:t>
      </w:r>
      <w:r w:rsidR="0038457E" w:rsidRPr="0038457E">
        <w:rPr>
          <w:rFonts w:ascii="Times New Roman" w:hAnsi="Times New Roman"/>
          <w:sz w:val="24"/>
          <w:szCs w:val="24"/>
        </w:rPr>
        <w:t>24:58:0339001:318</w:t>
      </w:r>
      <w:r w:rsidR="0038457E">
        <w:rPr>
          <w:rFonts w:ascii="Times New Roman" w:hAnsi="Times New Roman"/>
          <w:sz w:val="24"/>
          <w:szCs w:val="24"/>
        </w:rPr>
        <w:t xml:space="preserve">, </w:t>
      </w:r>
      <w:r w:rsidR="0038457E" w:rsidRPr="0038457E">
        <w:rPr>
          <w:rFonts w:ascii="Times New Roman" w:hAnsi="Times New Roman"/>
          <w:sz w:val="24"/>
          <w:szCs w:val="24"/>
        </w:rPr>
        <w:t>24:58:0339001:73</w:t>
      </w:r>
      <w:r w:rsidR="0038457E">
        <w:rPr>
          <w:rFonts w:ascii="Times New Roman" w:hAnsi="Times New Roman"/>
          <w:sz w:val="24"/>
          <w:szCs w:val="24"/>
        </w:rPr>
        <w:t xml:space="preserve">, </w:t>
      </w:r>
      <w:r w:rsidR="0038457E" w:rsidRPr="0038457E">
        <w:rPr>
          <w:rFonts w:ascii="Times New Roman" w:hAnsi="Times New Roman"/>
          <w:sz w:val="24"/>
          <w:szCs w:val="24"/>
        </w:rPr>
        <w:t>24:58:0339001:59</w:t>
      </w:r>
      <w:r w:rsidR="0038457E">
        <w:rPr>
          <w:rFonts w:ascii="Times New Roman" w:hAnsi="Times New Roman"/>
          <w:sz w:val="24"/>
          <w:szCs w:val="24"/>
        </w:rPr>
        <w:t xml:space="preserve"> </w:t>
      </w:r>
      <w:r w:rsidRPr="00E66C13">
        <w:rPr>
          <w:rFonts w:ascii="Times New Roman" w:hAnsi="Times New Roman"/>
          <w:sz w:val="24"/>
          <w:szCs w:val="24"/>
        </w:rPr>
        <w:t>и в границах кадастрового квартала 24:58:</w:t>
      </w:r>
      <w:r w:rsidR="0038457E" w:rsidRPr="0038457E">
        <w:rPr>
          <w:rFonts w:ascii="Times New Roman" w:hAnsi="Times New Roman"/>
          <w:sz w:val="24"/>
          <w:szCs w:val="24"/>
        </w:rPr>
        <w:t>0339001</w:t>
      </w:r>
      <w:r w:rsidRPr="00E66C13">
        <w:rPr>
          <w:rFonts w:ascii="Times New Roman" w:hAnsi="Times New Roman"/>
          <w:sz w:val="24"/>
          <w:szCs w:val="24"/>
        </w:rPr>
        <w:t xml:space="preserve">, сроком на </w:t>
      </w:r>
      <w:r w:rsidR="0038457E">
        <w:rPr>
          <w:rFonts w:ascii="Times New Roman" w:hAnsi="Times New Roman"/>
          <w:sz w:val="24"/>
          <w:szCs w:val="24"/>
        </w:rPr>
        <w:t>49</w:t>
      </w:r>
      <w:r w:rsidRPr="00E66C13">
        <w:rPr>
          <w:rFonts w:ascii="Times New Roman" w:hAnsi="Times New Roman"/>
          <w:sz w:val="24"/>
          <w:szCs w:val="24"/>
        </w:rPr>
        <w:t xml:space="preserve"> лет. </w:t>
      </w:r>
    </w:p>
    <w:p w:rsidR="00E66C13" w:rsidRPr="00E66C13" w:rsidRDefault="00E66C13" w:rsidP="00E66C1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E66C13">
        <w:rPr>
          <w:rFonts w:ascii="Times New Roman" w:hAnsi="Times New Roman"/>
          <w:sz w:val="24"/>
          <w:szCs w:val="24"/>
        </w:rPr>
        <w:t xml:space="preserve">Сведения о публичном сервитуте: </w:t>
      </w:r>
    </w:p>
    <w:p w:rsidR="00E66C13" w:rsidRPr="00E66C13" w:rsidRDefault="00E66C13" w:rsidP="00E66C1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E66C13">
        <w:rPr>
          <w:rFonts w:ascii="Times New Roman" w:hAnsi="Times New Roman"/>
          <w:sz w:val="24"/>
          <w:szCs w:val="24"/>
        </w:rPr>
        <w:t xml:space="preserve">1. Сведение об обладателе публичного сервитута: Акционерное общество «Красноярская региональная энергетическая компания», ОГРН 1152468001773, ИНН 2460087269, место </w:t>
      </w:r>
      <w:r w:rsidRPr="00E66C13">
        <w:rPr>
          <w:rFonts w:ascii="Times New Roman" w:hAnsi="Times New Roman"/>
          <w:sz w:val="24"/>
          <w:szCs w:val="24"/>
        </w:rPr>
        <w:lastRenderedPageBreak/>
        <w:t xml:space="preserve">нахождения: 660049, Красноярский край, </w:t>
      </w:r>
      <w:proofErr w:type="spellStart"/>
      <w:r w:rsidRPr="00E66C13">
        <w:rPr>
          <w:rFonts w:ascii="Times New Roman" w:hAnsi="Times New Roman"/>
          <w:sz w:val="24"/>
          <w:szCs w:val="24"/>
        </w:rPr>
        <w:t>г.о</w:t>
      </w:r>
      <w:proofErr w:type="spellEnd"/>
      <w:r w:rsidRPr="00E66C13">
        <w:rPr>
          <w:rFonts w:ascii="Times New Roman" w:hAnsi="Times New Roman"/>
          <w:sz w:val="24"/>
          <w:szCs w:val="24"/>
        </w:rPr>
        <w:t xml:space="preserve">. город Красноярск, г. Красноярск, </w:t>
      </w:r>
      <w:proofErr w:type="spellStart"/>
      <w:r w:rsidRPr="00E66C13">
        <w:rPr>
          <w:rFonts w:ascii="Times New Roman" w:hAnsi="Times New Roman"/>
          <w:sz w:val="24"/>
          <w:szCs w:val="24"/>
        </w:rPr>
        <w:t>пр-кт</w:t>
      </w:r>
      <w:proofErr w:type="spellEnd"/>
      <w:r w:rsidRPr="00E66C13">
        <w:rPr>
          <w:rFonts w:ascii="Times New Roman" w:hAnsi="Times New Roman"/>
          <w:sz w:val="24"/>
          <w:szCs w:val="24"/>
        </w:rPr>
        <w:t xml:space="preserve"> Мира, д. 10, </w:t>
      </w:r>
      <w:proofErr w:type="spellStart"/>
      <w:r w:rsidRPr="00E66C13">
        <w:rPr>
          <w:rFonts w:ascii="Times New Roman" w:hAnsi="Times New Roman"/>
          <w:sz w:val="24"/>
          <w:szCs w:val="24"/>
        </w:rPr>
        <w:t>помещ</w:t>
      </w:r>
      <w:proofErr w:type="spellEnd"/>
      <w:r w:rsidRPr="00E66C13">
        <w:rPr>
          <w:rFonts w:ascii="Times New Roman" w:hAnsi="Times New Roman"/>
          <w:sz w:val="24"/>
          <w:szCs w:val="24"/>
        </w:rPr>
        <w:t>. 55.</w:t>
      </w:r>
    </w:p>
    <w:p w:rsidR="00E66C13" w:rsidRPr="00E66C13" w:rsidRDefault="00E66C13" w:rsidP="00E66C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Courier New"/>
          <w:sz w:val="24"/>
          <w:szCs w:val="24"/>
        </w:rPr>
      </w:pPr>
      <w:r w:rsidRPr="00E66C13">
        <w:rPr>
          <w:rFonts w:ascii="Times New Roman" w:hAnsi="Times New Roman"/>
          <w:sz w:val="24"/>
          <w:szCs w:val="24"/>
        </w:rPr>
        <w:t xml:space="preserve">2. </w:t>
      </w:r>
      <w:r w:rsidRPr="00E66C13">
        <w:rPr>
          <w:rFonts w:ascii="Times New Roman" w:hAnsi="Times New Roman" w:cs="Courier New"/>
          <w:sz w:val="24"/>
          <w:szCs w:val="24"/>
        </w:rPr>
        <w:t xml:space="preserve">Кадастровые номера земельных участков (при их наличии), в отношении которых устанавливается публичный сервитут: </w:t>
      </w:r>
      <w:r w:rsidR="0038457E" w:rsidRPr="0038457E">
        <w:rPr>
          <w:rFonts w:ascii="Times New Roman" w:hAnsi="Times New Roman" w:cs="Courier New"/>
          <w:sz w:val="24"/>
          <w:szCs w:val="24"/>
        </w:rPr>
        <w:t>24:58:0339001:66 (входит в единое землепользование 24:58:0339001:65), 24:58:0339001:318, 24:58:0339001:73, 24:58:0339001:59</w:t>
      </w:r>
      <w:r w:rsidRPr="00E66C13">
        <w:rPr>
          <w:rFonts w:ascii="Times New Roman" w:hAnsi="Times New Roman" w:cs="Courier New"/>
          <w:sz w:val="24"/>
          <w:szCs w:val="24"/>
        </w:rPr>
        <w:t>.</w:t>
      </w:r>
    </w:p>
    <w:p w:rsidR="00E66C13" w:rsidRPr="00E66C13" w:rsidRDefault="00E66C13" w:rsidP="00E66C1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E66C13">
        <w:rPr>
          <w:rFonts w:ascii="Times New Roman" w:hAnsi="Times New Roman"/>
          <w:sz w:val="24"/>
          <w:szCs w:val="24"/>
        </w:rPr>
        <w:t xml:space="preserve">Кадастровый квартал, в котором расположены земли: </w:t>
      </w:r>
      <w:r w:rsidR="0038457E" w:rsidRPr="0038457E">
        <w:rPr>
          <w:rFonts w:ascii="Times New Roman" w:hAnsi="Times New Roman"/>
          <w:sz w:val="24"/>
          <w:szCs w:val="24"/>
        </w:rPr>
        <w:t>24:58:0339001</w:t>
      </w:r>
      <w:r w:rsidRPr="00E66C13">
        <w:rPr>
          <w:rFonts w:ascii="Times New Roman" w:hAnsi="Times New Roman"/>
          <w:sz w:val="24"/>
          <w:szCs w:val="24"/>
        </w:rPr>
        <w:t>.</w:t>
      </w:r>
    </w:p>
    <w:p w:rsidR="00E66C13" w:rsidRPr="00E66C13" w:rsidRDefault="0038457E" w:rsidP="00E66C1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Pr>
          <w:rFonts w:ascii="Times New Roman" w:hAnsi="Times New Roman"/>
          <w:sz w:val="24"/>
          <w:szCs w:val="24"/>
        </w:rPr>
        <w:t xml:space="preserve">Адреса или описание </w:t>
      </w:r>
      <w:r w:rsidR="00E66C13" w:rsidRPr="00E66C13">
        <w:rPr>
          <w:rFonts w:ascii="Times New Roman" w:hAnsi="Times New Roman"/>
          <w:sz w:val="24"/>
          <w:szCs w:val="24"/>
        </w:rPr>
        <w:t>ме</w:t>
      </w:r>
      <w:r>
        <w:rPr>
          <w:rFonts w:ascii="Times New Roman" w:hAnsi="Times New Roman"/>
          <w:sz w:val="24"/>
          <w:szCs w:val="24"/>
        </w:rPr>
        <w:t xml:space="preserve">стоположения </w:t>
      </w:r>
      <w:r w:rsidR="00E66C13" w:rsidRPr="00E66C13">
        <w:rPr>
          <w:rFonts w:ascii="Times New Roman" w:hAnsi="Times New Roman"/>
          <w:sz w:val="24"/>
          <w:szCs w:val="24"/>
        </w:rPr>
        <w:t xml:space="preserve">таких земельных участков или земель: </w:t>
      </w:r>
    </w:p>
    <w:p w:rsidR="0038457E" w:rsidRPr="00E66C13" w:rsidRDefault="0038457E" w:rsidP="0038457E">
      <w:pPr>
        <w:tabs>
          <w:tab w:val="left" w:pos="0"/>
          <w:tab w:val="left" w:pos="567"/>
        </w:tabs>
        <w:ind w:firstLine="709"/>
        <w:jc w:val="both"/>
        <w:rPr>
          <w:rFonts w:ascii="Times New Roman" w:hAnsi="Times New Roman"/>
          <w:sz w:val="24"/>
          <w:szCs w:val="24"/>
        </w:rPr>
      </w:pPr>
      <w:r w:rsidRPr="00E66C13">
        <w:rPr>
          <w:rFonts w:ascii="Times New Roman" w:hAnsi="Times New Roman"/>
          <w:sz w:val="24"/>
          <w:szCs w:val="24"/>
        </w:rPr>
        <w:t>- земельн</w:t>
      </w:r>
      <w:r>
        <w:rPr>
          <w:rFonts w:ascii="Times New Roman" w:hAnsi="Times New Roman"/>
          <w:sz w:val="24"/>
          <w:szCs w:val="24"/>
        </w:rPr>
        <w:t>ый</w:t>
      </w:r>
      <w:r w:rsidRPr="00E66C13">
        <w:rPr>
          <w:rFonts w:ascii="Times New Roman" w:hAnsi="Times New Roman"/>
          <w:sz w:val="24"/>
          <w:szCs w:val="24"/>
        </w:rPr>
        <w:t xml:space="preserve"> участ</w:t>
      </w:r>
      <w:r>
        <w:rPr>
          <w:rFonts w:ascii="Times New Roman" w:hAnsi="Times New Roman"/>
          <w:sz w:val="24"/>
          <w:szCs w:val="24"/>
        </w:rPr>
        <w:t>ок</w:t>
      </w:r>
      <w:r w:rsidRPr="00E66C13">
        <w:rPr>
          <w:rFonts w:ascii="Times New Roman" w:hAnsi="Times New Roman"/>
          <w:sz w:val="24"/>
          <w:szCs w:val="24"/>
        </w:rPr>
        <w:t xml:space="preserve"> с кадастровым номером 24:58:0339001:66 (входит в единое землепользование 24:58:0339001:65), площадью 523 кв.м., местоположением установленным относительно ориентира, расположенного в границах участка. Почтовый адрес ориентира: Красноярский край, ЗАТО Железногорск, г. Железногорск, ул. Енисейская, 55м, вид разрешенного использования – строительная промышленность;</w:t>
      </w:r>
    </w:p>
    <w:p w:rsidR="0038457E" w:rsidRPr="00E66C13" w:rsidRDefault="0038457E" w:rsidP="0038457E">
      <w:pPr>
        <w:tabs>
          <w:tab w:val="left" w:pos="0"/>
          <w:tab w:val="left" w:pos="567"/>
        </w:tabs>
        <w:ind w:firstLine="709"/>
        <w:jc w:val="both"/>
        <w:rPr>
          <w:rFonts w:ascii="Times New Roman" w:hAnsi="Times New Roman"/>
          <w:sz w:val="24"/>
          <w:szCs w:val="24"/>
        </w:rPr>
      </w:pPr>
      <w:r w:rsidRPr="00E66C13">
        <w:rPr>
          <w:rFonts w:ascii="Times New Roman" w:hAnsi="Times New Roman"/>
          <w:sz w:val="24"/>
          <w:szCs w:val="24"/>
        </w:rPr>
        <w:t xml:space="preserve">- </w:t>
      </w:r>
      <w:r w:rsidRPr="0038457E">
        <w:rPr>
          <w:rFonts w:ascii="Times New Roman" w:hAnsi="Times New Roman"/>
          <w:sz w:val="24"/>
          <w:szCs w:val="24"/>
        </w:rPr>
        <w:t xml:space="preserve">земельный участок </w:t>
      </w:r>
      <w:r w:rsidRPr="00E66C13">
        <w:rPr>
          <w:rFonts w:ascii="Times New Roman" w:hAnsi="Times New Roman"/>
          <w:sz w:val="24"/>
          <w:szCs w:val="24"/>
        </w:rPr>
        <w:t xml:space="preserve">с кадастровым номером 24:58:0339001:318, площадью 115 кв.м., местоположением установленным относительно ориентира, расположенного в границах участка. Почтовый адрес ориентира: Красноярский край, ЗАТО Железногорск, г. </w:t>
      </w:r>
      <w:proofErr w:type="gramStart"/>
      <w:r w:rsidRPr="00E66C13">
        <w:rPr>
          <w:rFonts w:ascii="Times New Roman" w:hAnsi="Times New Roman"/>
          <w:sz w:val="24"/>
          <w:szCs w:val="24"/>
        </w:rPr>
        <w:t xml:space="preserve">Железногорск, </w:t>
      </w:r>
      <w:r w:rsidR="002241D1">
        <w:rPr>
          <w:rFonts w:ascii="Times New Roman" w:hAnsi="Times New Roman"/>
          <w:sz w:val="24"/>
          <w:szCs w:val="24"/>
        </w:rPr>
        <w:t xml:space="preserve">  </w:t>
      </w:r>
      <w:proofErr w:type="gramEnd"/>
      <w:r w:rsidR="002241D1">
        <w:rPr>
          <w:rFonts w:ascii="Times New Roman" w:hAnsi="Times New Roman"/>
          <w:sz w:val="24"/>
          <w:szCs w:val="24"/>
        </w:rPr>
        <w:t xml:space="preserve">                              </w:t>
      </w:r>
      <w:r w:rsidRPr="00E66C13">
        <w:rPr>
          <w:rFonts w:ascii="Times New Roman" w:hAnsi="Times New Roman"/>
          <w:sz w:val="24"/>
          <w:szCs w:val="24"/>
        </w:rPr>
        <w:t>ул. Енисейская, 55Е/1, вид разрешенного использования – размещение объекта промышленного назначения;</w:t>
      </w:r>
    </w:p>
    <w:p w:rsidR="0038457E" w:rsidRPr="00E66C13" w:rsidRDefault="0038457E" w:rsidP="0038457E">
      <w:pPr>
        <w:tabs>
          <w:tab w:val="left" w:pos="0"/>
          <w:tab w:val="left" w:pos="567"/>
        </w:tabs>
        <w:ind w:firstLine="709"/>
        <w:jc w:val="both"/>
        <w:rPr>
          <w:rFonts w:ascii="Times New Roman" w:hAnsi="Times New Roman"/>
          <w:sz w:val="24"/>
          <w:szCs w:val="24"/>
        </w:rPr>
      </w:pPr>
      <w:r w:rsidRPr="00E66C13">
        <w:rPr>
          <w:rFonts w:ascii="Times New Roman" w:hAnsi="Times New Roman"/>
          <w:sz w:val="24"/>
          <w:szCs w:val="24"/>
        </w:rPr>
        <w:t xml:space="preserve">- </w:t>
      </w:r>
      <w:r w:rsidRPr="0038457E">
        <w:rPr>
          <w:rFonts w:ascii="Times New Roman" w:hAnsi="Times New Roman"/>
          <w:sz w:val="24"/>
          <w:szCs w:val="24"/>
        </w:rPr>
        <w:t xml:space="preserve">земельный участок </w:t>
      </w:r>
      <w:r w:rsidRPr="00E66C13">
        <w:rPr>
          <w:rFonts w:ascii="Times New Roman" w:hAnsi="Times New Roman"/>
          <w:sz w:val="24"/>
          <w:szCs w:val="24"/>
        </w:rPr>
        <w:t xml:space="preserve">с кадастровым номером 24:58:0339001:73, площадью 219 кв.м., местоположением установленным относительно ориентира, расположенного в границах участка. Почтовый адрес ориентира: Красноярский край, ЗАТО Железногорск, г. </w:t>
      </w:r>
      <w:proofErr w:type="gramStart"/>
      <w:r w:rsidRPr="00E66C13">
        <w:rPr>
          <w:rFonts w:ascii="Times New Roman" w:hAnsi="Times New Roman"/>
          <w:sz w:val="24"/>
          <w:szCs w:val="24"/>
        </w:rPr>
        <w:t xml:space="preserve">Железногорск, </w:t>
      </w:r>
      <w:r w:rsidR="002241D1">
        <w:rPr>
          <w:rFonts w:ascii="Times New Roman" w:hAnsi="Times New Roman"/>
          <w:sz w:val="24"/>
          <w:szCs w:val="24"/>
        </w:rPr>
        <w:t xml:space="preserve">  </w:t>
      </w:r>
      <w:proofErr w:type="gramEnd"/>
      <w:r w:rsidR="002241D1">
        <w:rPr>
          <w:rFonts w:ascii="Times New Roman" w:hAnsi="Times New Roman"/>
          <w:sz w:val="24"/>
          <w:szCs w:val="24"/>
        </w:rPr>
        <w:t xml:space="preserve">                              </w:t>
      </w:r>
      <w:r w:rsidRPr="00E66C13">
        <w:rPr>
          <w:rFonts w:ascii="Times New Roman" w:hAnsi="Times New Roman"/>
          <w:sz w:val="24"/>
          <w:szCs w:val="24"/>
        </w:rPr>
        <w:t>ул. Енисейская, 55т, вид разрешенного использования – для эксплуатации нежилого здания;</w:t>
      </w:r>
    </w:p>
    <w:p w:rsidR="0038457E" w:rsidRPr="00E66C13" w:rsidRDefault="0038457E" w:rsidP="0038457E">
      <w:pPr>
        <w:tabs>
          <w:tab w:val="left" w:pos="0"/>
          <w:tab w:val="left" w:pos="567"/>
        </w:tabs>
        <w:ind w:firstLine="709"/>
        <w:jc w:val="both"/>
        <w:rPr>
          <w:rFonts w:ascii="Times New Roman" w:hAnsi="Times New Roman"/>
          <w:sz w:val="24"/>
          <w:szCs w:val="24"/>
        </w:rPr>
      </w:pPr>
      <w:r w:rsidRPr="00E66C13">
        <w:rPr>
          <w:rFonts w:ascii="Times New Roman" w:hAnsi="Times New Roman"/>
          <w:sz w:val="24"/>
          <w:szCs w:val="24"/>
        </w:rPr>
        <w:t xml:space="preserve">- </w:t>
      </w:r>
      <w:r w:rsidRPr="0038457E">
        <w:rPr>
          <w:rFonts w:ascii="Times New Roman" w:hAnsi="Times New Roman"/>
          <w:sz w:val="24"/>
          <w:szCs w:val="24"/>
        </w:rPr>
        <w:t xml:space="preserve">земельный участок </w:t>
      </w:r>
      <w:r w:rsidRPr="00E66C13">
        <w:rPr>
          <w:rFonts w:ascii="Times New Roman" w:hAnsi="Times New Roman"/>
          <w:sz w:val="24"/>
          <w:szCs w:val="24"/>
        </w:rPr>
        <w:t xml:space="preserve">с кадастровым номером 24:58:0339001:59, площадью 1193 кв.м., местоположением установленным относительно ориентира, расположенного в границах участка. Почтовый адрес ориентира: Красноярский край, ЗАТО Железногорск, г. Железногорск, в районе </w:t>
      </w:r>
      <w:r w:rsidR="002241D1">
        <w:rPr>
          <w:rFonts w:ascii="Times New Roman" w:hAnsi="Times New Roman"/>
          <w:sz w:val="24"/>
          <w:szCs w:val="24"/>
        </w:rPr>
        <w:t xml:space="preserve">                    </w:t>
      </w:r>
      <w:r w:rsidRPr="00E66C13">
        <w:rPr>
          <w:rFonts w:ascii="Times New Roman" w:hAnsi="Times New Roman"/>
          <w:sz w:val="24"/>
          <w:szCs w:val="24"/>
        </w:rPr>
        <w:t>ул. Енисейская, 55с, вид разрешенного использования – под нежилые здания;</w:t>
      </w:r>
    </w:p>
    <w:p w:rsidR="0038457E" w:rsidRDefault="0038457E" w:rsidP="0038457E">
      <w:pPr>
        <w:tabs>
          <w:tab w:val="left" w:pos="0"/>
          <w:tab w:val="left" w:pos="567"/>
        </w:tabs>
        <w:ind w:firstLine="709"/>
        <w:jc w:val="both"/>
        <w:rPr>
          <w:rFonts w:ascii="Times New Roman" w:hAnsi="Times New Roman"/>
          <w:sz w:val="24"/>
          <w:szCs w:val="24"/>
        </w:rPr>
      </w:pPr>
      <w:r>
        <w:rPr>
          <w:rFonts w:ascii="Times New Roman" w:hAnsi="Times New Roman"/>
          <w:sz w:val="24"/>
          <w:szCs w:val="24"/>
        </w:rPr>
        <w:t>- земли</w:t>
      </w:r>
      <w:r w:rsidRPr="00E66C13">
        <w:rPr>
          <w:rFonts w:ascii="Times New Roman" w:hAnsi="Times New Roman"/>
          <w:sz w:val="24"/>
          <w:szCs w:val="24"/>
        </w:rPr>
        <w:t>, государственная собственность на которые не разграничен</w:t>
      </w:r>
      <w:r>
        <w:rPr>
          <w:rFonts w:ascii="Times New Roman" w:hAnsi="Times New Roman"/>
          <w:sz w:val="24"/>
          <w:szCs w:val="24"/>
        </w:rPr>
        <w:t>а, площадью 42</w:t>
      </w:r>
      <w:r w:rsidRPr="00E66C13">
        <w:rPr>
          <w:rFonts w:ascii="Times New Roman" w:hAnsi="Times New Roman"/>
          <w:sz w:val="24"/>
          <w:szCs w:val="24"/>
        </w:rPr>
        <w:t xml:space="preserve"> кв.м., расположенных в кадастровом квартале 24:58:0339001, местоположением: Красноярский, край, ЗАТО Железногорск, г. Железногорск</w:t>
      </w:r>
      <w:r>
        <w:rPr>
          <w:rFonts w:ascii="Times New Roman" w:hAnsi="Times New Roman"/>
          <w:sz w:val="24"/>
          <w:szCs w:val="24"/>
        </w:rPr>
        <w:t>.</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E66C13">
        <w:rPr>
          <w:rFonts w:ascii="Times New Roman" w:hAnsi="Times New Roman"/>
          <w:sz w:val="24"/>
          <w:szCs w:val="24"/>
        </w:rPr>
        <w:t xml:space="preserve">4. Срок публичного сервитута: </w:t>
      </w:r>
      <w:r w:rsidR="0038457E" w:rsidRPr="0038457E">
        <w:rPr>
          <w:rFonts w:ascii="Times New Roman" w:hAnsi="Times New Roman"/>
          <w:sz w:val="24"/>
          <w:szCs w:val="24"/>
        </w:rPr>
        <w:t>49 (сорок девять)</w:t>
      </w:r>
      <w:r w:rsidRPr="00E66C13">
        <w:rPr>
          <w:rFonts w:ascii="Times New Roman" w:hAnsi="Times New Roman"/>
          <w:sz w:val="24"/>
          <w:szCs w:val="24"/>
        </w:rPr>
        <w:t xml:space="preserve"> лет.</w:t>
      </w:r>
    </w:p>
    <w:p w:rsidR="00E66C13" w:rsidRPr="00E66C13" w:rsidRDefault="00E66C13" w:rsidP="00E66C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E66C13">
        <w:rPr>
          <w:rFonts w:ascii="Times New Roman" w:hAnsi="Times New Roman"/>
          <w:sz w:val="24"/>
          <w:szCs w:val="24"/>
        </w:rPr>
        <w:t xml:space="preserve">5.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w:t>
      </w:r>
      <w:proofErr w:type="gramStart"/>
      <w:r w:rsidRPr="00E66C13">
        <w:rPr>
          <w:rFonts w:ascii="Times New Roman" w:hAnsi="Times New Roman"/>
          <w:sz w:val="24"/>
          <w:szCs w:val="24"/>
        </w:rPr>
        <w:t>осуществлением  сервитута</w:t>
      </w:r>
      <w:proofErr w:type="gramEnd"/>
      <w:r w:rsidRPr="00E66C13">
        <w:rPr>
          <w:rFonts w:ascii="Times New Roman" w:hAnsi="Times New Roman"/>
          <w:sz w:val="24"/>
          <w:szCs w:val="24"/>
        </w:rPr>
        <w:t xml:space="preserve"> (при наличии такого срока): </w:t>
      </w:r>
      <w:r w:rsidRPr="00E66C13">
        <w:rPr>
          <w:rFonts w:ascii="Times New Roman" w:hAnsi="Times New Roman" w:cs="Courier New"/>
          <w:sz w:val="24"/>
          <w:szCs w:val="24"/>
        </w:rPr>
        <w:t>строительство ЛЭП</w:t>
      </w:r>
      <w:r w:rsidR="0038457E" w:rsidRPr="0038457E">
        <w:rPr>
          <w:rFonts w:ascii="Times New Roman" w:hAnsi="Times New Roman" w:cs="Courier New"/>
          <w:sz w:val="24"/>
          <w:szCs w:val="24"/>
        </w:rPr>
        <w:t>-</w:t>
      </w:r>
      <w:r w:rsidRPr="00E66C13">
        <w:rPr>
          <w:rFonts w:ascii="Times New Roman" w:hAnsi="Times New Roman" w:cs="Courier New"/>
          <w:sz w:val="24"/>
          <w:szCs w:val="24"/>
        </w:rPr>
        <w:t xml:space="preserve">0,4 </w:t>
      </w:r>
      <w:proofErr w:type="spellStart"/>
      <w:r w:rsidRPr="00E66C13">
        <w:rPr>
          <w:rFonts w:ascii="Times New Roman" w:hAnsi="Times New Roman" w:cs="Courier New"/>
          <w:sz w:val="24"/>
          <w:szCs w:val="24"/>
        </w:rPr>
        <w:t>кВ</w:t>
      </w:r>
      <w:proofErr w:type="spellEnd"/>
      <w:r w:rsidRPr="00E66C13">
        <w:rPr>
          <w:rFonts w:ascii="Times New Roman" w:hAnsi="Times New Roman" w:cs="Courier New"/>
          <w:sz w:val="24"/>
          <w:szCs w:val="24"/>
        </w:rPr>
        <w:t xml:space="preserve"> – один месяц</w:t>
      </w:r>
      <w:r w:rsidRPr="00E66C13">
        <w:rPr>
          <w:rFonts w:ascii="Times New Roman" w:hAnsi="Times New Roman"/>
          <w:sz w:val="24"/>
          <w:szCs w:val="24"/>
        </w:rPr>
        <w:t>.</w:t>
      </w:r>
    </w:p>
    <w:p w:rsidR="0038457E" w:rsidRPr="0038457E" w:rsidRDefault="00E66C13" w:rsidP="00E66C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E66C13">
        <w:rPr>
          <w:rFonts w:ascii="Times New Roman" w:hAnsi="Times New Roman"/>
          <w:sz w:val="24"/>
          <w:szCs w:val="24"/>
        </w:rPr>
        <w:t xml:space="preserve">6. </w:t>
      </w:r>
      <w:r w:rsidR="0038457E" w:rsidRPr="0038457E">
        <w:rPr>
          <w:rFonts w:ascii="Times New Roman" w:hAnsi="Times New Roman"/>
          <w:sz w:val="24"/>
          <w:szCs w:val="24"/>
        </w:rPr>
        <w:t xml:space="preserve">Реквизиты решений об утверждении документов или реквизиты документов, предусмотренных п. 2 ст. 39.41 Земельного кодекса РФ, в случае, если решение об установлении публичного сервитута принималось в соответствии с указанными документами: договор № 32-26/25-ТП от 30.01.2025 года </w:t>
      </w:r>
      <w:r w:rsidR="002241D1">
        <w:rPr>
          <w:rFonts w:ascii="Times New Roman" w:hAnsi="Times New Roman"/>
          <w:sz w:val="24"/>
          <w:szCs w:val="24"/>
        </w:rPr>
        <w:t>на</w:t>
      </w:r>
      <w:r w:rsidR="0038457E" w:rsidRPr="0038457E">
        <w:rPr>
          <w:rFonts w:ascii="Times New Roman" w:hAnsi="Times New Roman"/>
          <w:sz w:val="24"/>
          <w:szCs w:val="24"/>
        </w:rPr>
        <w:t xml:space="preserve"> осуществлени</w:t>
      </w:r>
      <w:r w:rsidR="002241D1">
        <w:rPr>
          <w:rFonts w:ascii="Times New Roman" w:hAnsi="Times New Roman"/>
          <w:sz w:val="24"/>
          <w:szCs w:val="24"/>
        </w:rPr>
        <w:t>е</w:t>
      </w:r>
      <w:r w:rsidR="0038457E" w:rsidRPr="0038457E">
        <w:rPr>
          <w:rFonts w:ascii="Times New Roman" w:hAnsi="Times New Roman"/>
          <w:sz w:val="24"/>
          <w:szCs w:val="24"/>
        </w:rPr>
        <w:t xml:space="preserve"> технологического присоединения к электрическим сетям объекта, расположенного по адресу: ЗАТО г. Железногорск, ул. Енисейская д. 55Е, пом. 2, заключенный между АО «</w:t>
      </w:r>
      <w:proofErr w:type="spellStart"/>
      <w:r w:rsidR="0038457E" w:rsidRPr="0038457E">
        <w:rPr>
          <w:rFonts w:ascii="Times New Roman" w:hAnsi="Times New Roman"/>
          <w:sz w:val="24"/>
          <w:szCs w:val="24"/>
        </w:rPr>
        <w:t>КрасЭКо</w:t>
      </w:r>
      <w:proofErr w:type="spellEnd"/>
      <w:r w:rsidR="0038457E" w:rsidRPr="0038457E">
        <w:rPr>
          <w:rFonts w:ascii="Times New Roman" w:hAnsi="Times New Roman"/>
          <w:sz w:val="24"/>
          <w:szCs w:val="24"/>
        </w:rPr>
        <w:t>» и физическим лицом Игнатьевым Владимиром Олеговичем.</w:t>
      </w:r>
    </w:p>
    <w:p w:rsidR="00E66C13" w:rsidRPr="00E66C13" w:rsidRDefault="00E66C13" w:rsidP="00E66C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E66C13">
        <w:rPr>
          <w:rFonts w:ascii="Times New Roman" w:hAnsi="Times New Roman"/>
          <w:sz w:val="24"/>
          <w:szCs w:val="24"/>
        </w:rPr>
        <w:t xml:space="preserve">7.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w:t>
      </w:r>
      <w:r w:rsidR="0038457E" w:rsidRPr="0038457E">
        <w:rPr>
          <w:rFonts w:ascii="Times New Roman" w:hAnsi="Times New Roman"/>
          <w:sz w:val="24"/>
          <w:szCs w:val="24"/>
        </w:rPr>
        <w:t xml:space="preserve">целях </w:t>
      </w:r>
      <w:r w:rsidRPr="00E66C13">
        <w:rPr>
          <w:rFonts w:ascii="Times New Roman" w:hAnsi="Times New Roman"/>
          <w:sz w:val="24"/>
          <w:szCs w:val="24"/>
        </w:rPr>
        <w:t>размещения инженерного сооружения, требующего установления зон с особыми условиями использования территорий:</w:t>
      </w:r>
    </w:p>
    <w:p w:rsidR="00E66C13" w:rsidRPr="00E66C13" w:rsidRDefault="00E66C13" w:rsidP="00E66C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E66C13">
        <w:rPr>
          <w:rFonts w:ascii="Times New Roman" w:hAnsi="Times New Roman" w:cs="Courier New"/>
          <w:sz w:val="24"/>
          <w:szCs w:val="24"/>
        </w:rPr>
        <w:t xml:space="preserve">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w:t>
      </w:r>
      <w:r w:rsidRPr="00E66C13">
        <w:rPr>
          <w:rFonts w:ascii="Times New Roman" w:hAnsi="Times New Roman"/>
          <w:sz w:val="24"/>
          <w:szCs w:val="24"/>
        </w:rPr>
        <w:t>П</w:t>
      </w:r>
      <w:r w:rsidRPr="00E66C13">
        <w:rPr>
          <w:rFonts w:ascii="Times New Roman" w:hAnsi="Times New Roman" w:cs="Courier New"/>
          <w:sz w:val="24"/>
          <w:szCs w:val="24"/>
        </w:rPr>
        <w:t>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E66C13">
        <w:rPr>
          <w:rFonts w:ascii="Times New Roman" w:hAnsi="Times New Roman"/>
          <w:sz w:val="24"/>
          <w:szCs w:val="24"/>
        </w:rPr>
        <w:t>.</w:t>
      </w:r>
    </w:p>
    <w:p w:rsidR="00E66C13" w:rsidRPr="00E66C13" w:rsidRDefault="00E66C13" w:rsidP="00E66C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E66C13">
        <w:rPr>
          <w:rFonts w:ascii="Times New Roman" w:hAnsi="Times New Roman"/>
          <w:sz w:val="24"/>
          <w:szCs w:val="24"/>
        </w:rPr>
        <w:t xml:space="preserve">8. Порядок расчета и внесения платы за публичный сервитут в случае установления публичного сервитута </w:t>
      </w:r>
      <w:r w:rsidR="0038457E">
        <w:rPr>
          <w:rFonts w:ascii="Times New Roman" w:hAnsi="Times New Roman"/>
          <w:sz w:val="24"/>
          <w:szCs w:val="24"/>
        </w:rPr>
        <w:t xml:space="preserve">в </w:t>
      </w:r>
      <w:r w:rsidRPr="00E66C13">
        <w:rPr>
          <w:rFonts w:ascii="Times New Roman" w:hAnsi="Times New Roman"/>
          <w:sz w:val="24"/>
          <w:szCs w:val="24"/>
        </w:rPr>
        <w:t>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r w:rsidR="0038457E">
        <w:rPr>
          <w:rFonts w:ascii="Times New Roman" w:hAnsi="Times New Roman"/>
          <w:sz w:val="24"/>
          <w:szCs w:val="24"/>
        </w:rPr>
        <w:t xml:space="preserve"> (при </w:t>
      </w:r>
      <w:r w:rsidRPr="00E66C13">
        <w:rPr>
          <w:rFonts w:ascii="Times New Roman" w:hAnsi="Times New Roman"/>
          <w:sz w:val="24"/>
          <w:szCs w:val="24"/>
        </w:rPr>
        <w:t xml:space="preserve">наличии): </w:t>
      </w:r>
    </w:p>
    <w:p w:rsidR="00E66C13" w:rsidRPr="00E66C13" w:rsidRDefault="00E66C13" w:rsidP="00E66C13">
      <w:pPr>
        <w:tabs>
          <w:tab w:val="left" w:pos="0"/>
        </w:tabs>
        <w:ind w:firstLine="709"/>
        <w:jc w:val="both"/>
        <w:rPr>
          <w:rFonts w:ascii="Times New Roman" w:hAnsi="Times New Roman"/>
          <w:sz w:val="24"/>
          <w:szCs w:val="24"/>
        </w:rPr>
      </w:pPr>
      <w:r w:rsidRPr="00E66C13">
        <w:rPr>
          <w:rFonts w:ascii="Times New Roman" w:hAnsi="Times New Roman"/>
          <w:sz w:val="24"/>
          <w:szCs w:val="24"/>
        </w:rPr>
        <w:t xml:space="preserve">Расчет платы за публичный сервитут в отношении земельных участков, находящихся в муниципальной собственности, земельных участков и (или) земель, государственная собственность </w:t>
      </w:r>
      <w:r w:rsidRPr="00E66C13">
        <w:rPr>
          <w:rFonts w:ascii="Times New Roman" w:hAnsi="Times New Roman"/>
          <w:sz w:val="24"/>
          <w:szCs w:val="24"/>
        </w:rPr>
        <w:lastRenderedPageBreak/>
        <w:t>на которые не разграничена, и не предоставленных гражданам и юридическим лицам, произведен в соответствии с положениями пунктов 2, 3, 4, 5 статьи 39.46 Земельного кодекса Российской Федерации.</w:t>
      </w:r>
    </w:p>
    <w:p w:rsidR="00E45F77" w:rsidRPr="00E45F77" w:rsidRDefault="00E45F77" w:rsidP="00E45F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E45F77">
        <w:rPr>
          <w:rFonts w:ascii="Times New Roman" w:hAnsi="Times New Roman"/>
          <w:sz w:val="24"/>
          <w:szCs w:val="24"/>
        </w:rPr>
        <w:t>Плата за публичный сервитут в размере 26 772 рубля 30 коп. (Двадцать шесть тысяч семьсот семьдесят два рубля 30 коп.) за весь срок действия публичного сервитута вносится Акционерным обществом «Красноярская региональная энергетическая компания» единовременным платежом не позднее шести месяцев со дня принятия настоящего постановления на следующие реквизиты:</w:t>
      </w:r>
    </w:p>
    <w:p w:rsidR="00E45F77" w:rsidRPr="00E45F77" w:rsidRDefault="00E45F77" w:rsidP="00E45F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E45F77">
        <w:rPr>
          <w:rFonts w:ascii="Times New Roman" w:hAnsi="Times New Roman"/>
          <w:sz w:val="24"/>
          <w:szCs w:val="24"/>
        </w:rPr>
        <w:t xml:space="preserve">- в размере 6 885 рублей 82 коп. (Шесть тысяч восемьсот восемьдесят пять рублей 82 коп.) в ОТДЕЛЕНИЕ КРАСНОЯРСК БАНКА РОССИИ//УФК по Красноярскому краю, г. Красноярск (МКУ «УИЗИЗ» л/с 04193009700), р/с 03100643000000011900, </w:t>
      </w:r>
      <w:proofErr w:type="spellStart"/>
      <w:r w:rsidRPr="00E45F77">
        <w:rPr>
          <w:rFonts w:ascii="Times New Roman" w:hAnsi="Times New Roman"/>
          <w:sz w:val="24"/>
          <w:szCs w:val="24"/>
        </w:rPr>
        <w:t>кор</w:t>
      </w:r>
      <w:proofErr w:type="spellEnd"/>
      <w:r w:rsidRPr="00E45F77">
        <w:rPr>
          <w:rFonts w:ascii="Times New Roman" w:hAnsi="Times New Roman"/>
          <w:sz w:val="24"/>
          <w:szCs w:val="24"/>
        </w:rPr>
        <w:t>. счет 40102810245370000011, БИК 010407105, КПП 245201001, ИНН 2452034665, код бюджетной классификации – 009 111 05410 04 0000 120, ОКТМО 04735000.</w:t>
      </w:r>
    </w:p>
    <w:p w:rsidR="00E45F77" w:rsidRDefault="00E45F77" w:rsidP="00E45F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E45F77">
        <w:rPr>
          <w:rFonts w:ascii="Times New Roman" w:hAnsi="Times New Roman"/>
          <w:sz w:val="24"/>
          <w:szCs w:val="24"/>
        </w:rPr>
        <w:t>- в размере 19 886 рублей 48 коп. (Девятнадцать тысяч восемьсот восемьдесят шесть рублей 48 коп.) получатель УФК по Красноярскому краю (Межрегиональное  территориальное управление Федерального агентства по управлению  государственным имуществом в Красноярском крае, Республике Хакасия и Республике Тыва), ИНН 2466222186, КПП 246601001, Банк: Отделение Красноярск //УФК по Красноярскому краю, г. Красноярск, счет 40102810245370000011 (Единый казначейский счет, ЕКС), казначейский счет 03100643000000011900 (КС), в платежном поручении заполняется поле корреспондентского счета), банковский идентификационный код Управления Федерального казначейства по Красноярскому краю (БИК ТОФК) — 010407105, ОКТМО 04701000, соответствующий код бюджетной классификации: 167 111 05420 01 0000 120 «Плата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федеральной собственности (за исключением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p w:rsidR="00E66C13" w:rsidRPr="00E66C13" w:rsidRDefault="00E66C13" w:rsidP="00E45F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Courier New"/>
          <w:sz w:val="24"/>
          <w:szCs w:val="24"/>
        </w:rPr>
      </w:pPr>
      <w:r w:rsidRPr="00E66C13">
        <w:rPr>
          <w:rFonts w:ascii="Times New Roman" w:hAnsi="Times New Roman" w:cs="Courier New"/>
          <w:sz w:val="24"/>
          <w:szCs w:val="24"/>
        </w:rPr>
        <w:t>Внесенная плата не подлежит возврату в случае досрочного прекращения публичного сервитута.</w:t>
      </w:r>
    </w:p>
    <w:p w:rsidR="00E66C13" w:rsidRPr="00E66C13" w:rsidRDefault="00E66C13" w:rsidP="00E66C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E66C13">
        <w:rPr>
          <w:rFonts w:ascii="Times New Roman" w:hAnsi="Times New Roman" w:cs="Courier New"/>
          <w:sz w:val="24"/>
          <w:szCs w:val="24"/>
        </w:rPr>
        <w:t xml:space="preserve">Акционерное общество «Красноярская региональная энергетическая компания» </w:t>
      </w:r>
      <w:r w:rsidRPr="00E66C13">
        <w:rPr>
          <w:rFonts w:ascii="Times New Roman" w:hAnsi="Times New Roman" w:cs="Courier New"/>
          <w:sz w:val="24"/>
          <w:szCs w:val="24"/>
          <w:shd w:val="clear" w:color="auto" w:fill="FFFFFF"/>
        </w:rPr>
        <w:t xml:space="preserve">вправе приступить к осуществлению публичного сервитута после внесения платы за публичный сервитут в соответствии с настоящим постановлением, но не ранее </w:t>
      </w:r>
      <w:r w:rsidRPr="00E66C13">
        <w:rPr>
          <w:rFonts w:ascii="Times New Roman" w:hAnsi="Times New Roman" w:cs="Courier New"/>
          <w:sz w:val="24"/>
          <w:szCs w:val="24"/>
        </w:rPr>
        <w:t>внесения сведений о публичном сервитуте в Единый государственный реестр недвижимости.</w:t>
      </w:r>
    </w:p>
    <w:p w:rsidR="00E66C13" w:rsidRPr="00E66C13" w:rsidRDefault="00E66C13" w:rsidP="00E66C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E66C13">
        <w:rPr>
          <w:rFonts w:ascii="Times New Roman" w:hAnsi="Times New Roman"/>
          <w:sz w:val="24"/>
          <w:szCs w:val="24"/>
        </w:rPr>
        <w:t xml:space="preserve">9. График проведения работ </w:t>
      </w:r>
      <w:r w:rsidR="00EB1874" w:rsidRPr="00EB1874">
        <w:rPr>
          <w:rFonts w:ascii="Times New Roman" w:hAnsi="Times New Roman"/>
          <w:sz w:val="24"/>
          <w:szCs w:val="24"/>
        </w:rPr>
        <w:t>при о</w:t>
      </w:r>
      <w:r w:rsidRPr="00E66C13">
        <w:rPr>
          <w:rFonts w:ascii="Times New Roman" w:hAnsi="Times New Roman"/>
          <w:sz w:val="24"/>
          <w:szCs w:val="24"/>
        </w:rPr>
        <w:t xml:space="preserve">существлении деятельности, для обеспечения </w:t>
      </w:r>
      <w:r w:rsidR="00EB1874" w:rsidRPr="00EB1874">
        <w:rPr>
          <w:rFonts w:ascii="Times New Roman" w:hAnsi="Times New Roman"/>
          <w:sz w:val="24"/>
          <w:szCs w:val="24"/>
        </w:rPr>
        <w:t xml:space="preserve">которой устанавливается публичный сервитут </w:t>
      </w:r>
      <w:r w:rsidRPr="00E66C13">
        <w:rPr>
          <w:rFonts w:ascii="Times New Roman" w:hAnsi="Times New Roman"/>
          <w:sz w:val="24"/>
          <w:szCs w:val="24"/>
        </w:rPr>
        <w:t xml:space="preserve">(в случае </w:t>
      </w:r>
      <w:r w:rsidR="00EB1874" w:rsidRPr="00EB1874">
        <w:rPr>
          <w:rFonts w:ascii="Times New Roman" w:hAnsi="Times New Roman"/>
          <w:sz w:val="24"/>
          <w:szCs w:val="24"/>
        </w:rPr>
        <w:t xml:space="preserve">установления </w:t>
      </w:r>
      <w:r w:rsidRPr="00E66C13">
        <w:rPr>
          <w:rFonts w:ascii="Times New Roman" w:hAnsi="Times New Roman"/>
          <w:sz w:val="24"/>
          <w:szCs w:val="24"/>
        </w:rPr>
        <w:t>публичного сервитута в отношении земель или земельных участков, находящихся в государственной (государственной неразграниченной) или му</w:t>
      </w:r>
      <w:r w:rsidR="00EB1874" w:rsidRPr="00EB1874">
        <w:rPr>
          <w:rFonts w:ascii="Times New Roman" w:hAnsi="Times New Roman"/>
          <w:sz w:val="24"/>
          <w:szCs w:val="24"/>
        </w:rPr>
        <w:t xml:space="preserve">ниципальной собственности и не </w:t>
      </w:r>
      <w:r w:rsidRPr="00E66C13">
        <w:rPr>
          <w:rFonts w:ascii="Times New Roman" w:hAnsi="Times New Roman"/>
          <w:sz w:val="24"/>
          <w:szCs w:val="24"/>
        </w:rPr>
        <w:t xml:space="preserve">предоставленных гражданам или юридическим лицам): </w:t>
      </w:r>
    </w:p>
    <w:p w:rsidR="00E66C13" w:rsidRPr="00E66C13" w:rsidRDefault="00EB1874" w:rsidP="00E66C13">
      <w:pPr>
        <w:tabs>
          <w:tab w:val="left" w:pos="0"/>
        </w:tabs>
        <w:ind w:firstLine="709"/>
        <w:jc w:val="both"/>
        <w:rPr>
          <w:rFonts w:ascii="Times New Roman" w:hAnsi="Times New Roman"/>
          <w:sz w:val="24"/>
          <w:szCs w:val="24"/>
        </w:rPr>
      </w:pPr>
      <w:r w:rsidRPr="00EB1874">
        <w:rPr>
          <w:rFonts w:ascii="Times New Roman" w:hAnsi="Times New Roman"/>
          <w:sz w:val="24"/>
          <w:szCs w:val="24"/>
        </w:rPr>
        <w:t>- строительство ЛЭП-</w:t>
      </w:r>
      <w:r w:rsidR="00E66C13" w:rsidRPr="00E66C13">
        <w:rPr>
          <w:rFonts w:ascii="Times New Roman" w:hAnsi="Times New Roman"/>
          <w:sz w:val="24"/>
          <w:szCs w:val="24"/>
        </w:rPr>
        <w:t xml:space="preserve">0,4 </w:t>
      </w:r>
      <w:proofErr w:type="spellStart"/>
      <w:r w:rsidR="00E66C13" w:rsidRPr="00E66C13">
        <w:rPr>
          <w:rFonts w:ascii="Times New Roman" w:hAnsi="Times New Roman"/>
          <w:sz w:val="24"/>
          <w:szCs w:val="24"/>
        </w:rPr>
        <w:t>кВ</w:t>
      </w:r>
      <w:proofErr w:type="spellEnd"/>
      <w:r w:rsidR="00E66C13" w:rsidRPr="00E66C13">
        <w:rPr>
          <w:rFonts w:ascii="Times New Roman" w:hAnsi="Times New Roman"/>
          <w:sz w:val="24"/>
          <w:szCs w:val="24"/>
        </w:rPr>
        <w:t xml:space="preserve"> – один месяц,</w:t>
      </w:r>
    </w:p>
    <w:p w:rsidR="00E66C13" w:rsidRPr="00E66C13" w:rsidRDefault="00EB1874" w:rsidP="00E66C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EB1874">
        <w:rPr>
          <w:rFonts w:ascii="Times New Roman" w:hAnsi="Times New Roman" w:cs="Courier New"/>
          <w:sz w:val="24"/>
          <w:szCs w:val="24"/>
        </w:rPr>
        <w:t xml:space="preserve">- эксплуатация </w:t>
      </w:r>
      <w:r w:rsidR="00E66C13" w:rsidRPr="00E66C13">
        <w:rPr>
          <w:rFonts w:ascii="Times New Roman" w:hAnsi="Times New Roman" w:cs="Courier New"/>
          <w:sz w:val="24"/>
          <w:szCs w:val="24"/>
        </w:rPr>
        <w:t>- в течение оставшегося срока действия публичного сервитута.</w:t>
      </w:r>
    </w:p>
    <w:p w:rsidR="00E66C13" w:rsidRPr="00E66C13" w:rsidRDefault="00E66C13" w:rsidP="00E66C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E66C13">
        <w:rPr>
          <w:rFonts w:ascii="Times New Roman" w:hAnsi="Times New Roman"/>
          <w:sz w:val="24"/>
          <w:szCs w:val="24"/>
        </w:rPr>
        <w:t xml:space="preserve">10. Обязанность обладателя публичного сервитута </w:t>
      </w:r>
      <w:r w:rsidR="00EB1874" w:rsidRPr="00EB1874">
        <w:rPr>
          <w:rFonts w:ascii="Times New Roman" w:hAnsi="Times New Roman"/>
          <w:sz w:val="24"/>
          <w:szCs w:val="24"/>
        </w:rPr>
        <w:t xml:space="preserve">привести </w:t>
      </w:r>
      <w:r w:rsidRPr="00E66C13">
        <w:rPr>
          <w:rFonts w:ascii="Times New Roman" w:hAnsi="Times New Roman"/>
          <w:sz w:val="24"/>
          <w:szCs w:val="24"/>
        </w:rPr>
        <w:t>земельный участок в состояние, пригодное дл</w:t>
      </w:r>
      <w:r w:rsidR="00EB1874" w:rsidRPr="00EB1874">
        <w:rPr>
          <w:rFonts w:ascii="Times New Roman" w:hAnsi="Times New Roman"/>
          <w:sz w:val="24"/>
          <w:szCs w:val="24"/>
        </w:rPr>
        <w:t xml:space="preserve">я использования в соответствии с </w:t>
      </w:r>
      <w:r w:rsidRPr="00E66C13">
        <w:rPr>
          <w:rFonts w:ascii="Times New Roman" w:hAnsi="Times New Roman"/>
          <w:sz w:val="24"/>
          <w:szCs w:val="24"/>
        </w:rPr>
        <w:t>видом разрешенного использования:</w:t>
      </w:r>
      <w:r w:rsidR="00EB1874">
        <w:rPr>
          <w:rFonts w:ascii="Times New Roman" w:hAnsi="Times New Roman"/>
          <w:sz w:val="24"/>
          <w:szCs w:val="24"/>
        </w:rPr>
        <w:t xml:space="preserve"> </w:t>
      </w:r>
      <w:r w:rsidRPr="00E66C13">
        <w:rPr>
          <w:rFonts w:ascii="Times New Roman" w:hAnsi="Times New Roman" w:cs="Courier New"/>
          <w:sz w:val="24"/>
          <w:szCs w:val="24"/>
        </w:rPr>
        <w:t>Акционерное общество «Красноярская региональная энергетическая компания» обязано привести земельный участок в состояние, пригодное для его использования, в срок не позднее чем три месяца после завершения эксплуатации либо сноса инженерного сооружения, для размещения которого был установлен публичный сервитут.</w:t>
      </w:r>
    </w:p>
    <w:p w:rsidR="00E66C13" w:rsidRPr="00E66C13" w:rsidRDefault="00E66C13" w:rsidP="00E66C13">
      <w:pPr>
        <w:tabs>
          <w:tab w:val="left" w:pos="0"/>
        </w:tabs>
        <w:jc w:val="both"/>
        <w:rPr>
          <w:rFonts w:ascii="Times New Roman" w:hAnsi="Times New Roman"/>
          <w:sz w:val="24"/>
          <w:szCs w:val="24"/>
        </w:rPr>
      </w:pP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rsidR="00E66C13" w:rsidRPr="00E66C13" w:rsidRDefault="00E66C13" w:rsidP="00E66C13">
      <w:pPr>
        <w:tabs>
          <w:tab w:val="left" w:pos="0"/>
        </w:tabs>
        <w:jc w:val="both"/>
        <w:rPr>
          <w:rFonts w:ascii="Times New Roman" w:hAnsi="Times New Roman"/>
          <w:sz w:val="24"/>
          <w:szCs w:val="24"/>
        </w:rPr>
      </w:pPr>
      <w:r w:rsidRPr="00E66C13">
        <w:rPr>
          <w:rFonts w:ascii="Times New Roman" w:hAnsi="Times New Roman"/>
          <w:sz w:val="24"/>
          <w:szCs w:val="24"/>
        </w:rPr>
        <w:t>Первый заместитель</w:t>
      </w:r>
    </w:p>
    <w:p w:rsidR="00E66C13" w:rsidRPr="00E66C13" w:rsidRDefault="00E66C13" w:rsidP="00E66C13">
      <w:pPr>
        <w:tabs>
          <w:tab w:val="left" w:pos="0"/>
        </w:tabs>
        <w:rPr>
          <w:rFonts w:ascii="Times New Roman" w:hAnsi="Times New Roman"/>
          <w:sz w:val="24"/>
          <w:szCs w:val="24"/>
        </w:rPr>
      </w:pPr>
      <w:proofErr w:type="gramStart"/>
      <w:r w:rsidRPr="00E66C13">
        <w:rPr>
          <w:rFonts w:ascii="Times New Roman" w:hAnsi="Times New Roman"/>
          <w:sz w:val="24"/>
          <w:szCs w:val="24"/>
        </w:rPr>
        <w:t>Главы</w:t>
      </w:r>
      <w:proofErr w:type="gramEnd"/>
      <w:r w:rsidRPr="00E66C13">
        <w:rPr>
          <w:rFonts w:ascii="Times New Roman" w:hAnsi="Times New Roman"/>
          <w:sz w:val="24"/>
          <w:szCs w:val="24"/>
        </w:rPr>
        <w:t xml:space="preserve"> ЗАТО г. Железногорск </w:t>
      </w:r>
    </w:p>
    <w:p w:rsidR="00E66C13" w:rsidRPr="00E66C13" w:rsidRDefault="00E66C13" w:rsidP="00E66C13">
      <w:pPr>
        <w:tabs>
          <w:tab w:val="left" w:pos="0"/>
        </w:tabs>
        <w:rPr>
          <w:rFonts w:ascii="Times New Roman" w:hAnsi="Times New Roman"/>
          <w:sz w:val="24"/>
          <w:szCs w:val="24"/>
        </w:rPr>
      </w:pPr>
      <w:r w:rsidRPr="00E66C13">
        <w:rPr>
          <w:rFonts w:ascii="Times New Roman" w:hAnsi="Times New Roman"/>
          <w:sz w:val="24"/>
          <w:szCs w:val="24"/>
        </w:rPr>
        <w:t>по стратегическому планированию,</w:t>
      </w:r>
    </w:p>
    <w:p w:rsidR="0092027C" w:rsidRPr="00E66C13" w:rsidRDefault="00E66C13" w:rsidP="006378FD">
      <w:pPr>
        <w:tabs>
          <w:tab w:val="left" w:pos="0"/>
        </w:tabs>
      </w:pPr>
      <w:r w:rsidRPr="00E66C13">
        <w:rPr>
          <w:rFonts w:ascii="Times New Roman" w:hAnsi="Times New Roman"/>
          <w:sz w:val="24"/>
          <w:szCs w:val="24"/>
        </w:rPr>
        <w:t>экономическому развитию и финансам</w:t>
      </w:r>
      <w:r w:rsidR="00E2535C">
        <w:rPr>
          <w:rFonts w:ascii="Times New Roman" w:hAnsi="Times New Roman"/>
          <w:sz w:val="24"/>
          <w:szCs w:val="24"/>
        </w:rPr>
        <w:tab/>
      </w:r>
      <w:r w:rsidR="00E2535C">
        <w:rPr>
          <w:rFonts w:ascii="Times New Roman" w:hAnsi="Times New Roman"/>
          <w:sz w:val="24"/>
          <w:szCs w:val="24"/>
        </w:rPr>
        <w:tab/>
      </w:r>
      <w:r w:rsidR="00E2535C">
        <w:rPr>
          <w:rFonts w:ascii="Times New Roman" w:hAnsi="Times New Roman"/>
          <w:sz w:val="24"/>
          <w:szCs w:val="24"/>
        </w:rPr>
        <w:tab/>
      </w:r>
      <w:r w:rsidR="00E2535C">
        <w:rPr>
          <w:rFonts w:ascii="Times New Roman" w:hAnsi="Times New Roman"/>
          <w:sz w:val="24"/>
          <w:szCs w:val="24"/>
        </w:rPr>
        <w:tab/>
      </w:r>
      <w:r w:rsidR="00E2535C">
        <w:rPr>
          <w:rFonts w:ascii="Times New Roman" w:hAnsi="Times New Roman"/>
          <w:sz w:val="24"/>
          <w:szCs w:val="24"/>
        </w:rPr>
        <w:tab/>
      </w:r>
      <w:r w:rsidR="00E2535C">
        <w:rPr>
          <w:rFonts w:ascii="Times New Roman" w:hAnsi="Times New Roman"/>
          <w:sz w:val="24"/>
          <w:szCs w:val="24"/>
        </w:rPr>
        <w:tab/>
      </w:r>
      <w:r w:rsidR="00E2535C">
        <w:rPr>
          <w:rFonts w:ascii="Times New Roman" w:hAnsi="Times New Roman"/>
          <w:sz w:val="24"/>
          <w:szCs w:val="24"/>
        </w:rPr>
        <w:tab/>
      </w:r>
      <w:r w:rsidRPr="00E66C13">
        <w:rPr>
          <w:rFonts w:ascii="Times New Roman" w:hAnsi="Times New Roman"/>
          <w:sz w:val="24"/>
          <w:szCs w:val="24"/>
        </w:rPr>
        <w:t xml:space="preserve">Т.В. </w:t>
      </w:r>
      <w:proofErr w:type="spellStart"/>
      <w:r w:rsidRPr="00E66C13">
        <w:rPr>
          <w:rFonts w:ascii="Times New Roman" w:hAnsi="Times New Roman"/>
          <w:sz w:val="24"/>
          <w:szCs w:val="24"/>
        </w:rPr>
        <w:t>Голдырева</w:t>
      </w:r>
      <w:proofErr w:type="spellEnd"/>
    </w:p>
    <w:sectPr w:rsidR="0092027C" w:rsidRPr="00E66C13" w:rsidSect="0001042F">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EFD" w:rsidRDefault="00036EFD" w:rsidP="00E2535C">
      <w:r>
        <w:separator/>
      </w:r>
    </w:p>
  </w:endnote>
  <w:endnote w:type="continuationSeparator" w:id="0">
    <w:p w:rsidR="00036EFD" w:rsidRDefault="00036EFD" w:rsidP="00E25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Console">
    <w:panose1 w:val="020B0609040504020204"/>
    <w:charset w:val="CC"/>
    <w:family w:val="modern"/>
    <w:pitch w:val="fixed"/>
    <w:sig w:usb0="8000028F" w:usb1="00001800" w:usb2="00000000" w:usb3="00000000" w:csb0="0000001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EFD" w:rsidRDefault="00036EFD" w:rsidP="00E2535C">
      <w:r>
        <w:separator/>
      </w:r>
    </w:p>
  </w:footnote>
  <w:footnote w:type="continuationSeparator" w:id="0">
    <w:p w:rsidR="00036EFD" w:rsidRDefault="00036EFD" w:rsidP="00E253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6653741"/>
      <w:docPartObj>
        <w:docPartGallery w:val="Page Numbers (Top of Page)"/>
        <w:docPartUnique/>
      </w:docPartObj>
    </w:sdtPr>
    <w:sdtEndPr/>
    <w:sdtContent>
      <w:p w:rsidR="00036EFD" w:rsidRDefault="00036EFD" w:rsidP="00E2535C">
        <w:pPr>
          <w:pStyle w:val="a6"/>
          <w:jc w:val="center"/>
        </w:pPr>
        <w:r>
          <w:fldChar w:fldCharType="begin"/>
        </w:r>
        <w:r>
          <w:instrText>PAGE   \* MERGEFORMAT</w:instrText>
        </w:r>
        <w:r>
          <w:fldChar w:fldCharType="separate"/>
        </w:r>
        <w:r w:rsidR="00760DC5">
          <w:rPr>
            <w:noProof/>
          </w:rPr>
          <w:t>12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0B77B1"/>
    <w:multiLevelType w:val="hybridMultilevel"/>
    <w:tmpl w:val="891ECFAC"/>
    <w:lvl w:ilvl="0" w:tplc="0419000F">
      <w:start w:val="4"/>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F6867BD"/>
    <w:multiLevelType w:val="hybridMultilevel"/>
    <w:tmpl w:val="DAF0D3A0"/>
    <w:lvl w:ilvl="0" w:tplc="DB943EC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A4B725A"/>
    <w:multiLevelType w:val="hybridMultilevel"/>
    <w:tmpl w:val="D6D40638"/>
    <w:lvl w:ilvl="0" w:tplc="A77483DA">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D9E"/>
    <w:rsid w:val="0001042F"/>
    <w:rsid w:val="00036EFD"/>
    <w:rsid w:val="00043513"/>
    <w:rsid w:val="000746E9"/>
    <w:rsid w:val="001343FA"/>
    <w:rsid w:val="00184D9E"/>
    <w:rsid w:val="002165EA"/>
    <w:rsid w:val="0022368F"/>
    <w:rsid w:val="002241D1"/>
    <w:rsid w:val="002855F1"/>
    <w:rsid w:val="002D399A"/>
    <w:rsid w:val="0038457E"/>
    <w:rsid w:val="00454E5F"/>
    <w:rsid w:val="00463087"/>
    <w:rsid w:val="00473242"/>
    <w:rsid w:val="004A7E61"/>
    <w:rsid w:val="00503199"/>
    <w:rsid w:val="005A12FE"/>
    <w:rsid w:val="005E1908"/>
    <w:rsid w:val="006378FD"/>
    <w:rsid w:val="006A76B8"/>
    <w:rsid w:val="00760DC5"/>
    <w:rsid w:val="0079314F"/>
    <w:rsid w:val="007F0868"/>
    <w:rsid w:val="00827278"/>
    <w:rsid w:val="0084316F"/>
    <w:rsid w:val="0092027C"/>
    <w:rsid w:val="009379C6"/>
    <w:rsid w:val="00AE56A5"/>
    <w:rsid w:val="00B04F03"/>
    <w:rsid w:val="00BC2D54"/>
    <w:rsid w:val="00BD45E5"/>
    <w:rsid w:val="00C169B7"/>
    <w:rsid w:val="00E2535C"/>
    <w:rsid w:val="00E45F77"/>
    <w:rsid w:val="00E6143B"/>
    <w:rsid w:val="00E66C13"/>
    <w:rsid w:val="00EB1874"/>
    <w:rsid w:val="00ED5A6A"/>
    <w:rsid w:val="00FD4F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A76318"/>
  <w15:chartTrackingRefBased/>
  <w15:docId w15:val="{1D5F776B-6D5C-4460-B164-1056275FE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1908"/>
    <w:pPr>
      <w:spacing w:after="0" w:line="240" w:lineRule="auto"/>
    </w:pPr>
    <w:rPr>
      <w:rFonts w:ascii="Lucida Console" w:eastAsia="Times New Roman" w:hAnsi="Lucida Console" w:cs="Times New Roman"/>
      <w:sz w:val="16"/>
      <w:szCs w:val="20"/>
      <w:lang w:eastAsia="ru-RU"/>
    </w:rPr>
  </w:style>
  <w:style w:type="paragraph" w:styleId="1">
    <w:name w:val="heading 1"/>
    <w:basedOn w:val="a"/>
    <w:next w:val="a"/>
    <w:link w:val="10"/>
    <w:qFormat/>
    <w:rsid w:val="005E1908"/>
    <w:pPr>
      <w:keepNext/>
      <w:framePr w:w="4401" w:h="1873" w:hSpace="180" w:wrap="around" w:vAnchor="text" w:hAnchor="page" w:x="3633" w:y="1593"/>
      <w:jc w:val="center"/>
      <w:outlineLvl w:val="0"/>
    </w:pPr>
    <w:rPr>
      <w:rFonts w:ascii="Times New Roman" w:hAnsi="Times New Roman"/>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1908"/>
    <w:rPr>
      <w:rFonts w:ascii="Times New Roman" w:eastAsia="Times New Roman" w:hAnsi="Times New Roman" w:cs="Times New Roman"/>
      <w:b/>
      <w:sz w:val="28"/>
      <w:szCs w:val="20"/>
      <w:lang w:eastAsia="ru-RU"/>
    </w:rPr>
  </w:style>
  <w:style w:type="paragraph" w:styleId="a3">
    <w:name w:val="Body Text"/>
    <w:basedOn w:val="a"/>
    <w:link w:val="a4"/>
    <w:rsid w:val="005E1908"/>
    <w:rPr>
      <w:rFonts w:ascii="Times New Roman" w:hAnsi="Times New Roman"/>
      <w:sz w:val="28"/>
    </w:rPr>
  </w:style>
  <w:style w:type="character" w:customStyle="1" w:styleId="a4">
    <w:name w:val="Основной текст Знак"/>
    <w:basedOn w:val="a0"/>
    <w:link w:val="a3"/>
    <w:rsid w:val="005E1908"/>
    <w:rPr>
      <w:rFonts w:ascii="Times New Roman" w:eastAsia="Times New Roman" w:hAnsi="Times New Roman" w:cs="Times New Roman"/>
      <w:sz w:val="28"/>
      <w:szCs w:val="20"/>
      <w:lang w:eastAsia="ru-RU"/>
    </w:rPr>
  </w:style>
  <w:style w:type="paragraph" w:styleId="3">
    <w:name w:val="Body Text 3"/>
    <w:basedOn w:val="a"/>
    <w:link w:val="30"/>
    <w:rsid w:val="005E1908"/>
    <w:pPr>
      <w:spacing w:after="120"/>
    </w:pPr>
    <w:rPr>
      <w:szCs w:val="16"/>
    </w:rPr>
  </w:style>
  <w:style w:type="character" w:customStyle="1" w:styleId="30">
    <w:name w:val="Основной текст 3 Знак"/>
    <w:basedOn w:val="a0"/>
    <w:link w:val="3"/>
    <w:rsid w:val="005E1908"/>
    <w:rPr>
      <w:rFonts w:ascii="Lucida Console" w:eastAsia="Times New Roman" w:hAnsi="Lucida Console" w:cs="Times New Roman"/>
      <w:sz w:val="16"/>
      <w:szCs w:val="16"/>
      <w:lang w:eastAsia="ru-RU"/>
    </w:rPr>
  </w:style>
  <w:style w:type="character" w:styleId="a5">
    <w:name w:val="Hyperlink"/>
    <w:basedOn w:val="a0"/>
    <w:uiPriority w:val="99"/>
    <w:unhideWhenUsed/>
    <w:rsid w:val="0001042F"/>
    <w:rPr>
      <w:color w:val="0000FF"/>
      <w:u w:val="single"/>
    </w:rPr>
  </w:style>
  <w:style w:type="paragraph" w:styleId="a6">
    <w:name w:val="header"/>
    <w:basedOn w:val="a"/>
    <w:link w:val="a7"/>
    <w:uiPriority w:val="99"/>
    <w:unhideWhenUsed/>
    <w:rsid w:val="00E2535C"/>
    <w:pPr>
      <w:tabs>
        <w:tab w:val="center" w:pos="4677"/>
        <w:tab w:val="right" w:pos="9355"/>
      </w:tabs>
    </w:pPr>
  </w:style>
  <w:style w:type="character" w:customStyle="1" w:styleId="a7">
    <w:name w:val="Верхний колонтитул Знак"/>
    <w:basedOn w:val="a0"/>
    <w:link w:val="a6"/>
    <w:uiPriority w:val="99"/>
    <w:rsid w:val="00E2535C"/>
    <w:rPr>
      <w:rFonts w:ascii="Lucida Console" w:eastAsia="Times New Roman" w:hAnsi="Lucida Console" w:cs="Times New Roman"/>
      <w:sz w:val="16"/>
      <w:szCs w:val="20"/>
      <w:lang w:eastAsia="ru-RU"/>
    </w:rPr>
  </w:style>
  <w:style w:type="paragraph" w:styleId="a8">
    <w:name w:val="footer"/>
    <w:basedOn w:val="a"/>
    <w:link w:val="a9"/>
    <w:uiPriority w:val="99"/>
    <w:unhideWhenUsed/>
    <w:rsid w:val="00E2535C"/>
    <w:pPr>
      <w:tabs>
        <w:tab w:val="center" w:pos="4677"/>
        <w:tab w:val="right" w:pos="9355"/>
      </w:tabs>
    </w:pPr>
  </w:style>
  <w:style w:type="character" w:customStyle="1" w:styleId="a9">
    <w:name w:val="Нижний колонтитул Знак"/>
    <w:basedOn w:val="a0"/>
    <w:link w:val="a8"/>
    <w:uiPriority w:val="99"/>
    <w:rsid w:val="00E2535C"/>
    <w:rPr>
      <w:rFonts w:ascii="Lucida Console" w:eastAsia="Times New Roman" w:hAnsi="Lucida Console" w:cs="Times New Roman"/>
      <w:sz w:val="16"/>
      <w:szCs w:val="20"/>
      <w:lang w:eastAsia="ru-RU"/>
    </w:rPr>
  </w:style>
  <w:style w:type="paragraph" w:styleId="aa">
    <w:name w:val="Balloon Text"/>
    <w:basedOn w:val="a"/>
    <w:link w:val="ab"/>
    <w:uiPriority w:val="99"/>
    <w:semiHidden/>
    <w:unhideWhenUsed/>
    <w:rsid w:val="002241D1"/>
    <w:rPr>
      <w:rFonts w:ascii="Segoe UI" w:hAnsi="Segoe UI" w:cs="Segoe UI"/>
      <w:sz w:val="18"/>
      <w:szCs w:val="18"/>
    </w:rPr>
  </w:style>
  <w:style w:type="character" w:customStyle="1" w:styleId="ab">
    <w:name w:val="Текст выноски Знак"/>
    <w:basedOn w:val="a0"/>
    <w:link w:val="aa"/>
    <w:uiPriority w:val="99"/>
    <w:semiHidden/>
    <w:rsid w:val="002241D1"/>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720D1-3178-4667-9113-7E1763AAC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TotalTime>
  <Pages>12</Pages>
  <Words>4305</Words>
  <Characters>24542</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 Е. Нурзьянова</dc:creator>
  <cp:keywords/>
  <dc:description/>
  <cp:lastModifiedBy>Елизавета Е. Нурзьянова</cp:lastModifiedBy>
  <cp:revision>27</cp:revision>
  <cp:lastPrinted>2025-05-15T06:07:00Z</cp:lastPrinted>
  <dcterms:created xsi:type="dcterms:W3CDTF">2025-05-14T05:22:00Z</dcterms:created>
  <dcterms:modified xsi:type="dcterms:W3CDTF">2025-05-20T09:18:00Z</dcterms:modified>
</cp:coreProperties>
</file>