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07167F">
        <w:rPr>
          <w:b/>
          <w:sz w:val="22"/>
          <w:szCs w:val="22"/>
        </w:rPr>
        <w:t>12</w:t>
      </w:r>
      <w:r w:rsidR="00754347">
        <w:rPr>
          <w:b/>
          <w:sz w:val="22"/>
          <w:szCs w:val="22"/>
        </w:rPr>
        <w:t>/2016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CA5BDA" w:rsidRPr="00474652" w:rsidRDefault="00CA5BDA" w:rsidP="00CA5BDA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>Технические условия подключения к сетям инженерно-технического обеспечения и информация о пл</w:t>
      </w:r>
      <w:r w:rsidR="009207BE">
        <w:rPr>
          <w:b/>
          <w:szCs w:val="24"/>
        </w:rPr>
        <w:t>ате за подключение индивидуальных</w:t>
      </w:r>
      <w:r w:rsidRPr="00474652">
        <w:rPr>
          <w:b/>
          <w:szCs w:val="24"/>
        </w:rPr>
        <w:t xml:space="preserve"> жил</w:t>
      </w:r>
      <w:r w:rsidR="009207BE">
        <w:rPr>
          <w:b/>
          <w:szCs w:val="24"/>
        </w:rPr>
        <w:t>ых домов</w:t>
      </w:r>
      <w:r w:rsidRPr="00474652">
        <w:rPr>
          <w:b/>
          <w:szCs w:val="24"/>
        </w:rPr>
        <w:t xml:space="preserve"> по адрес</w:t>
      </w:r>
      <w:r w:rsidR="009207BE">
        <w:rPr>
          <w:b/>
          <w:szCs w:val="24"/>
        </w:rPr>
        <w:t>ам</w:t>
      </w:r>
      <w:r w:rsidRPr="00474652">
        <w:rPr>
          <w:b/>
          <w:szCs w:val="24"/>
        </w:rPr>
        <w:t xml:space="preserve">: </w:t>
      </w:r>
    </w:p>
    <w:p w:rsidR="00CA5BDA" w:rsidRDefault="00BC1035" w:rsidP="00BC1035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CA5BDA" w:rsidRPr="00474652">
        <w:rPr>
          <w:szCs w:val="24"/>
        </w:rPr>
        <w:t xml:space="preserve">Красноярский край, ЗАТО Железногорск, </w:t>
      </w:r>
      <w:r w:rsidR="00B600E0">
        <w:rPr>
          <w:szCs w:val="24"/>
        </w:rPr>
        <w:t>г</w:t>
      </w:r>
      <w:r w:rsidR="00CA5BDA" w:rsidRPr="00474652">
        <w:rPr>
          <w:szCs w:val="24"/>
        </w:rPr>
        <w:t xml:space="preserve">. </w:t>
      </w:r>
      <w:r w:rsidR="00B600E0">
        <w:rPr>
          <w:szCs w:val="24"/>
        </w:rPr>
        <w:t>Железногорск</w:t>
      </w:r>
      <w:r w:rsidR="00CA5BDA" w:rsidRPr="00474652">
        <w:rPr>
          <w:szCs w:val="24"/>
        </w:rPr>
        <w:t xml:space="preserve">, </w:t>
      </w:r>
      <w:r w:rsidR="0007167F">
        <w:rPr>
          <w:szCs w:val="24"/>
        </w:rPr>
        <w:t>ул. Красноярск</w:t>
      </w:r>
      <w:r w:rsidR="00B600E0">
        <w:rPr>
          <w:szCs w:val="24"/>
        </w:rPr>
        <w:t>ая</w:t>
      </w:r>
      <w:r w:rsidR="00CA5BDA" w:rsidRPr="00474652">
        <w:rPr>
          <w:szCs w:val="24"/>
        </w:rPr>
        <w:t xml:space="preserve">, </w:t>
      </w:r>
      <w:r w:rsidR="0007167F">
        <w:rPr>
          <w:szCs w:val="24"/>
        </w:rPr>
        <w:t>58</w:t>
      </w:r>
      <w:r w:rsidR="00CA5BDA" w:rsidRPr="00474652">
        <w:rPr>
          <w:b/>
          <w:szCs w:val="24"/>
        </w:rPr>
        <w:t xml:space="preserve"> (ЛОТ № 1)</w:t>
      </w:r>
      <w:r>
        <w:rPr>
          <w:szCs w:val="24"/>
        </w:rPr>
        <w:t>;</w:t>
      </w:r>
    </w:p>
    <w:p w:rsidR="00BC1035" w:rsidRDefault="005F7519" w:rsidP="00BC1035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BC1035" w:rsidRPr="00474652">
        <w:rPr>
          <w:szCs w:val="24"/>
        </w:rPr>
        <w:t xml:space="preserve">Красноярский край, ЗАТО Железногорск, </w:t>
      </w:r>
      <w:r w:rsidR="00B600E0">
        <w:rPr>
          <w:szCs w:val="24"/>
        </w:rPr>
        <w:t>г</w:t>
      </w:r>
      <w:r w:rsidR="00BC1035" w:rsidRPr="00474652">
        <w:rPr>
          <w:szCs w:val="24"/>
        </w:rPr>
        <w:t xml:space="preserve">. </w:t>
      </w:r>
      <w:r w:rsidR="00B600E0">
        <w:rPr>
          <w:szCs w:val="24"/>
        </w:rPr>
        <w:t>Железногорск</w:t>
      </w:r>
      <w:r w:rsidR="00BC1035" w:rsidRPr="00474652">
        <w:rPr>
          <w:szCs w:val="24"/>
        </w:rPr>
        <w:t xml:space="preserve">, ул. </w:t>
      </w:r>
      <w:r w:rsidR="0007167F">
        <w:rPr>
          <w:szCs w:val="24"/>
        </w:rPr>
        <w:t>Красноярска</w:t>
      </w:r>
      <w:r>
        <w:rPr>
          <w:szCs w:val="24"/>
        </w:rPr>
        <w:t>я</w:t>
      </w:r>
      <w:r w:rsidR="00BC1035" w:rsidRPr="00474652">
        <w:rPr>
          <w:szCs w:val="24"/>
        </w:rPr>
        <w:t xml:space="preserve">, </w:t>
      </w:r>
      <w:r w:rsidR="0007167F">
        <w:rPr>
          <w:szCs w:val="24"/>
        </w:rPr>
        <w:t>60</w:t>
      </w:r>
      <w:r>
        <w:rPr>
          <w:szCs w:val="24"/>
        </w:rPr>
        <w:t xml:space="preserve"> </w:t>
      </w:r>
      <w:r w:rsidR="009207BE">
        <w:rPr>
          <w:szCs w:val="24"/>
        </w:rPr>
        <w:t xml:space="preserve"> </w:t>
      </w:r>
      <w:r w:rsidR="00BC1035" w:rsidRPr="00474652">
        <w:rPr>
          <w:b/>
          <w:szCs w:val="24"/>
        </w:rPr>
        <w:t>(ЛОТ № 2)</w:t>
      </w:r>
      <w:r w:rsidR="00BC1035" w:rsidRPr="00474652">
        <w:rPr>
          <w:szCs w:val="24"/>
        </w:rPr>
        <w:t>;</w:t>
      </w:r>
    </w:p>
    <w:p w:rsidR="004B7B4B" w:rsidRPr="00474652" w:rsidRDefault="004B7B4B" w:rsidP="004B7B4B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- Российская Федерация, </w:t>
      </w:r>
      <w:r w:rsidRPr="00474652">
        <w:rPr>
          <w:szCs w:val="24"/>
        </w:rPr>
        <w:t xml:space="preserve">Красноярский край, ЗАТО Железногорск, </w:t>
      </w:r>
      <w:r>
        <w:rPr>
          <w:szCs w:val="24"/>
        </w:rPr>
        <w:t>г</w:t>
      </w:r>
      <w:r w:rsidRPr="00474652">
        <w:rPr>
          <w:szCs w:val="24"/>
        </w:rPr>
        <w:t xml:space="preserve">. </w:t>
      </w:r>
      <w:r>
        <w:rPr>
          <w:szCs w:val="24"/>
        </w:rPr>
        <w:t>Железногорск</w:t>
      </w:r>
      <w:r w:rsidRPr="00474652">
        <w:rPr>
          <w:szCs w:val="24"/>
        </w:rPr>
        <w:t xml:space="preserve">, ул. </w:t>
      </w:r>
      <w:r w:rsidR="0007167F">
        <w:rPr>
          <w:szCs w:val="24"/>
        </w:rPr>
        <w:t>Ботаническ</w:t>
      </w:r>
      <w:r>
        <w:rPr>
          <w:szCs w:val="24"/>
        </w:rPr>
        <w:t>ая</w:t>
      </w:r>
      <w:r w:rsidRPr="00474652">
        <w:rPr>
          <w:szCs w:val="24"/>
        </w:rPr>
        <w:t xml:space="preserve">, </w:t>
      </w:r>
      <w:r w:rsidR="0007167F">
        <w:rPr>
          <w:szCs w:val="24"/>
        </w:rPr>
        <w:t>6</w:t>
      </w:r>
      <w:r>
        <w:rPr>
          <w:szCs w:val="24"/>
        </w:rPr>
        <w:t xml:space="preserve">  </w:t>
      </w:r>
      <w:r w:rsidRPr="00474652">
        <w:rPr>
          <w:b/>
          <w:szCs w:val="24"/>
        </w:rPr>
        <w:t xml:space="preserve">(ЛОТ № </w:t>
      </w:r>
      <w:r>
        <w:rPr>
          <w:b/>
          <w:szCs w:val="24"/>
        </w:rPr>
        <w:t>3</w:t>
      </w:r>
      <w:r w:rsidRPr="00474652">
        <w:rPr>
          <w:b/>
          <w:szCs w:val="24"/>
        </w:rPr>
        <w:t>)</w:t>
      </w:r>
      <w:r w:rsidRPr="00474652">
        <w:rPr>
          <w:szCs w:val="24"/>
        </w:rPr>
        <w:t>;</w:t>
      </w:r>
    </w:p>
    <w:p w:rsidR="00CA5BDA" w:rsidRPr="00474652" w:rsidRDefault="00CA5BDA" w:rsidP="00CA5BDA">
      <w:pPr>
        <w:ind w:firstLine="567"/>
        <w:jc w:val="center"/>
      </w:pPr>
    </w:p>
    <w:p w:rsidR="00CA5BDA" w:rsidRPr="00474652" w:rsidRDefault="00CA5BDA" w:rsidP="00CA5BDA">
      <w:pPr>
        <w:numPr>
          <w:ilvl w:val="0"/>
          <w:numId w:val="1"/>
        </w:numPr>
        <w:tabs>
          <w:tab w:val="left" w:pos="1418"/>
        </w:tabs>
        <w:jc w:val="center"/>
      </w:pPr>
      <w:r w:rsidRPr="00474652">
        <w:rPr>
          <w:b/>
        </w:rPr>
        <w:t>Подключение к теплоснабжению, водоснабжению, водоотведению</w:t>
      </w:r>
    </w:p>
    <w:p w:rsidR="00CA5BDA" w:rsidRPr="00474652" w:rsidRDefault="00CA5BDA" w:rsidP="00CA5BDA">
      <w:pPr>
        <w:jc w:val="both"/>
      </w:pPr>
      <w:r w:rsidRPr="00474652">
        <w:t>ТУ</w:t>
      </w:r>
      <w:r w:rsidR="0007167F">
        <w:t xml:space="preserve"> выданы МП «Гортеплоэнерго» от 07</w:t>
      </w:r>
      <w:r w:rsidRPr="00474652">
        <w:t>.0</w:t>
      </w:r>
      <w:r w:rsidR="0007167F">
        <w:t>6</w:t>
      </w:r>
      <w:r w:rsidRPr="00474652">
        <w:t>.2016 № 18-29/</w:t>
      </w:r>
      <w:r w:rsidR="0007167F">
        <w:t>1664</w:t>
      </w:r>
      <w:r w:rsidRPr="00474652">
        <w:t xml:space="preserve"> </w:t>
      </w:r>
    </w:p>
    <w:p w:rsidR="00CA5BDA" w:rsidRPr="00474652" w:rsidRDefault="00CA5BDA" w:rsidP="00CA5BDA">
      <w:pPr>
        <w:jc w:val="both"/>
      </w:pPr>
    </w:p>
    <w:p w:rsidR="00CA5BDA" w:rsidRPr="00474652" w:rsidRDefault="00CA5BDA" w:rsidP="00CA5BDA">
      <w:pPr>
        <w:ind w:firstLine="567"/>
        <w:jc w:val="both"/>
        <w:rPr>
          <w:b/>
        </w:rPr>
      </w:pPr>
      <w:r w:rsidRPr="00474652">
        <w:rPr>
          <w:b/>
        </w:rPr>
        <w:t>1. Водоснабжение.</w:t>
      </w:r>
    </w:p>
    <w:p w:rsidR="0007167F" w:rsidRDefault="00CA5BDA" w:rsidP="00CA5BDA">
      <w:pPr>
        <w:ind w:firstLine="567"/>
        <w:jc w:val="both"/>
      </w:pPr>
      <w:r w:rsidRPr="00474652">
        <w:t xml:space="preserve">1.1. Подключение </w:t>
      </w:r>
      <w:r w:rsidR="0007167F">
        <w:t xml:space="preserve">к сетям водоснабжения </w:t>
      </w:r>
      <w:r w:rsidRPr="00474652">
        <w:t>будущ</w:t>
      </w:r>
      <w:r w:rsidR="00F4093B">
        <w:t>их</w:t>
      </w:r>
      <w:r w:rsidRPr="00474652">
        <w:t xml:space="preserve"> индивидуальн</w:t>
      </w:r>
      <w:r w:rsidR="00F4093B">
        <w:t>ых жилых</w:t>
      </w:r>
      <w:r w:rsidRPr="00474652">
        <w:t xml:space="preserve"> дом</w:t>
      </w:r>
      <w:r w:rsidR="00F4093B">
        <w:t>ов</w:t>
      </w:r>
      <w:r w:rsidRPr="00474652">
        <w:t xml:space="preserve"> возможно осуществить </w:t>
      </w:r>
      <w:r w:rsidR="0007167F">
        <w:t>по двум вариантам:</w:t>
      </w:r>
    </w:p>
    <w:p w:rsidR="0007167F" w:rsidRDefault="0007167F" w:rsidP="00CA5BDA">
      <w:pPr>
        <w:ind w:firstLine="567"/>
        <w:jc w:val="both"/>
      </w:pPr>
      <w:r>
        <w:t xml:space="preserve">1.1.1. </w:t>
      </w:r>
      <w:r w:rsidR="00CA5BDA" w:rsidRPr="00474652">
        <w:t xml:space="preserve">путем </w:t>
      </w:r>
      <w:r w:rsidR="00F4093B">
        <w:t xml:space="preserve">врезки в </w:t>
      </w:r>
      <w:r>
        <w:t xml:space="preserve">действующий </w:t>
      </w:r>
      <w:r w:rsidR="00F4093B">
        <w:t xml:space="preserve">трубопровод ХПВ </w:t>
      </w:r>
      <w:r>
        <w:rPr>
          <w:lang w:val="en-US"/>
        </w:rPr>
        <w:t>d</w:t>
      </w:r>
      <w:r>
        <w:t xml:space="preserve">у100 </w:t>
      </w:r>
      <w:r w:rsidR="00B86DCF">
        <w:t xml:space="preserve">в </w:t>
      </w:r>
      <w:r>
        <w:t>колодце ВК-2(сущ.) с размещением в нем отсечной запорной арматуры.</w:t>
      </w:r>
    </w:p>
    <w:p w:rsidR="00F4093B" w:rsidRDefault="0007167F" w:rsidP="00CA5BDA">
      <w:pPr>
        <w:ind w:firstLine="567"/>
        <w:jc w:val="both"/>
      </w:pPr>
      <w:r>
        <w:t>1.1.2. путем врезки в действующий трубопровод ХПВ по ул.</w:t>
      </w:r>
      <w:r w:rsidR="00A04CA9">
        <w:t xml:space="preserve"> </w:t>
      </w:r>
      <w:r>
        <w:t>Ботаническая, не обслуживаемый МП «Гортеплоэнерго», по согласованию с балансодержателем сетей.</w:t>
      </w:r>
    </w:p>
    <w:p w:rsidR="00CA5BDA" w:rsidRPr="00474652" w:rsidRDefault="00CA5BDA" w:rsidP="00CA5BDA">
      <w:pPr>
        <w:ind w:firstLine="567"/>
        <w:jc w:val="both"/>
      </w:pPr>
      <w:r w:rsidRPr="00474652">
        <w:t>1.2. Границей эксплуатационной ответственности считать крайн</w:t>
      </w:r>
      <w:r w:rsidR="00F4093B">
        <w:t>ий</w:t>
      </w:r>
      <w:r w:rsidRPr="00474652">
        <w:t xml:space="preserve"> </w:t>
      </w:r>
      <w:r w:rsidR="00F4093B">
        <w:t>фланец отсечной запорно</w:t>
      </w:r>
      <w:r w:rsidR="006E0CB5">
        <w:t>й арматуры, установленной в ВК-2</w:t>
      </w:r>
      <w:r w:rsidR="00F4093B">
        <w:t>(сущ.), в сторону абонент</w:t>
      </w:r>
      <w:r w:rsidR="00B86DCF">
        <w:t>а</w:t>
      </w:r>
      <w:r w:rsidRPr="00474652">
        <w:t>.</w:t>
      </w:r>
    </w:p>
    <w:p w:rsidR="00CA5BDA" w:rsidRPr="00474652" w:rsidRDefault="00CA5BDA" w:rsidP="00CA5BDA">
      <w:pPr>
        <w:widowControl w:val="0"/>
        <w:ind w:firstLine="567"/>
        <w:jc w:val="both"/>
      </w:pPr>
      <w:r w:rsidRPr="00474652">
        <w:t>1.3. В</w:t>
      </w:r>
      <w:r w:rsidR="006E0CB5">
        <w:t xml:space="preserve"> точке подключения к существующим сетям установить узел учета ХПВ</w:t>
      </w:r>
      <w:r w:rsidRPr="00474652">
        <w:t>.</w:t>
      </w:r>
    </w:p>
    <w:p w:rsidR="00CA5BDA" w:rsidRPr="00365116" w:rsidRDefault="00CA5BDA" w:rsidP="00CA5BDA">
      <w:pPr>
        <w:widowControl w:val="0"/>
        <w:ind w:firstLine="567"/>
        <w:jc w:val="both"/>
      </w:pPr>
      <w:r w:rsidRPr="00474652">
        <w:t xml:space="preserve">1.4. </w:t>
      </w:r>
      <w:r w:rsidR="00F4093B">
        <w:t xml:space="preserve">Напор воды в точке подключения </w:t>
      </w:r>
      <w:r w:rsidR="006E0CB5">
        <w:t>5</w:t>
      </w:r>
      <w:r w:rsidR="00F4093B">
        <w:t>,</w:t>
      </w:r>
      <w:r w:rsidR="006E0CB5">
        <w:t>0</w:t>
      </w:r>
      <w:r w:rsidR="00F4093B">
        <w:t xml:space="preserve"> </w:t>
      </w:r>
      <w:r w:rsidR="006E0CB5">
        <w:t>кгс/см</w:t>
      </w:r>
      <w:r w:rsidR="00365116">
        <w:rPr>
          <w:vertAlign w:val="superscript"/>
        </w:rPr>
        <w:t>2</w:t>
      </w:r>
      <w:r w:rsidR="00365116">
        <w:t>.</w:t>
      </w:r>
    </w:p>
    <w:p w:rsidR="00F4093B" w:rsidRDefault="00EF1AE7" w:rsidP="00CA5BDA">
      <w:pPr>
        <w:widowControl w:val="0"/>
        <w:ind w:firstLine="567"/>
        <w:jc w:val="both"/>
      </w:pPr>
      <w:r>
        <w:t xml:space="preserve">1.5. </w:t>
      </w:r>
      <w:r w:rsidR="00365116">
        <w:t>Водопровод от точек подключения до объектов выполнить из полиэтиленовых труб.</w:t>
      </w:r>
    </w:p>
    <w:p w:rsidR="00EF1AE7" w:rsidRPr="00474652" w:rsidRDefault="00EF1AE7" w:rsidP="00CA5BDA">
      <w:pPr>
        <w:widowControl w:val="0"/>
        <w:ind w:firstLine="567"/>
        <w:jc w:val="both"/>
      </w:pPr>
      <w:r>
        <w:t>1.6. До начала подачи ресурсов водопроводные устройства и сооружения, необходимые для подключения к системе водоснабжения, подлежат промывке и дезинфекции за свет средств абонента.</w:t>
      </w:r>
    </w:p>
    <w:p w:rsidR="00CA5BDA" w:rsidRPr="00474652" w:rsidRDefault="00CA5BDA" w:rsidP="00CA5BDA">
      <w:pPr>
        <w:widowControl w:val="0"/>
        <w:ind w:firstLine="567"/>
        <w:jc w:val="both"/>
      </w:pPr>
      <w:r w:rsidRPr="00474652">
        <w:t>1.</w:t>
      </w:r>
      <w:r w:rsidR="00365116">
        <w:t>7</w:t>
      </w:r>
      <w:r w:rsidRPr="00474652">
        <w:t>. Подача питьевой воды осуществляется только при наличии разрешения федерального органа исполнительной власти, уполномоченного осуществлять государственный санитарно-эпидемиологический надзор и после сдачи исполнительной документации в МП «Гортеплоэнерго»</w:t>
      </w:r>
      <w:r w:rsidR="004F1359">
        <w:t>.</w:t>
      </w:r>
    </w:p>
    <w:p w:rsidR="00CA5BDA" w:rsidRPr="00474652" w:rsidRDefault="00CA5BDA" w:rsidP="00CA5BDA">
      <w:pPr>
        <w:widowControl w:val="0"/>
        <w:spacing w:before="120"/>
        <w:ind w:firstLine="567"/>
        <w:jc w:val="both"/>
        <w:rPr>
          <w:b/>
        </w:rPr>
      </w:pPr>
      <w:r w:rsidRPr="00474652">
        <w:rPr>
          <w:b/>
        </w:rPr>
        <w:t>2. Водоотведение.</w:t>
      </w:r>
    </w:p>
    <w:p w:rsidR="00E835A3" w:rsidRDefault="00CA5BDA" w:rsidP="00CA5BDA">
      <w:pPr>
        <w:widowControl w:val="0"/>
        <w:ind w:firstLine="567"/>
        <w:jc w:val="both"/>
      </w:pPr>
      <w:r w:rsidRPr="00474652">
        <w:t xml:space="preserve">2.1.  </w:t>
      </w:r>
      <w:r w:rsidR="00E835A3">
        <w:t>В связи с отсутствием канализационной сети предусмотреть септик для отвода стоков.</w:t>
      </w:r>
    </w:p>
    <w:p w:rsidR="00CA5BDA" w:rsidRPr="00474652" w:rsidRDefault="00CA5BDA" w:rsidP="00CA5BDA">
      <w:pPr>
        <w:spacing w:before="120"/>
        <w:ind w:firstLine="567"/>
        <w:jc w:val="both"/>
        <w:rPr>
          <w:b/>
        </w:rPr>
      </w:pPr>
      <w:r w:rsidRPr="00474652">
        <w:rPr>
          <w:b/>
        </w:rPr>
        <w:t>3. Теплоснабжение.</w:t>
      </w:r>
    </w:p>
    <w:p w:rsidR="00CA5BDA" w:rsidRPr="00474652" w:rsidRDefault="00CA5BDA" w:rsidP="00CA5BDA">
      <w:pPr>
        <w:ind w:firstLine="567"/>
        <w:jc w:val="both"/>
      </w:pPr>
      <w:r w:rsidRPr="00474652">
        <w:t>3.1. Подключение будущ</w:t>
      </w:r>
      <w:r w:rsidR="006350E9">
        <w:t>их</w:t>
      </w:r>
      <w:r w:rsidRPr="00474652">
        <w:t xml:space="preserve"> индивидуальн</w:t>
      </w:r>
      <w:r w:rsidR="006350E9">
        <w:t>ых</w:t>
      </w:r>
      <w:r w:rsidRPr="00474652">
        <w:t xml:space="preserve"> жил</w:t>
      </w:r>
      <w:r w:rsidR="006350E9">
        <w:t>ых</w:t>
      </w:r>
      <w:r w:rsidRPr="00474652">
        <w:t xml:space="preserve"> дом</w:t>
      </w:r>
      <w:r w:rsidR="006350E9">
        <w:t>ов</w:t>
      </w:r>
      <w:r w:rsidRPr="00474652">
        <w:t xml:space="preserve"> </w:t>
      </w:r>
      <w:r w:rsidR="00E835A3">
        <w:t xml:space="preserve">возможно </w:t>
      </w:r>
      <w:r w:rsidRPr="00474652">
        <w:t xml:space="preserve">выполнить </w:t>
      </w:r>
      <w:r w:rsidR="002D6B44">
        <w:t>по закрытой схеме теплоснабжения без отбора теплоносителя на нужды ГВС</w:t>
      </w:r>
      <w:r w:rsidR="006350E9">
        <w:t xml:space="preserve">                          </w:t>
      </w:r>
      <w:r w:rsidR="00B86DCF">
        <w:t>(</w:t>
      </w:r>
      <w:r w:rsidR="002D6B44">
        <w:t>ФЗ № 190 «</w:t>
      </w:r>
      <w:r w:rsidR="00182A50">
        <w:t>О теплоснабжении» пункт 8,</w:t>
      </w:r>
      <w:r w:rsidRPr="00474652">
        <w:t>9 статья 29): «С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допускается».</w:t>
      </w:r>
    </w:p>
    <w:p w:rsidR="002D6B44" w:rsidRDefault="00CA5BDA" w:rsidP="00CA5BDA">
      <w:pPr>
        <w:ind w:firstLine="567"/>
        <w:jc w:val="both"/>
      </w:pPr>
      <w:r w:rsidRPr="00474652">
        <w:t>3.2. Подключение объект</w:t>
      </w:r>
      <w:r w:rsidR="000D2ABD" w:rsidRPr="00474652">
        <w:t>а</w:t>
      </w:r>
      <w:r w:rsidRPr="00474652">
        <w:t xml:space="preserve"> выполнить </w:t>
      </w:r>
      <w:r w:rsidR="002D6B44">
        <w:t>в</w:t>
      </w:r>
      <w:r w:rsidRPr="00474652">
        <w:t xml:space="preserve"> тепло</w:t>
      </w:r>
      <w:r w:rsidR="006350E9">
        <w:t>во</w:t>
      </w:r>
      <w:r w:rsidR="002D6B44">
        <w:t>м павильоне ТП-1 с установкой стальной отсечной фланцевой арматуры.</w:t>
      </w:r>
    </w:p>
    <w:p w:rsidR="00CA5BDA" w:rsidRPr="00474652" w:rsidRDefault="00CA5BDA" w:rsidP="00CA5BDA">
      <w:pPr>
        <w:ind w:firstLine="567"/>
        <w:jc w:val="both"/>
      </w:pPr>
      <w:r w:rsidRPr="00474652">
        <w:t>3.3. Границей раздела обслуживания считать наружную стенку Т</w:t>
      </w:r>
      <w:r w:rsidR="002D6B44">
        <w:t>П</w:t>
      </w:r>
      <w:r w:rsidRPr="00474652">
        <w:t>-</w:t>
      </w:r>
      <w:r w:rsidR="002D6B44">
        <w:t>1</w:t>
      </w:r>
      <w:r w:rsidRPr="00474652">
        <w:t xml:space="preserve"> в сторону абонента. </w:t>
      </w:r>
    </w:p>
    <w:p w:rsidR="00CA5BDA" w:rsidRPr="00474652" w:rsidRDefault="00CA5BDA" w:rsidP="00CA5BDA">
      <w:pPr>
        <w:ind w:firstLine="567"/>
        <w:jc w:val="both"/>
      </w:pPr>
      <w:r w:rsidRPr="00474652">
        <w:t>3.4. Расчет</w:t>
      </w:r>
      <w:r w:rsidR="002D6B44">
        <w:t>ные параметры теплоносителя в ТП</w:t>
      </w:r>
      <w:r w:rsidRPr="00474652">
        <w:t>-</w:t>
      </w:r>
      <w:r w:rsidR="002D6B44">
        <w:t>1</w:t>
      </w:r>
      <w:r w:rsidRPr="00474652">
        <w:t xml:space="preserve"> (на </w:t>
      </w:r>
      <w:r w:rsidR="002D6B44">
        <w:t>ОЗП 2015-2016</w:t>
      </w:r>
      <w:r w:rsidRPr="00474652">
        <w:t>):</w:t>
      </w:r>
    </w:p>
    <w:p w:rsidR="00CA5BDA" w:rsidRPr="00474652" w:rsidRDefault="002D6B44" w:rsidP="00CA5BDA">
      <w:pPr>
        <w:ind w:firstLine="567"/>
        <w:jc w:val="both"/>
      </w:pPr>
      <w:r>
        <w:t>- температурный график сети 9</w:t>
      </w:r>
      <w:r w:rsidR="006350E9">
        <w:t>5</w:t>
      </w:r>
      <w:r w:rsidR="00CA5BDA" w:rsidRPr="00474652">
        <w:t>/70 ºС;</w:t>
      </w:r>
    </w:p>
    <w:p w:rsidR="00CA5BDA" w:rsidRPr="00474652" w:rsidRDefault="00CA5BDA" w:rsidP="00CA5BDA">
      <w:pPr>
        <w:ind w:firstLine="567"/>
        <w:jc w:val="both"/>
      </w:pPr>
      <w:r w:rsidRPr="00474652">
        <w:t>- избыточное дав</w:t>
      </w:r>
      <w:r w:rsidR="002D6B44">
        <w:t>ление в подающем трубопроводе  4</w:t>
      </w:r>
      <w:r w:rsidRPr="00474652">
        <w:t>,</w:t>
      </w:r>
      <w:r w:rsidR="002D6B44">
        <w:t>0</w:t>
      </w:r>
      <w:r w:rsidRPr="00474652">
        <w:t xml:space="preserve"> кг/см²;</w:t>
      </w:r>
    </w:p>
    <w:p w:rsidR="00CA5BDA" w:rsidRDefault="00CA5BDA" w:rsidP="00CA5BDA">
      <w:pPr>
        <w:ind w:firstLine="567"/>
        <w:jc w:val="both"/>
      </w:pPr>
      <w:r w:rsidRPr="00474652">
        <w:lastRenderedPageBreak/>
        <w:t>- избыточное да</w:t>
      </w:r>
      <w:r w:rsidR="006350E9">
        <w:t xml:space="preserve">вление в обратном трубопроводе </w:t>
      </w:r>
      <w:r w:rsidR="002D6B44">
        <w:t>3</w:t>
      </w:r>
      <w:r w:rsidRPr="00474652">
        <w:t>,</w:t>
      </w:r>
      <w:r w:rsidR="002D6B44">
        <w:t>5</w:t>
      </w:r>
      <w:r w:rsidRPr="00474652">
        <w:t xml:space="preserve"> кг/см².</w:t>
      </w:r>
    </w:p>
    <w:p w:rsidR="006350E9" w:rsidRPr="00474652" w:rsidRDefault="006350E9" w:rsidP="00CA5BDA">
      <w:pPr>
        <w:ind w:firstLine="567"/>
        <w:jc w:val="both"/>
      </w:pPr>
      <w:r>
        <w:t>3.5. Для обеспечения необходимого перепада давления в точке подключения предусмотреть строительство насосной станции.</w:t>
      </w:r>
    </w:p>
    <w:p w:rsidR="00CA5BDA" w:rsidRPr="00474652" w:rsidRDefault="00CA5BDA" w:rsidP="00CA5BDA">
      <w:pPr>
        <w:ind w:firstLine="567"/>
        <w:jc w:val="both"/>
      </w:pPr>
      <w:r w:rsidRPr="00474652">
        <w:t>3.</w:t>
      </w:r>
      <w:r w:rsidR="006350E9">
        <w:t>6</w:t>
      </w:r>
      <w:r w:rsidRPr="00474652">
        <w:t>. Предельна</w:t>
      </w:r>
      <w:r w:rsidR="006350E9">
        <w:t>я свободная мощность существующей</w:t>
      </w:r>
      <w:r w:rsidRPr="00474652">
        <w:t xml:space="preserve"> теплов</w:t>
      </w:r>
      <w:r w:rsidR="006350E9">
        <w:t>ой</w:t>
      </w:r>
      <w:r w:rsidRPr="00474652">
        <w:t xml:space="preserve"> сет</w:t>
      </w:r>
      <w:r w:rsidR="006350E9">
        <w:t>и</w:t>
      </w:r>
      <w:r w:rsidRPr="00474652">
        <w:t xml:space="preserve"> (максимальная подключаемая нагрузка)</w:t>
      </w:r>
      <w:r w:rsidR="009314CA">
        <w:t xml:space="preserve">, учитывая работу новой насосной и пропускную способность трубопровода </w:t>
      </w:r>
      <w:r w:rsidR="009314CA">
        <w:rPr>
          <w:lang w:val="en-US"/>
        </w:rPr>
        <w:t>dy</w:t>
      </w:r>
      <w:r w:rsidR="009314CA">
        <w:t xml:space="preserve">150 </w:t>
      </w:r>
      <w:r w:rsidRPr="00474652">
        <w:t>состав</w:t>
      </w:r>
      <w:r w:rsidR="009314CA">
        <w:t>и</w:t>
      </w:r>
      <w:r w:rsidRPr="00474652">
        <w:t xml:space="preserve">т </w:t>
      </w:r>
      <w:r w:rsidR="009314CA">
        <w:t>5</w:t>
      </w:r>
      <w:r w:rsidRPr="00474652">
        <w:t>,</w:t>
      </w:r>
      <w:r w:rsidR="009314CA">
        <w:t>1</w:t>
      </w:r>
      <w:r w:rsidRPr="00474652">
        <w:t xml:space="preserve"> Гкал/ч.</w:t>
      </w:r>
    </w:p>
    <w:p w:rsidR="00CA5BDA" w:rsidRPr="00474652" w:rsidRDefault="00CA5BDA" w:rsidP="00474652">
      <w:pPr>
        <w:widowControl w:val="0"/>
        <w:spacing w:before="120"/>
        <w:ind w:firstLine="567"/>
        <w:jc w:val="both"/>
        <w:rPr>
          <w:b/>
        </w:rPr>
      </w:pPr>
      <w:r w:rsidRPr="00474652">
        <w:rPr>
          <w:b/>
        </w:rPr>
        <w:t>4. Общее.</w:t>
      </w:r>
    </w:p>
    <w:p w:rsidR="00CA5BDA" w:rsidRPr="00474652" w:rsidRDefault="00CA5BDA" w:rsidP="00474652">
      <w:pPr>
        <w:widowControl w:val="0"/>
        <w:ind w:firstLine="567"/>
        <w:jc w:val="both"/>
      </w:pPr>
      <w:r w:rsidRPr="00474652">
        <w:t>4.1. Установить приборы учета холодной воды</w:t>
      </w:r>
      <w:r w:rsidR="009314CA">
        <w:t>,</w:t>
      </w:r>
      <w:r w:rsidRPr="00474652">
        <w:t xml:space="preserve"> тепловой энергии </w:t>
      </w:r>
      <w:r w:rsidR="006A7127">
        <w:t>согласно требованиям нормативной документации</w:t>
      </w:r>
      <w:r w:rsidRPr="00474652">
        <w:t>.</w:t>
      </w:r>
    </w:p>
    <w:p w:rsidR="00CA5BDA" w:rsidRPr="00474652" w:rsidRDefault="00CA5BDA" w:rsidP="00CA5BDA">
      <w:pPr>
        <w:ind w:firstLine="567"/>
        <w:jc w:val="both"/>
      </w:pPr>
      <w:r w:rsidRPr="00474652">
        <w:t xml:space="preserve">4.2. Проект на прокладку инженерных сетей и установку </w:t>
      </w:r>
      <w:r w:rsidR="004A14C4">
        <w:t>узлов учета</w:t>
      </w:r>
      <w:r w:rsidRPr="00474652">
        <w:t xml:space="preserve"> согласовать с МП «Гортеплоэнерго». </w:t>
      </w:r>
    </w:p>
    <w:p w:rsidR="00CA5BDA" w:rsidRPr="00474652" w:rsidRDefault="00CA5BDA" w:rsidP="00CA5BDA">
      <w:pPr>
        <w:keepNext/>
        <w:widowControl w:val="0"/>
        <w:ind w:firstLine="567"/>
        <w:jc w:val="both"/>
      </w:pPr>
      <w:r w:rsidRPr="00474652">
        <w:t>4.3. Подключение к существующим инженерным сетям вести по предварительно поданной заявке, не менее чем за три дня до предполагаемой даты подключения в присутствии представителя службы эксплуатации сетей ВиК  (т. 72-50-19, 72-24-63), представителя службы эксплуатации сетей ТСиК  (74-63-90).</w:t>
      </w:r>
    </w:p>
    <w:p w:rsidR="00CA5BDA" w:rsidRPr="00474652" w:rsidRDefault="00CA5BDA" w:rsidP="00CA5BDA">
      <w:pPr>
        <w:ind w:firstLine="567"/>
        <w:jc w:val="both"/>
      </w:pPr>
      <w:r w:rsidRPr="00474652">
        <w:t>4.4. После завершения монтажных работ провести сдачу врезок и узлов учета                МП «Гортеплоэнерго» в соответствии с действующими правилами.</w:t>
      </w:r>
    </w:p>
    <w:p w:rsidR="00CA5BDA" w:rsidRPr="00474652" w:rsidRDefault="00CA5BDA" w:rsidP="00CA5BDA">
      <w:pPr>
        <w:ind w:firstLine="567"/>
        <w:jc w:val="both"/>
      </w:pPr>
      <w:r w:rsidRPr="00474652">
        <w:t>4.5. Заключить договор с МП «Гортеплоэнерго» на оказание услуг теплоснабжения (75-77-62), водоснабжения (7</w:t>
      </w:r>
      <w:r w:rsidR="009314CA">
        <w:t>2</w:t>
      </w:r>
      <w:r w:rsidRPr="00474652">
        <w:t>-50-18).</w:t>
      </w:r>
    </w:p>
    <w:p w:rsidR="00CA5BDA" w:rsidRPr="00474652" w:rsidRDefault="00CA5BDA" w:rsidP="00CA5BDA">
      <w:pPr>
        <w:ind w:firstLine="567"/>
        <w:jc w:val="both"/>
      </w:pPr>
      <w:r w:rsidRPr="00474652">
        <w:t>4.6. Договор на оказание услуг будет заключен после сдачи исполнительной документации и оформления акта разграничения балансовой и эксплуатационной ответственности сторон.</w:t>
      </w:r>
    </w:p>
    <w:p w:rsidR="00CA5BDA" w:rsidRPr="00474652" w:rsidRDefault="00CA5BDA" w:rsidP="00CA5BDA">
      <w:pPr>
        <w:ind w:firstLine="567"/>
        <w:jc w:val="both"/>
      </w:pPr>
      <w:r w:rsidRPr="00474652">
        <w:t>4.7. Согласно Постановлению Правительства РФ № 307 от 16.04.2012г. нормативный срок подключения не может превышать 18 месяцев с даты заключения договора</w:t>
      </w:r>
      <w:r w:rsidR="000D2ABD" w:rsidRPr="00474652">
        <w:t xml:space="preserve"> </w:t>
      </w:r>
      <w:r w:rsidRPr="00474652">
        <w:t>о подключении, при условии получения от заявителя уведомления о готовности тепловых сетей и оборудования подключаемого объекта к подаче тепловой энергии и теплоносителя с составлением и подписанием акта готовности.</w:t>
      </w:r>
    </w:p>
    <w:p w:rsidR="00CA5BDA" w:rsidRPr="00474652" w:rsidRDefault="00CA5BDA" w:rsidP="00CA5BDA">
      <w:pPr>
        <w:ind w:firstLine="567"/>
        <w:jc w:val="both"/>
      </w:pPr>
      <w:r w:rsidRPr="00474652">
        <w:t xml:space="preserve">4.8. Размер платы за подключение должен содержаться в условиях договора на подключение. </w:t>
      </w:r>
    </w:p>
    <w:p w:rsidR="00CA5BDA" w:rsidRPr="00474652" w:rsidRDefault="00CA5BDA" w:rsidP="00CA5BDA">
      <w:pPr>
        <w:ind w:firstLine="567"/>
        <w:jc w:val="both"/>
      </w:pPr>
      <w:r w:rsidRPr="00474652">
        <w:t>4.9. Срок действия настоящих технических условий – 3 года.</w:t>
      </w:r>
    </w:p>
    <w:p w:rsidR="00CA5BDA" w:rsidRPr="00474652" w:rsidRDefault="00CA5BDA" w:rsidP="00CA5BDA">
      <w:pPr>
        <w:ind w:firstLine="567"/>
        <w:jc w:val="both"/>
      </w:pPr>
      <w:r w:rsidRPr="00474652">
        <w:t xml:space="preserve">Ознакомиться со схемой подключения объектов к существующим инженерным сетям </w:t>
      </w:r>
      <w:r w:rsidR="004A14C4">
        <w:t xml:space="preserve">ХПВ, схемой подключения объекта к существующим тепловым сетям </w:t>
      </w:r>
      <w:r w:rsidR="004F1359">
        <w:t>можно в МКУ «УИЗИ</w:t>
      </w:r>
      <w:r w:rsidRPr="00474652">
        <w:t>З».</w:t>
      </w:r>
    </w:p>
    <w:p w:rsidR="00CA5BDA" w:rsidRPr="00474652" w:rsidRDefault="00CA5BDA" w:rsidP="00CA5BDA">
      <w:pPr>
        <w:spacing w:before="120"/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CA5BDA" w:rsidRDefault="00CA5BDA" w:rsidP="00CA5BDA">
      <w:pPr>
        <w:jc w:val="both"/>
      </w:pPr>
      <w:r w:rsidRPr="00474652">
        <w:t xml:space="preserve">ТУ выданы АО </w:t>
      </w:r>
      <w:r w:rsidR="004A14C4">
        <w:rPr>
          <w:bCs/>
        </w:rPr>
        <w:t>«КРАС</w:t>
      </w:r>
      <w:r w:rsidRPr="00474652">
        <w:rPr>
          <w:bCs/>
        </w:rPr>
        <w:t>ЭК</w:t>
      </w:r>
      <w:r w:rsidR="004A14C4">
        <w:rPr>
          <w:bCs/>
        </w:rPr>
        <w:t>О</w:t>
      </w:r>
      <w:r w:rsidRPr="00474652">
        <w:rPr>
          <w:bCs/>
        </w:rPr>
        <w:t xml:space="preserve">» </w:t>
      </w:r>
      <w:r w:rsidR="004A14C4">
        <w:t>от 26</w:t>
      </w:r>
      <w:r w:rsidR="00A677A2">
        <w:t>.0</w:t>
      </w:r>
      <w:r w:rsidR="004A14C4">
        <w:t>5</w:t>
      </w:r>
      <w:r w:rsidR="00A677A2">
        <w:t>.2016 № 23/</w:t>
      </w:r>
      <w:r w:rsidR="004A14C4">
        <w:t>219</w:t>
      </w:r>
      <w:r w:rsidRPr="00474652">
        <w:t xml:space="preserve"> </w:t>
      </w:r>
    </w:p>
    <w:p w:rsidR="004F1359" w:rsidRPr="00474652" w:rsidRDefault="004F1359" w:rsidP="00CA5BDA">
      <w:pPr>
        <w:jc w:val="both"/>
      </w:pPr>
    </w:p>
    <w:p w:rsidR="004A14C4" w:rsidRDefault="006446DB" w:rsidP="004A14C4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Технологическое присоединение </w:t>
      </w:r>
      <w:r w:rsidR="003C4A00">
        <w:rPr>
          <w:szCs w:val="24"/>
        </w:rPr>
        <w:t xml:space="preserve">объекта </w:t>
      </w:r>
      <w:r>
        <w:rPr>
          <w:szCs w:val="24"/>
        </w:rPr>
        <w:t>по адресу:</w:t>
      </w:r>
      <w:r w:rsidR="004A14C4">
        <w:rPr>
          <w:szCs w:val="24"/>
        </w:rPr>
        <w:t xml:space="preserve"> </w:t>
      </w:r>
      <w:r w:rsidR="004A14C4" w:rsidRPr="00474652">
        <w:rPr>
          <w:szCs w:val="24"/>
        </w:rPr>
        <w:t xml:space="preserve">Красноярский край, ЗАТО Железногорск, </w:t>
      </w:r>
      <w:r w:rsidR="004A14C4">
        <w:rPr>
          <w:szCs w:val="24"/>
        </w:rPr>
        <w:t>г</w:t>
      </w:r>
      <w:r w:rsidR="004A14C4" w:rsidRPr="00474652">
        <w:rPr>
          <w:szCs w:val="24"/>
        </w:rPr>
        <w:t xml:space="preserve">. </w:t>
      </w:r>
      <w:r w:rsidR="004A14C4">
        <w:rPr>
          <w:szCs w:val="24"/>
        </w:rPr>
        <w:t>Железногорск</w:t>
      </w:r>
      <w:r w:rsidR="004A14C4" w:rsidRPr="00474652">
        <w:rPr>
          <w:szCs w:val="24"/>
        </w:rPr>
        <w:t xml:space="preserve">, </w:t>
      </w:r>
      <w:r w:rsidR="004A14C4">
        <w:rPr>
          <w:szCs w:val="24"/>
        </w:rPr>
        <w:t>ул. Красноярская</w:t>
      </w:r>
      <w:r w:rsidR="004A14C4" w:rsidRPr="00474652">
        <w:rPr>
          <w:szCs w:val="24"/>
        </w:rPr>
        <w:t xml:space="preserve">, </w:t>
      </w:r>
      <w:r w:rsidR="004A14C4">
        <w:rPr>
          <w:szCs w:val="24"/>
        </w:rPr>
        <w:t>58</w:t>
      </w:r>
      <w:r w:rsidR="004A14C4" w:rsidRPr="00474652">
        <w:rPr>
          <w:b/>
          <w:szCs w:val="24"/>
        </w:rPr>
        <w:t xml:space="preserve"> (ЛОТ № 1)</w:t>
      </w:r>
      <w:r w:rsidR="004F1359">
        <w:rPr>
          <w:szCs w:val="24"/>
        </w:rPr>
        <w:t>:</w:t>
      </w:r>
    </w:p>
    <w:p w:rsidR="00CA5BDA" w:rsidRDefault="006446DB" w:rsidP="006446DB">
      <w:pPr>
        <w:pStyle w:val="a3"/>
        <w:numPr>
          <w:ilvl w:val="0"/>
          <w:numId w:val="6"/>
        </w:numPr>
        <w:jc w:val="both"/>
      </w:pPr>
      <w:r>
        <w:t>Максимальная мощность свободная 15 кВт,</w:t>
      </w:r>
    </w:p>
    <w:p w:rsidR="006446DB" w:rsidRDefault="006446DB" w:rsidP="006446DB">
      <w:pPr>
        <w:pStyle w:val="a3"/>
        <w:numPr>
          <w:ilvl w:val="0"/>
          <w:numId w:val="6"/>
        </w:numPr>
        <w:jc w:val="both"/>
      </w:pPr>
      <w:r>
        <w:t>Срок присоединения – 6 месяцев с даты заключения договора об осуществлении технологического присоединения;</w:t>
      </w:r>
    </w:p>
    <w:p w:rsidR="006446DB" w:rsidRDefault="006446DB" w:rsidP="006446DB">
      <w:pPr>
        <w:pStyle w:val="a3"/>
        <w:numPr>
          <w:ilvl w:val="0"/>
          <w:numId w:val="6"/>
        </w:numPr>
        <w:jc w:val="both"/>
      </w:pPr>
      <w:r>
        <w:t>Срок действия технических условий – 2 года с даты выдачи;</w:t>
      </w:r>
    </w:p>
    <w:p w:rsidR="006446DB" w:rsidRDefault="006446DB" w:rsidP="006446DB">
      <w:pPr>
        <w:pStyle w:val="a3"/>
        <w:numPr>
          <w:ilvl w:val="0"/>
          <w:numId w:val="6"/>
        </w:numPr>
        <w:jc w:val="both"/>
      </w:pPr>
      <w:r>
        <w:t>Точка присоединения: опора № 12 ВЛИ-0,4 кВ ч53001 от авт. 1 РУ-</w:t>
      </w:r>
      <w:r w:rsidR="003C4A00">
        <w:t>0,</w:t>
      </w:r>
      <w:r w:rsidR="00F63D07">
        <w:t>4</w:t>
      </w:r>
      <w:r>
        <w:t>кВ ТП № 530,</w:t>
      </w:r>
    </w:p>
    <w:p w:rsidR="006446DB" w:rsidRDefault="006446DB" w:rsidP="006446DB">
      <w:pPr>
        <w:pStyle w:val="a3"/>
        <w:ind w:left="927"/>
        <w:jc w:val="both"/>
      </w:pPr>
      <w:r>
        <w:t>Мероприятия:</w:t>
      </w:r>
    </w:p>
    <w:p w:rsidR="006446DB" w:rsidRDefault="006446DB" w:rsidP="006446DB">
      <w:pPr>
        <w:jc w:val="both"/>
      </w:pPr>
      <w:r>
        <w:tab/>
        <w:t>5.1. Сетевая организация выполняет фактические действия по технологическому присоединению после выполнения заявителем технических условий;</w:t>
      </w:r>
    </w:p>
    <w:p w:rsidR="006446DB" w:rsidRDefault="006446DB" w:rsidP="006446DB">
      <w:pPr>
        <w:jc w:val="both"/>
      </w:pPr>
      <w:r>
        <w:tab/>
        <w:t>5.2. Заявитель осуществляет строительство ЛЭП-</w:t>
      </w:r>
      <w:r w:rsidR="003C4A00">
        <w:t>0,</w:t>
      </w:r>
      <w:r>
        <w:t xml:space="preserve">4 кВ от точки </w:t>
      </w:r>
      <w:r w:rsidR="003C4A00">
        <w:t xml:space="preserve">присоединения до ВРУ-0,4 </w:t>
      </w:r>
      <w:r>
        <w:t>кВ, расположенного в границах своего земельного участка.</w:t>
      </w:r>
    </w:p>
    <w:p w:rsidR="006446DB" w:rsidRDefault="006446DB" w:rsidP="006446DB">
      <w:pPr>
        <w:jc w:val="both"/>
      </w:pPr>
      <w:r>
        <w:tab/>
        <w:t xml:space="preserve">6. Размер платы за технологическое присоединение будет определен на основании приказа РЭК Красноярского края, действующего на момент заключения договора об осуществлении технологического присоединения к электрическим сетям с владельцем </w:t>
      </w:r>
      <w:r>
        <w:lastRenderedPageBreak/>
        <w:t>участка. Размер платы за технологическое присоединение в 2016 г. определяется Приказом РЭК КК</w:t>
      </w:r>
      <w:r w:rsidR="003C4A00">
        <w:t xml:space="preserve"> № 648-п от 29.12.2015 г. и составляет 550 рублей с НДС. </w:t>
      </w:r>
    </w:p>
    <w:p w:rsidR="006446DB" w:rsidRPr="00474652" w:rsidRDefault="006446DB" w:rsidP="00CA5BDA">
      <w:pPr>
        <w:ind w:firstLine="567"/>
        <w:jc w:val="both"/>
      </w:pPr>
    </w:p>
    <w:p w:rsidR="003C4A00" w:rsidRDefault="003C4A00" w:rsidP="003C4A00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Технологическое присоединение объекта по адресу: </w:t>
      </w:r>
      <w:r w:rsidRPr="00474652">
        <w:rPr>
          <w:szCs w:val="24"/>
        </w:rPr>
        <w:t xml:space="preserve">Красноярский край, ЗАТО Железногорск, </w:t>
      </w:r>
      <w:r>
        <w:rPr>
          <w:szCs w:val="24"/>
        </w:rPr>
        <w:t>г</w:t>
      </w:r>
      <w:r w:rsidRPr="00474652">
        <w:rPr>
          <w:szCs w:val="24"/>
        </w:rPr>
        <w:t xml:space="preserve">. </w:t>
      </w:r>
      <w:r>
        <w:rPr>
          <w:szCs w:val="24"/>
        </w:rPr>
        <w:t>Железногорск</w:t>
      </w:r>
      <w:r w:rsidRPr="00474652">
        <w:rPr>
          <w:szCs w:val="24"/>
        </w:rPr>
        <w:t xml:space="preserve">, </w:t>
      </w:r>
      <w:r>
        <w:rPr>
          <w:szCs w:val="24"/>
        </w:rPr>
        <w:t>ул. Красноярская</w:t>
      </w:r>
      <w:r w:rsidRPr="00474652">
        <w:rPr>
          <w:szCs w:val="24"/>
        </w:rPr>
        <w:t xml:space="preserve">, </w:t>
      </w:r>
      <w:r>
        <w:rPr>
          <w:szCs w:val="24"/>
        </w:rPr>
        <w:t>60</w:t>
      </w:r>
      <w:r w:rsidRPr="00474652">
        <w:rPr>
          <w:b/>
          <w:szCs w:val="24"/>
        </w:rPr>
        <w:t xml:space="preserve"> (ЛОТ № </w:t>
      </w:r>
      <w:r>
        <w:rPr>
          <w:b/>
          <w:szCs w:val="24"/>
        </w:rPr>
        <w:t>2</w:t>
      </w:r>
      <w:r w:rsidRPr="00474652">
        <w:rPr>
          <w:b/>
          <w:szCs w:val="24"/>
        </w:rPr>
        <w:t>)</w:t>
      </w:r>
      <w:r w:rsidR="004F1359">
        <w:rPr>
          <w:szCs w:val="24"/>
        </w:rPr>
        <w:t>;</w:t>
      </w:r>
    </w:p>
    <w:p w:rsidR="003C4A00" w:rsidRDefault="003C4A00" w:rsidP="003C4A00">
      <w:pPr>
        <w:pStyle w:val="a3"/>
        <w:numPr>
          <w:ilvl w:val="0"/>
          <w:numId w:val="7"/>
        </w:numPr>
        <w:jc w:val="both"/>
      </w:pPr>
      <w:r>
        <w:t>Максимальная мощность свободная 15 кВт,</w:t>
      </w:r>
    </w:p>
    <w:p w:rsidR="003C4A00" w:rsidRDefault="003C4A00" w:rsidP="003C4A00">
      <w:pPr>
        <w:pStyle w:val="a3"/>
        <w:numPr>
          <w:ilvl w:val="0"/>
          <w:numId w:val="7"/>
        </w:numPr>
        <w:jc w:val="both"/>
      </w:pPr>
      <w:r>
        <w:t>Срок присоединения – 6 месяцев с даты заключения договора об осуществлении технологического присоединения;</w:t>
      </w:r>
    </w:p>
    <w:p w:rsidR="003C4A00" w:rsidRDefault="003C4A00" w:rsidP="003C4A00">
      <w:pPr>
        <w:pStyle w:val="a3"/>
        <w:numPr>
          <w:ilvl w:val="0"/>
          <w:numId w:val="7"/>
        </w:numPr>
        <w:jc w:val="both"/>
      </w:pPr>
      <w:r>
        <w:t>Срок действия технических условий – 2 года с даты выдачи;</w:t>
      </w:r>
    </w:p>
    <w:p w:rsidR="003C4A00" w:rsidRDefault="003C4A00" w:rsidP="003C4A00">
      <w:pPr>
        <w:pStyle w:val="a3"/>
        <w:numPr>
          <w:ilvl w:val="0"/>
          <w:numId w:val="7"/>
        </w:numPr>
        <w:jc w:val="both"/>
      </w:pPr>
      <w:r>
        <w:t>Точка присоединения: опора № 13 ВЛИ-0,4 кВ ч53001 от авт. 1 РУ-0,4кВ ТП № 530,</w:t>
      </w:r>
    </w:p>
    <w:p w:rsidR="003C4A00" w:rsidRDefault="003C4A00" w:rsidP="003C4A00">
      <w:pPr>
        <w:pStyle w:val="a3"/>
        <w:ind w:left="927"/>
        <w:jc w:val="both"/>
      </w:pPr>
      <w:r>
        <w:t>Мероприятия:</w:t>
      </w:r>
    </w:p>
    <w:p w:rsidR="003C4A00" w:rsidRDefault="003C4A00" w:rsidP="003C4A00">
      <w:pPr>
        <w:jc w:val="both"/>
      </w:pPr>
      <w:r>
        <w:tab/>
        <w:t>5.1. Сетевая организация выполняет фактические действия по технологическому присоединению после выполнения заявителем технических условий;</w:t>
      </w:r>
    </w:p>
    <w:p w:rsidR="003C4A00" w:rsidRDefault="003C4A00" w:rsidP="003C4A00">
      <w:pPr>
        <w:jc w:val="both"/>
      </w:pPr>
      <w:r>
        <w:tab/>
        <w:t>5.2. Заявитель осуществляет строительство ЛЭП-0,4 кВ от точки присоединения до ВРУ-0,4 кВ, расположенного в границах своего земельного участка.</w:t>
      </w:r>
    </w:p>
    <w:p w:rsidR="003C4A00" w:rsidRDefault="003C4A00" w:rsidP="003C4A00">
      <w:pPr>
        <w:jc w:val="both"/>
      </w:pPr>
      <w:r>
        <w:tab/>
        <w:t xml:space="preserve">6. Размер платы за технологическое присоединение будет определен на основании приказа РЭК Красноярского края, действующего на момент заключения договора об осуществлении технологического присоединения к электрическим сетям с владельцем участка. Размер платы за технологическое присоединение в 2016 г. определяется Приказом РЭК КК № 648-п от 29.12.2015 г. и составляет 550 рублей с НДС. </w:t>
      </w:r>
    </w:p>
    <w:p w:rsidR="003C4A00" w:rsidRPr="00474652" w:rsidRDefault="003C4A00" w:rsidP="003C4A00">
      <w:pPr>
        <w:ind w:firstLine="567"/>
        <w:jc w:val="both"/>
      </w:pPr>
    </w:p>
    <w:p w:rsidR="003C4A00" w:rsidRDefault="003C4A00" w:rsidP="003C4A00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Технологическое присоединение объекта по адресу: </w:t>
      </w:r>
      <w:r w:rsidRPr="00474652">
        <w:rPr>
          <w:szCs w:val="24"/>
        </w:rPr>
        <w:t xml:space="preserve">Красноярский край, ЗАТО Железногорск, </w:t>
      </w:r>
      <w:r>
        <w:rPr>
          <w:szCs w:val="24"/>
        </w:rPr>
        <w:t>г</w:t>
      </w:r>
      <w:r w:rsidRPr="00474652">
        <w:rPr>
          <w:szCs w:val="24"/>
        </w:rPr>
        <w:t xml:space="preserve">. </w:t>
      </w:r>
      <w:r>
        <w:rPr>
          <w:szCs w:val="24"/>
        </w:rPr>
        <w:t>Железногорск</w:t>
      </w:r>
      <w:r w:rsidRPr="00474652">
        <w:rPr>
          <w:szCs w:val="24"/>
        </w:rPr>
        <w:t xml:space="preserve">, </w:t>
      </w:r>
      <w:r>
        <w:rPr>
          <w:szCs w:val="24"/>
        </w:rPr>
        <w:t>ул. Ботаническая</w:t>
      </w:r>
      <w:r w:rsidRPr="00474652">
        <w:rPr>
          <w:szCs w:val="24"/>
        </w:rPr>
        <w:t xml:space="preserve">, </w:t>
      </w:r>
      <w:r>
        <w:rPr>
          <w:szCs w:val="24"/>
        </w:rPr>
        <w:t>6</w:t>
      </w:r>
      <w:r w:rsidRPr="00474652">
        <w:rPr>
          <w:b/>
          <w:szCs w:val="24"/>
        </w:rPr>
        <w:t xml:space="preserve"> (ЛОТ № </w:t>
      </w:r>
      <w:r>
        <w:rPr>
          <w:b/>
          <w:szCs w:val="24"/>
        </w:rPr>
        <w:t>3</w:t>
      </w:r>
      <w:r w:rsidRPr="00474652">
        <w:rPr>
          <w:b/>
          <w:szCs w:val="24"/>
        </w:rPr>
        <w:t>)</w:t>
      </w:r>
      <w:r>
        <w:rPr>
          <w:szCs w:val="24"/>
        </w:rPr>
        <w:t>;</w:t>
      </w:r>
    </w:p>
    <w:p w:rsidR="003C4A00" w:rsidRDefault="003C4A00" w:rsidP="003C4A00">
      <w:pPr>
        <w:pStyle w:val="a3"/>
        <w:numPr>
          <w:ilvl w:val="0"/>
          <w:numId w:val="8"/>
        </w:numPr>
        <w:jc w:val="both"/>
      </w:pPr>
      <w:r>
        <w:t>Максимальная мощность свободная 15 кВт,</w:t>
      </w:r>
    </w:p>
    <w:p w:rsidR="003C4A00" w:rsidRDefault="003C4A00" w:rsidP="003C4A00">
      <w:pPr>
        <w:pStyle w:val="a3"/>
        <w:numPr>
          <w:ilvl w:val="0"/>
          <w:numId w:val="8"/>
        </w:numPr>
        <w:jc w:val="both"/>
      </w:pPr>
      <w:r>
        <w:t>Срок присоединения – 6 месяцев с даты заключения договора об осуществлении технологического присоединения;</w:t>
      </w:r>
    </w:p>
    <w:p w:rsidR="003C4A00" w:rsidRDefault="003C4A00" w:rsidP="003C4A00">
      <w:pPr>
        <w:pStyle w:val="a3"/>
        <w:numPr>
          <w:ilvl w:val="0"/>
          <w:numId w:val="8"/>
        </w:numPr>
        <w:jc w:val="both"/>
      </w:pPr>
      <w:r>
        <w:t>Срок действия технических условий – 2 года с даты выдачи;</w:t>
      </w:r>
    </w:p>
    <w:p w:rsidR="003C4A00" w:rsidRDefault="003C4A00" w:rsidP="003C4A00">
      <w:pPr>
        <w:pStyle w:val="a3"/>
        <w:numPr>
          <w:ilvl w:val="0"/>
          <w:numId w:val="8"/>
        </w:numPr>
        <w:jc w:val="both"/>
      </w:pPr>
      <w:r>
        <w:t xml:space="preserve">Точка присоединения: опора № 5 ВЛИ-0,4 кВ ч53001 от авт. </w:t>
      </w:r>
      <w:r w:rsidR="00F63D07">
        <w:t>3</w:t>
      </w:r>
      <w:r>
        <w:t xml:space="preserve"> РУ-0,4кВ ТП № 530,</w:t>
      </w:r>
    </w:p>
    <w:p w:rsidR="003C4A00" w:rsidRDefault="003C4A00" w:rsidP="003C4A00">
      <w:pPr>
        <w:pStyle w:val="a3"/>
        <w:ind w:left="927"/>
        <w:jc w:val="both"/>
      </w:pPr>
      <w:r>
        <w:t>Мероприятия:</w:t>
      </w:r>
    </w:p>
    <w:p w:rsidR="003C4A00" w:rsidRDefault="003C4A00" w:rsidP="003C4A00">
      <w:pPr>
        <w:jc w:val="both"/>
      </w:pPr>
      <w:r>
        <w:tab/>
        <w:t>5.1. Сетевая организация выполняет фактические действия по технологическому присоединению после выполнения заявителем технических условий;</w:t>
      </w:r>
    </w:p>
    <w:p w:rsidR="003C4A00" w:rsidRDefault="003C4A00" w:rsidP="003C4A00">
      <w:pPr>
        <w:jc w:val="both"/>
      </w:pPr>
      <w:r>
        <w:tab/>
        <w:t>5.2. Заявитель осуществляет строительство ЛЭП-0,4 кВ от точки присоединения до ВРУ-0,4 кВ, расположенного в границах своего земельного участка.</w:t>
      </w:r>
    </w:p>
    <w:p w:rsidR="003C4A00" w:rsidRDefault="003C4A00" w:rsidP="003C4A00">
      <w:pPr>
        <w:jc w:val="both"/>
      </w:pPr>
      <w:r>
        <w:tab/>
        <w:t xml:space="preserve">6. Размер платы за технологическое присоединение будет определен на основании приказа РЭК Красноярского края, действующего на момент заключения договора об осуществлении технологического присоединения к электрическим сетям с владельцем участка. Размер платы за технологическое присоединение в 2016 г. определяется Приказом РЭК КК № 648-п от 29.12.2015 г. и составляет 550 рублей с НДС. </w:t>
      </w:r>
    </w:p>
    <w:p w:rsidR="003C4A00" w:rsidRPr="00474652" w:rsidRDefault="003C4A00" w:rsidP="00CA5BDA">
      <w:pPr>
        <w:ind w:firstLine="567"/>
        <w:jc w:val="both"/>
      </w:pPr>
    </w:p>
    <w:p w:rsidR="00CA5BDA" w:rsidRPr="00474652" w:rsidRDefault="00CA5BDA" w:rsidP="00CA5BDA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III</w:t>
      </w:r>
      <w:r w:rsidRPr="00474652">
        <w:rPr>
          <w:b/>
        </w:rPr>
        <w:t xml:space="preserve">. Подключения к сетям связи </w:t>
      </w:r>
    </w:p>
    <w:p w:rsidR="00CA5BDA" w:rsidRPr="00474652" w:rsidRDefault="00CA5BDA" w:rsidP="00CA5BDA">
      <w:pPr>
        <w:jc w:val="both"/>
      </w:pPr>
      <w:r w:rsidRPr="00474652">
        <w:t>ТУ выданы МП «ГТС»</w:t>
      </w:r>
      <w:r w:rsidRPr="00474652">
        <w:rPr>
          <w:bCs/>
        </w:rPr>
        <w:t xml:space="preserve"> </w:t>
      </w:r>
      <w:r w:rsidR="004F1359">
        <w:t>от 23</w:t>
      </w:r>
      <w:r w:rsidRPr="00474652">
        <w:t>.0</w:t>
      </w:r>
      <w:r w:rsidR="004F1359">
        <w:t>5</w:t>
      </w:r>
      <w:r w:rsidRPr="00474652">
        <w:t>.2016 № 01-13/</w:t>
      </w:r>
      <w:r w:rsidR="004F1359">
        <w:t>1</w:t>
      </w:r>
      <w:r w:rsidR="00A677A2">
        <w:t>5</w:t>
      </w:r>
    </w:p>
    <w:p w:rsidR="00CA5BDA" w:rsidRPr="00474652" w:rsidRDefault="00CA5BDA" w:rsidP="00CA5BDA">
      <w:pPr>
        <w:ind w:firstLine="567"/>
        <w:jc w:val="both"/>
      </w:pPr>
    </w:p>
    <w:p w:rsidR="00CA5BDA" w:rsidRPr="00474652" w:rsidRDefault="00CA5BDA" w:rsidP="00CA5BDA">
      <w:pPr>
        <w:ind w:firstLine="567"/>
        <w:jc w:val="both"/>
      </w:pPr>
      <w:r w:rsidRPr="00474652">
        <w:t xml:space="preserve">Подключение </w:t>
      </w:r>
      <w:r w:rsidR="00F63D07">
        <w:t>объекто</w:t>
      </w:r>
      <w:r w:rsidR="00EB34A5">
        <w:t>в</w:t>
      </w:r>
      <w:r w:rsidRPr="00474652">
        <w:t xml:space="preserve"> к услугам связи выполнить от существующего </w:t>
      </w:r>
      <w:r w:rsidR="005135D6">
        <w:t xml:space="preserve">распределительного </w:t>
      </w:r>
      <w:r w:rsidRPr="00474652">
        <w:t xml:space="preserve">узла расположенного </w:t>
      </w:r>
      <w:r w:rsidR="004F1359">
        <w:t>по адресу ул. Толстого</w:t>
      </w:r>
      <w:r w:rsidR="005135D6">
        <w:t xml:space="preserve">, </w:t>
      </w:r>
      <w:r w:rsidR="004F1359">
        <w:t>12</w:t>
      </w:r>
      <w:r w:rsidR="005135D6">
        <w:t xml:space="preserve"> с</w:t>
      </w:r>
      <w:r w:rsidRPr="00474652">
        <w:t xml:space="preserve"> прокладкой</w:t>
      </w:r>
      <w:r w:rsidR="004F1359">
        <w:t xml:space="preserve"> оптического </w:t>
      </w:r>
      <w:r w:rsidR="005135D6">
        <w:t>к</w:t>
      </w:r>
      <w:r w:rsidRPr="00474652">
        <w:t>абел</w:t>
      </w:r>
      <w:r w:rsidR="004F1359">
        <w:t>я</w:t>
      </w:r>
      <w:r w:rsidR="005135D6">
        <w:t xml:space="preserve"> связи</w:t>
      </w:r>
      <w:r w:rsidRPr="00474652">
        <w:t>.</w:t>
      </w:r>
    </w:p>
    <w:p w:rsidR="00CA5BDA" w:rsidRPr="00474652" w:rsidRDefault="00CA5BDA" w:rsidP="00CA5BDA">
      <w:pPr>
        <w:ind w:firstLine="567"/>
        <w:jc w:val="both"/>
      </w:pPr>
      <w:r w:rsidRPr="00474652">
        <w:t>Срок подключения к услугам связи в течени</w:t>
      </w:r>
      <w:r w:rsidR="00406F33" w:rsidRPr="00474652">
        <w:t>е</w:t>
      </w:r>
      <w:r w:rsidRPr="00474652">
        <w:t xml:space="preserve"> месяца пос</w:t>
      </w:r>
      <w:r w:rsidR="00F63D07">
        <w:t>ле завершения строительства жилых</w:t>
      </w:r>
      <w:r w:rsidRPr="00474652">
        <w:t xml:space="preserve"> дом</w:t>
      </w:r>
      <w:r w:rsidR="00F63D07">
        <w:t>ом</w:t>
      </w:r>
      <w:r w:rsidRPr="00474652">
        <w:t xml:space="preserve"> и готовности проложенных кабелей связи.</w:t>
      </w:r>
    </w:p>
    <w:p w:rsidR="00CA5BDA" w:rsidRPr="00474652" w:rsidRDefault="005135D6" w:rsidP="00CA5BDA">
      <w:pPr>
        <w:ind w:firstLine="567"/>
        <w:jc w:val="both"/>
      </w:pPr>
      <w:r>
        <w:t>Организация предоставл</w:t>
      </w:r>
      <w:r w:rsidR="00F63D07">
        <w:t xml:space="preserve">ения доступа к услугам связи на дату составления настоящих технических условий </w:t>
      </w:r>
      <w:r>
        <w:t xml:space="preserve">составляет </w:t>
      </w:r>
      <w:r w:rsidR="004F1359">
        <w:t>5000</w:t>
      </w:r>
      <w:r>
        <w:t>,00 рублей</w:t>
      </w:r>
      <w:r w:rsidR="00CA5BDA" w:rsidRPr="00474652">
        <w:t>.</w:t>
      </w:r>
    </w:p>
    <w:p w:rsidR="00CA5BDA" w:rsidRPr="00474652" w:rsidRDefault="00CA5BDA" w:rsidP="00CA5BDA">
      <w:pPr>
        <w:ind w:firstLine="567"/>
        <w:jc w:val="both"/>
      </w:pPr>
      <w:r w:rsidRPr="00474652">
        <w:t>Срок действия технических условий – 1 год.</w:t>
      </w:r>
    </w:p>
    <w:p w:rsidR="00EB34A5" w:rsidRPr="00474652" w:rsidRDefault="00EB34A5" w:rsidP="00EB34A5">
      <w:pPr>
        <w:ind w:firstLine="567"/>
        <w:jc w:val="both"/>
      </w:pPr>
      <w:r w:rsidRPr="00474652">
        <w:lastRenderedPageBreak/>
        <w:t>Ознакомиться со схемой п</w:t>
      </w:r>
      <w:r>
        <w:t>р</w:t>
      </w:r>
      <w:r w:rsidRPr="00474652">
        <w:t>окл</w:t>
      </w:r>
      <w:r>
        <w:t>адки оптического кабеля</w:t>
      </w:r>
      <w:r w:rsidRPr="00474652">
        <w:t xml:space="preserve"> </w:t>
      </w:r>
      <w:r w:rsidR="004F1359">
        <w:t>связи можно в МКУ «УИЗИ</w:t>
      </w:r>
      <w:r w:rsidRPr="00474652">
        <w:t>З».</w:t>
      </w:r>
    </w:p>
    <w:p w:rsidR="00CA5BDA" w:rsidRDefault="00CA5BDA" w:rsidP="00CA5BDA">
      <w:pPr>
        <w:pStyle w:val="1"/>
        <w:ind w:firstLine="567"/>
        <w:jc w:val="both"/>
        <w:rPr>
          <w:b/>
          <w:szCs w:val="24"/>
        </w:rPr>
      </w:pPr>
    </w:p>
    <w:p w:rsidR="005135D6" w:rsidRPr="005135D6" w:rsidRDefault="005135D6" w:rsidP="005135D6"/>
    <w:sectPr w:rsidR="005135D6" w:rsidRPr="005135D6" w:rsidSect="00867F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F7C34"/>
    <w:multiLevelType w:val="hybridMultilevel"/>
    <w:tmpl w:val="37CC18CE"/>
    <w:lvl w:ilvl="0" w:tplc="9000C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5F7153"/>
    <w:multiLevelType w:val="hybridMultilevel"/>
    <w:tmpl w:val="37CC18CE"/>
    <w:lvl w:ilvl="0" w:tplc="9000C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F7399"/>
    <w:multiLevelType w:val="hybridMultilevel"/>
    <w:tmpl w:val="37CC18CE"/>
    <w:lvl w:ilvl="0" w:tplc="9000C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5648"/>
    <w:rsid w:val="000148A0"/>
    <w:rsid w:val="0003652B"/>
    <w:rsid w:val="0004450C"/>
    <w:rsid w:val="00053AE7"/>
    <w:rsid w:val="000646A9"/>
    <w:rsid w:val="0007167F"/>
    <w:rsid w:val="000737F9"/>
    <w:rsid w:val="000D2ABD"/>
    <w:rsid w:val="001217D4"/>
    <w:rsid w:val="0012522C"/>
    <w:rsid w:val="00182A50"/>
    <w:rsid w:val="00182EB7"/>
    <w:rsid w:val="001A4689"/>
    <w:rsid w:val="001D10A0"/>
    <w:rsid w:val="002A47E6"/>
    <w:rsid w:val="002B5D2C"/>
    <w:rsid w:val="002C4646"/>
    <w:rsid w:val="002D4A07"/>
    <w:rsid w:val="002D5DA3"/>
    <w:rsid w:val="002D6B44"/>
    <w:rsid w:val="00302EEE"/>
    <w:rsid w:val="0031327D"/>
    <w:rsid w:val="00322842"/>
    <w:rsid w:val="00356A10"/>
    <w:rsid w:val="00365116"/>
    <w:rsid w:val="003B06BA"/>
    <w:rsid w:val="003B5A70"/>
    <w:rsid w:val="003C4A00"/>
    <w:rsid w:val="003C5DAE"/>
    <w:rsid w:val="00406F33"/>
    <w:rsid w:val="004260D8"/>
    <w:rsid w:val="0047208A"/>
    <w:rsid w:val="00474652"/>
    <w:rsid w:val="004A14C4"/>
    <w:rsid w:val="004A49E1"/>
    <w:rsid w:val="004B7B4B"/>
    <w:rsid w:val="004F1359"/>
    <w:rsid w:val="005135D6"/>
    <w:rsid w:val="00534E86"/>
    <w:rsid w:val="00546D1F"/>
    <w:rsid w:val="00551035"/>
    <w:rsid w:val="005A1E83"/>
    <w:rsid w:val="005B4859"/>
    <w:rsid w:val="005C3ECC"/>
    <w:rsid w:val="005D6A5C"/>
    <w:rsid w:val="005F7519"/>
    <w:rsid w:val="006027E8"/>
    <w:rsid w:val="00633C0D"/>
    <w:rsid w:val="006350E9"/>
    <w:rsid w:val="006446DB"/>
    <w:rsid w:val="00654A85"/>
    <w:rsid w:val="00684C3D"/>
    <w:rsid w:val="00697747"/>
    <w:rsid w:val="006A5D15"/>
    <w:rsid w:val="006A7127"/>
    <w:rsid w:val="006A7646"/>
    <w:rsid w:val="006E0CB5"/>
    <w:rsid w:val="007264FA"/>
    <w:rsid w:val="0073030B"/>
    <w:rsid w:val="00736AF7"/>
    <w:rsid w:val="00754347"/>
    <w:rsid w:val="0079540E"/>
    <w:rsid w:val="007A2F79"/>
    <w:rsid w:val="007B30E6"/>
    <w:rsid w:val="007E07EA"/>
    <w:rsid w:val="007F5DA9"/>
    <w:rsid w:val="008046D6"/>
    <w:rsid w:val="00811AE7"/>
    <w:rsid w:val="008417A8"/>
    <w:rsid w:val="00844E4E"/>
    <w:rsid w:val="00867F00"/>
    <w:rsid w:val="008C731B"/>
    <w:rsid w:val="008F26D1"/>
    <w:rsid w:val="00902FFA"/>
    <w:rsid w:val="00904535"/>
    <w:rsid w:val="00905620"/>
    <w:rsid w:val="00907638"/>
    <w:rsid w:val="009207BE"/>
    <w:rsid w:val="00923A39"/>
    <w:rsid w:val="00924D49"/>
    <w:rsid w:val="009314CA"/>
    <w:rsid w:val="0094668E"/>
    <w:rsid w:val="00947F78"/>
    <w:rsid w:val="0095380B"/>
    <w:rsid w:val="00965B95"/>
    <w:rsid w:val="00995A4B"/>
    <w:rsid w:val="009A62E1"/>
    <w:rsid w:val="009B5912"/>
    <w:rsid w:val="009E1B34"/>
    <w:rsid w:val="009F239B"/>
    <w:rsid w:val="00A00A69"/>
    <w:rsid w:val="00A04CA9"/>
    <w:rsid w:val="00A13C9E"/>
    <w:rsid w:val="00A225F6"/>
    <w:rsid w:val="00A26FC2"/>
    <w:rsid w:val="00A320EC"/>
    <w:rsid w:val="00A440DC"/>
    <w:rsid w:val="00A51F68"/>
    <w:rsid w:val="00A612B0"/>
    <w:rsid w:val="00A677A2"/>
    <w:rsid w:val="00AA754F"/>
    <w:rsid w:val="00AB480A"/>
    <w:rsid w:val="00AE562C"/>
    <w:rsid w:val="00B21803"/>
    <w:rsid w:val="00B40D49"/>
    <w:rsid w:val="00B600E0"/>
    <w:rsid w:val="00B64FD6"/>
    <w:rsid w:val="00B86DCF"/>
    <w:rsid w:val="00B8743B"/>
    <w:rsid w:val="00B90FA3"/>
    <w:rsid w:val="00BA11E4"/>
    <w:rsid w:val="00BA4F31"/>
    <w:rsid w:val="00BB545C"/>
    <w:rsid w:val="00BC1035"/>
    <w:rsid w:val="00BD258F"/>
    <w:rsid w:val="00BF3141"/>
    <w:rsid w:val="00C01B6A"/>
    <w:rsid w:val="00C021EC"/>
    <w:rsid w:val="00C02D3E"/>
    <w:rsid w:val="00C57765"/>
    <w:rsid w:val="00C818AF"/>
    <w:rsid w:val="00C871AE"/>
    <w:rsid w:val="00CA5BDA"/>
    <w:rsid w:val="00CB1FB8"/>
    <w:rsid w:val="00CB590D"/>
    <w:rsid w:val="00CB79FA"/>
    <w:rsid w:val="00CD5648"/>
    <w:rsid w:val="00CF1890"/>
    <w:rsid w:val="00D03A09"/>
    <w:rsid w:val="00D36047"/>
    <w:rsid w:val="00D3799E"/>
    <w:rsid w:val="00D428D1"/>
    <w:rsid w:val="00D52BCF"/>
    <w:rsid w:val="00D83E84"/>
    <w:rsid w:val="00E04948"/>
    <w:rsid w:val="00E1163B"/>
    <w:rsid w:val="00E1216D"/>
    <w:rsid w:val="00E302A9"/>
    <w:rsid w:val="00E50EED"/>
    <w:rsid w:val="00E70D74"/>
    <w:rsid w:val="00E75629"/>
    <w:rsid w:val="00E77570"/>
    <w:rsid w:val="00E835A3"/>
    <w:rsid w:val="00E838C6"/>
    <w:rsid w:val="00E87EFC"/>
    <w:rsid w:val="00EA2F9B"/>
    <w:rsid w:val="00EB34A5"/>
    <w:rsid w:val="00EC3CD9"/>
    <w:rsid w:val="00EF1AE7"/>
    <w:rsid w:val="00F11262"/>
    <w:rsid w:val="00F4093B"/>
    <w:rsid w:val="00F52E18"/>
    <w:rsid w:val="00F63D07"/>
    <w:rsid w:val="00F9668C"/>
    <w:rsid w:val="00FB0F55"/>
    <w:rsid w:val="00FC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1C9C-A2C8-43E4-9176-52043FF5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2016-04-28T01:58:00Z</cp:lastPrinted>
  <dcterms:created xsi:type="dcterms:W3CDTF">2016-08-11T04:13:00Z</dcterms:created>
  <dcterms:modified xsi:type="dcterms:W3CDTF">2016-08-11T04:13:00Z</dcterms:modified>
</cp:coreProperties>
</file>