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1B" w:rsidRPr="005F5E1B" w:rsidRDefault="005F5E1B" w:rsidP="005F5E1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F5E1B">
        <w:rPr>
          <w:rFonts w:ascii="Times New Roman" w:hAnsi="Times New Roman"/>
          <w:b/>
          <w:sz w:val="28"/>
          <w:szCs w:val="28"/>
        </w:rPr>
        <w:t>Перечень</w:t>
      </w:r>
    </w:p>
    <w:p w:rsidR="005F5E1B" w:rsidRDefault="005F5E1B" w:rsidP="005F5E1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F5E1B">
        <w:rPr>
          <w:rFonts w:ascii="Times New Roman" w:hAnsi="Times New Roman"/>
          <w:b/>
          <w:sz w:val="28"/>
          <w:szCs w:val="28"/>
        </w:rPr>
        <w:t xml:space="preserve">законов и иных нормативных правовых актов, определяющих полномочия, задачи и функции Отдела закупок </w:t>
      </w:r>
    </w:p>
    <w:p w:rsidR="005F5E1B" w:rsidRPr="005F5E1B" w:rsidRDefault="005F5E1B" w:rsidP="005F5E1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F5E1B">
        <w:rPr>
          <w:rFonts w:ascii="Times New Roman" w:hAnsi="Times New Roman"/>
          <w:b/>
          <w:sz w:val="28"/>
          <w:szCs w:val="28"/>
        </w:rPr>
        <w:t xml:space="preserve">Администрации ЗАТО г. Железногорск </w:t>
      </w:r>
    </w:p>
    <w:p w:rsidR="005F5E1B" w:rsidRDefault="005F5E1B" w:rsidP="005F5E1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F5E1B" w:rsidRDefault="005F5E1B" w:rsidP="005F5E1B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4C5F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 xml:space="preserve">закупок </w:t>
      </w:r>
      <w:r w:rsidRPr="00004C5F">
        <w:rPr>
          <w:rFonts w:ascii="Times New Roman" w:hAnsi="Times New Roman"/>
          <w:sz w:val="28"/>
          <w:szCs w:val="28"/>
        </w:rPr>
        <w:t xml:space="preserve">в своей деятельности руководствуется </w:t>
      </w:r>
      <w:hyperlink r:id="rId5" w:history="1">
        <w:r w:rsidRPr="00004C5F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Pr="00004C5F">
        <w:rPr>
          <w:rFonts w:ascii="Times New Roman" w:hAnsi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 xml:space="preserve">Гражданским кодексом Российской Федерации, Бюджетным кодексом Российской Федерации,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закон), иными </w:t>
      </w:r>
      <w:r w:rsidRPr="00004C5F">
        <w:rPr>
          <w:rFonts w:ascii="Times New Roman" w:hAnsi="Times New Roman"/>
          <w:sz w:val="28"/>
          <w:szCs w:val="28"/>
        </w:rPr>
        <w:t>федеральными законами и нормативными правовыми актами Российской Федерации</w:t>
      </w:r>
      <w:r>
        <w:rPr>
          <w:rFonts w:ascii="Times New Roman" w:hAnsi="Times New Roman"/>
          <w:sz w:val="28"/>
          <w:szCs w:val="28"/>
        </w:rPr>
        <w:t>, регулирующими отношении в сфере закупок</w:t>
      </w:r>
      <w:r w:rsidRPr="00004C5F">
        <w:rPr>
          <w:rFonts w:ascii="Times New Roman" w:hAnsi="Times New Roman"/>
          <w:sz w:val="28"/>
          <w:szCs w:val="28"/>
        </w:rPr>
        <w:t xml:space="preserve">, </w:t>
      </w:r>
      <w:hyperlink r:id="rId6" w:history="1">
        <w:r w:rsidRPr="00004C5F">
          <w:rPr>
            <w:rFonts w:ascii="Times New Roman" w:hAnsi="Times New Roman"/>
            <w:sz w:val="28"/>
            <w:szCs w:val="28"/>
          </w:rPr>
          <w:t>Уставом</w:t>
        </w:r>
      </w:hyperlink>
      <w:r w:rsidRPr="00004C5F">
        <w:rPr>
          <w:rFonts w:ascii="Times New Roman" w:hAnsi="Times New Roman"/>
          <w:sz w:val="28"/>
          <w:szCs w:val="28"/>
        </w:rPr>
        <w:t xml:space="preserve"> Красноярского края, законами Красноярского края</w:t>
      </w:r>
      <w:proofErr w:type="gramEnd"/>
      <w:r w:rsidRPr="00004C5F">
        <w:rPr>
          <w:rFonts w:ascii="Times New Roman" w:hAnsi="Times New Roman"/>
          <w:sz w:val="28"/>
          <w:szCs w:val="28"/>
        </w:rPr>
        <w:t>, правовыми актами Губернатора</w:t>
      </w:r>
      <w:r w:rsidRPr="00E229CF">
        <w:rPr>
          <w:rFonts w:ascii="Times New Roman" w:hAnsi="Times New Roman"/>
          <w:sz w:val="28"/>
          <w:szCs w:val="28"/>
        </w:rPr>
        <w:t xml:space="preserve"> Красноярского края и Правительства Красноярского края, Уставом ЗАТО Железногорск, решениями и постановлениями Совета депутатов 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9C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9CF">
        <w:rPr>
          <w:rFonts w:ascii="Times New Roman" w:hAnsi="Times New Roman"/>
          <w:sz w:val="28"/>
          <w:szCs w:val="28"/>
        </w:rPr>
        <w:t>Железногорск, постановлениями и распоряжениями Главы 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9C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9CF">
        <w:rPr>
          <w:rFonts w:ascii="Times New Roman" w:hAnsi="Times New Roman"/>
          <w:sz w:val="28"/>
          <w:szCs w:val="28"/>
        </w:rPr>
        <w:t>Железногорск, постановлениями и распоряжениями Администрации 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9C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9CF">
        <w:rPr>
          <w:rFonts w:ascii="Times New Roman" w:hAnsi="Times New Roman"/>
          <w:sz w:val="28"/>
          <w:szCs w:val="28"/>
        </w:rPr>
        <w:t>Железногорск, Положением</w:t>
      </w:r>
      <w:r>
        <w:rPr>
          <w:rFonts w:ascii="Times New Roman" w:hAnsi="Times New Roman"/>
          <w:sz w:val="28"/>
          <w:szCs w:val="28"/>
        </w:rPr>
        <w:t xml:space="preserve"> об Отделе</w:t>
      </w:r>
      <w:r w:rsidRPr="00E229CF">
        <w:rPr>
          <w:rFonts w:ascii="Times New Roman" w:hAnsi="Times New Roman"/>
          <w:sz w:val="28"/>
          <w:szCs w:val="28"/>
        </w:rPr>
        <w:t xml:space="preserve">. </w:t>
      </w:r>
    </w:p>
    <w:p w:rsidR="00254A2B" w:rsidRDefault="00254A2B" w:rsidP="005F5E1B">
      <w:pPr>
        <w:jc w:val="center"/>
      </w:pPr>
    </w:p>
    <w:sectPr w:rsidR="00254A2B" w:rsidSect="00254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325"/>
    <w:multiLevelType w:val="multilevel"/>
    <w:tmpl w:val="00529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 w:grammar="clean"/>
  <w:defaultTabStop w:val="708"/>
  <w:characterSpacingControl w:val="doNotCompress"/>
  <w:compat/>
  <w:rsids>
    <w:rsidRoot w:val="005F5E1B"/>
    <w:rsid w:val="00037924"/>
    <w:rsid w:val="0014013A"/>
    <w:rsid w:val="00254A2B"/>
    <w:rsid w:val="0042021E"/>
    <w:rsid w:val="005F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E1B"/>
    <w:pPr>
      <w:spacing w:after="0" w:line="240" w:lineRule="auto"/>
      <w:ind w:left="720"/>
      <w:contextualSpacing/>
    </w:pPr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88DF4C73978A8418A5D027BC731D1CB31F5BCB04AAF9024D1161C0E0317ADuFTAG" TargetMode="External"/><Relationship Id="rId5" Type="http://schemas.openxmlformats.org/officeDocument/2006/relationships/hyperlink" Target="consultantplus://offline/ref=A88DF4C73978A8418A5D1C76D15D8EC03BF6E5B849FDCC71D74143u5T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Прочанкина</dc:creator>
  <cp:keywords/>
  <dc:description/>
  <cp:lastModifiedBy>Прочанкина</cp:lastModifiedBy>
  <cp:revision>2</cp:revision>
  <dcterms:created xsi:type="dcterms:W3CDTF">2021-11-17T07:13:00Z</dcterms:created>
  <dcterms:modified xsi:type="dcterms:W3CDTF">2021-11-17T07:18:00Z</dcterms:modified>
</cp:coreProperties>
</file>