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73" w:rsidRDefault="00494673" w:rsidP="00A02626">
      <w:pPr>
        <w:pStyle w:val="ConsTitle"/>
        <w:widowControl/>
        <w:ind w:left="4248" w:firstLine="709"/>
        <w:jc w:val="both"/>
        <w:rPr>
          <w:rFonts w:ascii="Times New Roman" w:eastAsia="Calibri" w:hAnsi="Times New Roman" w:cs="Times New Roman"/>
          <w:b w:val="0"/>
          <w:bCs w:val="0"/>
          <w:sz w:val="28"/>
          <w:szCs w:val="28"/>
          <w:lang w:eastAsia="en-US"/>
        </w:rPr>
      </w:pPr>
      <w:bookmarkStart w:id="0" w:name="_Toc2778204"/>
    </w:p>
    <w:p w:rsidR="00494673" w:rsidRDefault="00494673" w:rsidP="00494673">
      <w:pPr>
        <w:jc w:val="center"/>
        <w:rPr>
          <w:lang w:val="en-US"/>
        </w:rPr>
      </w:pPr>
      <w:r>
        <w:rPr>
          <w:noProof/>
        </w:rPr>
        <w:drawing>
          <wp:inline distT="0" distB="0" distL="0" distR="0">
            <wp:extent cx="608338" cy="906087"/>
            <wp:effectExtent l="19050" t="0" r="1262"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8338" cy="906087"/>
                    </a:xfrm>
                    <a:prstGeom prst="rect">
                      <a:avLst/>
                    </a:prstGeom>
                    <a:noFill/>
                    <a:ln w="9525">
                      <a:noFill/>
                      <a:miter lim="800000"/>
                      <a:headEnd/>
                      <a:tailEnd/>
                    </a:ln>
                  </pic:spPr>
                </pic:pic>
              </a:graphicData>
            </a:graphic>
          </wp:inline>
        </w:drawing>
      </w:r>
    </w:p>
    <w:p w:rsidR="00494673" w:rsidRPr="0087161E" w:rsidRDefault="00494673" w:rsidP="00494673">
      <w:pPr>
        <w:framePr w:w="9916" w:h="1873" w:hSpace="180" w:wrap="around" w:vAnchor="text" w:hAnchor="page" w:x="1338" w:y="107"/>
        <w:jc w:val="center"/>
        <w:rPr>
          <w:rFonts w:ascii="Times New Roman" w:hAnsi="Times New Roman"/>
          <w:b/>
          <w:sz w:val="28"/>
          <w:szCs w:val="28"/>
        </w:rPr>
      </w:pPr>
      <w:r w:rsidRPr="0087161E">
        <w:rPr>
          <w:rFonts w:ascii="Times New Roman" w:hAnsi="Times New Roman"/>
          <w:b/>
          <w:sz w:val="28"/>
          <w:szCs w:val="28"/>
        </w:rPr>
        <w:t>Городской округ «Закрытое административно – территориальное образование Железного</w:t>
      </w:r>
      <w:proofErr w:type="gramStart"/>
      <w:r w:rsidRPr="0087161E">
        <w:rPr>
          <w:rFonts w:ascii="Times New Roman" w:hAnsi="Times New Roman"/>
          <w:b/>
          <w:sz w:val="28"/>
          <w:szCs w:val="28"/>
        </w:rPr>
        <w:t>рск Кр</w:t>
      </w:r>
      <w:proofErr w:type="gramEnd"/>
      <w:r w:rsidRPr="0087161E">
        <w:rPr>
          <w:rFonts w:ascii="Times New Roman" w:hAnsi="Times New Roman"/>
          <w:b/>
          <w:sz w:val="28"/>
          <w:szCs w:val="28"/>
        </w:rPr>
        <w:t>асноярского края»</w:t>
      </w:r>
    </w:p>
    <w:p w:rsidR="00494673" w:rsidRPr="00660B54" w:rsidRDefault="00494673" w:rsidP="00494673">
      <w:pPr>
        <w:framePr w:w="9916" w:h="1873" w:hSpace="180" w:wrap="around" w:vAnchor="text" w:hAnchor="page" w:x="1338" w:y="107"/>
        <w:jc w:val="center"/>
        <w:rPr>
          <w:rFonts w:ascii="Times New Roman" w:hAnsi="Times New Roman"/>
          <w:b/>
          <w:sz w:val="32"/>
          <w:szCs w:val="32"/>
        </w:rPr>
      </w:pPr>
      <w:r w:rsidRPr="00660B54">
        <w:rPr>
          <w:rFonts w:ascii="Times New Roman" w:hAnsi="Times New Roman"/>
          <w:b/>
          <w:sz w:val="32"/>
          <w:szCs w:val="32"/>
        </w:rPr>
        <w:t xml:space="preserve">СОВЕТ </w:t>
      </w:r>
      <w:proofErr w:type="gramStart"/>
      <w:r w:rsidRPr="00660B54">
        <w:rPr>
          <w:rFonts w:ascii="Times New Roman" w:hAnsi="Times New Roman"/>
          <w:b/>
          <w:sz w:val="32"/>
          <w:szCs w:val="32"/>
        </w:rPr>
        <w:t>ДЕПУТАТОВ</w:t>
      </w:r>
      <w:proofErr w:type="gramEnd"/>
      <w:r w:rsidRPr="00660B54">
        <w:rPr>
          <w:rFonts w:ascii="Times New Roman" w:hAnsi="Times New Roman"/>
          <w:b/>
          <w:sz w:val="32"/>
          <w:szCs w:val="32"/>
        </w:rPr>
        <w:t xml:space="preserve">  ЗАТО  г.</w:t>
      </w:r>
      <w:r>
        <w:rPr>
          <w:rFonts w:ascii="Times New Roman" w:hAnsi="Times New Roman"/>
          <w:b/>
          <w:sz w:val="32"/>
          <w:szCs w:val="32"/>
        </w:rPr>
        <w:t> </w:t>
      </w:r>
      <w:r w:rsidRPr="00660B54">
        <w:rPr>
          <w:rFonts w:ascii="Times New Roman" w:hAnsi="Times New Roman"/>
          <w:b/>
          <w:sz w:val="32"/>
          <w:szCs w:val="32"/>
        </w:rPr>
        <w:t xml:space="preserve">ЖЕЛЕЗНОГОРСК </w:t>
      </w:r>
    </w:p>
    <w:p w:rsidR="00494673" w:rsidRPr="00660B54" w:rsidRDefault="00494673" w:rsidP="00494673">
      <w:pPr>
        <w:framePr w:w="9916" w:h="1873" w:hSpace="180" w:wrap="around" w:vAnchor="text" w:hAnchor="page" w:x="1338" w:y="107"/>
        <w:jc w:val="center"/>
        <w:rPr>
          <w:rFonts w:ascii="Times New Roman" w:hAnsi="Times New Roman"/>
          <w:b/>
          <w:sz w:val="36"/>
        </w:rPr>
      </w:pPr>
      <w:r w:rsidRPr="00660B54">
        <w:rPr>
          <w:rFonts w:ascii="Times New Roman" w:hAnsi="Times New Roman"/>
          <w:b/>
          <w:sz w:val="36"/>
        </w:rPr>
        <w:t>РЕШЕНИЕ</w:t>
      </w:r>
    </w:p>
    <w:p w:rsidR="00494673" w:rsidRPr="00660B54" w:rsidRDefault="00494673" w:rsidP="00494673">
      <w:pPr>
        <w:framePr w:w="9916" w:h="1873" w:hSpace="180" w:wrap="around" w:vAnchor="text" w:hAnchor="page" w:x="1338" w:y="107"/>
        <w:jc w:val="center"/>
        <w:rPr>
          <w:rFonts w:ascii="Arial" w:hAnsi="Arial"/>
          <w:b/>
          <w:sz w:val="36"/>
        </w:rPr>
      </w:pPr>
    </w:p>
    <w:p w:rsidR="00494673" w:rsidRPr="00BD2AD2" w:rsidRDefault="00494673" w:rsidP="00494673">
      <w:pPr>
        <w:framePr w:w="9722" w:h="441" w:hSpace="180" w:wrap="around" w:vAnchor="text" w:hAnchor="page" w:x="1338" w:y="2891"/>
        <w:rPr>
          <w:rFonts w:ascii="Times New Roman" w:hAnsi="Times New Roman"/>
          <w:sz w:val="24"/>
          <w:szCs w:val="24"/>
        </w:rPr>
      </w:pPr>
      <w:r w:rsidRPr="00BD2AD2">
        <w:rPr>
          <w:rFonts w:ascii="Times New Roman" w:hAnsi="Times New Roman"/>
          <w:sz w:val="24"/>
          <w:szCs w:val="24"/>
        </w:rPr>
        <w:t xml:space="preserve">23 июня 2020 г.                                                                                                                    </w:t>
      </w:r>
      <w:r w:rsidRPr="00BD2AD2">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9" o:title=""/>
          </v:shape>
          <o:OLEObject Type="Embed" ProgID="MSWordArt.2" ShapeID="_x0000_i1025" DrawAspect="Content" ObjectID="_1654585184" r:id="rId10">
            <o:FieldCodes>\s</o:FieldCodes>
          </o:OLEObject>
        </w:object>
      </w:r>
      <w:r w:rsidRPr="00BD2AD2">
        <w:rPr>
          <w:rFonts w:ascii="Times New Roman" w:hAnsi="Times New Roman"/>
          <w:sz w:val="24"/>
          <w:szCs w:val="24"/>
        </w:rPr>
        <w:t xml:space="preserve"> 53-318Р</w:t>
      </w:r>
    </w:p>
    <w:p w:rsidR="00494673" w:rsidRPr="00660B54" w:rsidRDefault="00494673" w:rsidP="00494673">
      <w:pPr>
        <w:framePr w:w="9722" w:h="441" w:hSpace="180" w:wrap="around" w:vAnchor="text" w:hAnchor="page" w:x="1338" w:y="2891"/>
        <w:jc w:val="center"/>
        <w:rPr>
          <w:rFonts w:ascii="Times New Roman" w:hAnsi="Times New Roman"/>
          <w:b/>
        </w:rPr>
      </w:pPr>
      <w:r w:rsidRPr="00BD2AD2">
        <w:rPr>
          <w:rFonts w:ascii="Times New Roman" w:hAnsi="Times New Roman"/>
          <w:b/>
          <w:sz w:val="24"/>
          <w:szCs w:val="24"/>
        </w:rPr>
        <w:t>г.</w:t>
      </w:r>
      <w:r w:rsidRPr="00BD2AD2">
        <w:rPr>
          <w:rFonts w:ascii="Times New Roman" w:hAnsi="Times New Roman"/>
          <w:b/>
          <w:sz w:val="24"/>
          <w:szCs w:val="24"/>
          <w:lang w:val="en-US"/>
        </w:rPr>
        <w:t> </w:t>
      </w:r>
      <w:r w:rsidRPr="00BD2AD2">
        <w:rPr>
          <w:rFonts w:ascii="Times New Roman" w:hAnsi="Times New Roman"/>
          <w:b/>
          <w:sz w:val="24"/>
          <w:szCs w:val="24"/>
        </w:rPr>
        <w:t>Железногорск</w:t>
      </w:r>
    </w:p>
    <w:p w:rsidR="00494673" w:rsidRDefault="00494673" w:rsidP="00494673">
      <w:pPr>
        <w:jc w:val="both"/>
        <w:rPr>
          <w:rFonts w:ascii="Times New Roman" w:hAnsi="Times New Roman"/>
          <w:sz w:val="28"/>
          <w:szCs w:val="28"/>
        </w:rPr>
      </w:pPr>
    </w:p>
    <w:p w:rsidR="00494673" w:rsidRPr="00865B64" w:rsidRDefault="00494673" w:rsidP="00494673">
      <w:pPr>
        <w:spacing w:line="240" w:lineRule="auto"/>
        <w:jc w:val="both"/>
        <w:rPr>
          <w:rFonts w:ascii="Times New Roman" w:hAnsi="Times New Roman"/>
          <w:sz w:val="28"/>
          <w:szCs w:val="28"/>
        </w:rPr>
      </w:pPr>
      <w:r w:rsidRPr="00865B64">
        <w:rPr>
          <w:rFonts w:ascii="Times New Roman" w:hAnsi="Times New Roman"/>
          <w:sz w:val="28"/>
          <w:szCs w:val="28"/>
        </w:rPr>
        <w:t>Об отчете Главы закрытого административно-территориального образования город Железногорск за 201</w:t>
      </w:r>
      <w:r>
        <w:rPr>
          <w:rFonts w:ascii="Times New Roman" w:hAnsi="Times New Roman"/>
          <w:sz w:val="28"/>
          <w:szCs w:val="28"/>
        </w:rPr>
        <w:t>9</w:t>
      </w:r>
      <w:r w:rsidRPr="00865B64">
        <w:rPr>
          <w:rFonts w:ascii="Times New Roman" w:hAnsi="Times New Roman"/>
          <w:sz w:val="28"/>
          <w:szCs w:val="28"/>
        </w:rPr>
        <w:t xml:space="preserve"> год</w:t>
      </w:r>
    </w:p>
    <w:p w:rsidR="00494673" w:rsidRPr="00865B64" w:rsidRDefault="00494673" w:rsidP="00494673">
      <w:pPr>
        <w:spacing w:line="240" w:lineRule="auto"/>
        <w:ind w:firstLine="567"/>
        <w:jc w:val="both"/>
        <w:rPr>
          <w:rFonts w:ascii="Times New Roman" w:hAnsi="Times New Roman"/>
          <w:sz w:val="28"/>
          <w:szCs w:val="28"/>
        </w:rPr>
      </w:pPr>
      <w:r w:rsidRPr="00865B64">
        <w:rPr>
          <w:rFonts w:ascii="Times New Roman" w:hAnsi="Times New Roman"/>
          <w:sz w:val="28"/>
          <w:szCs w:val="28"/>
        </w:rPr>
        <w:t xml:space="preserve">Рассмотрев и обсудив представленный отчет Главы закрытого административно-территориального образования город Железногорск о результатах его деятельности, деятельности </w:t>
      </w:r>
      <w:proofErr w:type="gramStart"/>
      <w:r w:rsidRPr="00865B64">
        <w:rPr>
          <w:rFonts w:ascii="Times New Roman" w:hAnsi="Times New Roman"/>
          <w:sz w:val="28"/>
          <w:szCs w:val="28"/>
        </w:rPr>
        <w:t>Администрации</w:t>
      </w:r>
      <w:proofErr w:type="gramEnd"/>
      <w:r w:rsidRPr="00865B64">
        <w:rPr>
          <w:rFonts w:ascii="Times New Roman" w:hAnsi="Times New Roman"/>
          <w:sz w:val="28"/>
          <w:szCs w:val="28"/>
        </w:rPr>
        <w:t xml:space="preserve"> ЗАТО г. Железногорск за 201</w:t>
      </w:r>
      <w:r>
        <w:rPr>
          <w:rFonts w:ascii="Times New Roman" w:hAnsi="Times New Roman"/>
          <w:sz w:val="28"/>
          <w:szCs w:val="28"/>
        </w:rPr>
        <w:t>9</w:t>
      </w:r>
      <w:r w:rsidRPr="00865B64">
        <w:rPr>
          <w:rFonts w:ascii="Times New Roman" w:hAnsi="Times New Roman"/>
          <w:sz w:val="28"/>
          <w:szCs w:val="28"/>
        </w:rPr>
        <w:t xml:space="preserve"> год, в том числе о решении вопросов, поставленных Советом депутатов ЗАТО г.</w:t>
      </w:r>
      <w:r>
        <w:rPr>
          <w:rFonts w:ascii="Times New Roman" w:hAnsi="Times New Roman"/>
          <w:sz w:val="28"/>
          <w:szCs w:val="28"/>
        </w:rPr>
        <w:t> </w:t>
      </w:r>
      <w:r w:rsidRPr="00865B64">
        <w:rPr>
          <w:rFonts w:ascii="Times New Roman" w:hAnsi="Times New Roman"/>
          <w:sz w:val="28"/>
          <w:szCs w:val="28"/>
        </w:rPr>
        <w:t>Железногорск, в соответствии с пунктом 1</w:t>
      </w:r>
      <w:r>
        <w:rPr>
          <w:rFonts w:ascii="Times New Roman" w:hAnsi="Times New Roman"/>
          <w:sz w:val="28"/>
          <w:szCs w:val="28"/>
        </w:rPr>
        <w:t>2</w:t>
      </w:r>
      <w:r w:rsidRPr="00865B64">
        <w:rPr>
          <w:rFonts w:ascii="Times New Roman" w:hAnsi="Times New Roman"/>
          <w:sz w:val="28"/>
          <w:szCs w:val="28"/>
        </w:rPr>
        <w:t xml:space="preserve"> части 1 статьи 28 Устава ЗАТО Железногорск, на основании решения Совета депутатов ЗАТО г. Железногорск от 26.04.2018 № 33-137Р «Об утверждении Положения о</w:t>
      </w:r>
      <w:r>
        <w:rPr>
          <w:rFonts w:ascii="Times New Roman" w:hAnsi="Times New Roman"/>
          <w:sz w:val="28"/>
          <w:szCs w:val="28"/>
        </w:rPr>
        <w:t> </w:t>
      </w:r>
      <w:r w:rsidRPr="00865B64">
        <w:rPr>
          <w:rFonts w:ascii="Times New Roman" w:hAnsi="Times New Roman"/>
          <w:sz w:val="28"/>
          <w:szCs w:val="28"/>
        </w:rPr>
        <w:t xml:space="preserve">ежегодном отчете </w:t>
      </w:r>
      <w:proofErr w:type="gramStart"/>
      <w:r w:rsidRPr="00865B64">
        <w:rPr>
          <w:rFonts w:ascii="Times New Roman" w:hAnsi="Times New Roman"/>
          <w:sz w:val="28"/>
          <w:szCs w:val="28"/>
        </w:rPr>
        <w:t>Главы</w:t>
      </w:r>
      <w:proofErr w:type="gramEnd"/>
      <w:r w:rsidRPr="00865B64">
        <w:rPr>
          <w:rFonts w:ascii="Times New Roman" w:hAnsi="Times New Roman"/>
          <w:sz w:val="28"/>
          <w:szCs w:val="28"/>
        </w:rPr>
        <w:t xml:space="preserve"> ЗАТО г. Железногорск о результатах его деятельности, деятельности Администрации ЗАТО г. Железногорск, в</w:t>
      </w:r>
      <w:r>
        <w:rPr>
          <w:rFonts w:ascii="Times New Roman" w:hAnsi="Times New Roman"/>
          <w:sz w:val="28"/>
          <w:szCs w:val="28"/>
        </w:rPr>
        <w:t xml:space="preserve"> </w:t>
      </w:r>
      <w:r w:rsidRPr="00865B64">
        <w:rPr>
          <w:rFonts w:ascii="Times New Roman" w:hAnsi="Times New Roman"/>
          <w:sz w:val="28"/>
          <w:szCs w:val="28"/>
        </w:rPr>
        <w:t>том числе о решении вопросов, поставленных Советом депутатов ЗАТО г. Железногорск», Совет депутатов</w:t>
      </w:r>
    </w:p>
    <w:p w:rsidR="00494673" w:rsidRPr="00865B64" w:rsidRDefault="00494673" w:rsidP="00494673">
      <w:pPr>
        <w:spacing w:line="240" w:lineRule="auto"/>
        <w:jc w:val="both"/>
        <w:rPr>
          <w:rFonts w:ascii="Times New Roman" w:hAnsi="Times New Roman"/>
          <w:sz w:val="28"/>
          <w:szCs w:val="28"/>
        </w:rPr>
      </w:pPr>
      <w:r w:rsidRPr="00865B64">
        <w:rPr>
          <w:rFonts w:ascii="Times New Roman" w:hAnsi="Times New Roman"/>
          <w:sz w:val="28"/>
          <w:szCs w:val="28"/>
        </w:rPr>
        <w:t>РЕШИЛ</w:t>
      </w:r>
      <w:r>
        <w:rPr>
          <w:rFonts w:ascii="Times New Roman" w:hAnsi="Times New Roman"/>
          <w:sz w:val="28"/>
          <w:szCs w:val="28"/>
        </w:rPr>
        <w:t>:</w:t>
      </w:r>
    </w:p>
    <w:p w:rsidR="00494673" w:rsidRDefault="00494673" w:rsidP="00494673">
      <w:pPr>
        <w:spacing w:line="240" w:lineRule="auto"/>
        <w:ind w:firstLine="567"/>
        <w:jc w:val="both"/>
        <w:rPr>
          <w:rFonts w:ascii="Times New Roman" w:hAnsi="Times New Roman"/>
          <w:sz w:val="28"/>
          <w:szCs w:val="28"/>
        </w:rPr>
      </w:pPr>
      <w:r w:rsidRPr="00865B64">
        <w:rPr>
          <w:rFonts w:ascii="Times New Roman" w:hAnsi="Times New Roman"/>
          <w:sz w:val="28"/>
          <w:szCs w:val="28"/>
        </w:rPr>
        <w:t xml:space="preserve">1. Утвердить отчет </w:t>
      </w:r>
      <w:proofErr w:type="gramStart"/>
      <w:r w:rsidRPr="00865B64">
        <w:rPr>
          <w:rFonts w:ascii="Times New Roman" w:hAnsi="Times New Roman"/>
          <w:sz w:val="28"/>
          <w:szCs w:val="28"/>
        </w:rPr>
        <w:t>Главы</w:t>
      </w:r>
      <w:proofErr w:type="gramEnd"/>
      <w:r w:rsidRPr="00865B64">
        <w:rPr>
          <w:rFonts w:ascii="Times New Roman" w:hAnsi="Times New Roman"/>
          <w:sz w:val="28"/>
          <w:szCs w:val="28"/>
        </w:rPr>
        <w:t xml:space="preserve"> ЗАТО г. Железногорск о результатах его</w:t>
      </w:r>
      <w:r w:rsidRPr="00443795">
        <w:rPr>
          <w:rFonts w:ascii="Times New Roman" w:hAnsi="Times New Roman"/>
          <w:sz w:val="28"/>
          <w:szCs w:val="28"/>
        </w:rPr>
        <w:t xml:space="preserve"> деятельности, деятельности Администрации ЗАТО г.</w:t>
      </w:r>
      <w:r w:rsidRPr="00443795">
        <w:rPr>
          <w:rFonts w:ascii="Times New Roman" w:hAnsi="Times New Roman"/>
          <w:sz w:val="28"/>
          <w:szCs w:val="28"/>
          <w:lang w:val="en-US"/>
        </w:rPr>
        <w:t> </w:t>
      </w:r>
      <w:r w:rsidRPr="00443795">
        <w:rPr>
          <w:rFonts w:ascii="Times New Roman" w:hAnsi="Times New Roman"/>
          <w:sz w:val="28"/>
          <w:szCs w:val="28"/>
        </w:rPr>
        <w:t>Железногорск за</w:t>
      </w:r>
      <w:r>
        <w:rPr>
          <w:rFonts w:ascii="Times New Roman" w:hAnsi="Times New Roman"/>
          <w:sz w:val="28"/>
          <w:szCs w:val="28"/>
        </w:rPr>
        <w:t xml:space="preserve"> </w:t>
      </w:r>
      <w:r w:rsidRPr="00443795">
        <w:rPr>
          <w:rFonts w:ascii="Times New Roman" w:hAnsi="Times New Roman"/>
          <w:sz w:val="28"/>
          <w:szCs w:val="28"/>
        </w:rPr>
        <w:t>201</w:t>
      </w:r>
      <w:r>
        <w:rPr>
          <w:rFonts w:ascii="Times New Roman" w:hAnsi="Times New Roman"/>
          <w:sz w:val="28"/>
          <w:szCs w:val="28"/>
        </w:rPr>
        <w:t xml:space="preserve">9 </w:t>
      </w:r>
      <w:r w:rsidRPr="00443795">
        <w:rPr>
          <w:rFonts w:ascii="Times New Roman" w:hAnsi="Times New Roman"/>
          <w:sz w:val="28"/>
          <w:szCs w:val="28"/>
        </w:rPr>
        <w:t>год, в</w:t>
      </w:r>
      <w:r>
        <w:rPr>
          <w:rFonts w:ascii="Times New Roman" w:hAnsi="Times New Roman"/>
          <w:sz w:val="28"/>
          <w:szCs w:val="28"/>
        </w:rPr>
        <w:t> </w:t>
      </w:r>
      <w:r w:rsidRPr="00443795">
        <w:rPr>
          <w:rFonts w:ascii="Times New Roman" w:hAnsi="Times New Roman"/>
          <w:sz w:val="28"/>
          <w:szCs w:val="28"/>
        </w:rPr>
        <w:t>том числе о решении вопросов, поставленных Советом депутатов ЗАТО г.</w:t>
      </w:r>
      <w:r w:rsidRPr="00443795">
        <w:rPr>
          <w:rFonts w:ascii="Times New Roman" w:hAnsi="Times New Roman"/>
          <w:sz w:val="28"/>
          <w:szCs w:val="28"/>
          <w:lang w:val="en-US"/>
        </w:rPr>
        <w:t> </w:t>
      </w:r>
      <w:r w:rsidRPr="00443795">
        <w:rPr>
          <w:rFonts w:ascii="Times New Roman" w:hAnsi="Times New Roman"/>
          <w:sz w:val="28"/>
          <w:szCs w:val="28"/>
        </w:rPr>
        <w:t>Железногорск, согласно приложению к настоящему решению.</w:t>
      </w:r>
    </w:p>
    <w:p w:rsidR="00494673" w:rsidRPr="00443795" w:rsidRDefault="00494673" w:rsidP="00494673">
      <w:pPr>
        <w:spacing w:line="240" w:lineRule="auto"/>
        <w:ind w:firstLine="567"/>
        <w:jc w:val="both"/>
        <w:rPr>
          <w:rFonts w:ascii="Times New Roman" w:hAnsi="Times New Roman"/>
          <w:sz w:val="28"/>
          <w:szCs w:val="28"/>
        </w:rPr>
      </w:pPr>
      <w:r w:rsidRPr="00443795">
        <w:rPr>
          <w:rFonts w:ascii="Times New Roman" w:hAnsi="Times New Roman"/>
          <w:sz w:val="28"/>
          <w:szCs w:val="28"/>
        </w:rPr>
        <w:t>2. Настоящее решение вступает в силу с момента его принятия.</w:t>
      </w:r>
    </w:p>
    <w:p w:rsidR="00494673" w:rsidRPr="00443795" w:rsidRDefault="00494673" w:rsidP="00494673">
      <w:pPr>
        <w:pStyle w:val="ConsPlusNormal"/>
        <w:jc w:val="both"/>
        <w:rPr>
          <w:rFonts w:ascii="Times New Roman" w:hAnsi="Times New Roman" w:cs="Times New Roman"/>
          <w:sz w:val="28"/>
          <w:szCs w:val="28"/>
        </w:rPr>
      </w:pPr>
      <w:r w:rsidRPr="00443795">
        <w:rPr>
          <w:rFonts w:ascii="Times New Roman" w:hAnsi="Times New Roman" w:cs="Times New Roman"/>
          <w:sz w:val="28"/>
          <w:szCs w:val="28"/>
        </w:rPr>
        <w:t>Председател</w:t>
      </w:r>
      <w:r>
        <w:rPr>
          <w:rFonts w:ascii="Times New Roman" w:hAnsi="Times New Roman" w:cs="Times New Roman"/>
          <w:sz w:val="28"/>
          <w:szCs w:val="28"/>
        </w:rPr>
        <w:t>ь</w:t>
      </w:r>
      <w:r w:rsidRPr="00443795">
        <w:rPr>
          <w:rFonts w:ascii="Times New Roman" w:hAnsi="Times New Roman" w:cs="Times New Roman"/>
          <w:sz w:val="28"/>
          <w:szCs w:val="28"/>
        </w:rPr>
        <w:t xml:space="preserve"> Совета депутатов</w:t>
      </w:r>
    </w:p>
    <w:p w:rsidR="00494673" w:rsidRDefault="00494673" w:rsidP="00494673">
      <w:pPr>
        <w:pStyle w:val="ConsPlusNormal"/>
        <w:jc w:val="both"/>
        <w:outlineLvl w:val="0"/>
        <w:rPr>
          <w:rFonts w:ascii="Times New Roman" w:hAnsi="Times New Roman"/>
          <w:sz w:val="28"/>
          <w:szCs w:val="28"/>
        </w:rPr>
      </w:pPr>
      <w:r w:rsidRPr="00443795">
        <w:rPr>
          <w:rFonts w:ascii="Times New Roman" w:hAnsi="Times New Roman" w:cs="Times New Roman"/>
          <w:sz w:val="28"/>
          <w:szCs w:val="28"/>
        </w:rPr>
        <w:t xml:space="preserve">ЗАТО </w:t>
      </w:r>
      <w:proofErr w:type="gramStart"/>
      <w:r w:rsidRPr="00443795">
        <w:rPr>
          <w:rFonts w:ascii="Times New Roman" w:hAnsi="Times New Roman" w:cs="Times New Roman"/>
          <w:sz w:val="28"/>
          <w:szCs w:val="28"/>
        </w:rPr>
        <w:t>г</w:t>
      </w:r>
      <w:proofErr w:type="gramEnd"/>
      <w:r w:rsidRPr="00443795">
        <w:rPr>
          <w:rFonts w:ascii="Times New Roman" w:hAnsi="Times New Roman" w:cs="Times New Roman"/>
          <w:sz w:val="28"/>
          <w:szCs w:val="28"/>
        </w:rPr>
        <w:t>. Железногорск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443795">
        <w:rPr>
          <w:rFonts w:ascii="Times New Roman" w:hAnsi="Times New Roman" w:cs="Times New Roman"/>
          <w:sz w:val="28"/>
          <w:szCs w:val="28"/>
        </w:rPr>
        <w:t>А.И. Коновалов</w:t>
      </w:r>
    </w:p>
    <w:p w:rsidR="00494673" w:rsidRDefault="00494673" w:rsidP="00494673">
      <w:pPr>
        <w:pStyle w:val="ConsTitle"/>
        <w:widowControl/>
        <w:ind w:left="4248" w:firstLine="709"/>
        <w:jc w:val="both"/>
        <w:rPr>
          <w:rFonts w:ascii="Times New Roman" w:eastAsia="Calibri" w:hAnsi="Times New Roman" w:cs="Times New Roman"/>
          <w:b w:val="0"/>
          <w:bCs w:val="0"/>
          <w:sz w:val="28"/>
          <w:szCs w:val="28"/>
          <w:lang w:eastAsia="en-US"/>
        </w:rPr>
      </w:pPr>
    </w:p>
    <w:p w:rsidR="00494673" w:rsidRDefault="00494673" w:rsidP="00A02626">
      <w:pPr>
        <w:pStyle w:val="ConsTitle"/>
        <w:widowControl/>
        <w:ind w:left="4248" w:firstLine="709"/>
        <w:jc w:val="both"/>
        <w:rPr>
          <w:rFonts w:ascii="Times New Roman" w:eastAsia="Calibri" w:hAnsi="Times New Roman" w:cs="Times New Roman"/>
          <w:b w:val="0"/>
          <w:bCs w:val="0"/>
          <w:sz w:val="28"/>
          <w:szCs w:val="28"/>
          <w:lang w:eastAsia="en-US"/>
        </w:rPr>
      </w:pPr>
    </w:p>
    <w:p w:rsidR="00494673" w:rsidRDefault="00494673" w:rsidP="00A02626">
      <w:pPr>
        <w:pStyle w:val="ConsTitle"/>
        <w:widowControl/>
        <w:ind w:left="4248" w:firstLine="709"/>
        <w:jc w:val="both"/>
        <w:rPr>
          <w:rFonts w:ascii="Times New Roman" w:eastAsia="Calibri" w:hAnsi="Times New Roman" w:cs="Times New Roman"/>
          <w:b w:val="0"/>
          <w:bCs w:val="0"/>
          <w:sz w:val="28"/>
          <w:szCs w:val="28"/>
          <w:lang w:eastAsia="en-US"/>
        </w:rPr>
      </w:pPr>
    </w:p>
    <w:p w:rsidR="00EE6F2D" w:rsidRPr="00B43DE1" w:rsidRDefault="00EE6F2D" w:rsidP="00A02626">
      <w:pPr>
        <w:pStyle w:val="ConsTitle"/>
        <w:widowControl/>
        <w:ind w:left="4248" w:firstLine="709"/>
        <w:jc w:val="both"/>
        <w:rPr>
          <w:rFonts w:ascii="Times New Roman" w:eastAsia="Calibri" w:hAnsi="Times New Roman" w:cs="Times New Roman"/>
          <w:b w:val="0"/>
          <w:bCs w:val="0"/>
          <w:sz w:val="28"/>
          <w:szCs w:val="28"/>
          <w:lang w:eastAsia="en-US"/>
        </w:rPr>
      </w:pPr>
      <w:r w:rsidRPr="00B43DE1">
        <w:rPr>
          <w:rFonts w:ascii="Times New Roman" w:eastAsia="Calibri" w:hAnsi="Times New Roman" w:cs="Times New Roman"/>
          <w:b w:val="0"/>
          <w:bCs w:val="0"/>
          <w:sz w:val="28"/>
          <w:szCs w:val="28"/>
          <w:lang w:eastAsia="en-US"/>
        </w:rPr>
        <w:t>Приложение</w:t>
      </w:r>
      <w:bookmarkEnd w:id="0"/>
    </w:p>
    <w:p w:rsidR="00EE6F2D" w:rsidRPr="00B43DE1" w:rsidRDefault="00EE6F2D" w:rsidP="00A02626">
      <w:pPr>
        <w:pStyle w:val="ConsTitle"/>
        <w:widowControl/>
        <w:ind w:left="4248" w:firstLine="709"/>
        <w:jc w:val="both"/>
        <w:rPr>
          <w:rFonts w:ascii="Times New Roman" w:eastAsia="Calibri" w:hAnsi="Times New Roman" w:cs="Times New Roman"/>
          <w:b w:val="0"/>
          <w:bCs w:val="0"/>
          <w:sz w:val="28"/>
          <w:szCs w:val="28"/>
          <w:lang w:eastAsia="en-US"/>
        </w:rPr>
      </w:pPr>
      <w:bookmarkStart w:id="1" w:name="_Toc2778205"/>
      <w:r w:rsidRPr="00B43DE1">
        <w:rPr>
          <w:rFonts w:ascii="Times New Roman" w:eastAsia="Calibri" w:hAnsi="Times New Roman" w:cs="Times New Roman"/>
          <w:b w:val="0"/>
          <w:bCs w:val="0"/>
          <w:sz w:val="28"/>
          <w:szCs w:val="28"/>
          <w:lang w:eastAsia="en-US"/>
        </w:rPr>
        <w:t>к решению Совета депутатов</w:t>
      </w:r>
      <w:bookmarkEnd w:id="1"/>
    </w:p>
    <w:p w:rsidR="00EE6F2D" w:rsidRPr="00B43DE1" w:rsidRDefault="00EE6F2D" w:rsidP="00A02626">
      <w:pPr>
        <w:pStyle w:val="ConsTitle"/>
        <w:widowControl/>
        <w:ind w:left="4248" w:firstLine="709"/>
        <w:jc w:val="both"/>
        <w:rPr>
          <w:rFonts w:ascii="Times New Roman" w:eastAsia="Calibri" w:hAnsi="Times New Roman" w:cs="Times New Roman"/>
          <w:b w:val="0"/>
          <w:bCs w:val="0"/>
          <w:sz w:val="28"/>
          <w:szCs w:val="28"/>
          <w:lang w:eastAsia="en-US"/>
        </w:rPr>
      </w:pPr>
      <w:bookmarkStart w:id="2" w:name="_Toc2778206"/>
      <w:r w:rsidRPr="00B43DE1">
        <w:rPr>
          <w:rFonts w:ascii="Times New Roman" w:eastAsia="Calibri" w:hAnsi="Times New Roman" w:cs="Times New Roman"/>
          <w:b w:val="0"/>
          <w:bCs w:val="0"/>
          <w:sz w:val="28"/>
          <w:szCs w:val="28"/>
          <w:lang w:eastAsia="en-US"/>
        </w:rPr>
        <w:t>ЗАТО г.</w:t>
      </w:r>
      <w:r w:rsidR="00443795" w:rsidRPr="00B43DE1">
        <w:rPr>
          <w:rFonts w:ascii="Times New Roman" w:eastAsia="Calibri" w:hAnsi="Times New Roman" w:cs="Times New Roman"/>
          <w:b w:val="0"/>
          <w:bCs w:val="0"/>
          <w:sz w:val="28"/>
          <w:szCs w:val="28"/>
          <w:lang w:eastAsia="en-US"/>
        </w:rPr>
        <w:t> </w:t>
      </w:r>
      <w:r w:rsidRPr="00B43DE1">
        <w:rPr>
          <w:rFonts w:ascii="Times New Roman" w:eastAsia="Calibri" w:hAnsi="Times New Roman" w:cs="Times New Roman"/>
          <w:b w:val="0"/>
          <w:bCs w:val="0"/>
          <w:sz w:val="28"/>
          <w:szCs w:val="28"/>
          <w:lang w:eastAsia="en-US"/>
        </w:rPr>
        <w:t>Железногорск</w:t>
      </w:r>
      <w:bookmarkEnd w:id="2"/>
    </w:p>
    <w:p w:rsidR="004E6747" w:rsidRPr="00B43DE1" w:rsidRDefault="004E6747" w:rsidP="00A02626">
      <w:pPr>
        <w:pStyle w:val="ConsTitle"/>
        <w:widowControl/>
        <w:ind w:left="4248" w:firstLine="709"/>
        <w:jc w:val="both"/>
        <w:rPr>
          <w:rFonts w:ascii="Times New Roman" w:eastAsia="Calibri" w:hAnsi="Times New Roman" w:cs="Times New Roman"/>
          <w:b w:val="0"/>
          <w:bCs w:val="0"/>
          <w:sz w:val="28"/>
          <w:szCs w:val="28"/>
          <w:lang w:eastAsia="en-US"/>
        </w:rPr>
      </w:pPr>
      <w:bookmarkStart w:id="3" w:name="_Toc2778207"/>
      <w:r w:rsidRPr="00B43DE1">
        <w:rPr>
          <w:rFonts w:ascii="Times New Roman" w:eastAsia="Calibri" w:hAnsi="Times New Roman" w:cs="Times New Roman"/>
          <w:b w:val="0"/>
          <w:bCs w:val="0"/>
          <w:sz w:val="28"/>
          <w:szCs w:val="28"/>
          <w:lang w:eastAsia="en-US"/>
        </w:rPr>
        <w:t xml:space="preserve">от </w:t>
      </w:r>
      <w:r w:rsidR="00B73B9E">
        <w:rPr>
          <w:rFonts w:ascii="Times New Roman" w:eastAsia="Calibri" w:hAnsi="Times New Roman" w:cs="Times New Roman"/>
          <w:b w:val="0"/>
          <w:bCs w:val="0"/>
          <w:sz w:val="28"/>
          <w:szCs w:val="28"/>
          <w:lang w:eastAsia="en-US"/>
        </w:rPr>
        <w:t>23 июня 2020</w:t>
      </w:r>
      <w:r w:rsidRPr="00B43DE1">
        <w:rPr>
          <w:rFonts w:ascii="Times New Roman" w:eastAsia="Calibri" w:hAnsi="Times New Roman" w:cs="Times New Roman"/>
          <w:b w:val="0"/>
          <w:bCs w:val="0"/>
          <w:sz w:val="28"/>
          <w:szCs w:val="28"/>
          <w:lang w:eastAsia="en-US"/>
        </w:rPr>
        <w:t xml:space="preserve"> № </w:t>
      </w:r>
      <w:bookmarkEnd w:id="3"/>
      <w:r w:rsidR="00B73B9E">
        <w:rPr>
          <w:rFonts w:ascii="Times New Roman" w:eastAsia="Calibri" w:hAnsi="Times New Roman" w:cs="Times New Roman"/>
          <w:b w:val="0"/>
          <w:bCs w:val="0"/>
          <w:sz w:val="28"/>
          <w:szCs w:val="28"/>
          <w:lang w:eastAsia="en-US"/>
        </w:rPr>
        <w:t>53-318Р</w:t>
      </w:r>
    </w:p>
    <w:p w:rsidR="00EE6F2D" w:rsidRPr="00B43DE1" w:rsidRDefault="00EE6F2D" w:rsidP="00A02626">
      <w:pPr>
        <w:spacing w:after="0"/>
        <w:jc w:val="center"/>
        <w:rPr>
          <w:rFonts w:ascii="Times New Roman" w:hAnsi="Times New Roman"/>
          <w:b/>
          <w:sz w:val="28"/>
          <w:szCs w:val="28"/>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spacing w:after="0"/>
        <w:jc w:val="center"/>
        <w:rPr>
          <w:rFonts w:ascii="Times New Roman" w:hAnsi="Times New Roman"/>
          <w:b/>
          <w:noProof/>
          <w:sz w:val="28"/>
          <w:szCs w:val="28"/>
          <w:lang w:eastAsia="ja-JP"/>
        </w:rPr>
      </w:pPr>
    </w:p>
    <w:p w:rsidR="00EE6F2D" w:rsidRPr="00B43DE1" w:rsidRDefault="00EE6F2D" w:rsidP="00A02626">
      <w:pPr>
        <w:pStyle w:val="a6"/>
        <w:ind w:firstLine="0"/>
        <w:jc w:val="center"/>
        <w:rPr>
          <w:rFonts w:ascii="Times New Roman" w:hAnsi="Times New Roman"/>
          <w:sz w:val="40"/>
          <w:szCs w:val="40"/>
        </w:rPr>
      </w:pPr>
    </w:p>
    <w:p w:rsidR="00EE6F2D" w:rsidRPr="00B43DE1" w:rsidRDefault="00EE6F2D" w:rsidP="00A02626">
      <w:pPr>
        <w:pStyle w:val="a6"/>
        <w:ind w:firstLine="0"/>
        <w:jc w:val="center"/>
        <w:rPr>
          <w:rFonts w:ascii="Times New Roman" w:hAnsi="Times New Roman"/>
          <w:sz w:val="40"/>
          <w:szCs w:val="40"/>
        </w:rPr>
      </w:pPr>
    </w:p>
    <w:p w:rsidR="00EE6F2D" w:rsidRPr="00B43DE1" w:rsidRDefault="00EE6F2D" w:rsidP="00A02626">
      <w:pPr>
        <w:pStyle w:val="a6"/>
        <w:ind w:firstLine="0"/>
        <w:jc w:val="center"/>
        <w:rPr>
          <w:rFonts w:ascii="Times New Roman" w:hAnsi="Times New Roman"/>
          <w:sz w:val="40"/>
          <w:szCs w:val="40"/>
        </w:rPr>
      </w:pPr>
      <w:r w:rsidRPr="00B43DE1">
        <w:rPr>
          <w:rFonts w:ascii="Times New Roman" w:hAnsi="Times New Roman"/>
          <w:sz w:val="40"/>
          <w:szCs w:val="40"/>
        </w:rPr>
        <w:t>ОТЧЕТ</w:t>
      </w:r>
    </w:p>
    <w:p w:rsidR="00EE6F2D" w:rsidRPr="00B43DE1" w:rsidRDefault="00EE6F2D" w:rsidP="00A02626">
      <w:pPr>
        <w:pStyle w:val="a6"/>
        <w:ind w:firstLine="0"/>
        <w:jc w:val="center"/>
        <w:rPr>
          <w:rFonts w:ascii="Times New Roman" w:hAnsi="Times New Roman"/>
          <w:sz w:val="40"/>
          <w:szCs w:val="40"/>
        </w:rPr>
      </w:pPr>
      <w:r w:rsidRPr="0059295C">
        <w:rPr>
          <w:rFonts w:ascii="Times New Roman" w:hAnsi="Times New Roman"/>
          <w:sz w:val="40"/>
          <w:szCs w:val="40"/>
        </w:rPr>
        <w:t>Главы ЗАТО г. Железногорск о результатах его деятельности, деятельности Администрации ЗАТО г. Железногорск за 201</w:t>
      </w:r>
      <w:r w:rsidR="00EB5955" w:rsidRPr="0059295C">
        <w:rPr>
          <w:rFonts w:ascii="Times New Roman" w:hAnsi="Times New Roman"/>
          <w:sz w:val="40"/>
          <w:szCs w:val="40"/>
        </w:rPr>
        <w:t>9</w:t>
      </w:r>
      <w:r w:rsidRPr="0059295C">
        <w:rPr>
          <w:rFonts w:ascii="Times New Roman" w:hAnsi="Times New Roman"/>
          <w:sz w:val="40"/>
          <w:szCs w:val="40"/>
        </w:rPr>
        <w:t xml:space="preserve"> год, в том числе о</w:t>
      </w:r>
      <w:r w:rsidR="004E6747" w:rsidRPr="0059295C">
        <w:rPr>
          <w:rFonts w:ascii="Times New Roman" w:hAnsi="Times New Roman"/>
          <w:sz w:val="40"/>
          <w:szCs w:val="40"/>
        </w:rPr>
        <w:t xml:space="preserve"> </w:t>
      </w:r>
      <w:r w:rsidRPr="0059295C">
        <w:rPr>
          <w:rFonts w:ascii="Times New Roman" w:hAnsi="Times New Roman"/>
          <w:sz w:val="40"/>
          <w:szCs w:val="40"/>
        </w:rPr>
        <w:t>решении вопросов, поставленных Советом депутатов ЗАТО</w:t>
      </w:r>
      <w:r w:rsidRPr="00B43DE1">
        <w:rPr>
          <w:rFonts w:ascii="Times New Roman" w:hAnsi="Times New Roman"/>
          <w:sz w:val="40"/>
          <w:szCs w:val="40"/>
        </w:rPr>
        <w:t xml:space="preserve"> г. Железногорск </w:t>
      </w:r>
    </w:p>
    <w:p w:rsidR="00EE6F2D" w:rsidRPr="00B43DE1" w:rsidRDefault="00EE6F2D" w:rsidP="00A02626">
      <w:pPr>
        <w:spacing w:after="0"/>
        <w:jc w:val="center"/>
        <w:rPr>
          <w:rFonts w:ascii="Times New Roman" w:hAnsi="Times New Roman"/>
          <w:noProof/>
          <w:sz w:val="40"/>
          <w:szCs w:val="40"/>
          <w:lang w:eastAsia="ja-JP"/>
        </w:rPr>
      </w:pPr>
      <w:bookmarkStart w:id="4" w:name="_Toc139945901"/>
    </w:p>
    <w:bookmarkEnd w:id="4"/>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443795" w:rsidRPr="00B43DE1" w:rsidRDefault="00443795" w:rsidP="00A02626">
      <w:pPr>
        <w:spacing w:after="0"/>
        <w:jc w:val="center"/>
        <w:rPr>
          <w:rFonts w:ascii="Times New Roman" w:hAnsi="Times New Roman"/>
          <w:noProof/>
          <w:sz w:val="40"/>
          <w:szCs w:val="40"/>
          <w:lang w:eastAsia="ja-JP"/>
        </w:rPr>
      </w:pPr>
    </w:p>
    <w:p w:rsidR="00EE6F2D" w:rsidRPr="00B43DE1" w:rsidRDefault="00EE6F2D" w:rsidP="00A02626">
      <w:pPr>
        <w:spacing w:after="0"/>
        <w:jc w:val="center"/>
        <w:rPr>
          <w:rFonts w:ascii="Times New Roman" w:hAnsi="Times New Roman"/>
          <w:noProof/>
          <w:sz w:val="40"/>
          <w:szCs w:val="40"/>
          <w:lang w:eastAsia="ja-JP"/>
        </w:rPr>
      </w:pPr>
    </w:p>
    <w:p w:rsidR="00C736DA" w:rsidRPr="00B43DE1" w:rsidRDefault="00EE6F2D" w:rsidP="00A02626">
      <w:pPr>
        <w:spacing w:after="0"/>
        <w:jc w:val="center"/>
        <w:rPr>
          <w:rFonts w:ascii="Times New Roman" w:hAnsi="Times New Roman"/>
          <w:b/>
          <w:sz w:val="28"/>
          <w:szCs w:val="28"/>
        </w:rPr>
      </w:pPr>
      <w:bookmarkStart w:id="5" w:name="_Toc356381569"/>
      <w:bookmarkStart w:id="6" w:name="_Toc356401837"/>
      <w:bookmarkStart w:id="7" w:name="_Toc356476488"/>
      <w:bookmarkStart w:id="8" w:name="_Toc356495047"/>
      <w:bookmarkStart w:id="9" w:name="_Toc356903428"/>
      <w:bookmarkStart w:id="10" w:name="_Toc388281921"/>
      <w:bookmarkStart w:id="11" w:name="_Toc450736846"/>
      <w:bookmarkStart w:id="12" w:name="_Toc481768291"/>
      <w:bookmarkStart w:id="13" w:name="_Toc513411568"/>
      <w:bookmarkStart w:id="14" w:name="_Toc513556795"/>
      <w:bookmarkStart w:id="15" w:name="_Toc513815280"/>
      <w:bookmarkStart w:id="16" w:name="_Toc2778208"/>
      <w:r w:rsidRPr="0059295C">
        <w:rPr>
          <w:rFonts w:ascii="Times New Roman" w:hAnsi="Times New Roman"/>
          <w:sz w:val="40"/>
          <w:szCs w:val="40"/>
          <w:lang w:eastAsia="ja-JP"/>
        </w:rPr>
        <w:t>20</w:t>
      </w:r>
      <w:r w:rsidR="00EB5955" w:rsidRPr="0059295C">
        <w:rPr>
          <w:rFonts w:ascii="Times New Roman" w:hAnsi="Times New Roman"/>
          <w:sz w:val="40"/>
          <w:szCs w:val="40"/>
          <w:lang w:eastAsia="ja-JP"/>
        </w:rPr>
        <w:t>20</w:t>
      </w:r>
      <w:r w:rsidRPr="0059295C">
        <w:rPr>
          <w:rFonts w:ascii="Times New Roman" w:hAnsi="Times New Roman"/>
          <w:sz w:val="40"/>
          <w:szCs w:val="40"/>
          <w:lang w:eastAsia="ja-JP"/>
        </w:rPr>
        <w:t xml:space="preserve"> год</w:t>
      </w:r>
      <w:r w:rsidRPr="00B43DE1">
        <w:rPr>
          <w:rFonts w:ascii="Times New Roman" w:hAnsi="Times New Roman"/>
          <w:b/>
          <w:sz w:val="28"/>
          <w:szCs w:val="28"/>
          <w:lang w:eastAsia="ja-JP"/>
        </w:rPr>
        <w:br w:type="page"/>
      </w:r>
      <w:bookmarkStart w:id="17" w:name="_Toc139945902"/>
      <w:bookmarkStart w:id="18" w:name="_Toc356381570"/>
      <w:bookmarkStart w:id="19" w:name="_Toc356401838"/>
      <w:bookmarkStart w:id="20" w:name="_Toc356476489"/>
      <w:bookmarkStart w:id="21" w:name="_Toc356495048"/>
      <w:bookmarkStart w:id="22" w:name="_Toc356903429"/>
      <w:bookmarkStart w:id="23" w:name="_Toc388281922"/>
      <w:bookmarkStart w:id="24" w:name="_Toc450736847"/>
      <w:bookmarkStart w:id="25" w:name="_Toc481768292"/>
      <w:bookmarkStart w:id="26" w:name="_Toc513556796"/>
      <w:bookmarkStart w:id="27" w:name="_Toc513815281"/>
      <w:bookmarkStart w:id="28" w:name="_Toc2778209"/>
      <w:r w:rsidRPr="00B43DE1">
        <w:rPr>
          <w:rFonts w:ascii="Times New Roman" w:hAnsi="Times New Roman"/>
          <w:b/>
          <w:sz w:val="28"/>
          <w:szCs w:val="28"/>
        </w:rPr>
        <w:lastRenderedPageBreak/>
        <w:t>СОДЕРЖАНИЕ:</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dt>
      <w:sdtPr>
        <w:rPr>
          <w:rFonts w:ascii="Calibri" w:eastAsia="Calibri" w:hAnsi="Calibri"/>
          <w:bCs w:val="0"/>
          <w:noProof w:val="0"/>
          <w:sz w:val="22"/>
          <w:szCs w:val="22"/>
          <w:lang w:eastAsia="en-US"/>
        </w:rPr>
        <w:id w:val="-477457113"/>
        <w:docPartObj>
          <w:docPartGallery w:val="Table of Contents"/>
          <w:docPartUnique/>
        </w:docPartObj>
      </w:sdtPr>
      <w:sdtEndPr>
        <w:rPr>
          <w:b/>
        </w:rPr>
      </w:sdtEndPr>
      <w:sdtContent>
        <w:p w:rsidR="00106C65" w:rsidRPr="007118B6" w:rsidRDefault="00E41CD9">
          <w:pPr>
            <w:pStyle w:val="11"/>
            <w:rPr>
              <w:rFonts w:eastAsiaTheme="minorEastAsia"/>
              <w:bCs w:val="0"/>
              <w:color w:val="000000" w:themeColor="text1"/>
            </w:rPr>
          </w:pPr>
          <w:r w:rsidRPr="00E41CD9">
            <w:fldChar w:fldCharType="begin"/>
          </w:r>
          <w:r w:rsidR="00765DD2" w:rsidRPr="00106C65">
            <w:instrText xml:space="preserve"> TOC \o "1-3" \h \z \u </w:instrText>
          </w:r>
          <w:r w:rsidRPr="00E41CD9">
            <w:fldChar w:fldCharType="separate"/>
          </w:r>
          <w:hyperlink w:anchor="_Toc42098956" w:history="1">
            <w:r w:rsidR="00106C65" w:rsidRPr="007118B6">
              <w:rPr>
                <w:rStyle w:val="af2"/>
                <w:color w:val="000000" w:themeColor="text1"/>
              </w:rPr>
              <w:t>1. Об основных итогах социально-экономического развития ЗАТО Железногорск за 2019 год</w:t>
            </w:r>
            <w:r w:rsidR="00106C65" w:rsidRPr="007118B6">
              <w:rPr>
                <w:webHidden/>
                <w:color w:val="000000" w:themeColor="text1"/>
              </w:rPr>
              <w:tab/>
            </w:r>
            <w:r w:rsidRPr="007118B6">
              <w:rPr>
                <w:webHidden/>
                <w:color w:val="000000" w:themeColor="text1"/>
              </w:rPr>
              <w:fldChar w:fldCharType="begin"/>
            </w:r>
            <w:r w:rsidR="00106C65" w:rsidRPr="007118B6">
              <w:rPr>
                <w:webHidden/>
                <w:color w:val="000000" w:themeColor="text1"/>
              </w:rPr>
              <w:instrText xml:space="preserve"> PAGEREF _Toc42098956 \h </w:instrText>
            </w:r>
            <w:r w:rsidRPr="007118B6">
              <w:rPr>
                <w:webHidden/>
                <w:color w:val="000000" w:themeColor="text1"/>
              </w:rPr>
            </w:r>
            <w:r w:rsidRPr="007118B6">
              <w:rPr>
                <w:webHidden/>
                <w:color w:val="000000" w:themeColor="text1"/>
              </w:rPr>
              <w:fldChar w:fldCharType="separate"/>
            </w:r>
            <w:r w:rsidR="00B73B9E" w:rsidRPr="007118B6">
              <w:rPr>
                <w:webHidden/>
                <w:color w:val="000000" w:themeColor="text1"/>
              </w:rPr>
              <w:t>4</w:t>
            </w:r>
            <w:r w:rsidRPr="007118B6">
              <w:rPr>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57" w:history="1">
            <w:r w:rsidR="00106C65" w:rsidRPr="007118B6">
              <w:rPr>
                <w:rStyle w:val="af2"/>
                <w:i w:val="0"/>
                <w:color w:val="000000" w:themeColor="text1"/>
              </w:rPr>
              <w:t>1.1. Основные параметры социально-экономического положения ЗАТО Железногорск</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_Toc42098957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58" w:history="1">
            <w:r w:rsidR="00106C65" w:rsidRPr="007118B6">
              <w:rPr>
                <w:rStyle w:val="af2"/>
                <w:i w:val="0"/>
                <w:color w:val="000000" w:themeColor="text1"/>
              </w:rPr>
              <w:t>1.2. Результаты мониторинга реализации документов стратегического планирования ЗАТО Железногорск</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_Toc42098958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12</w:t>
            </w:r>
            <w:r w:rsidRPr="007118B6">
              <w:rPr>
                <w:i w:val="0"/>
                <w:webHidden/>
                <w:color w:val="000000" w:themeColor="text1"/>
              </w:rPr>
              <w:fldChar w:fldCharType="end"/>
            </w:r>
          </w:hyperlink>
        </w:p>
        <w:p w:rsidR="00106C65" w:rsidRPr="007118B6" w:rsidRDefault="00E41CD9">
          <w:pPr>
            <w:pStyle w:val="11"/>
            <w:rPr>
              <w:rFonts w:eastAsiaTheme="minorEastAsia"/>
              <w:bCs w:val="0"/>
              <w:color w:val="000000" w:themeColor="text1"/>
            </w:rPr>
          </w:pPr>
          <w:hyperlink w:anchor="_Toc42098959" w:history="1">
            <w:r w:rsidR="00106C65" w:rsidRPr="007118B6">
              <w:rPr>
                <w:rStyle w:val="af2"/>
                <w:color w:val="000000" w:themeColor="text1"/>
              </w:rPr>
              <w:t>2. Об исполнении полномочий Администрации ЗАТО г. Железногорск по решению вопросов местного значения, установленных Уставом ЗАТО Железногорск</w:t>
            </w:r>
            <w:r w:rsidR="00106C65" w:rsidRPr="007118B6">
              <w:rPr>
                <w:webHidden/>
                <w:color w:val="000000" w:themeColor="text1"/>
              </w:rPr>
              <w:tab/>
            </w:r>
            <w:r w:rsidRPr="007118B6">
              <w:rPr>
                <w:webHidden/>
                <w:color w:val="000000" w:themeColor="text1"/>
              </w:rPr>
              <w:fldChar w:fldCharType="begin"/>
            </w:r>
            <w:r w:rsidR="00106C65" w:rsidRPr="007118B6">
              <w:rPr>
                <w:webHidden/>
                <w:color w:val="000000" w:themeColor="text1"/>
              </w:rPr>
              <w:instrText xml:space="preserve"> PAGEREF _Toc42098959 \h </w:instrText>
            </w:r>
            <w:r w:rsidRPr="007118B6">
              <w:rPr>
                <w:webHidden/>
                <w:color w:val="000000" w:themeColor="text1"/>
              </w:rPr>
            </w:r>
            <w:r w:rsidRPr="007118B6">
              <w:rPr>
                <w:webHidden/>
                <w:color w:val="000000" w:themeColor="text1"/>
              </w:rPr>
              <w:fldChar w:fldCharType="separate"/>
            </w:r>
            <w:r w:rsidR="00B73B9E" w:rsidRPr="007118B6">
              <w:rPr>
                <w:webHidden/>
                <w:color w:val="000000" w:themeColor="text1"/>
              </w:rPr>
              <w:t>18</w:t>
            </w:r>
            <w:r w:rsidRPr="007118B6">
              <w:rPr>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0" w:history="1">
            <w:r w:rsidR="00106C65" w:rsidRPr="007118B6">
              <w:rPr>
                <w:rStyle w:val="af2"/>
                <w:i w:val="0"/>
                <w:color w:val="000000" w:themeColor="text1"/>
              </w:rPr>
              <w:t>2.1. Бюджетная и налоговая политика</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_Toc42098960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18</w:t>
            </w:r>
            <w:r w:rsidRPr="007118B6">
              <w:rPr>
                <w:i w:val="0"/>
                <w:webHidden/>
                <w:color w:val="000000" w:themeColor="text1"/>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61" w:history="1">
            <w:r w:rsidR="00106C65" w:rsidRPr="007118B6">
              <w:rPr>
                <w:rStyle w:val="af2"/>
                <w:rFonts w:ascii="Times New Roman" w:hAnsi="Times New Roman"/>
                <w:noProof/>
                <w:color w:val="000000" w:themeColor="text1"/>
                <w:sz w:val="28"/>
                <w:szCs w:val="28"/>
              </w:rPr>
              <w:t>Формирование, исполнение местного бюджета</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_Toc42098961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18</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62" w:history="1">
            <w:r w:rsidR="00106C65" w:rsidRPr="007118B6">
              <w:rPr>
                <w:rStyle w:val="af2"/>
                <w:rFonts w:ascii="Times New Roman" w:hAnsi="Times New Roman"/>
                <w:noProof/>
                <w:color w:val="000000" w:themeColor="text1"/>
                <w:sz w:val="28"/>
                <w:szCs w:val="28"/>
              </w:rPr>
              <w:t>Установление, изменение и отмена местных налогов и сборов</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_Toc42098962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20</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63" w:history="1">
            <w:r w:rsidR="00106C65" w:rsidRPr="007118B6">
              <w:rPr>
                <w:rStyle w:val="af2"/>
                <w:rFonts w:ascii="Times New Roman" w:hAnsi="Times New Roman"/>
                <w:noProof/>
                <w:color w:val="000000" w:themeColor="text1"/>
                <w:sz w:val="28"/>
                <w:szCs w:val="28"/>
              </w:rPr>
              <w:t>Оплата труда работников бюджетной сферы, муниципальных служащих</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_Toc42098963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20</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26"/>
            <w:rPr>
              <w:rFonts w:eastAsiaTheme="minorEastAsia"/>
              <w:i w:val="0"/>
              <w:iCs w:val="0"/>
              <w:color w:val="000000" w:themeColor="text1"/>
            </w:rPr>
          </w:pPr>
          <w:hyperlink w:anchor="_Toc42098964" w:history="1">
            <w:r w:rsidR="00106C65" w:rsidRPr="007118B6">
              <w:rPr>
                <w:rStyle w:val="af2"/>
                <w:i w:val="0"/>
                <w:color w:val="000000" w:themeColor="text1"/>
              </w:rPr>
              <w:t>2.2. Осуществление закупок товаров, работ, услуг для обеспечения муниципальных нужд</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_Toc42098964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21</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5" w:history="1">
            <w:r w:rsidR="00106C65" w:rsidRPr="007118B6">
              <w:rPr>
                <w:rStyle w:val="af2"/>
                <w:i w:val="0"/>
                <w:color w:val="000000" w:themeColor="text1"/>
              </w:rPr>
              <w:t>2.3. Управление муниципальным имуществом</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_Toc42098965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22</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6" w:history="1">
            <w:r w:rsidR="00106C65" w:rsidRPr="007118B6">
              <w:rPr>
                <w:rStyle w:val="af2"/>
                <w:i w:val="0"/>
                <w:color w:val="000000" w:themeColor="text1"/>
              </w:rPr>
              <w:t>2.4. Землеустройство и земельные отношения, вопросы муниципального контроля</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_Toc42098966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29</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7" w:history="1">
            <w:r w:rsidR="00106C65" w:rsidRPr="007118B6">
              <w:rPr>
                <w:rStyle w:val="af2"/>
                <w:i w:val="0"/>
                <w:color w:val="000000" w:themeColor="text1"/>
              </w:rPr>
              <w:t>2.5. Градостроительная деятельность</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_Toc42098967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32</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8" w:history="1">
            <w:r w:rsidR="00106C65" w:rsidRPr="007118B6">
              <w:rPr>
                <w:rStyle w:val="af2"/>
                <w:i w:val="0"/>
                <w:color w:val="000000" w:themeColor="text1"/>
              </w:rPr>
              <w:t>2.6. Строительство и ремонт объектов муниципальной собственности</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_Toc42098968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34</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69" w:history="1">
            <w:r w:rsidR="00106C65" w:rsidRPr="007118B6">
              <w:rPr>
                <w:rStyle w:val="af2"/>
                <w:i w:val="0"/>
                <w:color w:val="000000" w:themeColor="text1"/>
              </w:rPr>
              <w:t>2.7. Обеспечение жилыми помещениями граждан, нуждающихся в жилых помещениях</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_Toc42098969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38</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0" w:history="1">
            <w:r w:rsidR="00106C65" w:rsidRPr="007118B6">
              <w:rPr>
                <w:rStyle w:val="af2"/>
                <w:i w:val="0"/>
                <w:color w:val="000000" w:themeColor="text1"/>
              </w:rPr>
              <w:t>2.8. Поддержка субъектов малого и среднего предпринимательства</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_Toc42098970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39</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1" w:history="1">
            <w:r w:rsidR="00106C65" w:rsidRPr="007118B6">
              <w:rPr>
                <w:rStyle w:val="af2"/>
                <w:i w:val="0"/>
                <w:color w:val="000000" w:themeColor="text1"/>
              </w:rPr>
              <w:t>2.9. Управление городским хозяйством и вопросы муниципального</w:t>
            </w:r>
            <w:r w:rsidR="00106C65" w:rsidRPr="007118B6">
              <w:rPr>
                <w:rStyle w:val="af2"/>
                <w:i w:val="0"/>
                <w:color w:val="000000" w:themeColor="text1"/>
              </w:rPr>
              <w:br/>
              <w:t>контроля</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_Toc42098971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43</w:t>
            </w:r>
            <w:r w:rsidRPr="007118B6">
              <w:rPr>
                <w:i w:val="0"/>
                <w:webHidden/>
                <w:color w:val="000000" w:themeColor="text1"/>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72" w:history="1">
            <w:r w:rsidR="00106C65" w:rsidRPr="007118B6">
              <w:rPr>
                <w:rStyle w:val="af2"/>
                <w:rFonts w:ascii="Times New Roman" w:hAnsi="Times New Roman"/>
                <w:noProof/>
                <w:color w:val="000000" w:themeColor="text1"/>
                <w:sz w:val="28"/>
                <w:szCs w:val="28"/>
              </w:rPr>
              <w:t>Жилищная сфера, в том числе капитальный ремонт многоквартирных домов</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_Toc42098972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43</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73" w:history="1">
            <w:r w:rsidR="00106C65" w:rsidRPr="007118B6">
              <w:rPr>
                <w:rStyle w:val="af2"/>
                <w:rFonts w:ascii="Times New Roman" w:hAnsi="Times New Roman"/>
                <w:noProof/>
                <w:color w:val="000000" w:themeColor="text1"/>
                <w:sz w:val="28"/>
                <w:szCs w:val="28"/>
              </w:rPr>
              <w:t>Организация электро-, тепло-, водоснабжения и водоотведения</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_Toc42098973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44</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74" w:history="1">
            <w:r w:rsidR="00106C65" w:rsidRPr="007118B6">
              <w:rPr>
                <w:rStyle w:val="af2"/>
                <w:rFonts w:ascii="Times New Roman" w:hAnsi="Times New Roman"/>
                <w:noProof/>
                <w:color w:val="000000" w:themeColor="text1"/>
                <w:sz w:val="28"/>
                <w:szCs w:val="28"/>
              </w:rPr>
              <w:t>Организация использования, охраны, защиты, воспроизводства лесов</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_Toc42098974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47</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26"/>
            <w:rPr>
              <w:rFonts w:eastAsiaTheme="minorEastAsia"/>
              <w:i w:val="0"/>
              <w:iCs w:val="0"/>
              <w:color w:val="000000" w:themeColor="text1"/>
            </w:rPr>
          </w:pPr>
          <w:hyperlink w:anchor="_Toc42098975" w:history="1">
            <w:r w:rsidR="00106C65" w:rsidRPr="007118B6">
              <w:rPr>
                <w:rStyle w:val="af2"/>
                <w:i w:val="0"/>
                <w:color w:val="000000" w:themeColor="text1"/>
              </w:rPr>
              <w:t>2.10. Благоустройство, озеленение и дорожная деятельность</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_Toc42098975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48</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6" w:history="1">
            <w:r w:rsidR="00106C65" w:rsidRPr="007118B6">
              <w:rPr>
                <w:rStyle w:val="af2"/>
                <w:i w:val="0"/>
                <w:color w:val="000000" w:themeColor="text1"/>
              </w:rPr>
              <w:t>2.11. Транспорт</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_Toc42098976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51</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7" w:history="1">
            <w:r w:rsidR="00106C65" w:rsidRPr="007118B6">
              <w:rPr>
                <w:rStyle w:val="af2"/>
                <w:i w:val="0"/>
                <w:color w:val="000000" w:themeColor="text1"/>
              </w:rPr>
              <w:t>2.12. Охрана окружающей среды</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_Toc42098977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52</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8" w:history="1">
            <w:r w:rsidR="00106C65" w:rsidRPr="007118B6">
              <w:rPr>
                <w:rStyle w:val="af2"/>
                <w:i w:val="0"/>
                <w:color w:val="000000" w:themeColor="text1"/>
              </w:rPr>
              <w:t>2.13. Образование</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_Toc42098978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53</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79" w:history="1">
            <w:r w:rsidR="00106C65" w:rsidRPr="007118B6">
              <w:rPr>
                <w:rStyle w:val="af2"/>
                <w:i w:val="0"/>
                <w:color w:val="000000" w:themeColor="text1"/>
              </w:rPr>
              <w:t>2.14. Культура</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_Toc42098979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57</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0" w:history="1">
            <w:r w:rsidR="00106C65" w:rsidRPr="007118B6">
              <w:rPr>
                <w:rStyle w:val="af2"/>
                <w:i w:val="0"/>
                <w:color w:val="000000" w:themeColor="text1"/>
              </w:rPr>
              <w:t>2.15. Физическая культура и спорт</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_Toc42098980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59</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1" w:history="1">
            <w:r w:rsidR="00106C65" w:rsidRPr="007118B6">
              <w:rPr>
                <w:rStyle w:val="af2"/>
                <w:i w:val="0"/>
                <w:color w:val="000000" w:themeColor="text1"/>
              </w:rPr>
              <w:t>2.16. Молодежная политика</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_Toc42098981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63</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2" w:history="1">
            <w:r w:rsidR="00106C65" w:rsidRPr="007118B6">
              <w:rPr>
                <w:rStyle w:val="af2"/>
                <w:i w:val="0"/>
                <w:color w:val="000000" w:themeColor="text1"/>
              </w:rPr>
              <w:t>2.17. Режим и общественная безопасность</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_Toc42098982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65</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3" w:history="1">
            <w:r w:rsidR="00106C65" w:rsidRPr="007118B6">
              <w:rPr>
                <w:rStyle w:val="af2"/>
                <w:i w:val="0"/>
                <w:color w:val="000000" w:themeColor="text1"/>
              </w:rPr>
              <w:t>2.18. Взаимодействие с общественными объединениями, организациями, гражданами</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_Toc42098983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71</w:t>
            </w:r>
            <w:r w:rsidRPr="007118B6">
              <w:rPr>
                <w:i w:val="0"/>
                <w:webHidden/>
                <w:color w:val="000000" w:themeColor="text1"/>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84" w:history="1">
            <w:r w:rsidR="00106C65" w:rsidRPr="007118B6">
              <w:rPr>
                <w:rStyle w:val="af2"/>
                <w:rFonts w:ascii="Times New Roman" w:hAnsi="Times New Roman"/>
                <w:noProof/>
                <w:color w:val="000000" w:themeColor="text1"/>
                <w:sz w:val="28"/>
                <w:szCs w:val="28"/>
              </w:rPr>
              <w:t>Развитие гражданского общества и поддержка социальных инициатив</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_Toc42098984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71</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33"/>
            <w:rPr>
              <w:rFonts w:ascii="Times New Roman" w:eastAsiaTheme="minorEastAsia" w:hAnsi="Times New Roman"/>
              <w:noProof/>
              <w:color w:val="000000" w:themeColor="text1"/>
              <w:sz w:val="28"/>
              <w:szCs w:val="28"/>
            </w:rPr>
          </w:pPr>
          <w:hyperlink w:anchor="_Toc42098985" w:history="1">
            <w:r w:rsidR="00106C65" w:rsidRPr="007118B6">
              <w:rPr>
                <w:rStyle w:val="af2"/>
                <w:rFonts w:ascii="Times New Roman" w:hAnsi="Times New Roman"/>
                <w:noProof/>
                <w:color w:val="000000" w:themeColor="text1"/>
                <w:sz w:val="28"/>
                <w:szCs w:val="28"/>
              </w:rPr>
              <w:t>Рассмотрение обращений граждан</w:t>
            </w:r>
            <w:r w:rsidR="00106C65" w:rsidRPr="007118B6">
              <w:rPr>
                <w:rFonts w:ascii="Times New Roman" w:hAnsi="Times New Roman"/>
                <w:noProof/>
                <w:webHidden/>
                <w:color w:val="000000" w:themeColor="text1"/>
                <w:sz w:val="28"/>
                <w:szCs w:val="28"/>
              </w:rPr>
              <w:tab/>
            </w:r>
            <w:r w:rsidRPr="007118B6">
              <w:rPr>
                <w:rFonts w:ascii="Times New Roman" w:hAnsi="Times New Roman"/>
                <w:noProof/>
                <w:webHidden/>
                <w:color w:val="000000" w:themeColor="text1"/>
                <w:sz w:val="28"/>
                <w:szCs w:val="28"/>
              </w:rPr>
              <w:fldChar w:fldCharType="begin"/>
            </w:r>
            <w:r w:rsidR="00106C65" w:rsidRPr="007118B6">
              <w:rPr>
                <w:rFonts w:ascii="Times New Roman" w:hAnsi="Times New Roman"/>
                <w:noProof/>
                <w:webHidden/>
                <w:color w:val="000000" w:themeColor="text1"/>
                <w:sz w:val="28"/>
                <w:szCs w:val="28"/>
              </w:rPr>
              <w:instrText xml:space="preserve"> PAGEREF _Toc42098985 \h </w:instrText>
            </w:r>
            <w:r w:rsidRPr="007118B6">
              <w:rPr>
                <w:rFonts w:ascii="Times New Roman" w:hAnsi="Times New Roman"/>
                <w:noProof/>
                <w:webHidden/>
                <w:color w:val="000000" w:themeColor="text1"/>
                <w:sz w:val="28"/>
                <w:szCs w:val="28"/>
              </w:rPr>
            </w:r>
            <w:r w:rsidRPr="007118B6">
              <w:rPr>
                <w:rFonts w:ascii="Times New Roman" w:hAnsi="Times New Roman"/>
                <w:noProof/>
                <w:webHidden/>
                <w:color w:val="000000" w:themeColor="text1"/>
                <w:sz w:val="28"/>
                <w:szCs w:val="28"/>
              </w:rPr>
              <w:fldChar w:fldCharType="separate"/>
            </w:r>
            <w:r w:rsidR="00B73B9E" w:rsidRPr="007118B6">
              <w:rPr>
                <w:rFonts w:ascii="Times New Roman" w:hAnsi="Times New Roman"/>
                <w:noProof/>
                <w:webHidden/>
                <w:color w:val="000000" w:themeColor="text1"/>
                <w:sz w:val="28"/>
                <w:szCs w:val="28"/>
              </w:rPr>
              <w:t>74</w:t>
            </w:r>
            <w:r w:rsidRPr="007118B6">
              <w:rPr>
                <w:rFonts w:ascii="Times New Roman" w:hAnsi="Times New Roman"/>
                <w:noProof/>
                <w:webHidden/>
                <w:color w:val="000000" w:themeColor="text1"/>
                <w:sz w:val="28"/>
                <w:szCs w:val="28"/>
              </w:rPr>
              <w:fldChar w:fldCharType="end"/>
            </w:r>
          </w:hyperlink>
        </w:p>
        <w:p w:rsidR="00106C65" w:rsidRPr="007118B6" w:rsidRDefault="00E41CD9">
          <w:pPr>
            <w:pStyle w:val="11"/>
            <w:rPr>
              <w:rFonts w:eastAsiaTheme="minorEastAsia"/>
              <w:bCs w:val="0"/>
              <w:color w:val="000000" w:themeColor="text1"/>
            </w:rPr>
          </w:pPr>
          <w:hyperlink w:anchor="_Toc42098986" w:history="1">
            <w:r w:rsidR="00106C65" w:rsidRPr="007118B6">
              <w:rPr>
                <w:rStyle w:val="af2"/>
                <w:color w:val="000000" w:themeColor="text1"/>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r w:rsidR="00106C65" w:rsidRPr="007118B6">
              <w:rPr>
                <w:webHidden/>
                <w:color w:val="000000" w:themeColor="text1"/>
              </w:rPr>
              <w:tab/>
            </w:r>
            <w:r w:rsidRPr="007118B6">
              <w:rPr>
                <w:webHidden/>
                <w:color w:val="000000" w:themeColor="text1"/>
              </w:rPr>
              <w:fldChar w:fldCharType="begin"/>
            </w:r>
            <w:r w:rsidR="00106C65" w:rsidRPr="007118B6">
              <w:rPr>
                <w:webHidden/>
                <w:color w:val="000000" w:themeColor="text1"/>
              </w:rPr>
              <w:instrText xml:space="preserve"> PAGEREF _Toc42098986 \h </w:instrText>
            </w:r>
            <w:r w:rsidRPr="007118B6">
              <w:rPr>
                <w:webHidden/>
                <w:color w:val="000000" w:themeColor="text1"/>
              </w:rPr>
            </w:r>
            <w:r w:rsidRPr="007118B6">
              <w:rPr>
                <w:webHidden/>
                <w:color w:val="000000" w:themeColor="text1"/>
              </w:rPr>
              <w:fldChar w:fldCharType="separate"/>
            </w:r>
            <w:r w:rsidR="00B73B9E" w:rsidRPr="007118B6">
              <w:rPr>
                <w:webHidden/>
                <w:color w:val="000000" w:themeColor="text1"/>
              </w:rPr>
              <w:t>76</w:t>
            </w:r>
            <w:r w:rsidRPr="007118B6">
              <w:rPr>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7" w:history="1">
            <w:r w:rsidR="00106C65" w:rsidRPr="007118B6">
              <w:rPr>
                <w:rStyle w:val="af2"/>
                <w:i w:val="0"/>
                <w:color w:val="000000" w:themeColor="text1"/>
              </w:rPr>
              <w:t>3.1. Опека и попечительство</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_Toc42098987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77</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8" w:history="1">
            <w:r w:rsidR="00106C65" w:rsidRPr="007118B6">
              <w:rPr>
                <w:rStyle w:val="af2"/>
                <w:i w:val="0"/>
                <w:color w:val="000000" w:themeColor="text1"/>
              </w:rPr>
              <w:t>3.2. Деятельность административной комиссии</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_Toc42098988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81</w:t>
            </w:r>
            <w:r w:rsidRPr="007118B6">
              <w:rPr>
                <w:i w:val="0"/>
                <w:webHidden/>
                <w:color w:val="000000" w:themeColor="text1"/>
              </w:rPr>
              <w:fldChar w:fldCharType="end"/>
            </w:r>
          </w:hyperlink>
        </w:p>
        <w:p w:rsidR="00106C65" w:rsidRPr="007118B6" w:rsidRDefault="00E41CD9">
          <w:pPr>
            <w:pStyle w:val="26"/>
            <w:rPr>
              <w:rFonts w:eastAsiaTheme="minorEastAsia"/>
              <w:i w:val="0"/>
              <w:iCs w:val="0"/>
              <w:color w:val="000000" w:themeColor="text1"/>
            </w:rPr>
          </w:pPr>
          <w:hyperlink w:anchor="_Toc42098989" w:history="1">
            <w:r w:rsidR="00106C65" w:rsidRPr="007118B6">
              <w:rPr>
                <w:rStyle w:val="af2"/>
                <w:i w:val="0"/>
                <w:color w:val="000000" w:themeColor="text1"/>
              </w:rPr>
              <w:t xml:space="preserve">3.3. Деятельность комиссии по делам несовершеннолетних и защите </w:t>
            </w:r>
            <w:r w:rsidR="00106C65" w:rsidRPr="007118B6">
              <w:rPr>
                <w:rStyle w:val="af2"/>
                <w:i w:val="0"/>
                <w:color w:val="000000" w:themeColor="text1"/>
              </w:rPr>
              <w:br/>
              <w:t>их прав</w:t>
            </w:r>
            <w:r w:rsidR="00106C65" w:rsidRPr="007118B6">
              <w:rPr>
                <w:i w:val="0"/>
                <w:webHidden/>
                <w:color w:val="000000" w:themeColor="text1"/>
              </w:rPr>
              <w:tab/>
            </w:r>
            <w:r w:rsidRPr="007118B6">
              <w:rPr>
                <w:i w:val="0"/>
                <w:webHidden/>
                <w:color w:val="000000" w:themeColor="text1"/>
              </w:rPr>
              <w:fldChar w:fldCharType="begin"/>
            </w:r>
            <w:r w:rsidR="00106C65" w:rsidRPr="007118B6">
              <w:rPr>
                <w:i w:val="0"/>
                <w:webHidden/>
                <w:color w:val="000000" w:themeColor="text1"/>
              </w:rPr>
              <w:instrText xml:space="preserve"> PAGEREF _Toc42098989 \h </w:instrText>
            </w:r>
            <w:r w:rsidRPr="007118B6">
              <w:rPr>
                <w:i w:val="0"/>
                <w:webHidden/>
                <w:color w:val="000000" w:themeColor="text1"/>
              </w:rPr>
            </w:r>
            <w:r w:rsidRPr="007118B6">
              <w:rPr>
                <w:i w:val="0"/>
                <w:webHidden/>
                <w:color w:val="000000" w:themeColor="text1"/>
              </w:rPr>
              <w:fldChar w:fldCharType="separate"/>
            </w:r>
            <w:r w:rsidR="00B73B9E" w:rsidRPr="007118B6">
              <w:rPr>
                <w:i w:val="0"/>
                <w:webHidden/>
                <w:color w:val="000000" w:themeColor="text1"/>
              </w:rPr>
              <w:t>83</w:t>
            </w:r>
            <w:r w:rsidRPr="007118B6">
              <w:rPr>
                <w:i w:val="0"/>
                <w:webHidden/>
                <w:color w:val="000000" w:themeColor="text1"/>
              </w:rPr>
              <w:fldChar w:fldCharType="end"/>
            </w:r>
          </w:hyperlink>
        </w:p>
        <w:p w:rsidR="00106C65" w:rsidRPr="00106C65" w:rsidRDefault="00E41CD9">
          <w:pPr>
            <w:pStyle w:val="11"/>
            <w:rPr>
              <w:rFonts w:eastAsiaTheme="minorEastAsia"/>
              <w:bCs w:val="0"/>
            </w:rPr>
          </w:pPr>
          <w:hyperlink w:anchor="_Toc42098990" w:history="1">
            <w:r w:rsidR="00106C65" w:rsidRPr="007118B6">
              <w:rPr>
                <w:rStyle w:val="af2"/>
                <w:color w:val="000000" w:themeColor="text1"/>
              </w:rPr>
              <w:t>4. О решении вопросов, поставленных Советом депутатов ЗАТО г. Железногорск, которые направлялись в адрес Главы ЗАТО г. Железногорск, Администрации ЗАТО г. Железногорск</w:t>
            </w:r>
            <w:r w:rsidR="00106C65" w:rsidRPr="007118B6">
              <w:rPr>
                <w:webHidden/>
                <w:color w:val="000000" w:themeColor="text1"/>
              </w:rPr>
              <w:tab/>
            </w:r>
            <w:r w:rsidRPr="007118B6">
              <w:rPr>
                <w:webHidden/>
                <w:color w:val="000000" w:themeColor="text1"/>
              </w:rPr>
              <w:fldChar w:fldCharType="begin"/>
            </w:r>
            <w:r w:rsidR="00106C65" w:rsidRPr="007118B6">
              <w:rPr>
                <w:webHidden/>
                <w:color w:val="000000" w:themeColor="text1"/>
              </w:rPr>
              <w:instrText xml:space="preserve"> PAGEREF _Toc42098990 \h </w:instrText>
            </w:r>
            <w:r w:rsidRPr="007118B6">
              <w:rPr>
                <w:webHidden/>
                <w:color w:val="000000" w:themeColor="text1"/>
              </w:rPr>
            </w:r>
            <w:r w:rsidRPr="007118B6">
              <w:rPr>
                <w:webHidden/>
                <w:color w:val="000000" w:themeColor="text1"/>
              </w:rPr>
              <w:fldChar w:fldCharType="separate"/>
            </w:r>
            <w:r w:rsidR="00B73B9E" w:rsidRPr="007118B6">
              <w:rPr>
                <w:webHidden/>
                <w:color w:val="000000" w:themeColor="text1"/>
              </w:rPr>
              <w:t>87</w:t>
            </w:r>
            <w:r w:rsidRPr="007118B6">
              <w:rPr>
                <w:webHidden/>
                <w:color w:val="000000" w:themeColor="text1"/>
              </w:rPr>
              <w:fldChar w:fldCharType="end"/>
            </w:r>
          </w:hyperlink>
        </w:p>
        <w:p w:rsidR="00765DD2" w:rsidRPr="00B43DE1" w:rsidRDefault="00E41CD9" w:rsidP="0062330E">
          <w:pPr>
            <w:spacing w:after="0" w:line="240" w:lineRule="auto"/>
            <w:jc w:val="both"/>
          </w:pPr>
          <w:r w:rsidRPr="00106C65">
            <w:rPr>
              <w:rFonts w:ascii="Times New Roman" w:hAnsi="Times New Roman"/>
              <w:bCs/>
              <w:sz w:val="28"/>
              <w:szCs w:val="28"/>
            </w:rPr>
            <w:fldChar w:fldCharType="end"/>
          </w:r>
        </w:p>
      </w:sdtContent>
    </w:sdt>
    <w:p w:rsidR="003037F1" w:rsidRDefault="003037F1">
      <w:pPr>
        <w:rPr>
          <w:rFonts w:ascii="Times New Roman" w:hAnsi="Times New Roman"/>
          <w:sz w:val="28"/>
          <w:szCs w:val="28"/>
        </w:rPr>
      </w:pPr>
      <w:r>
        <w:rPr>
          <w:rFonts w:ascii="Times New Roman" w:hAnsi="Times New Roman"/>
          <w:b/>
          <w:bCs/>
          <w:sz w:val="28"/>
          <w:szCs w:val="28"/>
        </w:rPr>
        <w:br w:type="page"/>
      </w:r>
    </w:p>
    <w:p w:rsidR="00804BCC" w:rsidRPr="0059295C" w:rsidRDefault="00EE6F2D" w:rsidP="00804BCC">
      <w:pPr>
        <w:pStyle w:val="ConsTitle"/>
        <w:widowControl/>
        <w:ind w:firstLine="709"/>
        <w:jc w:val="both"/>
        <w:rPr>
          <w:rFonts w:ascii="Times New Roman" w:eastAsia="Calibri" w:hAnsi="Times New Roman" w:cs="Times New Roman"/>
          <w:b w:val="0"/>
          <w:bCs w:val="0"/>
          <w:sz w:val="28"/>
          <w:szCs w:val="28"/>
          <w:lang w:eastAsia="en-US"/>
        </w:rPr>
      </w:pPr>
      <w:r w:rsidRPr="0059295C">
        <w:rPr>
          <w:rFonts w:ascii="Times New Roman" w:eastAsia="Calibri" w:hAnsi="Times New Roman" w:cs="Times New Roman"/>
          <w:b w:val="0"/>
          <w:bCs w:val="0"/>
          <w:sz w:val="28"/>
          <w:szCs w:val="28"/>
          <w:lang w:eastAsia="en-US"/>
        </w:rPr>
        <w:lastRenderedPageBreak/>
        <w:t xml:space="preserve">Отчет </w:t>
      </w:r>
      <w:proofErr w:type="gramStart"/>
      <w:r w:rsidRPr="0059295C">
        <w:rPr>
          <w:rFonts w:ascii="Times New Roman" w:eastAsia="Calibri" w:hAnsi="Times New Roman" w:cs="Times New Roman"/>
          <w:b w:val="0"/>
          <w:bCs w:val="0"/>
          <w:sz w:val="28"/>
          <w:szCs w:val="28"/>
          <w:lang w:eastAsia="en-US"/>
        </w:rPr>
        <w:t>Главы</w:t>
      </w:r>
      <w:proofErr w:type="gramEnd"/>
      <w:r w:rsidRPr="0059295C">
        <w:rPr>
          <w:rFonts w:ascii="Times New Roman" w:eastAsia="Calibri" w:hAnsi="Times New Roman" w:cs="Times New Roman"/>
          <w:b w:val="0"/>
          <w:bCs w:val="0"/>
          <w:sz w:val="28"/>
          <w:szCs w:val="28"/>
          <w:lang w:eastAsia="en-US"/>
        </w:rPr>
        <w:t xml:space="preserve"> ЗАТО г. Железногорск о результатах его деятельности, деятельности Администрации ЗАТО г. Железногорск за </w:t>
      </w:r>
      <w:r w:rsidR="00EB5955" w:rsidRPr="0059295C">
        <w:rPr>
          <w:rFonts w:ascii="Times New Roman" w:eastAsia="Calibri" w:hAnsi="Times New Roman" w:cs="Times New Roman"/>
          <w:b w:val="0"/>
          <w:bCs w:val="0"/>
          <w:sz w:val="28"/>
          <w:szCs w:val="28"/>
          <w:lang w:eastAsia="en-US"/>
        </w:rPr>
        <w:t>2019</w:t>
      </w:r>
      <w:r w:rsidRPr="0059295C">
        <w:rPr>
          <w:rFonts w:ascii="Times New Roman" w:eastAsia="Calibri" w:hAnsi="Times New Roman" w:cs="Times New Roman"/>
          <w:b w:val="0"/>
          <w:bCs w:val="0"/>
          <w:sz w:val="28"/>
          <w:szCs w:val="28"/>
          <w:lang w:eastAsia="en-US"/>
        </w:rPr>
        <w:t xml:space="preserve"> год, в том числе о решении вопросов, поставленных Советом депутатов ЗАТО г. Железногорск</w:t>
      </w:r>
      <w:r w:rsidR="0098299D">
        <w:rPr>
          <w:rFonts w:ascii="Times New Roman" w:eastAsia="Calibri" w:hAnsi="Times New Roman" w:cs="Times New Roman"/>
          <w:b w:val="0"/>
          <w:bCs w:val="0"/>
          <w:sz w:val="28"/>
          <w:szCs w:val="28"/>
          <w:lang w:eastAsia="en-US"/>
        </w:rPr>
        <w:t>,</w:t>
      </w:r>
      <w:r w:rsidRPr="0059295C">
        <w:rPr>
          <w:rFonts w:ascii="Times New Roman" w:eastAsia="Calibri" w:hAnsi="Times New Roman" w:cs="Times New Roman"/>
          <w:b w:val="0"/>
          <w:bCs w:val="0"/>
          <w:sz w:val="28"/>
          <w:szCs w:val="28"/>
          <w:lang w:eastAsia="en-US"/>
        </w:rPr>
        <w:t xml:space="preserve"> подготовлен в соответствии со статьями 35, 36 Федерального закона от 06.10.2003 № 131-ФЗ «Об общих принципах организации местного самоуправления в</w:t>
      </w:r>
      <w:r w:rsidR="009F3AED" w:rsidRPr="0059295C">
        <w:rPr>
          <w:rFonts w:ascii="Times New Roman" w:eastAsia="Calibri" w:hAnsi="Times New Roman" w:cs="Times New Roman"/>
          <w:b w:val="0"/>
          <w:bCs w:val="0"/>
          <w:sz w:val="28"/>
          <w:szCs w:val="28"/>
          <w:lang w:eastAsia="en-US"/>
        </w:rPr>
        <w:t xml:space="preserve"> </w:t>
      </w:r>
      <w:r w:rsidRPr="0059295C">
        <w:rPr>
          <w:rFonts w:ascii="Times New Roman" w:eastAsia="Calibri" w:hAnsi="Times New Roman" w:cs="Times New Roman"/>
          <w:b w:val="0"/>
          <w:bCs w:val="0"/>
          <w:sz w:val="28"/>
          <w:szCs w:val="28"/>
          <w:lang w:eastAsia="en-US"/>
        </w:rPr>
        <w:t>Российской Федерации», статьями 28, 29 Устава ЗАТО Железногорск, на</w:t>
      </w:r>
      <w:r w:rsidR="009F3AED" w:rsidRPr="0059295C">
        <w:rPr>
          <w:rFonts w:ascii="Times New Roman" w:eastAsia="Calibri" w:hAnsi="Times New Roman" w:cs="Times New Roman"/>
          <w:b w:val="0"/>
          <w:bCs w:val="0"/>
          <w:sz w:val="28"/>
          <w:szCs w:val="28"/>
          <w:lang w:eastAsia="en-US"/>
        </w:rPr>
        <w:t xml:space="preserve"> </w:t>
      </w:r>
      <w:r w:rsidRPr="0059295C">
        <w:rPr>
          <w:rFonts w:ascii="Times New Roman" w:eastAsia="Calibri" w:hAnsi="Times New Roman" w:cs="Times New Roman"/>
          <w:b w:val="0"/>
          <w:bCs w:val="0"/>
          <w:sz w:val="28"/>
          <w:szCs w:val="28"/>
          <w:lang w:eastAsia="en-US"/>
        </w:rPr>
        <w:t xml:space="preserve">основании решения Совета </w:t>
      </w:r>
      <w:proofErr w:type="gramStart"/>
      <w:r w:rsidRPr="0059295C">
        <w:rPr>
          <w:rFonts w:ascii="Times New Roman" w:eastAsia="Calibri" w:hAnsi="Times New Roman" w:cs="Times New Roman"/>
          <w:b w:val="0"/>
          <w:bCs w:val="0"/>
          <w:sz w:val="28"/>
          <w:szCs w:val="28"/>
          <w:lang w:eastAsia="en-US"/>
        </w:rPr>
        <w:t>депутатов</w:t>
      </w:r>
      <w:proofErr w:type="gramEnd"/>
      <w:r w:rsidRPr="0059295C">
        <w:rPr>
          <w:rFonts w:ascii="Times New Roman" w:eastAsia="Calibri" w:hAnsi="Times New Roman" w:cs="Times New Roman"/>
          <w:b w:val="0"/>
          <w:bCs w:val="0"/>
          <w:sz w:val="28"/>
          <w:szCs w:val="28"/>
          <w:lang w:eastAsia="en-US"/>
        </w:rPr>
        <w:t xml:space="preserve"> ЗАТО г. Железногорск от 26.04.2018 № 33-137Р «Об утверждении Положения о ежегодном отчете Главы ЗАТО г. Железногорск о результатах его деятельности, деятельности Администрации ЗАТО г. Железногорск, в</w:t>
      </w:r>
      <w:r w:rsidR="00125162" w:rsidRPr="0059295C">
        <w:rPr>
          <w:rFonts w:ascii="Times New Roman" w:eastAsia="Calibri" w:hAnsi="Times New Roman" w:cs="Times New Roman"/>
          <w:b w:val="0"/>
          <w:bCs w:val="0"/>
          <w:sz w:val="28"/>
          <w:szCs w:val="28"/>
          <w:lang w:eastAsia="en-US"/>
        </w:rPr>
        <w:t> </w:t>
      </w:r>
      <w:r w:rsidRPr="0059295C">
        <w:rPr>
          <w:rFonts w:ascii="Times New Roman" w:eastAsia="Calibri" w:hAnsi="Times New Roman" w:cs="Times New Roman"/>
          <w:b w:val="0"/>
          <w:bCs w:val="0"/>
          <w:sz w:val="28"/>
          <w:szCs w:val="28"/>
          <w:lang w:eastAsia="en-US"/>
        </w:rPr>
        <w:t xml:space="preserve">том числе о решении вопросов, поставленных Советом </w:t>
      </w:r>
      <w:r w:rsidR="00497689" w:rsidRPr="0059295C">
        <w:rPr>
          <w:rFonts w:ascii="Times New Roman" w:eastAsia="Calibri" w:hAnsi="Times New Roman" w:cs="Times New Roman"/>
          <w:b w:val="0"/>
          <w:bCs w:val="0"/>
          <w:sz w:val="28"/>
          <w:szCs w:val="28"/>
          <w:lang w:eastAsia="en-US"/>
        </w:rPr>
        <w:t>депутатов ЗАТО г. Железногорск», в соответствии с постановлением Администрации ЗАТО г. Железногорск от 11.02.2019 №</w:t>
      </w:r>
      <w:r w:rsidR="00A02626" w:rsidRPr="0059295C">
        <w:rPr>
          <w:rFonts w:ascii="Times New Roman" w:eastAsia="Calibri" w:hAnsi="Times New Roman" w:cs="Times New Roman"/>
          <w:b w:val="0"/>
          <w:bCs w:val="0"/>
          <w:sz w:val="28"/>
          <w:szCs w:val="28"/>
          <w:lang w:eastAsia="en-US"/>
        </w:rPr>
        <w:t> </w:t>
      </w:r>
      <w:r w:rsidR="00497689" w:rsidRPr="0059295C">
        <w:rPr>
          <w:rFonts w:ascii="Times New Roman" w:eastAsia="Calibri" w:hAnsi="Times New Roman" w:cs="Times New Roman"/>
          <w:b w:val="0"/>
          <w:bCs w:val="0"/>
          <w:sz w:val="28"/>
          <w:szCs w:val="28"/>
          <w:lang w:eastAsia="en-US"/>
        </w:rPr>
        <w:t>365</w:t>
      </w:r>
      <w:r w:rsidR="00804BCC" w:rsidRPr="0059295C">
        <w:rPr>
          <w:rFonts w:ascii="Times New Roman" w:eastAsia="Calibri" w:hAnsi="Times New Roman" w:cs="Times New Roman"/>
          <w:b w:val="0"/>
          <w:bCs w:val="0"/>
          <w:sz w:val="28"/>
          <w:szCs w:val="28"/>
          <w:lang w:eastAsia="en-US"/>
        </w:rPr>
        <w:t xml:space="preserve"> «О подготовке ежегодного отчета Главы ЗАТО г. Железногорск о результатах его деятельности, деятельности </w:t>
      </w:r>
      <w:proofErr w:type="gramStart"/>
      <w:r w:rsidR="00804BCC" w:rsidRPr="0059295C">
        <w:rPr>
          <w:rFonts w:ascii="Times New Roman" w:eastAsia="Calibri" w:hAnsi="Times New Roman" w:cs="Times New Roman"/>
          <w:b w:val="0"/>
          <w:bCs w:val="0"/>
          <w:sz w:val="28"/>
          <w:szCs w:val="28"/>
          <w:lang w:eastAsia="en-US"/>
        </w:rPr>
        <w:t>Администрации</w:t>
      </w:r>
      <w:proofErr w:type="gramEnd"/>
      <w:r w:rsidR="00804BCC" w:rsidRPr="0059295C">
        <w:rPr>
          <w:rFonts w:ascii="Times New Roman" w:eastAsia="Calibri" w:hAnsi="Times New Roman" w:cs="Times New Roman"/>
          <w:b w:val="0"/>
          <w:bCs w:val="0"/>
          <w:sz w:val="28"/>
          <w:szCs w:val="28"/>
          <w:lang w:eastAsia="en-US"/>
        </w:rPr>
        <w:t xml:space="preserve"> ЗАТО г. Железногорск, в том числе о</w:t>
      </w:r>
      <w:r w:rsidR="00A02626" w:rsidRPr="0059295C">
        <w:rPr>
          <w:rFonts w:ascii="Times New Roman" w:eastAsia="Calibri" w:hAnsi="Times New Roman" w:cs="Times New Roman"/>
          <w:b w:val="0"/>
          <w:bCs w:val="0"/>
          <w:sz w:val="28"/>
          <w:szCs w:val="28"/>
          <w:lang w:eastAsia="en-US"/>
        </w:rPr>
        <w:t xml:space="preserve"> </w:t>
      </w:r>
      <w:r w:rsidR="00804BCC" w:rsidRPr="0059295C">
        <w:rPr>
          <w:rFonts w:ascii="Times New Roman" w:eastAsia="Calibri" w:hAnsi="Times New Roman" w:cs="Times New Roman"/>
          <w:b w:val="0"/>
          <w:bCs w:val="0"/>
          <w:sz w:val="28"/>
          <w:szCs w:val="28"/>
          <w:lang w:eastAsia="en-US"/>
        </w:rPr>
        <w:t>решении вопросов, поставленных Советом депутатов ЗАТО г. Железногорск»</w:t>
      </w:r>
      <w:r w:rsidR="00E66630" w:rsidRPr="0059295C">
        <w:rPr>
          <w:rFonts w:ascii="Times New Roman" w:eastAsia="Calibri" w:hAnsi="Times New Roman" w:cs="Times New Roman"/>
          <w:b w:val="0"/>
          <w:bCs w:val="0"/>
          <w:sz w:val="28"/>
          <w:szCs w:val="28"/>
          <w:lang w:eastAsia="en-US"/>
        </w:rPr>
        <w:t>.</w:t>
      </w:r>
    </w:p>
    <w:p w:rsidR="00EE6F2D" w:rsidRPr="00B43DE1" w:rsidRDefault="0087388B" w:rsidP="00F436F4">
      <w:pPr>
        <w:pStyle w:val="1"/>
        <w:numPr>
          <w:ilvl w:val="0"/>
          <w:numId w:val="0"/>
        </w:numPr>
        <w:spacing w:after="120"/>
      </w:pPr>
      <w:bookmarkStart w:id="29" w:name="_Toc7878644"/>
      <w:bookmarkStart w:id="30" w:name="_Toc42098956"/>
      <w:r w:rsidRPr="0059295C">
        <w:rPr>
          <w:bCs w:val="0"/>
        </w:rPr>
        <w:t>1.</w:t>
      </w:r>
      <w:r w:rsidR="00F14ED4" w:rsidRPr="0059295C">
        <w:rPr>
          <w:bCs w:val="0"/>
        </w:rPr>
        <w:t> </w:t>
      </w:r>
      <w:r w:rsidR="00EE6F2D" w:rsidRPr="0059295C">
        <w:t>Об основных итогах социально-экономического ра</w:t>
      </w:r>
      <w:r w:rsidR="00FE033F" w:rsidRPr="0059295C">
        <w:t>звития ЗАТО Железногорск за 201</w:t>
      </w:r>
      <w:r w:rsidR="00A8128A" w:rsidRPr="0059295C">
        <w:t>9</w:t>
      </w:r>
      <w:r w:rsidR="00EE6F2D" w:rsidRPr="0059295C">
        <w:t xml:space="preserve"> год</w:t>
      </w:r>
      <w:bookmarkEnd w:id="29"/>
      <w:bookmarkEnd w:id="30"/>
    </w:p>
    <w:p w:rsidR="00A8128A" w:rsidRPr="00A8128A" w:rsidRDefault="00A8128A" w:rsidP="00A8128A">
      <w:pPr>
        <w:pStyle w:val="ConsTitle"/>
        <w:widowControl/>
        <w:ind w:firstLine="709"/>
        <w:jc w:val="both"/>
        <w:rPr>
          <w:rFonts w:ascii="Times New Roman" w:eastAsia="Calibri" w:hAnsi="Times New Roman" w:cs="Times New Roman"/>
          <w:b w:val="0"/>
          <w:bCs w:val="0"/>
          <w:sz w:val="28"/>
          <w:szCs w:val="28"/>
          <w:lang w:eastAsia="en-US"/>
        </w:rPr>
      </w:pPr>
      <w:bookmarkStart w:id="31" w:name="_Toc7878645"/>
      <w:r w:rsidRPr="00A8128A">
        <w:rPr>
          <w:rFonts w:ascii="Times New Roman" w:eastAsia="Calibri" w:hAnsi="Times New Roman" w:cs="Times New Roman"/>
          <w:b w:val="0"/>
          <w:bCs w:val="0"/>
          <w:sz w:val="28"/>
          <w:szCs w:val="28"/>
          <w:lang w:eastAsia="en-US"/>
        </w:rPr>
        <w:t xml:space="preserve">Закрытое административно-территориальное образование Железногорск (далее </w:t>
      </w:r>
      <w:r w:rsidRPr="00A8128A">
        <w:rPr>
          <w:rFonts w:ascii="Times New Roman" w:eastAsia="Calibri" w:hAnsi="Times New Roman" w:cs="Times New Roman"/>
          <w:b w:val="0"/>
          <w:bCs w:val="0"/>
          <w:sz w:val="28"/>
          <w:szCs w:val="28"/>
          <w:lang w:eastAsia="en-US"/>
        </w:rPr>
        <w:noBreakHyphen/>
        <w:t xml:space="preserve"> ЗАТО Железногорск) расположено в Южной части центральной Сибири, включает в себя город Железногорск, поселки Подгорный, </w:t>
      </w:r>
      <w:proofErr w:type="spellStart"/>
      <w:r w:rsidRPr="00A8128A">
        <w:rPr>
          <w:rFonts w:ascii="Times New Roman" w:eastAsia="Calibri" w:hAnsi="Times New Roman" w:cs="Times New Roman"/>
          <w:b w:val="0"/>
          <w:bCs w:val="0"/>
          <w:sz w:val="28"/>
          <w:szCs w:val="28"/>
          <w:lang w:eastAsia="en-US"/>
        </w:rPr>
        <w:t>Додоново</w:t>
      </w:r>
      <w:proofErr w:type="spellEnd"/>
      <w:r w:rsidRPr="00A8128A">
        <w:rPr>
          <w:rFonts w:ascii="Times New Roman" w:eastAsia="Calibri" w:hAnsi="Times New Roman" w:cs="Times New Roman"/>
          <w:b w:val="0"/>
          <w:bCs w:val="0"/>
          <w:sz w:val="28"/>
          <w:szCs w:val="28"/>
          <w:lang w:eastAsia="en-US"/>
        </w:rPr>
        <w:t xml:space="preserve">, Новый Путь, </w:t>
      </w:r>
      <w:proofErr w:type="spellStart"/>
      <w:r w:rsidRPr="00A8128A">
        <w:rPr>
          <w:rFonts w:ascii="Times New Roman" w:eastAsia="Calibri" w:hAnsi="Times New Roman" w:cs="Times New Roman"/>
          <w:b w:val="0"/>
          <w:bCs w:val="0"/>
          <w:sz w:val="28"/>
          <w:szCs w:val="28"/>
          <w:lang w:eastAsia="en-US"/>
        </w:rPr>
        <w:t>Тартат</w:t>
      </w:r>
      <w:proofErr w:type="spellEnd"/>
      <w:r w:rsidRPr="00A8128A">
        <w:rPr>
          <w:rFonts w:ascii="Times New Roman" w:eastAsia="Calibri" w:hAnsi="Times New Roman" w:cs="Times New Roman"/>
          <w:b w:val="0"/>
          <w:bCs w:val="0"/>
          <w:sz w:val="28"/>
          <w:szCs w:val="28"/>
          <w:lang w:eastAsia="en-US"/>
        </w:rPr>
        <w:t xml:space="preserve">, деревню </w:t>
      </w:r>
      <w:proofErr w:type="spellStart"/>
      <w:r w:rsidRPr="00A8128A">
        <w:rPr>
          <w:rFonts w:ascii="Times New Roman" w:eastAsia="Calibri" w:hAnsi="Times New Roman" w:cs="Times New Roman"/>
          <w:b w:val="0"/>
          <w:bCs w:val="0"/>
          <w:sz w:val="28"/>
          <w:szCs w:val="28"/>
          <w:lang w:eastAsia="en-US"/>
        </w:rPr>
        <w:t>Шивера</w:t>
      </w:r>
      <w:proofErr w:type="spellEnd"/>
      <w:r w:rsidRPr="00A8128A">
        <w:rPr>
          <w:rFonts w:ascii="Times New Roman" w:eastAsia="Calibri" w:hAnsi="Times New Roman" w:cs="Times New Roman"/>
          <w:b w:val="0"/>
          <w:bCs w:val="0"/>
          <w:sz w:val="28"/>
          <w:szCs w:val="28"/>
          <w:lang w:eastAsia="en-US"/>
        </w:rPr>
        <w:t>. В</w:t>
      </w:r>
      <w:r>
        <w:rPr>
          <w:rFonts w:ascii="Times New Roman" w:eastAsia="Calibri" w:hAnsi="Times New Roman" w:cs="Times New Roman"/>
          <w:b w:val="0"/>
          <w:bCs w:val="0"/>
          <w:sz w:val="28"/>
          <w:szCs w:val="28"/>
          <w:lang w:eastAsia="en-US"/>
        </w:rPr>
        <w:t> </w:t>
      </w:r>
      <w:r w:rsidRPr="00A8128A">
        <w:rPr>
          <w:rFonts w:ascii="Times New Roman" w:eastAsia="Calibri" w:hAnsi="Times New Roman" w:cs="Times New Roman"/>
          <w:b w:val="0"/>
          <w:bCs w:val="0"/>
          <w:sz w:val="28"/>
          <w:szCs w:val="28"/>
          <w:lang w:eastAsia="en-US"/>
        </w:rPr>
        <w:t xml:space="preserve">соответствии с действующим законодательством Российской Федерации муниципальное </w:t>
      </w:r>
      <w:proofErr w:type="gramStart"/>
      <w:r w:rsidRPr="00A8128A">
        <w:rPr>
          <w:rFonts w:ascii="Times New Roman" w:eastAsia="Calibri" w:hAnsi="Times New Roman" w:cs="Times New Roman"/>
          <w:b w:val="0"/>
          <w:bCs w:val="0"/>
          <w:sz w:val="28"/>
          <w:szCs w:val="28"/>
          <w:lang w:eastAsia="en-US"/>
        </w:rPr>
        <w:t>образование</w:t>
      </w:r>
      <w:proofErr w:type="gramEnd"/>
      <w:r w:rsidRPr="00A8128A">
        <w:rPr>
          <w:rFonts w:ascii="Times New Roman" w:eastAsia="Calibri" w:hAnsi="Times New Roman" w:cs="Times New Roman"/>
          <w:b w:val="0"/>
          <w:bCs w:val="0"/>
          <w:sz w:val="28"/>
          <w:szCs w:val="28"/>
          <w:lang w:eastAsia="en-US"/>
        </w:rPr>
        <w:t xml:space="preserve"> ЗАТО</w:t>
      </w:r>
      <w:r w:rsidR="0098299D">
        <w:rPr>
          <w:rFonts w:ascii="Times New Roman" w:eastAsia="Calibri" w:hAnsi="Times New Roman" w:cs="Times New Roman"/>
          <w:b w:val="0"/>
          <w:bCs w:val="0"/>
          <w:sz w:val="28"/>
          <w:szCs w:val="28"/>
          <w:lang w:eastAsia="en-US"/>
        </w:rPr>
        <w:t xml:space="preserve"> </w:t>
      </w:r>
      <w:r w:rsidRPr="00A8128A">
        <w:rPr>
          <w:rFonts w:ascii="Times New Roman" w:eastAsia="Calibri" w:hAnsi="Times New Roman" w:cs="Times New Roman"/>
          <w:b w:val="0"/>
          <w:bCs w:val="0"/>
          <w:sz w:val="28"/>
          <w:szCs w:val="28"/>
          <w:lang w:eastAsia="en-US"/>
        </w:rPr>
        <w:t>Железногорск является городским округом.</w:t>
      </w:r>
    </w:p>
    <w:p w:rsidR="00A8128A" w:rsidRPr="00A8128A" w:rsidRDefault="00A8128A" w:rsidP="00A8128A">
      <w:pPr>
        <w:pStyle w:val="ConsTitle"/>
        <w:widowControl/>
        <w:ind w:firstLine="709"/>
        <w:jc w:val="both"/>
        <w:rPr>
          <w:rFonts w:ascii="Times New Roman" w:eastAsia="Calibri" w:hAnsi="Times New Roman" w:cs="Times New Roman"/>
          <w:b w:val="0"/>
          <w:bCs w:val="0"/>
          <w:sz w:val="28"/>
          <w:szCs w:val="28"/>
          <w:lang w:eastAsia="en-US"/>
        </w:rPr>
      </w:pPr>
      <w:r w:rsidRPr="00A8128A">
        <w:rPr>
          <w:rFonts w:ascii="Times New Roman" w:eastAsia="Calibri" w:hAnsi="Times New Roman" w:cs="Times New Roman"/>
          <w:b w:val="0"/>
          <w:bCs w:val="0"/>
          <w:sz w:val="28"/>
          <w:szCs w:val="28"/>
          <w:lang w:eastAsia="en-US"/>
        </w:rPr>
        <w:t>Федеральные законы, законы и иные нормативные правовые акты Красноярского края, а также нормативные правовые акты органов местного самоуправления действуют в отношении ЗАТО Железногорск с учетом особенностей, устанавливаемых Законом Российской Федерации от 14.07.1992 № 3297-1 «О закрытом административно-территориальном образовании».</w:t>
      </w:r>
    </w:p>
    <w:p w:rsidR="00A8128A" w:rsidRPr="00A8128A" w:rsidRDefault="00A8128A" w:rsidP="00A8128A">
      <w:pPr>
        <w:pStyle w:val="ConsTitle"/>
        <w:widowControl/>
        <w:ind w:firstLine="709"/>
        <w:jc w:val="both"/>
        <w:rPr>
          <w:rFonts w:ascii="Times New Roman" w:eastAsia="Calibri" w:hAnsi="Times New Roman" w:cs="Times New Roman"/>
          <w:b w:val="0"/>
          <w:bCs w:val="0"/>
          <w:sz w:val="28"/>
          <w:szCs w:val="28"/>
          <w:lang w:eastAsia="en-US"/>
        </w:rPr>
      </w:pPr>
      <w:r w:rsidRPr="00A8128A">
        <w:rPr>
          <w:rFonts w:ascii="Times New Roman" w:eastAsia="Calibri" w:hAnsi="Times New Roman" w:cs="Times New Roman"/>
          <w:b w:val="0"/>
          <w:bCs w:val="0"/>
          <w:sz w:val="28"/>
          <w:szCs w:val="28"/>
          <w:lang w:eastAsia="en-US"/>
        </w:rPr>
        <w:t>Имея статус закрытого административно-территориального образования, ЗАТО Железногорск относится к категории моногородов и</w:t>
      </w:r>
      <w:r>
        <w:rPr>
          <w:rFonts w:ascii="Times New Roman" w:eastAsia="Calibri" w:hAnsi="Times New Roman" w:cs="Times New Roman"/>
          <w:b w:val="0"/>
          <w:bCs w:val="0"/>
          <w:sz w:val="28"/>
          <w:szCs w:val="28"/>
          <w:lang w:eastAsia="en-US"/>
        </w:rPr>
        <w:t> </w:t>
      </w:r>
      <w:r w:rsidRPr="00A8128A">
        <w:rPr>
          <w:rFonts w:ascii="Times New Roman" w:eastAsia="Calibri" w:hAnsi="Times New Roman" w:cs="Times New Roman"/>
          <w:b w:val="0"/>
          <w:bCs w:val="0"/>
          <w:sz w:val="28"/>
          <w:szCs w:val="28"/>
          <w:lang w:eastAsia="en-US"/>
        </w:rPr>
        <w:t xml:space="preserve">включен в </w:t>
      </w:r>
      <w:hyperlink r:id="rId11" w:history="1">
        <w:r w:rsidRPr="00A8128A">
          <w:rPr>
            <w:rFonts w:ascii="Times New Roman" w:eastAsia="Calibri" w:hAnsi="Times New Roman" w:cs="Times New Roman"/>
            <w:b w:val="0"/>
            <w:bCs w:val="0"/>
            <w:sz w:val="28"/>
            <w:szCs w:val="28"/>
            <w:lang w:eastAsia="en-US"/>
          </w:rPr>
          <w:t>перечень</w:t>
        </w:r>
      </w:hyperlink>
      <w:r w:rsidRPr="00A8128A">
        <w:rPr>
          <w:rFonts w:ascii="Times New Roman" w:eastAsia="Calibri" w:hAnsi="Times New Roman" w:cs="Times New Roman"/>
          <w:b w:val="0"/>
          <w:bCs w:val="0"/>
          <w:sz w:val="28"/>
          <w:szCs w:val="28"/>
          <w:lang w:eastAsia="en-US"/>
        </w:rPr>
        <w:t xml:space="preserve"> </w:t>
      </w:r>
      <w:proofErr w:type="spellStart"/>
      <w:r w:rsidRPr="00A8128A">
        <w:rPr>
          <w:rFonts w:ascii="Times New Roman" w:eastAsia="Calibri" w:hAnsi="Times New Roman" w:cs="Times New Roman"/>
          <w:b w:val="0"/>
          <w:bCs w:val="0"/>
          <w:sz w:val="28"/>
          <w:szCs w:val="28"/>
          <w:lang w:eastAsia="en-US"/>
        </w:rPr>
        <w:t>монопрофильных</w:t>
      </w:r>
      <w:proofErr w:type="spellEnd"/>
      <w:r w:rsidRPr="00A8128A">
        <w:rPr>
          <w:rFonts w:ascii="Times New Roman" w:eastAsia="Calibri" w:hAnsi="Times New Roman" w:cs="Times New Roman"/>
          <w:b w:val="0"/>
          <w:bCs w:val="0"/>
          <w:sz w:val="28"/>
          <w:szCs w:val="28"/>
          <w:lang w:eastAsia="en-US"/>
        </w:rPr>
        <w:t xml:space="preserve"> муниципальных образований Российской Федерации (моногородов), утвержденный распоряжением Правительства Российской Федерации от 29.07.2014 № 1398-р. В</w:t>
      </w:r>
      <w:r>
        <w:rPr>
          <w:rFonts w:ascii="Times New Roman" w:eastAsia="Calibri" w:hAnsi="Times New Roman" w:cs="Times New Roman"/>
          <w:b w:val="0"/>
          <w:bCs w:val="0"/>
          <w:sz w:val="28"/>
          <w:szCs w:val="28"/>
          <w:lang w:eastAsia="en-US"/>
        </w:rPr>
        <w:t> </w:t>
      </w:r>
      <w:r w:rsidRPr="00A8128A">
        <w:rPr>
          <w:rFonts w:ascii="Times New Roman" w:eastAsia="Calibri" w:hAnsi="Times New Roman" w:cs="Times New Roman"/>
          <w:b w:val="0"/>
          <w:bCs w:val="0"/>
          <w:sz w:val="28"/>
          <w:szCs w:val="28"/>
          <w:lang w:eastAsia="en-US"/>
        </w:rPr>
        <w:t xml:space="preserve">соответствии с </w:t>
      </w:r>
      <w:proofErr w:type="gramStart"/>
      <w:r w:rsidRPr="00A8128A">
        <w:rPr>
          <w:rFonts w:ascii="Times New Roman" w:eastAsia="Calibri" w:hAnsi="Times New Roman" w:cs="Times New Roman"/>
          <w:b w:val="0"/>
          <w:bCs w:val="0"/>
          <w:sz w:val="28"/>
          <w:szCs w:val="28"/>
          <w:lang w:eastAsia="en-US"/>
        </w:rPr>
        <w:t>перечнем</w:t>
      </w:r>
      <w:proofErr w:type="gramEnd"/>
      <w:r w:rsidRPr="00A8128A">
        <w:rPr>
          <w:rFonts w:ascii="Times New Roman" w:eastAsia="Calibri" w:hAnsi="Times New Roman" w:cs="Times New Roman"/>
          <w:b w:val="0"/>
          <w:bCs w:val="0"/>
          <w:sz w:val="28"/>
          <w:szCs w:val="28"/>
          <w:lang w:eastAsia="en-US"/>
        </w:rPr>
        <w:t xml:space="preserve"> ЗАТО Железногорск относится к третьей категории моногородов – моногородов со</w:t>
      </w:r>
      <w:r>
        <w:rPr>
          <w:rFonts w:ascii="Times New Roman" w:eastAsia="Calibri" w:hAnsi="Times New Roman" w:cs="Times New Roman"/>
          <w:b w:val="0"/>
          <w:bCs w:val="0"/>
          <w:sz w:val="28"/>
          <w:szCs w:val="28"/>
          <w:lang w:eastAsia="en-US"/>
        </w:rPr>
        <w:t xml:space="preserve"> </w:t>
      </w:r>
      <w:r w:rsidRPr="00A8128A">
        <w:rPr>
          <w:rFonts w:ascii="Times New Roman" w:eastAsia="Calibri" w:hAnsi="Times New Roman" w:cs="Times New Roman"/>
          <w:b w:val="0"/>
          <w:bCs w:val="0"/>
          <w:sz w:val="28"/>
          <w:szCs w:val="28"/>
          <w:lang w:eastAsia="en-US"/>
        </w:rPr>
        <w:t>стабильной социально-экономической ситуацией.</w:t>
      </w:r>
    </w:p>
    <w:p w:rsidR="00F436F4" w:rsidRPr="00B43DE1" w:rsidRDefault="00F436F4" w:rsidP="00F436F4">
      <w:pPr>
        <w:pStyle w:val="2"/>
        <w:numPr>
          <w:ilvl w:val="0"/>
          <w:numId w:val="0"/>
        </w:numPr>
        <w:spacing w:after="120"/>
        <w:jc w:val="both"/>
      </w:pPr>
      <w:bookmarkStart w:id="32" w:name="_Toc42098957"/>
      <w:r w:rsidRPr="00B43DE1">
        <w:lastRenderedPageBreak/>
        <w:t>1.1. Основные параметры социально-экономического положения ЗАТО Железногорск</w:t>
      </w:r>
      <w:bookmarkEnd w:id="31"/>
      <w:bookmarkEnd w:id="32"/>
    </w:p>
    <w:p w:rsidR="00C21E66" w:rsidRPr="0059295C" w:rsidRDefault="00C21E6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Основные показатели, характеризующие экономическое </w:t>
      </w:r>
      <w:proofErr w:type="gramStart"/>
      <w:r w:rsidRPr="0059295C">
        <w:rPr>
          <w:rFonts w:ascii="Times New Roman" w:hAnsi="Times New Roman"/>
          <w:sz w:val="28"/>
          <w:szCs w:val="28"/>
        </w:rPr>
        <w:t>положение</w:t>
      </w:r>
      <w:proofErr w:type="gramEnd"/>
      <w:r w:rsidRPr="0059295C">
        <w:rPr>
          <w:rFonts w:ascii="Times New Roman" w:hAnsi="Times New Roman"/>
          <w:sz w:val="28"/>
          <w:szCs w:val="28"/>
        </w:rPr>
        <w:t xml:space="preserve"> ЗАТО Железногорск за 201</w:t>
      </w:r>
      <w:r w:rsidR="00A8128A" w:rsidRPr="0059295C">
        <w:rPr>
          <w:rFonts w:ascii="Times New Roman" w:hAnsi="Times New Roman"/>
          <w:sz w:val="28"/>
          <w:szCs w:val="28"/>
        </w:rPr>
        <w:t>9</w:t>
      </w:r>
      <w:r w:rsidRPr="0059295C">
        <w:rPr>
          <w:rFonts w:ascii="Times New Roman" w:hAnsi="Times New Roman"/>
          <w:sz w:val="28"/>
          <w:szCs w:val="28"/>
        </w:rPr>
        <w:t xml:space="preserve"> год, в целом демонстрируют положительную динамику и свидетельствуют о сохранении </w:t>
      </w:r>
      <w:r w:rsidR="0011744E" w:rsidRPr="0059295C">
        <w:rPr>
          <w:rFonts w:ascii="Times New Roman" w:hAnsi="Times New Roman"/>
          <w:sz w:val="28"/>
          <w:szCs w:val="28"/>
        </w:rPr>
        <w:t>сложившихся тенденций</w:t>
      </w:r>
      <w:r w:rsidRPr="0059295C">
        <w:rPr>
          <w:rFonts w:ascii="Times New Roman" w:hAnsi="Times New Roman"/>
          <w:sz w:val="28"/>
          <w:szCs w:val="28"/>
        </w:rPr>
        <w:t>.</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ЗАТО Железногорск является территорией присутствия сразу двух государственных корпораций «</w:t>
      </w:r>
      <w:proofErr w:type="spellStart"/>
      <w:r w:rsidRPr="0059295C">
        <w:rPr>
          <w:rFonts w:ascii="Times New Roman" w:hAnsi="Times New Roman"/>
          <w:sz w:val="28"/>
          <w:szCs w:val="28"/>
        </w:rPr>
        <w:t>Росатом</w:t>
      </w:r>
      <w:proofErr w:type="spellEnd"/>
      <w:r w:rsidRPr="0059295C">
        <w:rPr>
          <w:rFonts w:ascii="Times New Roman" w:hAnsi="Times New Roman"/>
          <w:sz w:val="28"/>
          <w:szCs w:val="28"/>
        </w:rPr>
        <w:t>» и «</w:t>
      </w:r>
      <w:proofErr w:type="spellStart"/>
      <w:r w:rsidRPr="0059295C">
        <w:rPr>
          <w:rFonts w:ascii="Times New Roman" w:hAnsi="Times New Roman"/>
          <w:sz w:val="28"/>
          <w:szCs w:val="28"/>
        </w:rPr>
        <w:t>Роскосмос</w:t>
      </w:r>
      <w:proofErr w:type="spellEnd"/>
      <w:r w:rsidRPr="0059295C">
        <w:rPr>
          <w:rFonts w:ascii="Times New Roman" w:hAnsi="Times New Roman"/>
          <w:sz w:val="28"/>
          <w:szCs w:val="28"/>
        </w:rPr>
        <w:t>».</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состоянию на 01.01.20</w:t>
      </w:r>
      <w:r w:rsidR="00A8128A" w:rsidRPr="0059295C">
        <w:rPr>
          <w:rFonts w:ascii="Times New Roman" w:hAnsi="Times New Roman"/>
          <w:sz w:val="28"/>
          <w:szCs w:val="28"/>
        </w:rPr>
        <w:t>20</w:t>
      </w:r>
      <w:r w:rsidRPr="0059295C">
        <w:rPr>
          <w:rFonts w:ascii="Times New Roman" w:hAnsi="Times New Roman"/>
          <w:sz w:val="28"/>
          <w:szCs w:val="28"/>
        </w:rPr>
        <w:t xml:space="preserve"> на территории ЗАТО Железногорск осуществляют деятельность градообразующие предприятия: ФГУП «Горно-химический комбинат» (далее – ФГУП «ГХК»), АО «Информационные спутниковые системы» имени академика М.Ф. </w:t>
      </w:r>
      <w:proofErr w:type="spellStart"/>
      <w:r w:rsidRPr="0059295C">
        <w:rPr>
          <w:rFonts w:ascii="Times New Roman" w:hAnsi="Times New Roman"/>
          <w:sz w:val="28"/>
          <w:szCs w:val="28"/>
        </w:rPr>
        <w:t>Решетнёва</w:t>
      </w:r>
      <w:proofErr w:type="spellEnd"/>
      <w:r w:rsidRPr="0059295C">
        <w:rPr>
          <w:rFonts w:ascii="Times New Roman" w:hAnsi="Times New Roman"/>
          <w:sz w:val="28"/>
          <w:szCs w:val="28"/>
        </w:rPr>
        <w:t xml:space="preserve">» (далее – АО «ИСС»), ФГУП «Главное военно-строительное управление № 9» (далее – ФГУП </w:t>
      </w:r>
      <w:r w:rsidR="00460ABA" w:rsidRPr="0059295C">
        <w:rPr>
          <w:rFonts w:ascii="Times New Roman" w:hAnsi="Times New Roman"/>
          <w:sz w:val="28"/>
          <w:szCs w:val="28"/>
        </w:rPr>
        <w:t>«</w:t>
      </w:r>
      <w:r w:rsidRPr="0059295C">
        <w:rPr>
          <w:rFonts w:ascii="Times New Roman" w:hAnsi="Times New Roman"/>
          <w:sz w:val="28"/>
          <w:szCs w:val="28"/>
        </w:rPr>
        <w:t>ГВСУ № 9»).</w:t>
      </w:r>
    </w:p>
    <w:p w:rsidR="00306DEC" w:rsidRPr="0059295C" w:rsidRDefault="00306DEC" w:rsidP="0059295C">
      <w:pPr>
        <w:spacing w:after="0" w:line="240" w:lineRule="auto"/>
        <w:ind w:firstLine="709"/>
        <w:jc w:val="both"/>
        <w:rPr>
          <w:rFonts w:ascii="Times New Roman" w:hAnsi="Times New Roman"/>
          <w:sz w:val="28"/>
          <w:szCs w:val="28"/>
        </w:rPr>
      </w:pP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w:t>
      </w:r>
      <w:r w:rsidR="00580ED6" w:rsidRPr="0059295C">
        <w:rPr>
          <w:rFonts w:ascii="Times New Roman" w:hAnsi="Times New Roman"/>
          <w:sz w:val="28"/>
          <w:szCs w:val="28"/>
        </w:rPr>
        <w:t>за</w:t>
      </w:r>
      <w:r w:rsidRPr="0059295C">
        <w:rPr>
          <w:rFonts w:ascii="Times New Roman" w:hAnsi="Times New Roman"/>
          <w:sz w:val="28"/>
          <w:szCs w:val="28"/>
        </w:rPr>
        <w:t xml:space="preserve"> </w:t>
      </w:r>
      <w:r w:rsidR="00F808CC" w:rsidRPr="0059295C">
        <w:rPr>
          <w:rFonts w:ascii="Times New Roman" w:hAnsi="Times New Roman"/>
          <w:sz w:val="28"/>
          <w:szCs w:val="28"/>
        </w:rPr>
        <w:t xml:space="preserve">2019 год составил </w:t>
      </w:r>
      <w:r w:rsidR="00580ED6" w:rsidRPr="0059295C">
        <w:rPr>
          <w:rFonts w:ascii="Times New Roman" w:hAnsi="Times New Roman"/>
          <w:sz w:val="28"/>
          <w:szCs w:val="28"/>
        </w:rPr>
        <w:t>50,2</w:t>
      </w:r>
      <w:r w:rsidRPr="0059295C">
        <w:rPr>
          <w:rFonts w:ascii="Times New Roman" w:hAnsi="Times New Roman"/>
          <w:sz w:val="28"/>
          <w:szCs w:val="28"/>
        </w:rPr>
        <w:t> млрд. рублей или</w:t>
      </w:r>
      <w:r w:rsidR="00106C65">
        <w:rPr>
          <w:rFonts w:ascii="Times New Roman" w:hAnsi="Times New Roman"/>
          <w:sz w:val="28"/>
          <w:szCs w:val="28"/>
        </w:rPr>
        <w:t> </w:t>
      </w:r>
      <w:r w:rsidR="00580ED6" w:rsidRPr="0059295C">
        <w:rPr>
          <w:rFonts w:ascii="Times New Roman" w:hAnsi="Times New Roman"/>
          <w:sz w:val="28"/>
          <w:szCs w:val="28"/>
        </w:rPr>
        <w:t>106,</w:t>
      </w:r>
      <w:r w:rsidR="00F808CC" w:rsidRPr="0059295C">
        <w:rPr>
          <w:rFonts w:ascii="Times New Roman" w:hAnsi="Times New Roman"/>
          <w:sz w:val="28"/>
          <w:szCs w:val="28"/>
        </w:rPr>
        <w:t>3</w:t>
      </w:r>
      <w:r w:rsidRPr="0059295C">
        <w:rPr>
          <w:rFonts w:ascii="Times New Roman" w:hAnsi="Times New Roman"/>
          <w:sz w:val="28"/>
          <w:szCs w:val="28"/>
        </w:rPr>
        <w:t xml:space="preserve">% в действующих ценах к уровню </w:t>
      </w:r>
      <w:r w:rsidR="00F808CC" w:rsidRPr="0059295C">
        <w:rPr>
          <w:rFonts w:ascii="Times New Roman" w:hAnsi="Times New Roman"/>
          <w:sz w:val="28"/>
          <w:szCs w:val="28"/>
        </w:rPr>
        <w:t>2018</w:t>
      </w:r>
      <w:r w:rsidRPr="0059295C">
        <w:rPr>
          <w:rFonts w:ascii="Times New Roman" w:hAnsi="Times New Roman"/>
          <w:sz w:val="28"/>
          <w:szCs w:val="28"/>
        </w:rPr>
        <w:t xml:space="preserve"> года. Градообразующие предприятия обеспечивают </w:t>
      </w:r>
      <w:r w:rsidR="00580ED6" w:rsidRPr="0059295C">
        <w:rPr>
          <w:rFonts w:ascii="Times New Roman" w:hAnsi="Times New Roman"/>
          <w:sz w:val="28"/>
          <w:szCs w:val="28"/>
        </w:rPr>
        <w:t>66,1</w:t>
      </w:r>
      <w:r w:rsidRPr="0059295C">
        <w:rPr>
          <w:rFonts w:ascii="Times New Roman" w:hAnsi="Times New Roman"/>
          <w:sz w:val="28"/>
          <w:szCs w:val="28"/>
        </w:rPr>
        <w:t xml:space="preserve">% всего объема отгрузки по ЗАТО Железногорск (против </w:t>
      </w:r>
      <w:r w:rsidR="00F808CC" w:rsidRPr="0059295C">
        <w:rPr>
          <w:rFonts w:ascii="Times New Roman" w:hAnsi="Times New Roman"/>
          <w:sz w:val="28"/>
          <w:szCs w:val="28"/>
        </w:rPr>
        <w:t>71,2</w:t>
      </w:r>
      <w:r w:rsidRPr="0059295C">
        <w:rPr>
          <w:rFonts w:ascii="Times New Roman" w:hAnsi="Times New Roman"/>
          <w:sz w:val="28"/>
          <w:szCs w:val="28"/>
        </w:rPr>
        <w:t>% в 201</w:t>
      </w:r>
      <w:r w:rsidR="00F808CC" w:rsidRPr="0059295C">
        <w:rPr>
          <w:rFonts w:ascii="Times New Roman" w:hAnsi="Times New Roman"/>
          <w:sz w:val="28"/>
          <w:szCs w:val="28"/>
        </w:rPr>
        <w:t>8</w:t>
      </w:r>
      <w:r w:rsidRPr="0059295C">
        <w:rPr>
          <w:rFonts w:ascii="Times New Roman" w:hAnsi="Times New Roman"/>
          <w:sz w:val="28"/>
          <w:szCs w:val="28"/>
        </w:rPr>
        <w:t xml:space="preserve"> году).</w:t>
      </w:r>
    </w:p>
    <w:p w:rsidR="00F808CC" w:rsidRPr="0059295C" w:rsidRDefault="00F808CC" w:rsidP="0059295C">
      <w:pPr>
        <w:spacing w:after="0" w:line="240" w:lineRule="auto"/>
        <w:ind w:firstLine="709"/>
        <w:jc w:val="both"/>
        <w:rPr>
          <w:rFonts w:ascii="Times New Roman" w:hAnsi="Times New Roman"/>
          <w:sz w:val="28"/>
          <w:szCs w:val="28"/>
        </w:rPr>
      </w:pP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Объем инвестиций в основной капитал за счет всех источников финансирования (без субъектов малого предпринимательства) за </w:t>
      </w:r>
      <w:r w:rsidR="00F808CC" w:rsidRPr="0059295C">
        <w:rPr>
          <w:rFonts w:ascii="Times New Roman" w:hAnsi="Times New Roman"/>
          <w:sz w:val="28"/>
          <w:szCs w:val="28"/>
        </w:rPr>
        <w:t>2019</w:t>
      </w:r>
      <w:r w:rsidRPr="0059295C">
        <w:rPr>
          <w:rFonts w:ascii="Times New Roman" w:hAnsi="Times New Roman"/>
          <w:sz w:val="28"/>
          <w:szCs w:val="28"/>
        </w:rPr>
        <w:t xml:space="preserve"> год составил </w:t>
      </w:r>
      <w:r w:rsidR="00F808CC" w:rsidRPr="0059295C">
        <w:rPr>
          <w:rFonts w:ascii="Times New Roman" w:hAnsi="Times New Roman"/>
          <w:sz w:val="28"/>
          <w:szCs w:val="28"/>
        </w:rPr>
        <w:t>5,9</w:t>
      </w:r>
      <w:r w:rsidRPr="0059295C">
        <w:rPr>
          <w:rFonts w:ascii="Times New Roman" w:hAnsi="Times New Roman"/>
          <w:sz w:val="28"/>
          <w:szCs w:val="28"/>
        </w:rPr>
        <w:t xml:space="preserve"> млрд. рублей против </w:t>
      </w:r>
      <w:r w:rsidR="00F808CC" w:rsidRPr="0059295C">
        <w:rPr>
          <w:rFonts w:ascii="Times New Roman" w:hAnsi="Times New Roman"/>
          <w:sz w:val="28"/>
          <w:szCs w:val="28"/>
        </w:rPr>
        <w:t>3</w:t>
      </w:r>
      <w:r w:rsidRPr="0059295C">
        <w:rPr>
          <w:rFonts w:ascii="Times New Roman" w:hAnsi="Times New Roman"/>
          <w:sz w:val="28"/>
          <w:szCs w:val="28"/>
        </w:rPr>
        <w:t>,6 млрд. рублей в 201</w:t>
      </w:r>
      <w:r w:rsidR="00F808CC" w:rsidRPr="0059295C">
        <w:rPr>
          <w:rFonts w:ascii="Times New Roman" w:hAnsi="Times New Roman"/>
          <w:sz w:val="28"/>
          <w:szCs w:val="28"/>
        </w:rPr>
        <w:t>8</w:t>
      </w:r>
      <w:r w:rsidRPr="0059295C">
        <w:rPr>
          <w:rFonts w:ascii="Times New Roman" w:hAnsi="Times New Roman"/>
          <w:sz w:val="28"/>
          <w:szCs w:val="28"/>
        </w:rPr>
        <w:t xml:space="preserve"> году. Более </w:t>
      </w:r>
      <w:r w:rsidR="003540E0" w:rsidRPr="0059295C">
        <w:rPr>
          <w:rFonts w:ascii="Times New Roman" w:hAnsi="Times New Roman"/>
          <w:sz w:val="28"/>
          <w:szCs w:val="28"/>
        </w:rPr>
        <w:t>9</w:t>
      </w:r>
      <w:r w:rsidRPr="0059295C">
        <w:rPr>
          <w:rFonts w:ascii="Times New Roman" w:hAnsi="Times New Roman"/>
          <w:sz w:val="28"/>
          <w:szCs w:val="28"/>
        </w:rPr>
        <w:t>0% объема всех инвестиций приходится на реализацию проектов крупных градообразующих организаций ФГУП «ГХК» и АО «ИСС» в рамках федеральных целевых программ развития ядерной и космической отрасли, направленных на модернизацию и диверсификацию производств.</w:t>
      </w:r>
    </w:p>
    <w:p w:rsidR="00F808CC" w:rsidRPr="0059295C" w:rsidRDefault="00F808CC" w:rsidP="0059295C">
      <w:pPr>
        <w:spacing w:after="0" w:line="240" w:lineRule="auto"/>
        <w:ind w:firstLine="709"/>
        <w:jc w:val="both"/>
        <w:rPr>
          <w:rFonts w:ascii="Times New Roman" w:hAnsi="Times New Roman"/>
          <w:sz w:val="28"/>
          <w:szCs w:val="28"/>
        </w:rPr>
      </w:pPr>
    </w:p>
    <w:p w:rsidR="00244A53"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Демографическая ситуация в ЗАТО Железногорск</w:t>
      </w:r>
      <w:r w:rsidR="00D72BB0" w:rsidRPr="0059295C">
        <w:rPr>
          <w:rFonts w:ascii="Times New Roman" w:hAnsi="Times New Roman"/>
          <w:sz w:val="28"/>
          <w:szCs w:val="28"/>
        </w:rPr>
        <w:t xml:space="preserve"> в </w:t>
      </w:r>
      <w:r w:rsidR="003540E0" w:rsidRPr="0059295C">
        <w:rPr>
          <w:rFonts w:ascii="Times New Roman" w:hAnsi="Times New Roman"/>
          <w:sz w:val="28"/>
          <w:szCs w:val="28"/>
        </w:rPr>
        <w:t>2019</w:t>
      </w:r>
      <w:r w:rsidR="00D72BB0" w:rsidRPr="0059295C">
        <w:rPr>
          <w:rFonts w:ascii="Times New Roman" w:hAnsi="Times New Roman"/>
          <w:sz w:val="28"/>
          <w:szCs w:val="28"/>
        </w:rPr>
        <w:t xml:space="preserve"> году</w:t>
      </w:r>
      <w:r w:rsidR="003540E0" w:rsidRPr="0059295C">
        <w:rPr>
          <w:rFonts w:ascii="Times New Roman" w:hAnsi="Times New Roman"/>
          <w:sz w:val="28"/>
          <w:szCs w:val="28"/>
        </w:rPr>
        <w:t>, как и в предыдущие годы,</w:t>
      </w:r>
      <w:r w:rsidRPr="0059295C">
        <w:rPr>
          <w:rFonts w:ascii="Times New Roman" w:hAnsi="Times New Roman"/>
          <w:sz w:val="28"/>
          <w:szCs w:val="28"/>
        </w:rPr>
        <w:t xml:space="preserve"> характеризовалась сокращением численности постоянного населения на</w:t>
      </w:r>
      <w:r w:rsidR="003540E0" w:rsidRPr="0059295C">
        <w:rPr>
          <w:rFonts w:ascii="Times New Roman" w:hAnsi="Times New Roman"/>
          <w:sz w:val="28"/>
          <w:szCs w:val="28"/>
        </w:rPr>
        <w:t xml:space="preserve"> 923 </w:t>
      </w:r>
      <w:r w:rsidRPr="0059295C">
        <w:rPr>
          <w:rFonts w:ascii="Times New Roman" w:hAnsi="Times New Roman"/>
          <w:sz w:val="28"/>
          <w:szCs w:val="28"/>
        </w:rPr>
        <w:t>человек</w:t>
      </w:r>
      <w:r w:rsidR="003540E0" w:rsidRPr="0059295C">
        <w:rPr>
          <w:rFonts w:ascii="Times New Roman" w:hAnsi="Times New Roman"/>
          <w:sz w:val="28"/>
          <w:szCs w:val="28"/>
        </w:rPr>
        <w:t>а</w:t>
      </w:r>
      <w:r w:rsidRPr="0059295C">
        <w:rPr>
          <w:rFonts w:ascii="Times New Roman" w:hAnsi="Times New Roman"/>
          <w:sz w:val="28"/>
          <w:szCs w:val="28"/>
        </w:rPr>
        <w:t xml:space="preserve"> или на </w:t>
      </w:r>
      <w:r w:rsidR="00A126F8">
        <w:rPr>
          <w:rFonts w:ascii="Times New Roman" w:hAnsi="Times New Roman"/>
          <w:sz w:val="28"/>
          <w:szCs w:val="28"/>
        </w:rPr>
        <w:t>1,0</w:t>
      </w:r>
      <w:r w:rsidRPr="0059295C">
        <w:rPr>
          <w:rFonts w:ascii="Times New Roman" w:hAnsi="Times New Roman"/>
          <w:sz w:val="28"/>
          <w:szCs w:val="28"/>
        </w:rPr>
        <w:t>% (с 92 </w:t>
      </w:r>
      <w:r w:rsidR="003540E0" w:rsidRPr="0059295C">
        <w:rPr>
          <w:rFonts w:ascii="Times New Roman" w:hAnsi="Times New Roman"/>
          <w:sz w:val="28"/>
          <w:szCs w:val="28"/>
        </w:rPr>
        <w:t>302</w:t>
      </w:r>
      <w:r w:rsidRPr="0059295C">
        <w:rPr>
          <w:rFonts w:ascii="Times New Roman" w:hAnsi="Times New Roman"/>
          <w:sz w:val="28"/>
          <w:szCs w:val="28"/>
        </w:rPr>
        <w:t xml:space="preserve"> человек на</w:t>
      </w:r>
      <w:r w:rsidR="00D72BB0" w:rsidRPr="0059295C">
        <w:rPr>
          <w:rFonts w:ascii="Times New Roman" w:hAnsi="Times New Roman"/>
          <w:sz w:val="28"/>
          <w:szCs w:val="28"/>
        </w:rPr>
        <w:t> </w:t>
      </w:r>
      <w:r w:rsidRPr="0059295C">
        <w:rPr>
          <w:rFonts w:ascii="Times New Roman" w:hAnsi="Times New Roman"/>
          <w:sz w:val="28"/>
          <w:szCs w:val="28"/>
        </w:rPr>
        <w:t>01.01.201</w:t>
      </w:r>
      <w:r w:rsidR="003540E0" w:rsidRPr="0059295C">
        <w:rPr>
          <w:rFonts w:ascii="Times New Roman" w:hAnsi="Times New Roman"/>
          <w:sz w:val="28"/>
          <w:szCs w:val="28"/>
        </w:rPr>
        <w:t>9</w:t>
      </w:r>
      <w:r w:rsidRPr="0059295C">
        <w:rPr>
          <w:rFonts w:ascii="Times New Roman" w:hAnsi="Times New Roman"/>
          <w:sz w:val="28"/>
          <w:szCs w:val="28"/>
        </w:rPr>
        <w:t xml:space="preserve"> до</w:t>
      </w:r>
      <w:r w:rsidR="003540E0" w:rsidRPr="0059295C">
        <w:rPr>
          <w:rFonts w:ascii="Times New Roman" w:hAnsi="Times New Roman"/>
          <w:sz w:val="28"/>
          <w:szCs w:val="28"/>
        </w:rPr>
        <w:t xml:space="preserve"> </w:t>
      </w:r>
      <w:r w:rsidRPr="0059295C">
        <w:rPr>
          <w:rFonts w:ascii="Times New Roman" w:hAnsi="Times New Roman"/>
          <w:sz w:val="28"/>
          <w:szCs w:val="28"/>
        </w:rPr>
        <w:t>9</w:t>
      </w:r>
      <w:r w:rsidR="003540E0" w:rsidRPr="0059295C">
        <w:rPr>
          <w:rFonts w:ascii="Times New Roman" w:hAnsi="Times New Roman"/>
          <w:sz w:val="28"/>
          <w:szCs w:val="28"/>
        </w:rPr>
        <w:t>1 </w:t>
      </w:r>
      <w:r w:rsidRPr="0059295C">
        <w:rPr>
          <w:rFonts w:ascii="Times New Roman" w:hAnsi="Times New Roman"/>
          <w:sz w:val="28"/>
          <w:szCs w:val="28"/>
        </w:rPr>
        <w:t>3</w:t>
      </w:r>
      <w:r w:rsidR="003540E0" w:rsidRPr="0059295C">
        <w:rPr>
          <w:rFonts w:ascii="Times New Roman" w:hAnsi="Times New Roman"/>
          <w:sz w:val="28"/>
          <w:szCs w:val="28"/>
        </w:rPr>
        <w:t xml:space="preserve">79 </w:t>
      </w:r>
      <w:r w:rsidRPr="0059295C">
        <w:rPr>
          <w:rFonts w:ascii="Times New Roman" w:hAnsi="Times New Roman"/>
          <w:sz w:val="28"/>
          <w:szCs w:val="28"/>
        </w:rPr>
        <w:t xml:space="preserve">человек </w:t>
      </w:r>
      <w:proofErr w:type="gramStart"/>
      <w:r w:rsidRPr="0059295C">
        <w:rPr>
          <w:rFonts w:ascii="Times New Roman" w:hAnsi="Times New Roman"/>
          <w:sz w:val="28"/>
          <w:szCs w:val="28"/>
        </w:rPr>
        <w:t>на</w:t>
      </w:r>
      <w:proofErr w:type="gramEnd"/>
      <w:r w:rsidRPr="0059295C">
        <w:rPr>
          <w:rFonts w:ascii="Times New Roman" w:hAnsi="Times New Roman"/>
          <w:sz w:val="28"/>
          <w:szCs w:val="28"/>
        </w:rPr>
        <w:t xml:space="preserve"> 01.01.20</w:t>
      </w:r>
      <w:r w:rsidR="003540E0" w:rsidRPr="0059295C">
        <w:rPr>
          <w:rFonts w:ascii="Times New Roman" w:hAnsi="Times New Roman"/>
          <w:sz w:val="28"/>
          <w:szCs w:val="28"/>
        </w:rPr>
        <w:t>20</w:t>
      </w:r>
      <w:r w:rsidRPr="0059295C">
        <w:rPr>
          <w:rFonts w:ascii="Times New Roman" w:hAnsi="Times New Roman"/>
          <w:sz w:val="28"/>
          <w:szCs w:val="28"/>
        </w:rPr>
        <w:t xml:space="preserve">). </w:t>
      </w:r>
      <w:r w:rsidR="00244A53" w:rsidRPr="0059295C">
        <w:rPr>
          <w:rFonts w:ascii="Times New Roman" w:hAnsi="Times New Roman"/>
          <w:sz w:val="28"/>
          <w:szCs w:val="28"/>
        </w:rPr>
        <w:t xml:space="preserve">В структуре постоянного населения ЗАТО Железногорск доля городского населения (г. Железногорск, п. Подгорный) составляет 97,4%, на долю сельского населения (поселки </w:t>
      </w:r>
      <w:proofErr w:type="spellStart"/>
      <w:r w:rsidR="00244A53" w:rsidRPr="0059295C">
        <w:rPr>
          <w:rFonts w:ascii="Times New Roman" w:hAnsi="Times New Roman"/>
          <w:sz w:val="28"/>
          <w:szCs w:val="28"/>
        </w:rPr>
        <w:t>Додоново</w:t>
      </w:r>
      <w:proofErr w:type="spellEnd"/>
      <w:r w:rsidR="00244A53" w:rsidRPr="0059295C">
        <w:rPr>
          <w:rFonts w:ascii="Times New Roman" w:hAnsi="Times New Roman"/>
          <w:sz w:val="28"/>
          <w:szCs w:val="28"/>
        </w:rPr>
        <w:t xml:space="preserve">, Новый Путь, </w:t>
      </w:r>
      <w:proofErr w:type="spellStart"/>
      <w:r w:rsidR="00244A53" w:rsidRPr="0059295C">
        <w:rPr>
          <w:rFonts w:ascii="Times New Roman" w:hAnsi="Times New Roman"/>
          <w:sz w:val="28"/>
          <w:szCs w:val="28"/>
        </w:rPr>
        <w:t>Тартат</w:t>
      </w:r>
      <w:proofErr w:type="spellEnd"/>
      <w:r w:rsidR="00244A53" w:rsidRPr="0059295C">
        <w:rPr>
          <w:rFonts w:ascii="Times New Roman" w:hAnsi="Times New Roman"/>
          <w:sz w:val="28"/>
          <w:szCs w:val="28"/>
        </w:rPr>
        <w:t>, д. </w:t>
      </w:r>
      <w:proofErr w:type="spellStart"/>
      <w:r w:rsidR="00244A53" w:rsidRPr="0059295C">
        <w:rPr>
          <w:rFonts w:ascii="Times New Roman" w:hAnsi="Times New Roman"/>
          <w:sz w:val="28"/>
          <w:szCs w:val="28"/>
        </w:rPr>
        <w:t>Шивера</w:t>
      </w:r>
      <w:proofErr w:type="spellEnd"/>
      <w:r w:rsidR="00244A53" w:rsidRPr="0059295C">
        <w:rPr>
          <w:rFonts w:ascii="Times New Roman" w:hAnsi="Times New Roman"/>
          <w:sz w:val="28"/>
          <w:szCs w:val="28"/>
        </w:rPr>
        <w:t>) приходится 2,6%.</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Среднегодовая численность постоянного населения ЗАТО Железногорск за </w:t>
      </w:r>
      <w:r w:rsidR="00165ECE" w:rsidRPr="0059295C">
        <w:rPr>
          <w:rFonts w:ascii="Times New Roman" w:hAnsi="Times New Roman"/>
          <w:sz w:val="28"/>
          <w:szCs w:val="28"/>
        </w:rPr>
        <w:t>2019</w:t>
      </w:r>
      <w:r w:rsidRPr="0059295C">
        <w:rPr>
          <w:rFonts w:ascii="Times New Roman" w:hAnsi="Times New Roman"/>
          <w:sz w:val="28"/>
          <w:szCs w:val="28"/>
        </w:rPr>
        <w:t xml:space="preserve"> год составила 9</w:t>
      </w:r>
      <w:r w:rsidR="00165ECE" w:rsidRPr="0059295C">
        <w:rPr>
          <w:rFonts w:ascii="Times New Roman" w:hAnsi="Times New Roman"/>
          <w:sz w:val="28"/>
          <w:szCs w:val="28"/>
        </w:rPr>
        <w:t>1</w:t>
      </w:r>
      <w:r w:rsidRPr="0059295C">
        <w:rPr>
          <w:rFonts w:ascii="Times New Roman" w:hAnsi="Times New Roman"/>
          <w:sz w:val="28"/>
          <w:szCs w:val="28"/>
        </w:rPr>
        <w:t> </w:t>
      </w:r>
      <w:r w:rsidR="00165ECE" w:rsidRPr="0059295C">
        <w:rPr>
          <w:rFonts w:ascii="Times New Roman" w:hAnsi="Times New Roman"/>
          <w:sz w:val="28"/>
          <w:szCs w:val="28"/>
        </w:rPr>
        <w:t>841</w:t>
      </w:r>
      <w:r w:rsidRPr="0059295C">
        <w:rPr>
          <w:rFonts w:ascii="Times New Roman" w:hAnsi="Times New Roman"/>
          <w:sz w:val="28"/>
          <w:szCs w:val="28"/>
        </w:rPr>
        <w:t> человек (201</w:t>
      </w:r>
      <w:r w:rsidR="00165ECE" w:rsidRPr="0059295C">
        <w:rPr>
          <w:rFonts w:ascii="Times New Roman" w:hAnsi="Times New Roman"/>
          <w:sz w:val="28"/>
          <w:szCs w:val="28"/>
        </w:rPr>
        <w:t>8 г</w:t>
      </w:r>
      <w:r w:rsidRPr="0059295C">
        <w:rPr>
          <w:rFonts w:ascii="Times New Roman" w:hAnsi="Times New Roman"/>
          <w:sz w:val="28"/>
          <w:szCs w:val="28"/>
        </w:rPr>
        <w:t>од – 9</w:t>
      </w:r>
      <w:r w:rsidR="00165ECE" w:rsidRPr="0059295C">
        <w:rPr>
          <w:rFonts w:ascii="Times New Roman" w:hAnsi="Times New Roman"/>
          <w:sz w:val="28"/>
          <w:szCs w:val="28"/>
        </w:rPr>
        <w:t>2 577 </w:t>
      </w:r>
      <w:r w:rsidRPr="0059295C">
        <w:rPr>
          <w:rFonts w:ascii="Times New Roman" w:hAnsi="Times New Roman"/>
          <w:sz w:val="28"/>
          <w:szCs w:val="28"/>
        </w:rPr>
        <w:t>человек). Среди основных факторов</w:t>
      </w:r>
      <w:r w:rsidR="00460ABA" w:rsidRPr="0059295C">
        <w:rPr>
          <w:rFonts w:ascii="Times New Roman" w:hAnsi="Times New Roman"/>
          <w:sz w:val="28"/>
          <w:szCs w:val="28"/>
        </w:rPr>
        <w:t>,</w:t>
      </w:r>
      <w:r w:rsidRPr="0059295C">
        <w:rPr>
          <w:rFonts w:ascii="Times New Roman" w:hAnsi="Times New Roman"/>
          <w:sz w:val="28"/>
          <w:szCs w:val="28"/>
        </w:rPr>
        <w:t xml:space="preserve"> влияющих на</w:t>
      </w:r>
      <w:r w:rsidR="00460ABA" w:rsidRPr="0059295C">
        <w:rPr>
          <w:rFonts w:ascii="Times New Roman" w:hAnsi="Times New Roman"/>
          <w:sz w:val="28"/>
          <w:szCs w:val="28"/>
        </w:rPr>
        <w:t xml:space="preserve"> </w:t>
      </w:r>
      <w:r w:rsidRPr="0059295C">
        <w:rPr>
          <w:rFonts w:ascii="Times New Roman" w:hAnsi="Times New Roman"/>
          <w:sz w:val="28"/>
          <w:szCs w:val="28"/>
        </w:rPr>
        <w:t>сокращение численности населения ЗАТО Железногорск</w:t>
      </w:r>
      <w:r w:rsidR="00460ABA" w:rsidRPr="0059295C">
        <w:rPr>
          <w:rFonts w:ascii="Times New Roman" w:hAnsi="Times New Roman"/>
          <w:sz w:val="28"/>
          <w:szCs w:val="28"/>
        </w:rPr>
        <w:t>,</w:t>
      </w:r>
      <w:r w:rsidRPr="0059295C">
        <w:rPr>
          <w:rFonts w:ascii="Times New Roman" w:hAnsi="Times New Roman"/>
          <w:sz w:val="28"/>
          <w:szCs w:val="28"/>
        </w:rPr>
        <w:t xml:space="preserve"> можно выделить:</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естественная убыль за </w:t>
      </w:r>
      <w:r w:rsidR="00165ECE" w:rsidRPr="0059295C">
        <w:rPr>
          <w:rFonts w:ascii="Times New Roman" w:hAnsi="Times New Roman"/>
          <w:sz w:val="28"/>
          <w:szCs w:val="28"/>
        </w:rPr>
        <w:t>2019</w:t>
      </w:r>
      <w:r w:rsidRPr="0059295C">
        <w:rPr>
          <w:rFonts w:ascii="Times New Roman" w:hAnsi="Times New Roman"/>
          <w:sz w:val="28"/>
          <w:szCs w:val="28"/>
        </w:rPr>
        <w:t xml:space="preserve"> год составила 4</w:t>
      </w:r>
      <w:r w:rsidR="00165ECE" w:rsidRPr="0059295C">
        <w:rPr>
          <w:rFonts w:ascii="Times New Roman" w:hAnsi="Times New Roman"/>
          <w:sz w:val="28"/>
          <w:szCs w:val="28"/>
        </w:rPr>
        <w:t>51</w:t>
      </w:r>
      <w:r w:rsidRPr="0059295C">
        <w:rPr>
          <w:rFonts w:ascii="Times New Roman" w:hAnsi="Times New Roman"/>
          <w:sz w:val="28"/>
          <w:szCs w:val="28"/>
        </w:rPr>
        <w:t xml:space="preserve"> человек (201</w:t>
      </w:r>
      <w:r w:rsidR="00165ECE" w:rsidRPr="0059295C">
        <w:rPr>
          <w:rFonts w:ascii="Times New Roman" w:hAnsi="Times New Roman"/>
          <w:sz w:val="28"/>
          <w:szCs w:val="28"/>
        </w:rPr>
        <w:t>8</w:t>
      </w:r>
      <w:r w:rsidRPr="0059295C">
        <w:rPr>
          <w:rFonts w:ascii="Times New Roman" w:hAnsi="Times New Roman"/>
          <w:sz w:val="28"/>
          <w:szCs w:val="28"/>
        </w:rPr>
        <w:t xml:space="preserve"> год – </w:t>
      </w:r>
      <w:r w:rsidR="00165ECE" w:rsidRPr="0059295C">
        <w:rPr>
          <w:rFonts w:ascii="Times New Roman" w:hAnsi="Times New Roman"/>
          <w:sz w:val="28"/>
          <w:szCs w:val="28"/>
        </w:rPr>
        <w:t>444</w:t>
      </w:r>
      <w:r w:rsidRPr="0059295C">
        <w:rPr>
          <w:rFonts w:ascii="Times New Roman" w:hAnsi="Times New Roman"/>
          <w:sz w:val="28"/>
          <w:szCs w:val="28"/>
        </w:rPr>
        <w:t> человека);</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последние несколько лет в ЗАТО Железногорск </w:t>
      </w:r>
      <w:r w:rsidR="00165ECE" w:rsidRPr="0059295C">
        <w:rPr>
          <w:rFonts w:ascii="Times New Roman" w:hAnsi="Times New Roman"/>
          <w:sz w:val="28"/>
          <w:szCs w:val="28"/>
        </w:rPr>
        <w:t>продолжается</w:t>
      </w:r>
      <w:r w:rsidRPr="0059295C">
        <w:rPr>
          <w:rFonts w:ascii="Times New Roman" w:hAnsi="Times New Roman"/>
          <w:sz w:val="28"/>
          <w:szCs w:val="28"/>
        </w:rPr>
        <w:t xml:space="preserve"> миграционное снижение населения. За </w:t>
      </w:r>
      <w:r w:rsidR="00165ECE" w:rsidRPr="0059295C">
        <w:rPr>
          <w:rFonts w:ascii="Times New Roman" w:hAnsi="Times New Roman"/>
          <w:sz w:val="28"/>
          <w:szCs w:val="28"/>
        </w:rPr>
        <w:t>2019</w:t>
      </w:r>
      <w:r w:rsidRPr="0059295C">
        <w:rPr>
          <w:rFonts w:ascii="Times New Roman" w:hAnsi="Times New Roman"/>
          <w:sz w:val="28"/>
          <w:szCs w:val="28"/>
        </w:rPr>
        <w:t xml:space="preserve"> год показатель составил </w:t>
      </w:r>
      <w:r w:rsidR="00165ECE" w:rsidRPr="0059295C">
        <w:rPr>
          <w:rFonts w:ascii="Times New Roman" w:hAnsi="Times New Roman"/>
          <w:sz w:val="28"/>
          <w:szCs w:val="28"/>
        </w:rPr>
        <w:t>469 </w:t>
      </w:r>
      <w:r w:rsidRPr="0059295C">
        <w:rPr>
          <w:rFonts w:ascii="Times New Roman" w:hAnsi="Times New Roman"/>
          <w:sz w:val="28"/>
          <w:szCs w:val="28"/>
        </w:rPr>
        <w:t>человек (201</w:t>
      </w:r>
      <w:r w:rsidR="00165ECE" w:rsidRPr="0059295C">
        <w:rPr>
          <w:rFonts w:ascii="Times New Roman" w:hAnsi="Times New Roman"/>
          <w:sz w:val="28"/>
          <w:szCs w:val="28"/>
        </w:rPr>
        <w:t>8</w:t>
      </w:r>
      <w:r w:rsidRPr="0059295C">
        <w:rPr>
          <w:rFonts w:ascii="Times New Roman" w:hAnsi="Times New Roman"/>
          <w:sz w:val="28"/>
          <w:szCs w:val="28"/>
        </w:rPr>
        <w:t xml:space="preserve"> год – </w:t>
      </w:r>
      <w:r w:rsidR="00165ECE" w:rsidRPr="0059295C">
        <w:rPr>
          <w:rFonts w:ascii="Times New Roman" w:hAnsi="Times New Roman"/>
          <w:sz w:val="28"/>
          <w:szCs w:val="28"/>
        </w:rPr>
        <w:t>105</w:t>
      </w:r>
      <w:r w:rsidRPr="0059295C">
        <w:rPr>
          <w:rFonts w:ascii="Times New Roman" w:hAnsi="Times New Roman"/>
          <w:sz w:val="28"/>
          <w:szCs w:val="28"/>
        </w:rPr>
        <w:t xml:space="preserve"> человек);</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демографические процессы в численности трудоспособного населения. Численность постоянного населения в трудоспособном возрасте в общей численности населения на 01.01.201</w:t>
      </w:r>
      <w:r w:rsidR="00D4382D" w:rsidRPr="0059295C">
        <w:rPr>
          <w:rFonts w:ascii="Times New Roman" w:hAnsi="Times New Roman"/>
          <w:sz w:val="28"/>
          <w:szCs w:val="28"/>
        </w:rPr>
        <w:t>9</w:t>
      </w:r>
      <w:r w:rsidRPr="0059295C">
        <w:rPr>
          <w:rFonts w:ascii="Times New Roman" w:hAnsi="Times New Roman"/>
          <w:sz w:val="28"/>
          <w:szCs w:val="28"/>
        </w:rPr>
        <w:t xml:space="preserve"> составляет 5</w:t>
      </w:r>
      <w:r w:rsidR="00D4382D" w:rsidRPr="0059295C">
        <w:rPr>
          <w:rFonts w:ascii="Times New Roman" w:hAnsi="Times New Roman"/>
          <w:sz w:val="28"/>
          <w:szCs w:val="28"/>
        </w:rPr>
        <w:t>3,7</w:t>
      </w:r>
      <w:r w:rsidRPr="0059295C">
        <w:rPr>
          <w:rFonts w:ascii="Times New Roman" w:hAnsi="Times New Roman"/>
          <w:sz w:val="28"/>
          <w:szCs w:val="28"/>
        </w:rPr>
        <w:t>% (на 01.01.201</w:t>
      </w:r>
      <w:r w:rsidR="00D4382D" w:rsidRPr="0059295C">
        <w:rPr>
          <w:rFonts w:ascii="Times New Roman" w:hAnsi="Times New Roman"/>
          <w:sz w:val="28"/>
          <w:szCs w:val="28"/>
        </w:rPr>
        <w:t>8</w:t>
      </w:r>
      <w:r w:rsidRPr="0059295C">
        <w:rPr>
          <w:rFonts w:ascii="Times New Roman" w:hAnsi="Times New Roman"/>
          <w:sz w:val="28"/>
          <w:szCs w:val="28"/>
        </w:rPr>
        <w:t xml:space="preserve"> – 5</w:t>
      </w:r>
      <w:r w:rsidR="00D4382D" w:rsidRPr="0059295C">
        <w:rPr>
          <w:rFonts w:ascii="Times New Roman" w:hAnsi="Times New Roman"/>
          <w:sz w:val="28"/>
          <w:szCs w:val="28"/>
        </w:rPr>
        <w:t>4,</w:t>
      </w:r>
      <w:r w:rsidRPr="0059295C">
        <w:rPr>
          <w:rFonts w:ascii="Times New Roman" w:hAnsi="Times New Roman"/>
          <w:sz w:val="28"/>
          <w:szCs w:val="28"/>
        </w:rPr>
        <w:t>3%), при этом наблюдается рост доли населения в возрасте старше трудоспособного с 28,</w:t>
      </w:r>
      <w:r w:rsidR="00D4382D" w:rsidRPr="0059295C">
        <w:rPr>
          <w:rFonts w:ascii="Times New Roman" w:hAnsi="Times New Roman"/>
          <w:sz w:val="28"/>
          <w:szCs w:val="28"/>
        </w:rPr>
        <w:t>9</w:t>
      </w:r>
      <w:r w:rsidRPr="0059295C">
        <w:rPr>
          <w:rFonts w:ascii="Times New Roman" w:hAnsi="Times New Roman"/>
          <w:sz w:val="28"/>
          <w:szCs w:val="28"/>
        </w:rPr>
        <w:t>% до 2</w:t>
      </w:r>
      <w:r w:rsidR="00D4382D" w:rsidRPr="0059295C">
        <w:rPr>
          <w:rFonts w:ascii="Times New Roman" w:hAnsi="Times New Roman"/>
          <w:sz w:val="28"/>
          <w:szCs w:val="28"/>
        </w:rPr>
        <w:t>9,4</w:t>
      </w:r>
      <w:r w:rsidRPr="0059295C">
        <w:rPr>
          <w:rFonts w:ascii="Times New Roman" w:hAnsi="Times New Roman"/>
          <w:sz w:val="28"/>
          <w:szCs w:val="28"/>
        </w:rPr>
        <w:t>% и населения в возрасте моложе трудоспособного – с 16,</w:t>
      </w:r>
      <w:r w:rsidR="00D4382D" w:rsidRPr="0059295C">
        <w:rPr>
          <w:rFonts w:ascii="Times New Roman" w:hAnsi="Times New Roman"/>
          <w:sz w:val="28"/>
          <w:szCs w:val="28"/>
        </w:rPr>
        <w:t>8</w:t>
      </w:r>
      <w:r w:rsidRPr="0059295C">
        <w:rPr>
          <w:rFonts w:ascii="Times New Roman" w:hAnsi="Times New Roman"/>
          <w:sz w:val="28"/>
          <w:szCs w:val="28"/>
        </w:rPr>
        <w:t xml:space="preserve">% </w:t>
      </w:r>
      <w:proofErr w:type="gramStart"/>
      <w:r w:rsidRPr="0059295C">
        <w:rPr>
          <w:rFonts w:ascii="Times New Roman" w:hAnsi="Times New Roman"/>
          <w:sz w:val="28"/>
          <w:szCs w:val="28"/>
        </w:rPr>
        <w:t>до</w:t>
      </w:r>
      <w:proofErr w:type="gramEnd"/>
      <w:r w:rsidRPr="0059295C">
        <w:rPr>
          <w:rFonts w:ascii="Times New Roman" w:hAnsi="Times New Roman"/>
          <w:sz w:val="28"/>
          <w:szCs w:val="28"/>
        </w:rPr>
        <w:t xml:space="preserve"> 16,</w:t>
      </w:r>
      <w:r w:rsidR="00D4382D" w:rsidRPr="0059295C">
        <w:rPr>
          <w:rFonts w:ascii="Times New Roman" w:hAnsi="Times New Roman"/>
          <w:sz w:val="28"/>
          <w:szCs w:val="28"/>
        </w:rPr>
        <w:t>9</w:t>
      </w:r>
      <w:r w:rsidRPr="0059295C">
        <w:rPr>
          <w:rFonts w:ascii="Times New Roman" w:hAnsi="Times New Roman"/>
          <w:sz w:val="28"/>
          <w:szCs w:val="28"/>
        </w:rPr>
        <w:t>%;</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старение населения (доля населения в возрасте 65 лет и более в общей численности населения составляет 17,</w:t>
      </w:r>
      <w:r w:rsidR="00D4382D" w:rsidRPr="0059295C">
        <w:rPr>
          <w:rFonts w:ascii="Times New Roman" w:hAnsi="Times New Roman"/>
          <w:sz w:val="28"/>
          <w:szCs w:val="28"/>
        </w:rPr>
        <w:t>9</w:t>
      </w:r>
      <w:r w:rsidRPr="0059295C">
        <w:rPr>
          <w:rFonts w:ascii="Times New Roman" w:hAnsi="Times New Roman"/>
          <w:sz w:val="28"/>
          <w:szCs w:val="28"/>
        </w:rPr>
        <w:t>%).</w:t>
      </w:r>
      <w:r w:rsidR="00183132" w:rsidRPr="0059295C">
        <w:rPr>
          <w:rFonts w:ascii="Times New Roman" w:hAnsi="Times New Roman"/>
          <w:sz w:val="28"/>
          <w:szCs w:val="28"/>
        </w:rPr>
        <w:t xml:space="preserve"> Согласно международным критериям, население считается старым, если доля в нем людей в возрасте 65 лет и более превышает 7%.</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w:t>
      </w:r>
      <w:r w:rsidR="00D4382D" w:rsidRPr="0059295C">
        <w:rPr>
          <w:rFonts w:ascii="Times New Roman" w:hAnsi="Times New Roman"/>
          <w:sz w:val="28"/>
          <w:szCs w:val="28"/>
        </w:rPr>
        <w:t>2019</w:t>
      </w:r>
      <w:r w:rsidRPr="0059295C">
        <w:rPr>
          <w:rFonts w:ascii="Times New Roman" w:hAnsi="Times New Roman"/>
          <w:sz w:val="28"/>
          <w:szCs w:val="28"/>
        </w:rPr>
        <w:t xml:space="preserve"> году родилось </w:t>
      </w:r>
      <w:r w:rsidR="00D4382D" w:rsidRPr="0059295C">
        <w:rPr>
          <w:rFonts w:ascii="Times New Roman" w:hAnsi="Times New Roman"/>
          <w:sz w:val="28"/>
          <w:szCs w:val="28"/>
        </w:rPr>
        <w:t>744</w:t>
      </w:r>
      <w:r w:rsidRPr="0059295C">
        <w:rPr>
          <w:rFonts w:ascii="Times New Roman" w:hAnsi="Times New Roman"/>
          <w:sz w:val="28"/>
          <w:szCs w:val="28"/>
        </w:rPr>
        <w:t xml:space="preserve"> </w:t>
      </w:r>
      <w:r w:rsidR="00D4382D" w:rsidRPr="0059295C">
        <w:rPr>
          <w:rFonts w:ascii="Times New Roman" w:hAnsi="Times New Roman"/>
          <w:sz w:val="28"/>
          <w:szCs w:val="28"/>
        </w:rPr>
        <w:t>ребенка</w:t>
      </w:r>
      <w:r w:rsidRPr="0059295C">
        <w:rPr>
          <w:rFonts w:ascii="Times New Roman" w:hAnsi="Times New Roman"/>
          <w:sz w:val="28"/>
          <w:szCs w:val="28"/>
        </w:rPr>
        <w:t xml:space="preserve">, </w:t>
      </w:r>
      <w:r w:rsidR="00A126F8">
        <w:rPr>
          <w:rFonts w:ascii="Times New Roman" w:hAnsi="Times New Roman"/>
          <w:sz w:val="28"/>
          <w:szCs w:val="28"/>
        </w:rPr>
        <w:t>это</w:t>
      </w:r>
      <w:r w:rsidRPr="0059295C">
        <w:rPr>
          <w:rFonts w:ascii="Times New Roman" w:hAnsi="Times New Roman"/>
          <w:sz w:val="28"/>
          <w:szCs w:val="28"/>
        </w:rPr>
        <w:t xml:space="preserve"> на </w:t>
      </w:r>
      <w:r w:rsidR="00D4382D" w:rsidRPr="0059295C">
        <w:rPr>
          <w:rFonts w:ascii="Times New Roman" w:hAnsi="Times New Roman"/>
          <w:sz w:val="28"/>
          <w:szCs w:val="28"/>
        </w:rPr>
        <w:t>61</w:t>
      </w:r>
      <w:r w:rsidRPr="0059295C">
        <w:rPr>
          <w:rFonts w:ascii="Times New Roman" w:hAnsi="Times New Roman"/>
          <w:sz w:val="28"/>
          <w:szCs w:val="28"/>
        </w:rPr>
        <w:t xml:space="preserve"> </w:t>
      </w:r>
      <w:r w:rsidR="00D4382D" w:rsidRPr="0059295C">
        <w:rPr>
          <w:rFonts w:ascii="Times New Roman" w:hAnsi="Times New Roman"/>
          <w:sz w:val="28"/>
          <w:szCs w:val="28"/>
        </w:rPr>
        <w:t>ребенка</w:t>
      </w:r>
      <w:r w:rsidRPr="0059295C">
        <w:rPr>
          <w:rFonts w:ascii="Times New Roman" w:hAnsi="Times New Roman"/>
          <w:sz w:val="28"/>
          <w:szCs w:val="28"/>
        </w:rPr>
        <w:t xml:space="preserve"> меньше, чем</w:t>
      </w:r>
      <w:r w:rsidRPr="0059295C">
        <w:rPr>
          <w:rFonts w:ascii="Times New Roman" w:hAnsi="Times New Roman"/>
          <w:sz w:val="28"/>
          <w:szCs w:val="28"/>
          <w:lang w:val="en-US"/>
        </w:rPr>
        <w:t> </w:t>
      </w:r>
      <w:r w:rsidRPr="0059295C">
        <w:rPr>
          <w:rFonts w:ascii="Times New Roman" w:hAnsi="Times New Roman"/>
          <w:sz w:val="28"/>
          <w:szCs w:val="28"/>
        </w:rPr>
        <w:t>в</w:t>
      </w:r>
      <w:r w:rsidRPr="0059295C">
        <w:rPr>
          <w:rFonts w:ascii="Times New Roman" w:hAnsi="Times New Roman"/>
          <w:sz w:val="28"/>
          <w:szCs w:val="28"/>
          <w:lang w:val="en-US"/>
        </w:rPr>
        <w:t> </w:t>
      </w:r>
      <w:r w:rsidRPr="0059295C">
        <w:rPr>
          <w:rFonts w:ascii="Times New Roman" w:hAnsi="Times New Roman"/>
          <w:sz w:val="28"/>
          <w:szCs w:val="28"/>
        </w:rPr>
        <w:t>предыдущем году. Умерло в 201</w:t>
      </w:r>
      <w:r w:rsidR="00D4382D" w:rsidRPr="0059295C">
        <w:rPr>
          <w:rFonts w:ascii="Times New Roman" w:hAnsi="Times New Roman"/>
          <w:sz w:val="28"/>
          <w:szCs w:val="28"/>
        </w:rPr>
        <w:t>9</w:t>
      </w:r>
      <w:r w:rsidRPr="0059295C">
        <w:rPr>
          <w:rFonts w:ascii="Times New Roman" w:hAnsi="Times New Roman"/>
          <w:sz w:val="28"/>
          <w:szCs w:val="28"/>
        </w:rPr>
        <w:t xml:space="preserve"> году 1</w:t>
      </w:r>
      <w:r w:rsidR="00D4382D" w:rsidRPr="0059295C">
        <w:rPr>
          <w:rFonts w:ascii="Times New Roman" w:hAnsi="Times New Roman"/>
          <w:sz w:val="28"/>
          <w:szCs w:val="28"/>
        </w:rPr>
        <w:t xml:space="preserve"> 195 </w:t>
      </w:r>
      <w:r w:rsidRPr="0059295C">
        <w:rPr>
          <w:rFonts w:ascii="Times New Roman" w:hAnsi="Times New Roman"/>
          <w:sz w:val="28"/>
          <w:szCs w:val="28"/>
        </w:rPr>
        <w:t xml:space="preserve">человек, </w:t>
      </w:r>
      <w:r w:rsidR="00A126F8">
        <w:rPr>
          <w:rFonts w:ascii="Times New Roman" w:hAnsi="Times New Roman"/>
          <w:sz w:val="28"/>
          <w:szCs w:val="28"/>
        </w:rPr>
        <w:t>это</w:t>
      </w:r>
      <w:r w:rsidR="00D4382D" w:rsidRPr="0059295C">
        <w:rPr>
          <w:rFonts w:ascii="Times New Roman" w:hAnsi="Times New Roman"/>
          <w:sz w:val="28"/>
          <w:szCs w:val="28"/>
        </w:rPr>
        <w:t xml:space="preserve"> </w:t>
      </w:r>
      <w:r w:rsidRPr="0059295C">
        <w:rPr>
          <w:rFonts w:ascii="Times New Roman" w:hAnsi="Times New Roman"/>
          <w:sz w:val="28"/>
          <w:szCs w:val="28"/>
        </w:rPr>
        <w:t>на</w:t>
      </w:r>
      <w:r w:rsidR="00D4382D" w:rsidRPr="0059295C">
        <w:rPr>
          <w:rFonts w:ascii="Times New Roman" w:hAnsi="Times New Roman"/>
          <w:sz w:val="28"/>
          <w:szCs w:val="28"/>
        </w:rPr>
        <w:t> 54 </w:t>
      </w:r>
      <w:r w:rsidRPr="0059295C">
        <w:rPr>
          <w:rFonts w:ascii="Times New Roman" w:hAnsi="Times New Roman"/>
          <w:sz w:val="28"/>
          <w:szCs w:val="28"/>
        </w:rPr>
        <w:t>человек</w:t>
      </w:r>
      <w:r w:rsidR="00D4382D" w:rsidRPr="0059295C">
        <w:rPr>
          <w:rFonts w:ascii="Times New Roman" w:hAnsi="Times New Roman"/>
          <w:sz w:val="28"/>
          <w:szCs w:val="28"/>
        </w:rPr>
        <w:t>а</w:t>
      </w:r>
      <w:r w:rsidRPr="0059295C">
        <w:rPr>
          <w:rFonts w:ascii="Times New Roman" w:hAnsi="Times New Roman"/>
          <w:sz w:val="28"/>
          <w:szCs w:val="28"/>
        </w:rPr>
        <w:t xml:space="preserve"> </w:t>
      </w:r>
      <w:r w:rsidR="00D4382D" w:rsidRPr="0059295C">
        <w:rPr>
          <w:rFonts w:ascii="Times New Roman" w:hAnsi="Times New Roman"/>
          <w:sz w:val="28"/>
          <w:szCs w:val="28"/>
        </w:rPr>
        <w:t>меньше</w:t>
      </w:r>
      <w:r w:rsidRPr="0059295C">
        <w:rPr>
          <w:rFonts w:ascii="Times New Roman" w:hAnsi="Times New Roman"/>
          <w:sz w:val="28"/>
          <w:szCs w:val="28"/>
        </w:rPr>
        <w:t>, чем в 201</w:t>
      </w:r>
      <w:r w:rsidR="00D4382D" w:rsidRPr="0059295C">
        <w:rPr>
          <w:rFonts w:ascii="Times New Roman" w:hAnsi="Times New Roman"/>
          <w:sz w:val="28"/>
          <w:szCs w:val="28"/>
        </w:rPr>
        <w:t>8</w:t>
      </w:r>
      <w:r w:rsidRPr="0059295C">
        <w:rPr>
          <w:rFonts w:ascii="Times New Roman" w:hAnsi="Times New Roman"/>
          <w:sz w:val="28"/>
          <w:szCs w:val="28"/>
        </w:rPr>
        <w:t xml:space="preserve"> году. Коэффициент естественной убыли на 1</w:t>
      </w:r>
      <w:r w:rsidR="00A126F8">
        <w:rPr>
          <w:rFonts w:ascii="Times New Roman" w:hAnsi="Times New Roman"/>
          <w:sz w:val="28"/>
          <w:szCs w:val="28"/>
        </w:rPr>
        <w:t> </w:t>
      </w:r>
      <w:r w:rsidRPr="0059295C">
        <w:rPr>
          <w:rFonts w:ascii="Times New Roman" w:hAnsi="Times New Roman"/>
          <w:sz w:val="28"/>
          <w:szCs w:val="28"/>
        </w:rPr>
        <w:t>000 человек населения в 201</w:t>
      </w:r>
      <w:r w:rsidR="00D4382D" w:rsidRPr="0059295C">
        <w:rPr>
          <w:rFonts w:ascii="Times New Roman" w:hAnsi="Times New Roman"/>
          <w:sz w:val="28"/>
          <w:szCs w:val="28"/>
        </w:rPr>
        <w:t>9</w:t>
      </w:r>
      <w:r w:rsidRPr="0059295C">
        <w:rPr>
          <w:rFonts w:ascii="Times New Roman" w:hAnsi="Times New Roman"/>
          <w:sz w:val="28"/>
          <w:szCs w:val="28"/>
        </w:rPr>
        <w:t xml:space="preserve"> году составил 4,</w:t>
      </w:r>
      <w:r w:rsidR="00D4382D" w:rsidRPr="0059295C">
        <w:rPr>
          <w:rFonts w:ascii="Times New Roman" w:hAnsi="Times New Roman"/>
          <w:sz w:val="28"/>
          <w:szCs w:val="28"/>
        </w:rPr>
        <w:t>9</w:t>
      </w:r>
      <w:r w:rsidRPr="0059295C">
        <w:rPr>
          <w:rFonts w:ascii="Times New Roman" w:hAnsi="Times New Roman"/>
          <w:sz w:val="28"/>
          <w:szCs w:val="28"/>
        </w:rPr>
        <w:t xml:space="preserve"> человека, против естественной убыли в 201</w:t>
      </w:r>
      <w:r w:rsidR="00D4382D" w:rsidRPr="0059295C">
        <w:rPr>
          <w:rFonts w:ascii="Times New Roman" w:hAnsi="Times New Roman"/>
          <w:sz w:val="28"/>
          <w:szCs w:val="28"/>
        </w:rPr>
        <w:t>8</w:t>
      </w:r>
      <w:r w:rsidRPr="0059295C">
        <w:rPr>
          <w:rFonts w:ascii="Times New Roman" w:hAnsi="Times New Roman"/>
          <w:sz w:val="28"/>
          <w:szCs w:val="28"/>
        </w:rPr>
        <w:t xml:space="preserve"> году – </w:t>
      </w:r>
      <w:r w:rsidR="00D4382D" w:rsidRPr="0059295C">
        <w:rPr>
          <w:rFonts w:ascii="Times New Roman" w:hAnsi="Times New Roman"/>
          <w:sz w:val="28"/>
          <w:szCs w:val="28"/>
        </w:rPr>
        <w:t>4</w:t>
      </w:r>
      <w:r w:rsidRPr="0059295C">
        <w:rPr>
          <w:rFonts w:ascii="Times New Roman" w:hAnsi="Times New Roman"/>
          <w:sz w:val="28"/>
          <w:szCs w:val="28"/>
        </w:rPr>
        <w:t>,8 человека.</w:t>
      </w:r>
    </w:p>
    <w:p w:rsidR="00397D15" w:rsidRPr="0059295C" w:rsidRDefault="00397D1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Количество прибывшего населения в ЗАТО Железногорск в </w:t>
      </w:r>
      <w:r w:rsidR="00D4382D" w:rsidRPr="0059295C">
        <w:rPr>
          <w:rFonts w:ascii="Times New Roman" w:hAnsi="Times New Roman"/>
          <w:sz w:val="28"/>
          <w:szCs w:val="28"/>
        </w:rPr>
        <w:t>2019</w:t>
      </w:r>
      <w:r w:rsidRPr="0059295C">
        <w:rPr>
          <w:rFonts w:ascii="Times New Roman" w:hAnsi="Times New Roman"/>
          <w:sz w:val="28"/>
          <w:szCs w:val="28"/>
        </w:rPr>
        <w:t xml:space="preserve"> году составило </w:t>
      </w:r>
      <w:r w:rsidR="00D4382D" w:rsidRPr="0059295C">
        <w:rPr>
          <w:rFonts w:ascii="Times New Roman" w:hAnsi="Times New Roman"/>
          <w:sz w:val="28"/>
          <w:szCs w:val="28"/>
        </w:rPr>
        <w:t>2 249</w:t>
      </w:r>
      <w:r w:rsidRPr="0059295C">
        <w:rPr>
          <w:rFonts w:ascii="Times New Roman" w:hAnsi="Times New Roman"/>
          <w:sz w:val="28"/>
          <w:szCs w:val="28"/>
        </w:rPr>
        <w:t xml:space="preserve"> человек (</w:t>
      </w:r>
      <w:r w:rsidR="00D4382D" w:rsidRPr="0059295C">
        <w:rPr>
          <w:rFonts w:ascii="Times New Roman" w:hAnsi="Times New Roman"/>
          <w:sz w:val="28"/>
          <w:szCs w:val="28"/>
        </w:rPr>
        <w:t>2018</w:t>
      </w:r>
      <w:r w:rsidRPr="0059295C">
        <w:rPr>
          <w:rFonts w:ascii="Times New Roman" w:hAnsi="Times New Roman"/>
          <w:sz w:val="28"/>
          <w:szCs w:val="28"/>
        </w:rPr>
        <w:t xml:space="preserve"> год – 3 18</w:t>
      </w:r>
      <w:r w:rsidR="00D4382D" w:rsidRPr="0059295C">
        <w:rPr>
          <w:rFonts w:ascii="Times New Roman" w:hAnsi="Times New Roman"/>
          <w:sz w:val="28"/>
          <w:szCs w:val="28"/>
        </w:rPr>
        <w:t>3</w:t>
      </w:r>
      <w:r w:rsidRPr="0059295C">
        <w:rPr>
          <w:rFonts w:ascii="Times New Roman" w:hAnsi="Times New Roman"/>
          <w:sz w:val="28"/>
          <w:szCs w:val="28"/>
        </w:rPr>
        <w:t xml:space="preserve"> человек</w:t>
      </w:r>
      <w:r w:rsidR="00D4382D" w:rsidRPr="0059295C">
        <w:rPr>
          <w:rFonts w:ascii="Times New Roman" w:hAnsi="Times New Roman"/>
          <w:sz w:val="28"/>
          <w:szCs w:val="28"/>
        </w:rPr>
        <w:t>а</w:t>
      </w:r>
      <w:r w:rsidRPr="0059295C">
        <w:rPr>
          <w:rFonts w:ascii="Times New Roman" w:hAnsi="Times New Roman"/>
          <w:sz w:val="28"/>
          <w:szCs w:val="28"/>
        </w:rPr>
        <w:t xml:space="preserve">), количество выбывшего населения – </w:t>
      </w:r>
      <w:r w:rsidR="00E97164" w:rsidRPr="0059295C">
        <w:rPr>
          <w:rFonts w:ascii="Times New Roman" w:hAnsi="Times New Roman"/>
          <w:sz w:val="28"/>
          <w:szCs w:val="28"/>
        </w:rPr>
        <w:t>2</w:t>
      </w:r>
      <w:r w:rsidRPr="0059295C">
        <w:rPr>
          <w:rFonts w:ascii="Times New Roman" w:hAnsi="Times New Roman"/>
          <w:sz w:val="28"/>
          <w:szCs w:val="28"/>
        </w:rPr>
        <w:t> </w:t>
      </w:r>
      <w:r w:rsidR="00E97164" w:rsidRPr="0059295C">
        <w:rPr>
          <w:rFonts w:ascii="Times New Roman" w:hAnsi="Times New Roman"/>
          <w:sz w:val="28"/>
          <w:szCs w:val="28"/>
        </w:rPr>
        <w:t>718</w:t>
      </w:r>
      <w:r w:rsidRPr="0059295C">
        <w:rPr>
          <w:rFonts w:ascii="Times New Roman" w:hAnsi="Times New Roman"/>
          <w:sz w:val="28"/>
          <w:szCs w:val="28"/>
        </w:rPr>
        <w:t> человек (201</w:t>
      </w:r>
      <w:r w:rsidR="00E97164" w:rsidRPr="0059295C">
        <w:rPr>
          <w:rFonts w:ascii="Times New Roman" w:hAnsi="Times New Roman"/>
          <w:sz w:val="28"/>
          <w:szCs w:val="28"/>
        </w:rPr>
        <w:t>8</w:t>
      </w:r>
      <w:r w:rsidRPr="0059295C">
        <w:rPr>
          <w:rFonts w:ascii="Times New Roman" w:hAnsi="Times New Roman"/>
          <w:sz w:val="28"/>
          <w:szCs w:val="28"/>
        </w:rPr>
        <w:t xml:space="preserve"> год – 3 </w:t>
      </w:r>
      <w:r w:rsidR="00E97164" w:rsidRPr="0059295C">
        <w:rPr>
          <w:rFonts w:ascii="Times New Roman" w:hAnsi="Times New Roman"/>
          <w:sz w:val="28"/>
          <w:szCs w:val="28"/>
        </w:rPr>
        <w:t>288</w:t>
      </w:r>
      <w:r w:rsidRPr="0059295C">
        <w:rPr>
          <w:rFonts w:ascii="Times New Roman" w:hAnsi="Times New Roman"/>
          <w:sz w:val="28"/>
          <w:szCs w:val="28"/>
        </w:rPr>
        <w:t xml:space="preserve"> человек). Коэффициент миграционного снижения на 10 000 человек населения в </w:t>
      </w:r>
      <w:r w:rsidR="00E97164" w:rsidRPr="0059295C">
        <w:rPr>
          <w:rFonts w:ascii="Times New Roman" w:hAnsi="Times New Roman"/>
          <w:sz w:val="28"/>
          <w:szCs w:val="28"/>
        </w:rPr>
        <w:t>2019</w:t>
      </w:r>
      <w:r w:rsidRPr="0059295C">
        <w:rPr>
          <w:rFonts w:ascii="Times New Roman" w:hAnsi="Times New Roman"/>
          <w:sz w:val="28"/>
          <w:szCs w:val="28"/>
        </w:rPr>
        <w:t xml:space="preserve"> году – </w:t>
      </w:r>
      <w:r w:rsidR="00E97164" w:rsidRPr="0059295C">
        <w:rPr>
          <w:rFonts w:ascii="Times New Roman" w:hAnsi="Times New Roman"/>
          <w:sz w:val="28"/>
          <w:szCs w:val="28"/>
        </w:rPr>
        <w:t>5</w:t>
      </w:r>
      <w:r w:rsidRPr="0059295C">
        <w:rPr>
          <w:rFonts w:ascii="Times New Roman" w:hAnsi="Times New Roman"/>
          <w:sz w:val="28"/>
          <w:szCs w:val="28"/>
        </w:rPr>
        <w:t>1,</w:t>
      </w:r>
      <w:r w:rsidR="00E97164" w:rsidRPr="0059295C">
        <w:rPr>
          <w:rFonts w:ascii="Times New Roman" w:hAnsi="Times New Roman"/>
          <w:sz w:val="28"/>
          <w:szCs w:val="28"/>
        </w:rPr>
        <w:t>1</w:t>
      </w:r>
      <w:r w:rsidRPr="0059295C">
        <w:rPr>
          <w:rFonts w:ascii="Times New Roman" w:hAnsi="Times New Roman"/>
          <w:sz w:val="28"/>
          <w:szCs w:val="28"/>
        </w:rPr>
        <w:t> человек, против миграционного снижения в 201</w:t>
      </w:r>
      <w:r w:rsidR="00E97164" w:rsidRPr="0059295C">
        <w:rPr>
          <w:rFonts w:ascii="Times New Roman" w:hAnsi="Times New Roman"/>
          <w:sz w:val="28"/>
          <w:szCs w:val="28"/>
        </w:rPr>
        <w:t>8</w:t>
      </w:r>
      <w:r w:rsidRPr="0059295C">
        <w:rPr>
          <w:rFonts w:ascii="Times New Roman" w:hAnsi="Times New Roman"/>
          <w:sz w:val="28"/>
          <w:szCs w:val="28"/>
        </w:rPr>
        <w:t xml:space="preserve"> году – </w:t>
      </w:r>
      <w:r w:rsidR="00E97164" w:rsidRPr="0059295C">
        <w:rPr>
          <w:rFonts w:ascii="Times New Roman" w:hAnsi="Times New Roman"/>
          <w:sz w:val="28"/>
          <w:szCs w:val="28"/>
        </w:rPr>
        <w:t>11,3</w:t>
      </w:r>
      <w:r w:rsidRPr="0059295C">
        <w:rPr>
          <w:rFonts w:ascii="Times New Roman" w:hAnsi="Times New Roman"/>
          <w:sz w:val="28"/>
          <w:szCs w:val="28"/>
        </w:rPr>
        <w:t xml:space="preserve"> человек.</w:t>
      </w:r>
    </w:p>
    <w:p w:rsidR="00306DEC" w:rsidRPr="0059295C" w:rsidRDefault="00306DEC" w:rsidP="0059295C">
      <w:pPr>
        <w:spacing w:after="0" w:line="240" w:lineRule="auto"/>
        <w:ind w:firstLine="709"/>
        <w:jc w:val="both"/>
        <w:rPr>
          <w:rFonts w:ascii="Times New Roman" w:hAnsi="Times New Roman"/>
          <w:sz w:val="28"/>
          <w:szCs w:val="28"/>
        </w:rPr>
      </w:pPr>
    </w:p>
    <w:p w:rsidR="000A41CA" w:rsidRPr="00B43DE1" w:rsidRDefault="00306DEC" w:rsidP="000A41CA">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Среднегодовая численность занятых в экономике ЗАТО Железногорск по оценке </w:t>
      </w:r>
      <w:r w:rsidR="00AF2A0A" w:rsidRPr="0059295C">
        <w:rPr>
          <w:rFonts w:ascii="Times New Roman" w:hAnsi="Times New Roman"/>
          <w:sz w:val="28"/>
          <w:szCs w:val="28"/>
        </w:rPr>
        <w:t>2019</w:t>
      </w:r>
      <w:r w:rsidRPr="0059295C">
        <w:rPr>
          <w:rFonts w:ascii="Times New Roman" w:hAnsi="Times New Roman"/>
          <w:sz w:val="28"/>
          <w:szCs w:val="28"/>
        </w:rPr>
        <w:t xml:space="preserve"> года – 48 </w:t>
      </w:r>
      <w:r w:rsidR="00AF2A0A" w:rsidRPr="0059295C">
        <w:rPr>
          <w:rFonts w:ascii="Times New Roman" w:hAnsi="Times New Roman"/>
          <w:sz w:val="28"/>
          <w:szCs w:val="28"/>
        </w:rPr>
        <w:t>865</w:t>
      </w:r>
      <w:r w:rsidRPr="0059295C">
        <w:rPr>
          <w:rFonts w:ascii="Times New Roman" w:hAnsi="Times New Roman"/>
          <w:sz w:val="28"/>
          <w:szCs w:val="28"/>
        </w:rPr>
        <w:t xml:space="preserve"> человек, по отношению к </w:t>
      </w:r>
      <w:r w:rsidR="00AF2A0A" w:rsidRPr="0059295C">
        <w:rPr>
          <w:rFonts w:ascii="Times New Roman" w:hAnsi="Times New Roman"/>
          <w:sz w:val="28"/>
          <w:szCs w:val="28"/>
        </w:rPr>
        <w:t>2018</w:t>
      </w:r>
      <w:r w:rsidRPr="0059295C">
        <w:rPr>
          <w:rFonts w:ascii="Times New Roman" w:hAnsi="Times New Roman"/>
          <w:sz w:val="28"/>
          <w:szCs w:val="28"/>
        </w:rPr>
        <w:t xml:space="preserve"> году </w:t>
      </w:r>
      <w:r w:rsidR="00AF2A0A" w:rsidRPr="0059295C">
        <w:rPr>
          <w:rFonts w:ascii="Times New Roman" w:hAnsi="Times New Roman"/>
          <w:sz w:val="28"/>
          <w:szCs w:val="28"/>
        </w:rPr>
        <w:t>увеличение</w:t>
      </w:r>
      <w:r w:rsidRPr="0059295C">
        <w:rPr>
          <w:rFonts w:ascii="Times New Roman" w:hAnsi="Times New Roman"/>
          <w:sz w:val="28"/>
          <w:szCs w:val="28"/>
        </w:rPr>
        <w:t xml:space="preserve"> на </w:t>
      </w:r>
      <w:r w:rsidR="00AF2A0A" w:rsidRPr="0059295C">
        <w:rPr>
          <w:rFonts w:ascii="Times New Roman" w:hAnsi="Times New Roman"/>
          <w:sz w:val="28"/>
          <w:szCs w:val="28"/>
        </w:rPr>
        <w:t>135</w:t>
      </w:r>
      <w:r w:rsidRPr="0059295C">
        <w:rPr>
          <w:rFonts w:ascii="Times New Roman" w:hAnsi="Times New Roman"/>
          <w:sz w:val="28"/>
          <w:szCs w:val="28"/>
        </w:rPr>
        <w:t xml:space="preserve"> человек или 0,</w:t>
      </w:r>
      <w:r w:rsidR="00AF2A0A" w:rsidRPr="0059295C">
        <w:rPr>
          <w:rFonts w:ascii="Times New Roman" w:hAnsi="Times New Roman"/>
          <w:sz w:val="28"/>
          <w:szCs w:val="28"/>
        </w:rPr>
        <w:t>3</w:t>
      </w:r>
      <w:r w:rsidRPr="0059295C">
        <w:rPr>
          <w:rFonts w:ascii="Times New Roman" w:hAnsi="Times New Roman"/>
          <w:sz w:val="28"/>
          <w:szCs w:val="28"/>
        </w:rPr>
        <w:t xml:space="preserve">%. Численность населения трудоспособного возраста </w:t>
      </w:r>
      <w:r w:rsidR="000A41CA" w:rsidRPr="000A41CA">
        <w:rPr>
          <w:rFonts w:ascii="Times New Roman" w:hAnsi="Times New Roman"/>
          <w:sz w:val="28"/>
          <w:szCs w:val="28"/>
        </w:rPr>
        <w:t>на 01.01.2019 – 49 557 человек (на 01.01.2018 – 50 409 человек).</w:t>
      </w:r>
    </w:p>
    <w:p w:rsidR="00AF2A0A" w:rsidRPr="0059295C" w:rsidRDefault="00AF2A0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течение последних лет наблюдалось снижение численности трудовых ресурсов, но с 2019 года прослеживается тенденция к незначительному увеличению, в связи с изменениями в пенсионном законодательстве (в 2019 году по отношению к 2018 году увеличение на 216 человек или 0,4%). Трудоспособное население в трудоспособном возрасте составляет основной потенциал трудовых ресурсов ЗАТО Железногорск.</w:t>
      </w:r>
    </w:p>
    <w:p w:rsidR="00AF2A0A" w:rsidRPr="0059295C" w:rsidRDefault="00AF2A0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состоянию на 31.12.2019 уровень регистрируемой безработицы, рассчитанный к численности трудоспособного населения в трудоспособном возрасте</w:t>
      </w:r>
      <w:r w:rsidR="004B0D22">
        <w:rPr>
          <w:rFonts w:ascii="Times New Roman" w:hAnsi="Times New Roman"/>
          <w:sz w:val="28"/>
          <w:szCs w:val="28"/>
        </w:rPr>
        <w:t>,</w:t>
      </w:r>
      <w:r w:rsidRPr="0059295C">
        <w:rPr>
          <w:rFonts w:ascii="Times New Roman" w:hAnsi="Times New Roman"/>
          <w:sz w:val="28"/>
          <w:szCs w:val="28"/>
        </w:rPr>
        <w:t xml:space="preserve"> составляет 0,6%. В органах службы занятости г. Железногорска по состоянию на 31.12.2019 официально зарегистрировано 302 безработных граждан, что на 15 человек меньше, чем на 31.12.2018.</w:t>
      </w:r>
    </w:p>
    <w:p w:rsidR="00AF2A0A" w:rsidRPr="0059295C" w:rsidRDefault="00AF2A0A" w:rsidP="0059295C">
      <w:pPr>
        <w:spacing w:after="0" w:line="240" w:lineRule="auto"/>
        <w:ind w:firstLine="709"/>
        <w:jc w:val="both"/>
        <w:rPr>
          <w:rFonts w:ascii="Times New Roman" w:hAnsi="Times New Roman"/>
          <w:sz w:val="28"/>
          <w:szCs w:val="28"/>
        </w:rPr>
      </w:pPr>
    </w:p>
    <w:p w:rsidR="00AF2A0A" w:rsidRPr="0059295C" w:rsidRDefault="00AF2A0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Среднесписочная численность работников на градообразующих предприятиях по состоянию на 01.01.2020 – 12 953 человека (снижение за истекший период на 877 человек или на 6,3%).</w:t>
      </w:r>
    </w:p>
    <w:p w:rsidR="00AF2A0A" w:rsidRPr="0059295C" w:rsidRDefault="00AF2A0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Количество лиц пенсионного возраста в ЗАТО Железногорск в отчетном периоде достигло 30 115 человек (32,9% от численности населения ЗАТО), из них 30,9% – работающие пенсионеры. Средний размер пенсии на 01.01.2020 составил 17 059,14 рублей и вырос по отношению к прошлому году на 5,9%.</w:t>
      </w:r>
    </w:p>
    <w:p w:rsidR="00AF2A0A" w:rsidRPr="0059295C" w:rsidRDefault="00AF2A0A" w:rsidP="0059295C">
      <w:pPr>
        <w:spacing w:after="0" w:line="240" w:lineRule="auto"/>
        <w:ind w:firstLine="709"/>
        <w:jc w:val="both"/>
        <w:rPr>
          <w:rFonts w:ascii="Times New Roman" w:hAnsi="Times New Roman"/>
          <w:sz w:val="28"/>
          <w:szCs w:val="28"/>
        </w:rPr>
      </w:pPr>
    </w:p>
    <w:p w:rsidR="00590AFC" w:rsidRPr="0059295C" w:rsidRDefault="0077002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Среднемесячная номинальная начисленная заработная плата работников организаций по ЗАТО Железногорск (без субъектов малого предпринимательства) в </w:t>
      </w:r>
      <w:r w:rsidR="00312EA4" w:rsidRPr="0059295C">
        <w:rPr>
          <w:rFonts w:ascii="Times New Roman" w:hAnsi="Times New Roman"/>
          <w:sz w:val="28"/>
          <w:szCs w:val="28"/>
        </w:rPr>
        <w:t>2019</w:t>
      </w:r>
      <w:r w:rsidRPr="0059295C">
        <w:rPr>
          <w:rFonts w:ascii="Times New Roman" w:hAnsi="Times New Roman"/>
          <w:sz w:val="28"/>
          <w:szCs w:val="28"/>
        </w:rPr>
        <w:t xml:space="preserve"> году </w:t>
      </w:r>
      <w:r w:rsidR="00EE6F2D" w:rsidRPr="0059295C">
        <w:rPr>
          <w:rFonts w:ascii="Times New Roman" w:hAnsi="Times New Roman"/>
          <w:sz w:val="28"/>
          <w:szCs w:val="28"/>
        </w:rPr>
        <w:t xml:space="preserve">составила </w:t>
      </w:r>
      <w:r w:rsidR="00312EA4" w:rsidRPr="0059295C">
        <w:rPr>
          <w:rFonts w:ascii="Times New Roman" w:hAnsi="Times New Roman"/>
          <w:sz w:val="28"/>
          <w:szCs w:val="28"/>
        </w:rPr>
        <w:t>53 112,8</w:t>
      </w:r>
      <w:r w:rsidR="00CB3658" w:rsidRPr="0059295C">
        <w:rPr>
          <w:rFonts w:ascii="Times New Roman" w:hAnsi="Times New Roman"/>
          <w:sz w:val="28"/>
          <w:szCs w:val="28"/>
        </w:rPr>
        <w:t xml:space="preserve"> </w:t>
      </w:r>
      <w:r w:rsidR="00B45E1B" w:rsidRPr="0059295C">
        <w:rPr>
          <w:rFonts w:ascii="Times New Roman" w:hAnsi="Times New Roman"/>
          <w:sz w:val="28"/>
          <w:szCs w:val="28"/>
        </w:rPr>
        <w:t>рубл</w:t>
      </w:r>
      <w:r w:rsidR="008B3DCC" w:rsidRPr="0059295C">
        <w:rPr>
          <w:rFonts w:ascii="Times New Roman" w:hAnsi="Times New Roman"/>
          <w:sz w:val="28"/>
          <w:szCs w:val="28"/>
        </w:rPr>
        <w:t>ей</w:t>
      </w:r>
      <w:r w:rsidR="00B45E1B" w:rsidRPr="0059295C">
        <w:rPr>
          <w:rFonts w:ascii="Times New Roman" w:hAnsi="Times New Roman"/>
          <w:sz w:val="28"/>
          <w:szCs w:val="28"/>
        </w:rPr>
        <w:t xml:space="preserve"> (</w:t>
      </w:r>
      <w:r w:rsidR="00312EA4" w:rsidRPr="0059295C">
        <w:rPr>
          <w:rFonts w:ascii="Times New Roman" w:hAnsi="Times New Roman"/>
          <w:sz w:val="28"/>
          <w:szCs w:val="28"/>
        </w:rPr>
        <w:t>2018</w:t>
      </w:r>
      <w:r w:rsidR="00EE6F2D" w:rsidRPr="0059295C">
        <w:rPr>
          <w:rFonts w:ascii="Times New Roman" w:hAnsi="Times New Roman"/>
          <w:sz w:val="28"/>
          <w:szCs w:val="28"/>
        </w:rPr>
        <w:t xml:space="preserve"> год – </w:t>
      </w:r>
      <w:r w:rsidR="00B45E1B" w:rsidRPr="0059295C">
        <w:rPr>
          <w:rFonts w:ascii="Times New Roman" w:hAnsi="Times New Roman"/>
          <w:sz w:val="28"/>
          <w:szCs w:val="28"/>
        </w:rPr>
        <w:t>4</w:t>
      </w:r>
      <w:r w:rsidR="00312EA4" w:rsidRPr="0059295C">
        <w:rPr>
          <w:rFonts w:ascii="Times New Roman" w:hAnsi="Times New Roman"/>
          <w:sz w:val="28"/>
          <w:szCs w:val="28"/>
        </w:rPr>
        <w:t>9 789,2</w:t>
      </w:r>
      <w:r w:rsidR="00B45E1B" w:rsidRPr="0059295C">
        <w:rPr>
          <w:rFonts w:ascii="Times New Roman" w:hAnsi="Times New Roman"/>
          <w:sz w:val="28"/>
          <w:szCs w:val="28"/>
        </w:rPr>
        <w:t> </w:t>
      </w:r>
      <w:r w:rsidR="00EE6F2D" w:rsidRPr="0059295C">
        <w:rPr>
          <w:rFonts w:ascii="Times New Roman" w:hAnsi="Times New Roman"/>
          <w:sz w:val="28"/>
          <w:szCs w:val="28"/>
        </w:rPr>
        <w:t>рубл</w:t>
      </w:r>
      <w:r w:rsidR="00312EA4" w:rsidRPr="0059295C">
        <w:rPr>
          <w:rFonts w:ascii="Times New Roman" w:hAnsi="Times New Roman"/>
          <w:sz w:val="28"/>
          <w:szCs w:val="28"/>
        </w:rPr>
        <w:t>ей</w:t>
      </w:r>
      <w:r w:rsidR="00EE6F2D" w:rsidRPr="0059295C">
        <w:rPr>
          <w:rFonts w:ascii="Times New Roman" w:hAnsi="Times New Roman"/>
          <w:sz w:val="28"/>
          <w:szCs w:val="28"/>
        </w:rPr>
        <w:t xml:space="preserve">), что на </w:t>
      </w:r>
      <w:r w:rsidR="00312EA4" w:rsidRPr="0059295C">
        <w:rPr>
          <w:rFonts w:ascii="Times New Roman" w:hAnsi="Times New Roman"/>
          <w:sz w:val="28"/>
          <w:szCs w:val="28"/>
        </w:rPr>
        <w:t>3,7</w:t>
      </w:r>
      <w:r w:rsidR="00EE6F2D" w:rsidRPr="0059295C">
        <w:rPr>
          <w:rFonts w:ascii="Times New Roman" w:hAnsi="Times New Roman"/>
          <w:sz w:val="28"/>
          <w:szCs w:val="28"/>
        </w:rPr>
        <w:t xml:space="preserve">% </w:t>
      </w:r>
      <w:r w:rsidR="00F81D4D" w:rsidRPr="0059295C">
        <w:rPr>
          <w:rFonts w:ascii="Times New Roman" w:hAnsi="Times New Roman"/>
          <w:sz w:val="28"/>
          <w:szCs w:val="28"/>
        </w:rPr>
        <w:t>ниже</w:t>
      </w:r>
      <w:r w:rsidR="00EE6F2D" w:rsidRPr="0059295C">
        <w:rPr>
          <w:rFonts w:ascii="Times New Roman" w:hAnsi="Times New Roman"/>
          <w:sz w:val="28"/>
          <w:szCs w:val="28"/>
        </w:rPr>
        <w:t xml:space="preserve"> аналогичного показателя</w:t>
      </w:r>
      <w:r w:rsidR="00590AFC" w:rsidRPr="0059295C">
        <w:rPr>
          <w:rFonts w:ascii="Times New Roman" w:hAnsi="Times New Roman"/>
          <w:sz w:val="28"/>
          <w:szCs w:val="28"/>
        </w:rPr>
        <w:t xml:space="preserve"> в целом по Красноярскому краю.</w:t>
      </w:r>
    </w:p>
    <w:p w:rsidR="00590AFC" w:rsidRPr="0059295C" w:rsidRDefault="00590AFC"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Рост среднемесячной номинальной начисленной заработной платы работников организаций (без субъектов малого предпринимательства) в 201</w:t>
      </w:r>
      <w:r w:rsidR="00467F2C" w:rsidRPr="0059295C">
        <w:rPr>
          <w:rFonts w:ascii="Times New Roman" w:hAnsi="Times New Roman"/>
          <w:sz w:val="28"/>
          <w:szCs w:val="28"/>
        </w:rPr>
        <w:t>9</w:t>
      </w:r>
      <w:r w:rsidRPr="0059295C">
        <w:rPr>
          <w:rFonts w:ascii="Times New Roman" w:hAnsi="Times New Roman"/>
          <w:sz w:val="28"/>
          <w:szCs w:val="28"/>
        </w:rPr>
        <w:t> году к уровню 201</w:t>
      </w:r>
      <w:r w:rsidR="00467F2C" w:rsidRPr="0059295C">
        <w:rPr>
          <w:rFonts w:ascii="Times New Roman" w:hAnsi="Times New Roman"/>
          <w:sz w:val="28"/>
          <w:szCs w:val="28"/>
        </w:rPr>
        <w:t>8</w:t>
      </w:r>
      <w:r w:rsidRPr="0059295C">
        <w:rPr>
          <w:rFonts w:ascii="Times New Roman" w:hAnsi="Times New Roman"/>
          <w:sz w:val="28"/>
          <w:szCs w:val="28"/>
        </w:rPr>
        <w:t xml:space="preserve"> года на </w:t>
      </w:r>
      <w:r w:rsidR="00467F2C" w:rsidRPr="0059295C">
        <w:rPr>
          <w:rFonts w:ascii="Times New Roman" w:hAnsi="Times New Roman"/>
          <w:sz w:val="28"/>
          <w:szCs w:val="28"/>
        </w:rPr>
        <w:t>6</w:t>
      </w:r>
      <w:r w:rsidRPr="0059295C">
        <w:rPr>
          <w:rFonts w:ascii="Times New Roman" w:hAnsi="Times New Roman"/>
          <w:sz w:val="28"/>
          <w:szCs w:val="28"/>
        </w:rPr>
        <w:t>,7</w:t>
      </w:r>
      <w:r w:rsidR="007C4739" w:rsidRPr="0059295C">
        <w:rPr>
          <w:rFonts w:ascii="Times New Roman" w:hAnsi="Times New Roman"/>
          <w:sz w:val="28"/>
          <w:szCs w:val="28"/>
        </w:rPr>
        <w:t>% обусловлен рядом причин.</w:t>
      </w:r>
    </w:p>
    <w:p w:rsidR="00CD1EC2" w:rsidRPr="0059295C" w:rsidRDefault="007C473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С</w:t>
      </w:r>
      <w:r w:rsidR="00CD1EC2" w:rsidRPr="0059295C">
        <w:rPr>
          <w:rFonts w:ascii="Times New Roman" w:hAnsi="Times New Roman"/>
          <w:sz w:val="28"/>
          <w:szCs w:val="28"/>
        </w:rPr>
        <w:t>реднемесячн</w:t>
      </w:r>
      <w:r w:rsidRPr="0059295C">
        <w:rPr>
          <w:rFonts w:ascii="Times New Roman" w:hAnsi="Times New Roman"/>
          <w:sz w:val="28"/>
          <w:szCs w:val="28"/>
        </w:rPr>
        <w:t>ая</w:t>
      </w:r>
      <w:r w:rsidR="00CD1EC2" w:rsidRPr="0059295C">
        <w:rPr>
          <w:rFonts w:ascii="Times New Roman" w:hAnsi="Times New Roman"/>
          <w:sz w:val="28"/>
          <w:szCs w:val="28"/>
        </w:rPr>
        <w:t xml:space="preserve"> заработн</w:t>
      </w:r>
      <w:r w:rsidRPr="0059295C">
        <w:rPr>
          <w:rFonts w:ascii="Times New Roman" w:hAnsi="Times New Roman"/>
          <w:sz w:val="28"/>
          <w:szCs w:val="28"/>
        </w:rPr>
        <w:t>ая</w:t>
      </w:r>
      <w:r w:rsidR="00CD1EC2" w:rsidRPr="0059295C">
        <w:rPr>
          <w:rFonts w:ascii="Times New Roman" w:hAnsi="Times New Roman"/>
          <w:sz w:val="28"/>
          <w:szCs w:val="28"/>
        </w:rPr>
        <w:t xml:space="preserve"> плат</w:t>
      </w:r>
      <w:r w:rsidRPr="0059295C">
        <w:rPr>
          <w:rFonts w:ascii="Times New Roman" w:hAnsi="Times New Roman"/>
          <w:sz w:val="28"/>
          <w:szCs w:val="28"/>
        </w:rPr>
        <w:t xml:space="preserve">а </w:t>
      </w:r>
      <w:r w:rsidR="00CD1EC2" w:rsidRPr="0059295C">
        <w:rPr>
          <w:rFonts w:ascii="Times New Roman" w:hAnsi="Times New Roman"/>
          <w:sz w:val="28"/>
          <w:szCs w:val="28"/>
        </w:rPr>
        <w:t xml:space="preserve">на градообразующих предприятиях города </w:t>
      </w:r>
      <w:r w:rsidRPr="0059295C">
        <w:rPr>
          <w:rFonts w:ascii="Times New Roman" w:hAnsi="Times New Roman"/>
          <w:sz w:val="28"/>
          <w:szCs w:val="28"/>
        </w:rPr>
        <w:t xml:space="preserve">выросла на </w:t>
      </w:r>
      <w:r w:rsidR="00D57B31" w:rsidRPr="0059295C">
        <w:rPr>
          <w:rFonts w:ascii="Times New Roman" w:hAnsi="Times New Roman"/>
          <w:sz w:val="28"/>
          <w:szCs w:val="28"/>
        </w:rPr>
        <w:t>9,1</w:t>
      </w:r>
      <w:r w:rsidRPr="0059295C">
        <w:rPr>
          <w:rFonts w:ascii="Times New Roman" w:hAnsi="Times New Roman"/>
          <w:sz w:val="28"/>
          <w:szCs w:val="28"/>
        </w:rPr>
        <w:t xml:space="preserve">%, ее размер составил </w:t>
      </w:r>
      <w:r w:rsidR="00CD1EC2" w:rsidRPr="0059295C">
        <w:rPr>
          <w:rFonts w:ascii="Times New Roman" w:hAnsi="Times New Roman"/>
          <w:sz w:val="28"/>
          <w:szCs w:val="28"/>
        </w:rPr>
        <w:t>в 201</w:t>
      </w:r>
      <w:r w:rsidR="00D57B31" w:rsidRPr="0059295C">
        <w:rPr>
          <w:rFonts w:ascii="Times New Roman" w:hAnsi="Times New Roman"/>
          <w:sz w:val="28"/>
          <w:szCs w:val="28"/>
        </w:rPr>
        <w:t>9</w:t>
      </w:r>
      <w:r w:rsidR="00CD1EC2" w:rsidRPr="0059295C">
        <w:rPr>
          <w:rFonts w:ascii="Times New Roman" w:hAnsi="Times New Roman"/>
          <w:sz w:val="28"/>
          <w:szCs w:val="28"/>
        </w:rPr>
        <w:t xml:space="preserve"> году </w:t>
      </w:r>
      <w:r w:rsidR="00D57B31" w:rsidRPr="0059295C">
        <w:rPr>
          <w:rFonts w:ascii="Times New Roman" w:hAnsi="Times New Roman"/>
          <w:sz w:val="28"/>
          <w:szCs w:val="28"/>
        </w:rPr>
        <w:t>64 612,7</w:t>
      </w:r>
      <w:r w:rsidR="00CD1EC2" w:rsidRPr="0059295C">
        <w:rPr>
          <w:rFonts w:ascii="Times New Roman" w:hAnsi="Times New Roman"/>
          <w:sz w:val="28"/>
          <w:szCs w:val="28"/>
        </w:rPr>
        <w:t> рубл</w:t>
      </w:r>
      <w:r w:rsidR="00D57B31" w:rsidRPr="0059295C">
        <w:rPr>
          <w:rFonts w:ascii="Times New Roman" w:hAnsi="Times New Roman"/>
          <w:sz w:val="28"/>
          <w:szCs w:val="28"/>
        </w:rPr>
        <w:t>ей</w:t>
      </w:r>
      <w:r w:rsidR="00CD1EC2" w:rsidRPr="0059295C">
        <w:rPr>
          <w:rFonts w:ascii="Times New Roman" w:hAnsi="Times New Roman"/>
          <w:sz w:val="28"/>
          <w:szCs w:val="28"/>
        </w:rPr>
        <w:t xml:space="preserve"> (201</w:t>
      </w:r>
      <w:r w:rsidR="00D57B31" w:rsidRPr="0059295C">
        <w:rPr>
          <w:rFonts w:ascii="Times New Roman" w:hAnsi="Times New Roman"/>
          <w:sz w:val="28"/>
          <w:szCs w:val="28"/>
        </w:rPr>
        <w:t>8</w:t>
      </w:r>
      <w:r w:rsidRPr="0059295C">
        <w:rPr>
          <w:rFonts w:ascii="Times New Roman" w:hAnsi="Times New Roman"/>
          <w:sz w:val="28"/>
          <w:szCs w:val="28"/>
        </w:rPr>
        <w:t> </w:t>
      </w:r>
      <w:r w:rsidR="00CD1EC2" w:rsidRPr="0059295C">
        <w:rPr>
          <w:rFonts w:ascii="Times New Roman" w:hAnsi="Times New Roman"/>
          <w:sz w:val="28"/>
          <w:szCs w:val="28"/>
        </w:rPr>
        <w:t xml:space="preserve">год – </w:t>
      </w:r>
      <w:r w:rsidR="00D57B31" w:rsidRPr="0059295C">
        <w:rPr>
          <w:rFonts w:ascii="Times New Roman" w:hAnsi="Times New Roman"/>
          <w:sz w:val="28"/>
          <w:szCs w:val="28"/>
        </w:rPr>
        <w:t>59 243,8 рубля</w:t>
      </w:r>
      <w:r w:rsidR="00CD1EC2" w:rsidRPr="0059295C">
        <w:rPr>
          <w:rFonts w:ascii="Times New Roman" w:hAnsi="Times New Roman"/>
          <w:sz w:val="28"/>
          <w:szCs w:val="28"/>
        </w:rPr>
        <w:t>).</w:t>
      </w:r>
    </w:p>
    <w:p w:rsidR="007C4739" w:rsidRPr="0059295C" w:rsidRDefault="007C473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повышение оплаты труда работников бюджетной сферы повлияло выполнение Указов Президента РФ и поручений Губернатора по повышению оплаты труда отдельным категориям работников.</w:t>
      </w:r>
    </w:p>
    <w:p w:rsidR="007C4739" w:rsidRPr="0059295C" w:rsidRDefault="007C4739" w:rsidP="0059295C">
      <w:pPr>
        <w:spacing w:after="0" w:line="240" w:lineRule="auto"/>
        <w:ind w:firstLine="709"/>
        <w:jc w:val="both"/>
        <w:rPr>
          <w:rFonts w:ascii="Times New Roman" w:hAnsi="Times New Roman"/>
          <w:sz w:val="28"/>
          <w:szCs w:val="28"/>
        </w:rPr>
      </w:pPr>
    </w:p>
    <w:p w:rsidR="00320086" w:rsidRPr="0059295C" w:rsidRDefault="00B81037" w:rsidP="0059295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201</w:t>
      </w:r>
      <w:r w:rsidR="00320086" w:rsidRPr="0059295C">
        <w:rPr>
          <w:rFonts w:ascii="Times New Roman" w:hAnsi="Times New Roman"/>
          <w:sz w:val="28"/>
          <w:szCs w:val="28"/>
        </w:rPr>
        <w:t>9</w:t>
      </w:r>
      <w:r w:rsidRPr="0059295C">
        <w:rPr>
          <w:rFonts w:ascii="Times New Roman" w:hAnsi="Times New Roman"/>
          <w:sz w:val="28"/>
          <w:szCs w:val="28"/>
        </w:rPr>
        <w:t xml:space="preserve"> года функционирует 8 муниципальных предприятий. </w:t>
      </w:r>
      <w:r w:rsidR="00295C74">
        <w:rPr>
          <w:rFonts w:ascii="Times New Roman" w:hAnsi="Times New Roman"/>
          <w:sz w:val="28"/>
          <w:szCs w:val="28"/>
        </w:rPr>
        <w:t xml:space="preserve">Два из </w:t>
      </w:r>
      <w:r w:rsidR="00320086" w:rsidRPr="0059295C">
        <w:rPr>
          <w:rFonts w:ascii="Times New Roman" w:hAnsi="Times New Roman"/>
          <w:sz w:val="28"/>
          <w:szCs w:val="28"/>
        </w:rPr>
        <w:t>них – МП «</w:t>
      </w:r>
      <w:proofErr w:type="spellStart"/>
      <w:r w:rsidR="00320086" w:rsidRPr="0059295C">
        <w:rPr>
          <w:rFonts w:ascii="Times New Roman" w:hAnsi="Times New Roman"/>
          <w:sz w:val="28"/>
          <w:szCs w:val="28"/>
        </w:rPr>
        <w:t>Гортеплоэнерго</w:t>
      </w:r>
      <w:proofErr w:type="spellEnd"/>
      <w:r w:rsidR="00320086" w:rsidRPr="0059295C">
        <w:rPr>
          <w:rFonts w:ascii="Times New Roman" w:hAnsi="Times New Roman"/>
          <w:sz w:val="28"/>
          <w:szCs w:val="28"/>
        </w:rPr>
        <w:t>»</w:t>
      </w:r>
      <w:r w:rsidR="00295C74">
        <w:rPr>
          <w:rFonts w:ascii="Times New Roman" w:hAnsi="Times New Roman"/>
          <w:sz w:val="28"/>
          <w:szCs w:val="28"/>
        </w:rPr>
        <w:t xml:space="preserve"> и МП «ГЖКУ»</w:t>
      </w:r>
      <w:r w:rsidR="00320086" w:rsidRPr="0059295C">
        <w:rPr>
          <w:rFonts w:ascii="Times New Roman" w:hAnsi="Times New Roman"/>
          <w:sz w:val="28"/>
          <w:szCs w:val="28"/>
        </w:rPr>
        <w:t xml:space="preserve"> </w:t>
      </w:r>
      <w:r w:rsidR="00CF4AB9" w:rsidRPr="0059295C">
        <w:rPr>
          <w:rFonts w:ascii="Times New Roman" w:hAnsi="Times New Roman"/>
          <w:sz w:val="28"/>
          <w:szCs w:val="28"/>
        </w:rPr>
        <w:t>(</w:t>
      </w:r>
      <w:r w:rsidR="00320086" w:rsidRPr="0059295C">
        <w:rPr>
          <w:rFonts w:ascii="Times New Roman" w:hAnsi="Times New Roman"/>
          <w:sz w:val="28"/>
          <w:szCs w:val="28"/>
        </w:rPr>
        <w:t>в связи с</w:t>
      </w:r>
      <w:r w:rsidR="00295C74">
        <w:rPr>
          <w:rFonts w:ascii="Times New Roman" w:hAnsi="Times New Roman"/>
          <w:sz w:val="28"/>
          <w:szCs w:val="28"/>
        </w:rPr>
        <w:t> </w:t>
      </w:r>
      <w:r w:rsidR="00320086" w:rsidRPr="0059295C">
        <w:rPr>
          <w:rFonts w:ascii="Times New Roman" w:hAnsi="Times New Roman"/>
          <w:sz w:val="28"/>
          <w:szCs w:val="28"/>
        </w:rPr>
        <w:t>неспособностью выполнять свои финансовые обязательства</w:t>
      </w:r>
      <w:r w:rsidR="00CF4AB9" w:rsidRPr="0059295C">
        <w:rPr>
          <w:rFonts w:ascii="Times New Roman" w:hAnsi="Times New Roman"/>
          <w:sz w:val="28"/>
          <w:szCs w:val="28"/>
        </w:rPr>
        <w:t>) –</w:t>
      </w:r>
      <w:r w:rsidR="00320086" w:rsidRPr="0059295C">
        <w:rPr>
          <w:rFonts w:ascii="Times New Roman" w:hAnsi="Times New Roman"/>
          <w:sz w:val="28"/>
          <w:szCs w:val="28"/>
        </w:rPr>
        <w:t xml:space="preserve"> </w:t>
      </w:r>
      <w:r w:rsidR="00CF4AB9" w:rsidRPr="0059295C">
        <w:rPr>
          <w:rFonts w:ascii="Times New Roman" w:hAnsi="Times New Roman"/>
          <w:sz w:val="28"/>
          <w:szCs w:val="28"/>
        </w:rPr>
        <w:t>был</w:t>
      </w:r>
      <w:r w:rsidR="00295C74">
        <w:rPr>
          <w:rFonts w:ascii="Times New Roman" w:hAnsi="Times New Roman"/>
          <w:sz w:val="28"/>
          <w:szCs w:val="28"/>
        </w:rPr>
        <w:t>и</w:t>
      </w:r>
      <w:r w:rsidR="00CF4AB9" w:rsidRPr="0059295C">
        <w:rPr>
          <w:rFonts w:ascii="Times New Roman" w:hAnsi="Times New Roman"/>
          <w:sz w:val="28"/>
          <w:szCs w:val="28"/>
        </w:rPr>
        <w:t xml:space="preserve"> </w:t>
      </w:r>
      <w:r w:rsidR="00320086" w:rsidRPr="0059295C">
        <w:rPr>
          <w:rFonts w:ascii="Times New Roman" w:hAnsi="Times New Roman"/>
          <w:sz w:val="28"/>
          <w:szCs w:val="28"/>
        </w:rPr>
        <w:t>вынужден</w:t>
      </w:r>
      <w:r w:rsidR="00295C74">
        <w:rPr>
          <w:rFonts w:ascii="Times New Roman" w:hAnsi="Times New Roman"/>
          <w:sz w:val="28"/>
          <w:szCs w:val="28"/>
        </w:rPr>
        <w:t>ы</w:t>
      </w:r>
      <w:r w:rsidR="00320086" w:rsidRPr="0059295C">
        <w:rPr>
          <w:rFonts w:ascii="Times New Roman" w:hAnsi="Times New Roman"/>
          <w:sz w:val="28"/>
          <w:szCs w:val="28"/>
        </w:rPr>
        <w:t xml:space="preserve"> обратит</w:t>
      </w:r>
      <w:r w:rsidR="00295C74">
        <w:rPr>
          <w:rFonts w:ascii="Times New Roman" w:hAnsi="Times New Roman"/>
          <w:sz w:val="28"/>
          <w:szCs w:val="28"/>
        </w:rPr>
        <w:t>ь</w:t>
      </w:r>
      <w:r w:rsidR="00320086" w:rsidRPr="0059295C">
        <w:rPr>
          <w:rFonts w:ascii="Times New Roman" w:hAnsi="Times New Roman"/>
          <w:sz w:val="28"/>
          <w:szCs w:val="28"/>
        </w:rPr>
        <w:t>ся в</w:t>
      </w:r>
      <w:r w:rsidR="00295C74">
        <w:rPr>
          <w:rFonts w:ascii="Times New Roman" w:hAnsi="Times New Roman"/>
          <w:sz w:val="28"/>
          <w:szCs w:val="28"/>
        </w:rPr>
        <w:t xml:space="preserve"> </w:t>
      </w:r>
      <w:r w:rsidR="00320086" w:rsidRPr="0059295C">
        <w:rPr>
          <w:rFonts w:ascii="Times New Roman" w:hAnsi="Times New Roman"/>
          <w:sz w:val="28"/>
          <w:szCs w:val="28"/>
        </w:rPr>
        <w:t xml:space="preserve">Арбитражный суд Красноярского края о признании </w:t>
      </w:r>
      <w:r w:rsidR="00295C74">
        <w:rPr>
          <w:rFonts w:ascii="Times New Roman" w:hAnsi="Times New Roman"/>
          <w:sz w:val="28"/>
          <w:szCs w:val="28"/>
        </w:rPr>
        <w:t>их н</w:t>
      </w:r>
      <w:r w:rsidR="00320086" w:rsidRPr="0059295C">
        <w:rPr>
          <w:rFonts w:ascii="Times New Roman" w:hAnsi="Times New Roman"/>
          <w:sz w:val="28"/>
          <w:szCs w:val="28"/>
        </w:rPr>
        <w:t>есостоятельным</w:t>
      </w:r>
      <w:r w:rsidR="00262C4B">
        <w:rPr>
          <w:rFonts w:ascii="Times New Roman" w:hAnsi="Times New Roman"/>
          <w:sz w:val="28"/>
          <w:szCs w:val="28"/>
        </w:rPr>
        <w:t>и</w:t>
      </w:r>
      <w:r w:rsidR="00320086" w:rsidRPr="0059295C">
        <w:rPr>
          <w:rFonts w:ascii="Times New Roman" w:hAnsi="Times New Roman"/>
          <w:sz w:val="28"/>
          <w:szCs w:val="28"/>
        </w:rPr>
        <w:t xml:space="preserve"> (банкрот</w:t>
      </w:r>
      <w:r w:rsidR="00262C4B">
        <w:rPr>
          <w:rFonts w:ascii="Times New Roman" w:hAnsi="Times New Roman"/>
          <w:sz w:val="28"/>
          <w:szCs w:val="28"/>
        </w:rPr>
        <w:t>а</w:t>
      </w:r>
      <w:r w:rsidR="00320086" w:rsidRPr="0059295C">
        <w:rPr>
          <w:rFonts w:ascii="Times New Roman" w:hAnsi="Times New Roman"/>
          <w:sz w:val="28"/>
          <w:szCs w:val="28"/>
        </w:rPr>
        <w:t>м</w:t>
      </w:r>
      <w:r w:rsidR="00262C4B">
        <w:rPr>
          <w:rFonts w:ascii="Times New Roman" w:hAnsi="Times New Roman"/>
          <w:sz w:val="28"/>
          <w:szCs w:val="28"/>
        </w:rPr>
        <w:t>и</w:t>
      </w:r>
      <w:r w:rsidR="00320086" w:rsidRPr="0059295C">
        <w:rPr>
          <w:rFonts w:ascii="Times New Roman" w:hAnsi="Times New Roman"/>
          <w:sz w:val="28"/>
          <w:szCs w:val="28"/>
        </w:rPr>
        <w:t>).</w:t>
      </w:r>
    </w:p>
    <w:p w:rsidR="00320086" w:rsidRPr="0059295C" w:rsidRDefault="0032008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Важнейшим экономическим показателем, характеризующим конечный результат работы муниципального предприятия, является прибыль. По итогам деятельности за 2019 год 3 муниципальных предприятия получили чистую прибыль (МП «</w:t>
      </w:r>
      <w:proofErr w:type="spellStart"/>
      <w:r w:rsidRPr="0059295C">
        <w:rPr>
          <w:rFonts w:ascii="Times New Roman" w:hAnsi="Times New Roman"/>
          <w:sz w:val="28"/>
          <w:szCs w:val="28"/>
        </w:rPr>
        <w:t>Горэлектросеть</w:t>
      </w:r>
      <w:proofErr w:type="spellEnd"/>
      <w:r w:rsidRPr="0059295C">
        <w:rPr>
          <w:rFonts w:ascii="Times New Roman" w:hAnsi="Times New Roman"/>
          <w:sz w:val="28"/>
          <w:szCs w:val="28"/>
        </w:rPr>
        <w:t>», МП «ГТС», МП «Нега»), убытки</w:t>
      </w:r>
      <w:r w:rsidR="00262C4B">
        <w:rPr>
          <w:rFonts w:ascii="Times New Roman" w:hAnsi="Times New Roman"/>
          <w:sz w:val="28"/>
          <w:szCs w:val="28"/>
        </w:rPr>
        <w:t xml:space="preserve"> также</w:t>
      </w:r>
      <w:r w:rsidRPr="0059295C">
        <w:rPr>
          <w:rFonts w:ascii="Times New Roman" w:hAnsi="Times New Roman"/>
          <w:sz w:val="28"/>
          <w:szCs w:val="28"/>
        </w:rPr>
        <w:t xml:space="preserve"> у</w:t>
      </w:r>
      <w:r w:rsidR="00262C4B">
        <w:rPr>
          <w:rFonts w:ascii="Times New Roman" w:hAnsi="Times New Roman"/>
          <w:sz w:val="28"/>
          <w:szCs w:val="28"/>
        </w:rPr>
        <w:t xml:space="preserve"> 3 </w:t>
      </w:r>
      <w:r w:rsidRPr="0059295C">
        <w:rPr>
          <w:rFonts w:ascii="Times New Roman" w:hAnsi="Times New Roman"/>
          <w:sz w:val="28"/>
          <w:szCs w:val="28"/>
        </w:rPr>
        <w:t>муниципальных предприятий (МП «ЖКХ», МП «ПАТП», МП</w:t>
      </w:r>
      <w:r w:rsidR="00262C4B">
        <w:rPr>
          <w:rFonts w:ascii="Times New Roman" w:hAnsi="Times New Roman"/>
          <w:sz w:val="28"/>
          <w:szCs w:val="28"/>
          <w:lang w:val="en-US"/>
        </w:rPr>
        <w:t> </w:t>
      </w:r>
      <w:r w:rsidRPr="0059295C">
        <w:rPr>
          <w:rFonts w:ascii="Times New Roman" w:hAnsi="Times New Roman"/>
          <w:sz w:val="28"/>
          <w:szCs w:val="28"/>
        </w:rPr>
        <w:t>«</w:t>
      </w:r>
      <w:proofErr w:type="spellStart"/>
      <w:r w:rsidRPr="0059295C">
        <w:rPr>
          <w:rFonts w:ascii="Times New Roman" w:hAnsi="Times New Roman"/>
          <w:sz w:val="28"/>
          <w:szCs w:val="28"/>
        </w:rPr>
        <w:t>Инфоцентр</w:t>
      </w:r>
      <w:proofErr w:type="spellEnd"/>
      <w:r w:rsidRPr="0059295C">
        <w:rPr>
          <w:rFonts w:ascii="Times New Roman" w:hAnsi="Times New Roman"/>
          <w:sz w:val="28"/>
          <w:szCs w:val="28"/>
        </w:rPr>
        <w:t>»). Размер чистой прибыли муниципальных предприятий за</w:t>
      </w:r>
      <w:r w:rsidR="00CF4AB9" w:rsidRPr="0059295C">
        <w:rPr>
          <w:rFonts w:ascii="Times New Roman" w:hAnsi="Times New Roman"/>
          <w:sz w:val="28"/>
          <w:szCs w:val="28"/>
        </w:rPr>
        <w:t> </w:t>
      </w:r>
      <w:r w:rsidRPr="0059295C">
        <w:rPr>
          <w:rFonts w:ascii="Times New Roman" w:hAnsi="Times New Roman"/>
          <w:sz w:val="28"/>
          <w:szCs w:val="28"/>
        </w:rPr>
        <w:t>201</w:t>
      </w:r>
      <w:r w:rsidR="00CF4AB9" w:rsidRPr="0059295C">
        <w:rPr>
          <w:rFonts w:ascii="Times New Roman" w:hAnsi="Times New Roman"/>
          <w:sz w:val="28"/>
          <w:szCs w:val="28"/>
        </w:rPr>
        <w:t>9</w:t>
      </w:r>
      <w:r w:rsidRPr="0059295C">
        <w:rPr>
          <w:rFonts w:ascii="Times New Roman" w:hAnsi="Times New Roman"/>
          <w:sz w:val="28"/>
          <w:szCs w:val="28"/>
        </w:rPr>
        <w:t xml:space="preserve"> год составил </w:t>
      </w:r>
      <w:r w:rsidR="00763F54" w:rsidRPr="0059295C">
        <w:rPr>
          <w:rFonts w:ascii="Times New Roman" w:hAnsi="Times New Roman"/>
          <w:sz w:val="28"/>
          <w:szCs w:val="28"/>
        </w:rPr>
        <w:t>2,0</w:t>
      </w:r>
      <w:r w:rsidRPr="0059295C">
        <w:rPr>
          <w:rFonts w:ascii="Times New Roman" w:hAnsi="Times New Roman"/>
          <w:sz w:val="28"/>
          <w:szCs w:val="28"/>
        </w:rPr>
        <w:t> </w:t>
      </w:r>
      <w:r w:rsidR="00763F54" w:rsidRPr="0059295C">
        <w:rPr>
          <w:rFonts w:ascii="Times New Roman" w:hAnsi="Times New Roman"/>
          <w:sz w:val="28"/>
          <w:szCs w:val="28"/>
        </w:rPr>
        <w:t>млн</w:t>
      </w:r>
      <w:r w:rsidRPr="0059295C">
        <w:rPr>
          <w:rFonts w:ascii="Times New Roman" w:hAnsi="Times New Roman"/>
          <w:sz w:val="28"/>
          <w:szCs w:val="28"/>
        </w:rPr>
        <w:t xml:space="preserve">. рублей, размер чистого убытка – </w:t>
      </w:r>
      <w:r w:rsidR="00763F54" w:rsidRPr="0059295C">
        <w:rPr>
          <w:rFonts w:ascii="Times New Roman" w:hAnsi="Times New Roman"/>
          <w:sz w:val="28"/>
          <w:szCs w:val="28"/>
        </w:rPr>
        <w:t>2</w:t>
      </w:r>
      <w:r w:rsidR="00262C4B" w:rsidRPr="00262C4B">
        <w:rPr>
          <w:rFonts w:ascii="Times New Roman" w:hAnsi="Times New Roman"/>
          <w:sz w:val="28"/>
          <w:szCs w:val="28"/>
        </w:rPr>
        <w:t>1</w:t>
      </w:r>
      <w:r w:rsidR="00763F54" w:rsidRPr="0059295C">
        <w:rPr>
          <w:rFonts w:ascii="Times New Roman" w:hAnsi="Times New Roman"/>
          <w:sz w:val="28"/>
          <w:szCs w:val="28"/>
        </w:rPr>
        <w:t>,</w:t>
      </w:r>
      <w:r w:rsidR="00262C4B" w:rsidRPr="00262C4B">
        <w:rPr>
          <w:rFonts w:ascii="Times New Roman" w:hAnsi="Times New Roman"/>
          <w:sz w:val="28"/>
          <w:szCs w:val="28"/>
        </w:rPr>
        <w:t>4</w:t>
      </w:r>
      <w:r w:rsidRPr="0059295C">
        <w:rPr>
          <w:rFonts w:ascii="Times New Roman" w:hAnsi="Times New Roman"/>
          <w:sz w:val="28"/>
          <w:szCs w:val="28"/>
        </w:rPr>
        <w:t> </w:t>
      </w:r>
      <w:r w:rsidR="00763F54" w:rsidRPr="0059295C">
        <w:rPr>
          <w:rFonts w:ascii="Times New Roman" w:hAnsi="Times New Roman"/>
          <w:sz w:val="28"/>
          <w:szCs w:val="28"/>
        </w:rPr>
        <w:t>млн</w:t>
      </w:r>
      <w:r w:rsidRPr="0059295C">
        <w:rPr>
          <w:rFonts w:ascii="Times New Roman" w:hAnsi="Times New Roman"/>
          <w:sz w:val="28"/>
          <w:szCs w:val="28"/>
        </w:rPr>
        <w:t>. рублей.</w:t>
      </w:r>
    </w:p>
    <w:p w:rsidR="00CF4AB9" w:rsidRPr="0059295C" w:rsidRDefault="00CF4AB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Среднесписочная численность работающих на муниципальных предприятиях за 2019 год составила 1 94</w:t>
      </w:r>
      <w:r w:rsidR="00763F54" w:rsidRPr="0059295C">
        <w:rPr>
          <w:rFonts w:ascii="Times New Roman" w:hAnsi="Times New Roman"/>
          <w:sz w:val="28"/>
          <w:szCs w:val="28"/>
        </w:rPr>
        <w:t>0</w:t>
      </w:r>
      <w:r w:rsidRPr="0059295C">
        <w:rPr>
          <w:rFonts w:ascii="Times New Roman" w:hAnsi="Times New Roman"/>
          <w:sz w:val="28"/>
          <w:szCs w:val="28"/>
        </w:rPr>
        <w:t> человек, что на 52</w:t>
      </w:r>
      <w:r w:rsidR="00763F54" w:rsidRPr="0059295C">
        <w:rPr>
          <w:rFonts w:ascii="Times New Roman" w:hAnsi="Times New Roman"/>
          <w:sz w:val="28"/>
          <w:szCs w:val="28"/>
        </w:rPr>
        <w:t>5</w:t>
      </w:r>
      <w:r w:rsidRPr="0059295C">
        <w:rPr>
          <w:rFonts w:ascii="Times New Roman" w:hAnsi="Times New Roman"/>
          <w:sz w:val="28"/>
          <w:szCs w:val="28"/>
        </w:rPr>
        <w:t xml:space="preserve"> человек (или на 21,</w:t>
      </w:r>
      <w:r w:rsidR="00763F54" w:rsidRPr="0059295C">
        <w:rPr>
          <w:rFonts w:ascii="Times New Roman" w:hAnsi="Times New Roman"/>
          <w:sz w:val="28"/>
          <w:szCs w:val="28"/>
        </w:rPr>
        <w:t>3</w:t>
      </w:r>
      <w:r w:rsidRPr="0059295C">
        <w:rPr>
          <w:rFonts w:ascii="Times New Roman" w:hAnsi="Times New Roman"/>
          <w:sz w:val="28"/>
          <w:szCs w:val="28"/>
        </w:rPr>
        <w:t>%) меньше аналогичного периода прошлого года.</w:t>
      </w:r>
    </w:p>
    <w:p w:rsidR="00CF4AB9" w:rsidRPr="0059295C" w:rsidRDefault="00CF4AB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Рост средней заработной платы на муниципальных предприятиях в 2019 году к уровню 2018 года составил 10</w:t>
      </w:r>
      <w:r w:rsidR="00A06B2E" w:rsidRPr="0059295C">
        <w:rPr>
          <w:rFonts w:ascii="Times New Roman" w:hAnsi="Times New Roman"/>
          <w:sz w:val="28"/>
          <w:szCs w:val="28"/>
        </w:rPr>
        <w:t>5,</w:t>
      </w:r>
      <w:r w:rsidR="00763F54" w:rsidRPr="0059295C">
        <w:rPr>
          <w:rFonts w:ascii="Times New Roman" w:hAnsi="Times New Roman"/>
          <w:sz w:val="28"/>
          <w:szCs w:val="28"/>
        </w:rPr>
        <w:t>4</w:t>
      </w:r>
      <w:r w:rsidR="00A06B2E" w:rsidRPr="0059295C">
        <w:rPr>
          <w:rFonts w:ascii="Times New Roman" w:hAnsi="Times New Roman"/>
          <w:sz w:val="28"/>
          <w:szCs w:val="28"/>
        </w:rPr>
        <w:t>%, а ее размер 30</w:t>
      </w:r>
      <w:r w:rsidR="00763F54" w:rsidRPr="0059295C">
        <w:rPr>
          <w:rFonts w:ascii="Times New Roman" w:hAnsi="Times New Roman"/>
          <w:sz w:val="28"/>
          <w:szCs w:val="28"/>
        </w:rPr>
        <w:t> 097,5</w:t>
      </w:r>
      <w:r w:rsidRPr="0059295C">
        <w:rPr>
          <w:rFonts w:ascii="Times New Roman" w:hAnsi="Times New Roman"/>
          <w:sz w:val="28"/>
          <w:szCs w:val="28"/>
        </w:rPr>
        <w:t> рубл</w:t>
      </w:r>
      <w:r w:rsidR="00A06B2E" w:rsidRPr="0059295C">
        <w:rPr>
          <w:rFonts w:ascii="Times New Roman" w:hAnsi="Times New Roman"/>
          <w:sz w:val="28"/>
          <w:szCs w:val="28"/>
        </w:rPr>
        <w:t>ей</w:t>
      </w:r>
      <w:r w:rsidRPr="0059295C">
        <w:rPr>
          <w:rFonts w:ascii="Times New Roman" w:hAnsi="Times New Roman"/>
          <w:sz w:val="28"/>
          <w:szCs w:val="28"/>
        </w:rPr>
        <w:t xml:space="preserve"> (201</w:t>
      </w:r>
      <w:r w:rsidR="00A06B2E" w:rsidRPr="0059295C">
        <w:rPr>
          <w:rFonts w:ascii="Times New Roman" w:hAnsi="Times New Roman"/>
          <w:sz w:val="28"/>
          <w:szCs w:val="28"/>
        </w:rPr>
        <w:t>8</w:t>
      </w:r>
      <w:r w:rsidRPr="0059295C">
        <w:rPr>
          <w:rFonts w:ascii="Times New Roman" w:hAnsi="Times New Roman"/>
          <w:sz w:val="28"/>
          <w:szCs w:val="28"/>
        </w:rPr>
        <w:t xml:space="preserve"> год – </w:t>
      </w:r>
      <w:r w:rsidR="00A06B2E" w:rsidRPr="0059295C">
        <w:rPr>
          <w:rFonts w:ascii="Times New Roman" w:hAnsi="Times New Roman"/>
          <w:sz w:val="28"/>
          <w:szCs w:val="28"/>
        </w:rPr>
        <w:t>28 551,9 рубль</w:t>
      </w:r>
      <w:r w:rsidRPr="0059295C">
        <w:rPr>
          <w:rFonts w:ascii="Times New Roman" w:hAnsi="Times New Roman"/>
          <w:sz w:val="28"/>
          <w:szCs w:val="28"/>
        </w:rPr>
        <w:t>).</w:t>
      </w:r>
    </w:p>
    <w:p w:rsidR="00976026" w:rsidRPr="0059295C" w:rsidRDefault="00976026" w:rsidP="0059295C">
      <w:pPr>
        <w:spacing w:after="0" w:line="240" w:lineRule="auto"/>
        <w:ind w:firstLine="709"/>
        <w:jc w:val="both"/>
        <w:rPr>
          <w:rFonts w:ascii="Times New Roman" w:hAnsi="Times New Roman"/>
          <w:sz w:val="28"/>
          <w:szCs w:val="28"/>
        </w:rPr>
      </w:pPr>
    </w:p>
    <w:p w:rsidR="0011744E" w:rsidRPr="0059295C" w:rsidRDefault="0011744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соответствии с Федеральным </w:t>
      </w:r>
      <w:hyperlink r:id="rId12" w:history="1">
        <w:r w:rsidRPr="0059295C">
          <w:rPr>
            <w:rFonts w:ascii="Times New Roman" w:hAnsi="Times New Roman"/>
            <w:sz w:val="28"/>
            <w:szCs w:val="28"/>
          </w:rPr>
          <w:t>законом</w:t>
        </w:r>
      </w:hyperlink>
      <w:r w:rsidRPr="0059295C">
        <w:rPr>
          <w:rFonts w:ascii="Times New Roman" w:hAnsi="Times New Roman"/>
          <w:sz w:val="28"/>
          <w:szCs w:val="28"/>
        </w:rPr>
        <w:t xml:space="preserve"> от 29.12.2014 № 473-ФЗ «О территориях опережающего социально-экономического развития в Российской Федерации» постановлением Правительства Российской Федерации от 06.02.2018 № 114 в границах Промышленного парка </w:t>
      </w:r>
      <w:proofErr w:type="gramStart"/>
      <w:r w:rsidRPr="0059295C">
        <w:rPr>
          <w:rFonts w:ascii="Times New Roman" w:hAnsi="Times New Roman"/>
          <w:sz w:val="28"/>
          <w:szCs w:val="28"/>
        </w:rPr>
        <w:t>в</w:t>
      </w:r>
      <w:proofErr w:type="gramEnd"/>
      <w:r w:rsidRPr="0059295C">
        <w:rPr>
          <w:rFonts w:ascii="Times New Roman" w:hAnsi="Times New Roman"/>
          <w:sz w:val="28"/>
          <w:szCs w:val="28"/>
        </w:rPr>
        <w:t xml:space="preserve"> ЗАТО </w:t>
      </w:r>
      <w:r w:rsidRPr="0059295C">
        <w:rPr>
          <w:rFonts w:ascii="Times New Roman" w:hAnsi="Times New Roman"/>
          <w:sz w:val="28"/>
          <w:szCs w:val="28"/>
        </w:rPr>
        <w:lastRenderedPageBreak/>
        <w:t>г. Железногорск создана территория опережающего социально-экономического развития «Железногорск» (далее – ТОР «Железногорск»).</w:t>
      </w:r>
    </w:p>
    <w:p w:rsidR="0011744E" w:rsidRPr="0059295C" w:rsidRDefault="0011744E" w:rsidP="0059295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определенная в соответствии с постановлением Правительства Российской Федерации от</w:t>
      </w:r>
      <w:r w:rsidRPr="0059295C">
        <w:rPr>
          <w:rFonts w:ascii="Times New Roman" w:hAnsi="Times New Roman"/>
          <w:sz w:val="28"/>
          <w:szCs w:val="28"/>
          <w:lang w:val="en-US"/>
        </w:rPr>
        <w:t> </w:t>
      </w:r>
      <w:r w:rsidRPr="0059295C">
        <w:rPr>
          <w:rFonts w:ascii="Times New Roman" w:hAnsi="Times New Roman"/>
          <w:sz w:val="28"/>
          <w:szCs w:val="28"/>
        </w:rPr>
        <w:t>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w:t>
      </w:r>
      <w:proofErr w:type="spellStart"/>
      <w:r w:rsidRPr="0059295C">
        <w:rPr>
          <w:rFonts w:ascii="Times New Roman" w:hAnsi="Times New Roman"/>
          <w:sz w:val="28"/>
          <w:szCs w:val="28"/>
        </w:rPr>
        <w:t>Росатом</w:t>
      </w:r>
      <w:proofErr w:type="spellEnd"/>
      <w:r w:rsidRPr="0059295C">
        <w:rPr>
          <w:rFonts w:ascii="Times New Roman" w:hAnsi="Times New Roman"/>
          <w:sz w:val="28"/>
          <w:szCs w:val="28"/>
        </w:rPr>
        <w:t>», акционерные общества Государственной корпорации по атомной</w:t>
      </w:r>
      <w:proofErr w:type="gramEnd"/>
      <w:r w:rsidRPr="0059295C">
        <w:rPr>
          <w:rFonts w:ascii="Times New Roman" w:hAnsi="Times New Roman"/>
          <w:sz w:val="28"/>
          <w:szCs w:val="28"/>
        </w:rPr>
        <w:t xml:space="preserve"> энергии «</w:t>
      </w:r>
      <w:proofErr w:type="spellStart"/>
      <w:r w:rsidRPr="0059295C">
        <w:rPr>
          <w:rFonts w:ascii="Times New Roman" w:hAnsi="Times New Roman"/>
          <w:sz w:val="28"/>
          <w:szCs w:val="28"/>
        </w:rPr>
        <w:t>Росатом</w:t>
      </w:r>
      <w:proofErr w:type="spellEnd"/>
      <w:r w:rsidRPr="0059295C">
        <w:rPr>
          <w:rFonts w:ascii="Times New Roman" w:hAnsi="Times New Roman"/>
          <w:sz w:val="28"/>
          <w:szCs w:val="28"/>
        </w:rPr>
        <w:t>» и</w:t>
      </w:r>
      <w:r w:rsidRPr="0059295C">
        <w:rPr>
          <w:rFonts w:ascii="Times New Roman" w:hAnsi="Times New Roman"/>
          <w:sz w:val="28"/>
          <w:szCs w:val="28"/>
          <w:lang w:val="en-US"/>
        </w:rPr>
        <w:t> </w:t>
      </w:r>
      <w:r w:rsidRPr="0059295C">
        <w:rPr>
          <w:rFonts w:ascii="Times New Roman" w:hAnsi="Times New Roman"/>
          <w:sz w:val="28"/>
          <w:szCs w:val="28"/>
        </w:rPr>
        <w:t>их</w:t>
      </w:r>
      <w:r w:rsidRPr="0059295C">
        <w:rPr>
          <w:rFonts w:ascii="Times New Roman" w:hAnsi="Times New Roman"/>
          <w:sz w:val="28"/>
          <w:szCs w:val="28"/>
          <w:lang w:val="en-US"/>
        </w:rPr>
        <w:t> </w:t>
      </w:r>
      <w:r w:rsidRPr="0059295C">
        <w:rPr>
          <w:rFonts w:ascii="Times New Roman" w:hAnsi="Times New Roman"/>
          <w:sz w:val="28"/>
          <w:szCs w:val="28"/>
        </w:rPr>
        <w:t>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11744E" w:rsidRPr="0059295C" w:rsidRDefault="0011744E" w:rsidP="0059295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В соответствии с частями 1 и 3 статьи 6 Федерального закона от</w:t>
      </w:r>
      <w:r w:rsidRPr="0059295C">
        <w:rPr>
          <w:rFonts w:ascii="Times New Roman" w:hAnsi="Times New Roman"/>
          <w:sz w:val="28"/>
          <w:szCs w:val="28"/>
          <w:lang w:val="en-US"/>
        </w:rPr>
        <w:t> </w:t>
      </w:r>
      <w:r w:rsidRPr="0059295C">
        <w:rPr>
          <w:rFonts w:ascii="Times New Roman" w:hAnsi="Times New Roman"/>
          <w:sz w:val="28"/>
          <w:szCs w:val="28"/>
        </w:rPr>
        <w:t>29.12.2014 № 473-ФЗ и положением о наблюдательном совете территории опережающего социально-экономического развития, созданной на</w:t>
      </w:r>
      <w:r w:rsidRPr="0059295C">
        <w:rPr>
          <w:rFonts w:ascii="Times New Roman" w:hAnsi="Times New Roman"/>
          <w:sz w:val="28"/>
          <w:szCs w:val="28"/>
          <w:lang w:val="en-US"/>
        </w:rPr>
        <w:t> </w:t>
      </w:r>
      <w:r w:rsidRPr="0059295C">
        <w:rPr>
          <w:rFonts w:ascii="Times New Roman" w:hAnsi="Times New Roman"/>
          <w:sz w:val="28"/>
          <w:szCs w:val="28"/>
        </w:rPr>
        <w:t>территории Российской Федерации, за исключением территории Дальневосточного федерального округа (утверждено приказом Министерством экономического развития Российской Федерации от</w:t>
      </w:r>
      <w:r w:rsidRPr="0059295C">
        <w:rPr>
          <w:rFonts w:ascii="Times New Roman" w:hAnsi="Times New Roman"/>
          <w:sz w:val="28"/>
          <w:szCs w:val="28"/>
          <w:lang w:val="en-US"/>
        </w:rPr>
        <w:t> </w:t>
      </w:r>
      <w:r w:rsidRPr="0059295C">
        <w:rPr>
          <w:rFonts w:ascii="Times New Roman" w:hAnsi="Times New Roman"/>
          <w:sz w:val="28"/>
          <w:szCs w:val="28"/>
        </w:rPr>
        <w:t>19.12.2016 № 816) в целях координации деятельности и контроля за выполнением Соглашения о создании ТОР «Железногорск» от 05.03.2018 № С-124-СШ</w:t>
      </w:r>
      <w:proofErr w:type="gramEnd"/>
      <w:r w:rsidRPr="0059295C">
        <w:rPr>
          <w:rFonts w:ascii="Times New Roman" w:hAnsi="Times New Roman"/>
          <w:sz w:val="28"/>
          <w:szCs w:val="28"/>
        </w:rPr>
        <w:t>/</w:t>
      </w:r>
      <w:proofErr w:type="gramStart"/>
      <w:r w:rsidRPr="0059295C">
        <w:rPr>
          <w:rFonts w:ascii="Times New Roman" w:hAnsi="Times New Roman"/>
          <w:sz w:val="28"/>
          <w:szCs w:val="28"/>
        </w:rPr>
        <w:t>Д14, содействия в реализации проектов резидентов ТОР «Железногорск», проектов иных инвесторов, оценки эффективности функционирования ТОР «Железногорск» в соответствии с методикой, установленной Правительством Российской Федерации, а также в целях рассмотрения и утверждения перспективных планов развития ТОР «Железногорск», осуществления контроля за реализацией этих планов приказом Министерства экономического развития Российской Федерации от 11.07.2019 № 407 создан наблюдательный совет ТОР «Железногорск».</w:t>
      </w:r>
      <w:proofErr w:type="gramEnd"/>
      <w:r w:rsidRPr="0059295C">
        <w:rPr>
          <w:rFonts w:ascii="Times New Roman" w:hAnsi="Times New Roman"/>
          <w:sz w:val="28"/>
          <w:szCs w:val="28"/>
        </w:rPr>
        <w:t xml:space="preserve"> В состав наблюдательного совета ТОР «Железногорск» в качестве ответственного секретаря наблюдательного совета включен Глава ЗАТО г. Железногорск.</w:t>
      </w:r>
    </w:p>
    <w:p w:rsidR="0011744E" w:rsidRPr="0059295C" w:rsidRDefault="0011744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управляющей компанией АО «Атом-ТОР» заключены соглашения об осуществлении деятельности на ТОР «Железногорск» с двумя резидентами: ООО «</w:t>
      </w:r>
      <w:proofErr w:type="spellStart"/>
      <w:r w:rsidRPr="0059295C">
        <w:rPr>
          <w:rFonts w:ascii="Times New Roman" w:hAnsi="Times New Roman"/>
          <w:sz w:val="28"/>
          <w:szCs w:val="28"/>
        </w:rPr>
        <w:t>Электрикус</w:t>
      </w:r>
      <w:proofErr w:type="spellEnd"/>
      <w:r w:rsidRPr="0059295C">
        <w:rPr>
          <w:rFonts w:ascii="Times New Roman" w:hAnsi="Times New Roman"/>
          <w:sz w:val="28"/>
          <w:szCs w:val="28"/>
        </w:rPr>
        <w:t>» (производство электроустановок для электромобилей) и ООО «</w:t>
      </w:r>
      <w:proofErr w:type="spellStart"/>
      <w:r w:rsidRPr="0059295C">
        <w:rPr>
          <w:rFonts w:ascii="Times New Roman" w:hAnsi="Times New Roman"/>
          <w:sz w:val="28"/>
          <w:szCs w:val="28"/>
        </w:rPr>
        <w:t>а-Рокс</w:t>
      </w:r>
      <w:proofErr w:type="spellEnd"/>
      <w:r w:rsidRPr="0059295C">
        <w:rPr>
          <w:rFonts w:ascii="Times New Roman" w:hAnsi="Times New Roman"/>
          <w:sz w:val="28"/>
          <w:szCs w:val="28"/>
        </w:rPr>
        <w:t xml:space="preserve">» (производство </w:t>
      </w:r>
      <w:proofErr w:type="spellStart"/>
      <w:r w:rsidRPr="0059295C">
        <w:rPr>
          <w:rFonts w:ascii="Times New Roman" w:hAnsi="Times New Roman"/>
          <w:sz w:val="28"/>
          <w:szCs w:val="28"/>
        </w:rPr>
        <w:t>стекломагниевого</w:t>
      </w:r>
      <w:proofErr w:type="spellEnd"/>
      <w:r w:rsidRPr="0059295C">
        <w:rPr>
          <w:rFonts w:ascii="Times New Roman" w:hAnsi="Times New Roman"/>
          <w:sz w:val="28"/>
          <w:szCs w:val="28"/>
        </w:rPr>
        <w:t xml:space="preserve"> листа и каустического доломита).</w:t>
      </w:r>
    </w:p>
    <w:p w:rsidR="0011744E" w:rsidRPr="0059295C" w:rsidRDefault="0011744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декабре 2019 года состоялось первое заседание наблюдательного совета ТОР «Железногорск», на котором были рассмотрены вопросы исполнения соглашения о создании ТОР «Железногорск», заключения соглашений об осуществлении деятельности с резидентами ТОР</w:t>
      </w:r>
      <w:r w:rsidRPr="0059295C">
        <w:rPr>
          <w:rFonts w:ascii="Times New Roman" w:hAnsi="Times New Roman"/>
          <w:sz w:val="28"/>
          <w:szCs w:val="28"/>
          <w:lang w:val="en-US"/>
        </w:rPr>
        <w:t> </w:t>
      </w:r>
      <w:r w:rsidRPr="0059295C">
        <w:rPr>
          <w:rFonts w:ascii="Times New Roman" w:hAnsi="Times New Roman"/>
          <w:sz w:val="28"/>
          <w:szCs w:val="28"/>
        </w:rPr>
        <w:t xml:space="preserve">«Железногорск» и необходимых мерах содействия резидентам </w:t>
      </w:r>
      <w:r w:rsidRPr="0059295C">
        <w:rPr>
          <w:rFonts w:ascii="Times New Roman" w:hAnsi="Times New Roman"/>
          <w:sz w:val="28"/>
          <w:szCs w:val="28"/>
        </w:rPr>
        <w:lastRenderedPageBreak/>
        <w:t>и</w:t>
      </w:r>
      <w:r w:rsidRPr="0059295C">
        <w:rPr>
          <w:rFonts w:ascii="Times New Roman" w:hAnsi="Times New Roman"/>
          <w:sz w:val="28"/>
          <w:szCs w:val="28"/>
          <w:lang w:val="en-US"/>
        </w:rPr>
        <w:t> </w:t>
      </w:r>
      <w:r w:rsidRPr="0059295C">
        <w:rPr>
          <w:rFonts w:ascii="Times New Roman" w:hAnsi="Times New Roman"/>
          <w:sz w:val="28"/>
          <w:szCs w:val="28"/>
        </w:rPr>
        <w:t>инвесторам в реализации проектов. Также был утверждён план работы наблюдательного совета ТОР «Железногорск» на 2020 год.</w:t>
      </w:r>
    </w:p>
    <w:p w:rsidR="0011744E" w:rsidRPr="0059295C" w:rsidRDefault="0011744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течение 2019 года в Правительстве Красноярского края и</w:t>
      </w:r>
      <w:r w:rsidRPr="0059295C">
        <w:rPr>
          <w:rFonts w:ascii="Times New Roman" w:hAnsi="Times New Roman"/>
          <w:sz w:val="28"/>
          <w:szCs w:val="28"/>
          <w:lang w:val="en-US"/>
        </w:rPr>
        <w:t> </w:t>
      </w:r>
      <w:r w:rsidRPr="0059295C">
        <w:rPr>
          <w:rFonts w:ascii="Times New Roman" w:hAnsi="Times New Roman"/>
          <w:sz w:val="28"/>
          <w:szCs w:val="28"/>
        </w:rPr>
        <w:t>Администрации ЗАТО г. Железногорск проводились мероприятия по</w:t>
      </w:r>
      <w:r w:rsidRPr="0059295C">
        <w:rPr>
          <w:rFonts w:ascii="Times New Roman" w:hAnsi="Times New Roman"/>
          <w:sz w:val="28"/>
          <w:szCs w:val="28"/>
          <w:lang w:val="en-US"/>
        </w:rPr>
        <w:t> </w:t>
      </w:r>
      <w:r w:rsidRPr="0059295C">
        <w:rPr>
          <w:rFonts w:ascii="Times New Roman" w:hAnsi="Times New Roman"/>
          <w:sz w:val="28"/>
          <w:szCs w:val="28"/>
        </w:rPr>
        <w:t>привлечению резидентов на ТОР «Железногорск» (рабочие совещания, круглые столы), организовывались персональные встречи с субъектами предпринимательства.</w:t>
      </w:r>
    </w:p>
    <w:p w:rsidR="0011744E" w:rsidRPr="0059295C" w:rsidRDefault="0011744E" w:rsidP="0059295C">
      <w:pPr>
        <w:spacing w:after="0" w:line="240" w:lineRule="auto"/>
        <w:ind w:firstLine="709"/>
        <w:jc w:val="both"/>
        <w:rPr>
          <w:rFonts w:ascii="Times New Roman" w:hAnsi="Times New Roman"/>
          <w:sz w:val="28"/>
          <w:szCs w:val="28"/>
        </w:rPr>
      </w:pPr>
    </w:p>
    <w:p w:rsidR="00311ED5" w:rsidRPr="0059295C" w:rsidRDefault="000B70F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w:t>
      </w:r>
      <w:r w:rsidR="00A126F8">
        <w:rPr>
          <w:rFonts w:ascii="Times New Roman" w:hAnsi="Times New Roman"/>
          <w:sz w:val="28"/>
          <w:szCs w:val="28"/>
        </w:rPr>
        <w:t xml:space="preserve"> </w:t>
      </w:r>
      <w:r w:rsidRPr="0059295C">
        <w:rPr>
          <w:rFonts w:ascii="Times New Roman" w:hAnsi="Times New Roman"/>
          <w:sz w:val="28"/>
          <w:szCs w:val="28"/>
        </w:rPr>
        <w:t>2024 года» в 201</w:t>
      </w:r>
      <w:r w:rsidR="00311ED5" w:rsidRPr="0059295C">
        <w:rPr>
          <w:rFonts w:ascii="Times New Roman" w:hAnsi="Times New Roman"/>
          <w:sz w:val="28"/>
          <w:szCs w:val="28"/>
        </w:rPr>
        <w:t>9</w:t>
      </w:r>
      <w:r w:rsidRPr="0059295C">
        <w:rPr>
          <w:rFonts w:ascii="Times New Roman" w:hAnsi="Times New Roman"/>
          <w:sz w:val="28"/>
          <w:szCs w:val="28"/>
        </w:rPr>
        <w:t xml:space="preserve"> год</w:t>
      </w:r>
      <w:r w:rsidR="008320BD" w:rsidRPr="0059295C">
        <w:rPr>
          <w:rFonts w:ascii="Times New Roman" w:hAnsi="Times New Roman"/>
          <w:sz w:val="28"/>
          <w:szCs w:val="28"/>
        </w:rPr>
        <w:t>у</w:t>
      </w:r>
      <w:r w:rsidRPr="0059295C">
        <w:rPr>
          <w:rFonts w:ascii="Times New Roman" w:hAnsi="Times New Roman"/>
          <w:sz w:val="28"/>
          <w:szCs w:val="28"/>
        </w:rPr>
        <w:t xml:space="preserve"> </w:t>
      </w:r>
      <w:r w:rsidR="00311ED5" w:rsidRPr="0059295C">
        <w:rPr>
          <w:rFonts w:ascii="Times New Roman" w:hAnsi="Times New Roman"/>
          <w:sz w:val="28"/>
          <w:szCs w:val="28"/>
        </w:rPr>
        <w:t>в</w:t>
      </w:r>
      <w:r w:rsidR="003A2D69" w:rsidRPr="0059295C">
        <w:rPr>
          <w:rFonts w:ascii="Times New Roman" w:hAnsi="Times New Roman"/>
          <w:sz w:val="28"/>
          <w:szCs w:val="28"/>
        </w:rPr>
        <w:t xml:space="preserve"> </w:t>
      </w:r>
      <w:r w:rsidR="00311ED5" w:rsidRPr="0059295C">
        <w:rPr>
          <w:rFonts w:ascii="Times New Roman" w:hAnsi="Times New Roman"/>
          <w:sz w:val="28"/>
          <w:szCs w:val="28"/>
        </w:rPr>
        <w:t>рамках полномочий Администрации ЗАТО г. Железногорск на территории муниципального образования реализованы мероприятия тр</w:t>
      </w:r>
      <w:r w:rsidR="003A2D69" w:rsidRPr="0059295C">
        <w:rPr>
          <w:rFonts w:ascii="Times New Roman" w:hAnsi="Times New Roman"/>
          <w:sz w:val="28"/>
          <w:szCs w:val="28"/>
        </w:rPr>
        <w:t>ё</w:t>
      </w:r>
      <w:r w:rsidR="00311ED5" w:rsidRPr="0059295C">
        <w:rPr>
          <w:rFonts w:ascii="Times New Roman" w:hAnsi="Times New Roman"/>
          <w:sz w:val="28"/>
          <w:szCs w:val="28"/>
        </w:rPr>
        <w:t>х национальных проектов: «Культура», «Жилье и городская среда», «Безопасные и качественные автомобильные дороги».</w:t>
      </w:r>
    </w:p>
    <w:p w:rsidR="00311ED5" w:rsidRPr="0059295C" w:rsidRDefault="00311ED5" w:rsidP="0059295C">
      <w:pPr>
        <w:spacing w:after="0" w:line="240" w:lineRule="auto"/>
        <w:ind w:firstLine="709"/>
        <w:contextualSpacing/>
        <w:jc w:val="both"/>
        <w:rPr>
          <w:rFonts w:ascii="Times New Roman" w:eastAsia="Times New Roman" w:hAnsi="Times New Roman"/>
          <w:sz w:val="28"/>
          <w:szCs w:val="28"/>
          <w:lang w:eastAsia="ru-RU"/>
        </w:rPr>
      </w:pPr>
      <w:r w:rsidRPr="0059295C">
        <w:rPr>
          <w:rFonts w:ascii="Times New Roman" w:hAnsi="Times New Roman"/>
          <w:sz w:val="28"/>
          <w:szCs w:val="28"/>
        </w:rPr>
        <w:t xml:space="preserve">Общий объем финансового обеспечения составил </w:t>
      </w:r>
      <w:r w:rsidRPr="0059295C">
        <w:rPr>
          <w:rFonts w:ascii="Times New Roman" w:eastAsia="Times New Roman" w:hAnsi="Times New Roman"/>
          <w:sz w:val="28"/>
          <w:szCs w:val="28"/>
          <w:lang w:eastAsia="ru-RU"/>
        </w:rPr>
        <w:t>54</w:t>
      </w:r>
      <w:r w:rsidR="00610F3E" w:rsidRPr="0059295C">
        <w:rPr>
          <w:rFonts w:ascii="Times New Roman" w:eastAsia="Times New Roman" w:hAnsi="Times New Roman"/>
          <w:sz w:val="28"/>
          <w:szCs w:val="28"/>
          <w:lang w:eastAsia="ru-RU"/>
        </w:rPr>
        <w:t>,</w:t>
      </w:r>
      <w:r w:rsidRPr="0059295C">
        <w:rPr>
          <w:rFonts w:ascii="Times New Roman" w:eastAsia="Times New Roman" w:hAnsi="Times New Roman"/>
          <w:sz w:val="28"/>
          <w:szCs w:val="28"/>
          <w:lang w:eastAsia="ru-RU"/>
        </w:rPr>
        <w:t>9 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р</w:t>
      </w:r>
      <w:r w:rsidRPr="0059295C">
        <w:rPr>
          <w:rFonts w:ascii="Times New Roman" w:hAnsi="Times New Roman"/>
          <w:sz w:val="28"/>
          <w:szCs w:val="28"/>
        </w:rPr>
        <w:t>ублей</w:t>
      </w:r>
      <w:r w:rsidR="00A126F8">
        <w:rPr>
          <w:rFonts w:ascii="Times New Roman" w:hAnsi="Times New Roman"/>
          <w:sz w:val="28"/>
          <w:szCs w:val="28"/>
        </w:rPr>
        <w:t>.</w:t>
      </w:r>
      <w:r w:rsidRPr="0059295C">
        <w:rPr>
          <w:rFonts w:ascii="Times New Roman" w:hAnsi="Times New Roman"/>
          <w:sz w:val="28"/>
          <w:szCs w:val="28"/>
        </w:rPr>
        <w:t xml:space="preserve"> Из них </w:t>
      </w:r>
      <w:r w:rsidRPr="0059295C">
        <w:rPr>
          <w:rFonts w:ascii="Times New Roman" w:eastAsia="Times New Roman" w:hAnsi="Times New Roman"/>
          <w:sz w:val="28"/>
          <w:szCs w:val="28"/>
          <w:lang w:eastAsia="ru-RU"/>
        </w:rPr>
        <w:t>49</w:t>
      </w:r>
      <w:r w:rsidR="00610F3E" w:rsidRPr="0059295C">
        <w:rPr>
          <w:rFonts w:ascii="Times New Roman" w:eastAsia="Times New Roman" w:hAnsi="Times New Roman"/>
          <w:sz w:val="28"/>
          <w:szCs w:val="28"/>
          <w:lang w:eastAsia="ru-RU"/>
        </w:rPr>
        <w:t>,</w:t>
      </w:r>
      <w:r w:rsidRPr="0059295C">
        <w:rPr>
          <w:rFonts w:ascii="Times New Roman" w:eastAsia="Times New Roman" w:hAnsi="Times New Roman"/>
          <w:sz w:val="28"/>
          <w:szCs w:val="28"/>
          <w:lang w:eastAsia="ru-RU"/>
        </w:rPr>
        <w:t>5</w:t>
      </w:r>
      <w:r w:rsidR="00610F3E" w:rsidRPr="0059295C">
        <w:rPr>
          <w:rFonts w:ascii="Times New Roman" w:eastAsia="Times New Roman" w:hAnsi="Times New Roman"/>
          <w:sz w:val="28"/>
          <w:szCs w:val="28"/>
          <w:lang w:eastAsia="ru-RU"/>
        </w:rPr>
        <w:t> млн</w:t>
      </w:r>
      <w:r w:rsidRPr="0059295C">
        <w:rPr>
          <w:rFonts w:ascii="Times New Roman" w:eastAsia="Times New Roman" w:hAnsi="Times New Roman"/>
          <w:sz w:val="28"/>
          <w:szCs w:val="28"/>
          <w:lang w:eastAsia="ru-RU"/>
        </w:rPr>
        <w:t>. </w:t>
      </w:r>
      <w:r w:rsidRPr="0059295C">
        <w:rPr>
          <w:rFonts w:ascii="Times New Roman" w:hAnsi="Times New Roman"/>
          <w:sz w:val="28"/>
          <w:szCs w:val="28"/>
        </w:rPr>
        <w:t xml:space="preserve">рублей </w:t>
      </w:r>
      <w:r w:rsidR="00A126F8">
        <w:rPr>
          <w:rFonts w:ascii="Times New Roman" w:hAnsi="Times New Roman"/>
          <w:sz w:val="28"/>
          <w:szCs w:val="28"/>
        </w:rPr>
        <w:t xml:space="preserve">– </w:t>
      </w:r>
      <w:r w:rsidRPr="0059295C">
        <w:rPr>
          <w:rFonts w:ascii="Times New Roman" w:hAnsi="Times New Roman"/>
          <w:sz w:val="28"/>
          <w:szCs w:val="28"/>
        </w:rPr>
        <w:t xml:space="preserve">средства федерального бюджета, </w:t>
      </w:r>
      <w:r w:rsidRPr="0059295C">
        <w:rPr>
          <w:rFonts w:ascii="Times New Roman" w:eastAsia="Times New Roman" w:hAnsi="Times New Roman"/>
          <w:sz w:val="28"/>
          <w:szCs w:val="28"/>
          <w:lang w:eastAsia="ru-RU"/>
        </w:rPr>
        <w:t>2</w:t>
      </w:r>
      <w:r w:rsidR="00610F3E" w:rsidRPr="0059295C">
        <w:rPr>
          <w:rFonts w:ascii="Times New Roman" w:eastAsia="Times New Roman" w:hAnsi="Times New Roman"/>
          <w:sz w:val="28"/>
          <w:szCs w:val="28"/>
          <w:lang w:eastAsia="ru-RU"/>
        </w:rPr>
        <w:t>,</w:t>
      </w:r>
      <w:r w:rsidRPr="0059295C">
        <w:rPr>
          <w:rFonts w:ascii="Times New Roman" w:eastAsia="Times New Roman" w:hAnsi="Times New Roman"/>
          <w:sz w:val="28"/>
          <w:szCs w:val="28"/>
          <w:lang w:eastAsia="ru-RU"/>
        </w:rPr>
        <w:t>7 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w:t>
      </w:r>
      <w:r w:rsidRPr="0059295C">
        <w:rPr>
          <w:rFonts w:ascii="Times New Roman" w:hAnsi="Times New Roman"/>
          <w:sz w:val="28"/>
          <w:szCs w:val="28"/>
        </w:rPr>
        <w:t xml:space="preserve">рублей </w:t>
      </w:r>
      <w:r w:rsidR="00A126F8">
        <w:rPr>
          <w:rFonts w:ascii="Times New Roman" w:hAnsi="Times New Roman"/>
          <w:sz w:val="28"/>
          <w:szCs w:val="28"/>
        </w:rPr>
        <w:t xml:space="preserve">– </w:t>
      </w:r>
      <w:r w:rsidRPr="0059295C">
        <w:rPr>
          <w:rFonts w:ascii="Times New Roman" w:hAnsi="Times New Roman"/>
          <w:sz w:val="28"/>
          <w:szCs w:val="28"/>
        </w:rPr>
        <w:t>средства регионального бюджета, 2</w:t>
      </w:r>
      <w:r w:rsidR="00610F3E" w:rsidRPr="0059295C">
        <w:rPr>
          <w:rFonts w:ascii="Times New Roman" w:hAnsi="Times New Roman"/>
          <w:sz w:val="28"/>
          <w:szCs w:val="28"/>
        </w:rPr>
        <w:t>,7</w:t>
      </w:r>
      <w:r w:rsidRPr="0059295C">
        <w:rPr>
          <w:rFonts w:ascii="Times New Roman" w:hAnsi="Times New Roman"/>
          <w:sz w:val="28"/>
          <w:szCs w:val="28"/>
        </w:rPr>
        <w:t> </w:t>
      </w:r>
      <w:r w:rsidR="00610F3E" w:rsidRPr="0059295C">
        <w:rPr>
          <w:rFonts w:ascii="Times New Roman" w:hAnsi="Times New Roman"/>
          <w:sz w:val="28"/>
          <w:szCs w:val="28"/>
        </w:rPr>
        <w:t>млн</w:t>
      </w:r>
      <w:r w:rsidRPr="0059295C">
        <w:rPr>
          <w:rFonts w:ascii="Times New Roman" w:hAnsi="Times New Roman"/>
          <w:sz w:val="28"/>
          <w:szCs w:val="28"/>
        </w:rPr>
        <w:t xml:space="preserve">. рублей </w:t>
      </w:r>
      <w:r w:rsidR="00A126F8">
        <w:rPr>
          <w:rFonts w:ascii="Times New Roman" w:hAnsi="Times New Roman"/>
          <w:sz w:val="28"/>
          <w:szCs w:val="28"/>
        </w:rPr>
        <w:t xml:space="preserve">– </w:t>
      </w:r>
      <w:r w:rsidRPr="0059295C">
        <w:rPr>
          <w:rFonts w:ascii="Times New Roman" w:hAnsi="Times New Roman"/>
          <w:sz w:val="28"/>
          <w:szCs w:val="28"/>
        </w:rPr>
        <w:t>средства местного бюджета.</w:t>
      </w:r>
    </w:p>
    <w:p w:rsidR="00213CFF" w:rsidRPr="0059295C" w:rsidRDefault="00213CFF" w:rsidP="0059295C">
      <w:pPr>
        <w:pStyle w:val="ConsPlusNonformat"/>
        <w:ind w:firstLine="709"/>
        <w:contextualSpacing/>
        <w:jc w:val="both"/>
        <w:rPr>
          <w:rFonts w:ascii="Times New Roman" w:hAnsi="Times New Roman" w:cs="Times New Roman"/>
          <w:sz w:val="28"/>
          <w:szCs w:val="28"/>
        </w:rPr>
      </w:pPr>
      <w:r w:rsidRPr="0059295C">
        <w:rPr>
          <w:rFonts w:ascii="Times New Roman" w:hAnsi="Times New Roman" w:cs="Times New Roman"/>
          <w:sz w:val="28"/>
          <w:szCs w:val="28"/>
        </w:rPr>
        <w:t>Во исполнение мероприятий заключено и исполнено 56 контрактов (договоров).</w:t>
      </w:r>
    </w:p>
    <w:p w:rsidR="00311ED5" w:rsidRPr="0059295C" w:rsidRDefault="00311ED5"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По состоянию на 01.01.2020 фактическое исполнение составило </w:t>
      </w:r>
      <w:r w:rsidRPr="0059295C">
        <w:rPr>
          <w:rFonts w:ascii="Times New Roman" w:eastAsia="Times New Roman" w:hAnsi="Times New Roman"/>
          <w:sz w:val="28"/>
          <w:szCs w:val="28"/>
          <w:lang w:eastAsia="ru-RU"/>
        </w:rPr>
        <w:t>53</w:t>
      </w:r>
      <w:r w:rsidR="00610F3E" w:rsidRPr="0059295C">
        <w:rPr>
          <w:rFonts w:ascii="Times New Roman" w:eastAsia="Times New Roman" w:hAnsi="Times New Roman"/>
          <w:sz w:val="28"/>
          <w:szCs w:val="28"/>
          <w:lang w:eastAsia="ru-RU"/>
        </w:rPr>
        <w:t>,5</w:t>
      </w:r>
      <w:r w:rsidRPr="0059295C">
        <w:rPr>
          <w:rFonts w:ascii="Times New Roman" w:eastAsia="Times New Roman" w:hAnsi="Times New Roman"/>
          <w:sz w:val="28"/>
          <w:szCs w:val="28"/>
          <w:lang w:eastAsia="ru-RU"/>
        </w:rPr>
        <w:t>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w:t>
      </w:r>
      <w:r w:rsidRPr="0059295C">
        <w:rPr>
          <w:rFonts w:ascii="Times New Roman" w:hAnsi="Times New Roman"/>
          <w:sz w:val="28"/>
          <w:szCs w:val="28"/>
        </w:rPr>
        <w:t xml:space="preserve">рублей. Из них </w:t>
      </w:r>
      <w:r w:rsidRPr="0059295C">
        <w:rPr>
          <w:rFonts w:ascii="Times New Roman" w:eastAsia="Times New Roman" w:hAnsi="Times New Roman"/>
          <w:sz w:val="28"/>
          <w:szCs w:val="28"/>
          <w:lang w:eastAsia="ru-RU"/>
        </w:rPr>
        <w:t>48</w:t>
      </w:r>
      <w:r w:rsidR="00610F3E" w:rsidRPr="0059295C">
        <w:rPr>
          <w:rFonts w:ascii="Times New Roman" w:eastAsia="Times New Roman" w:hAnsi="Times New Roman"/>
          <w:sz w:val="28"/>
          <w:szCs w:val="28"/>
          <w:lang w:eastAsia="ru-RU"/>
        </w:rPr>
        <w:t>,</w:t>
      </w:r>
      <w:r w:rsidRPr="0059295C">
        <w:rPr>
          <w:rFonts w:ascii="Times New Roman" w:eastAsia="Times New Roman" w:hAnsi="Times New Roman"/>
          <w:sz w:val="28"/>
          <w:szCs w:val="28"/>
          <w:lang w:eastAsia="ru-RU"/>
        </w:rPr>
        <w:t>2 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w:t>
      </w:r>
      <w:r w:rsidRPr="0059295C">
        <w:rPr>
          <w:rFonts w:ascii="Times New Roman" w:hAnsi="Times New Roman"/>
          <w:sz w:val="28"/>
          <w:szCs w:val="28"/>
        </w:rPr>
        <w:t xml:space="preserve">рублей – средства федерального бюджета, </w:t>
      </w:r>
      <w:r w:rsidRPr="0059295C">
        <w:rPr>
          <w:rFonts w:ascii="Times New Roman" w:eastAsia="Times New Roman" w:hAnsi="Times New Roman"/>
          <w:sz w:val="28"/>
          <w:szCs w:val="28"/>
          <w:lang w:eastAsia="ru-RU"/>
        </w:rPr>
        <w:t>2</w:t>
      </w:r>
      <w:r w:rsidR="00610F3E" w:rsidRPr="0059295C">
        <w:rPr>
          <w:rFonts w:ascii="Times New Roman" w:eastAsia="Times New Roman" w:hAnsi="Times New Roman"/>
          <w:sz w:val="28"/>
          <w:szCs w:val="28"/>
          <w:lang w:eastAsia="ru-RU"/>
        </w:rPr>
        <w:t>,</w:t>
      </w:r>
      <w:r w:rsidRPr="0059295C">
        <w:rPr>
          <w:rFonts w:ascii="Times New Roman" w:eastAsia="Times New Roman" w:hAnsi="Times New Roman"/>
          <w:sz w:val="28"/>
          <w:szCs w:val="28"/>
          <w:lang w:eastAsia="ru-RU"/>
        </w:rPr>
        <w:t>7 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w:t>
      </w:r>
      <w:r w:rsidRPr="0059295C">
        <w:rPr>
          <w:rFonts w:ascii="Times New Roman" w:hAnsi="Times New Roman"/>
          <w:sz w:val="28"/>
          <w:szCs w:val="28"/>
        </w:rPr>
        <w:t xml:space="preserve">рублей – средства регионального бюджета, </w:t>
      </w:r>
      <w:r w:rsidRPr="0059295C">
        <w:rPr>
          <w:rFonts w:ascii="Times New Roman" w:eastAsia="Times New Roman" w:hAnsi="Times New Roman"/>
          <w:sz w:val="28"/>
          <w:szCs w:val="28"/>
          <w:lang w:eastAsia="ru-RU"/>
        </w:rPr>
        <w:t>2</w:t>
      </w:r>
      <w:r w:rsidR="00610F3E" w:rsidRPr="0059295C">
        <w:rPr>
          <w:rFonts w:ascii="Times New Roman" w:eastAsia="Times New Roman" w:hAnsi="Times New Roman"/>
          <w:sz w:val="28"/>
          <w:szCs w:val="28"/>
          <w:lang w:eastAsia="ru-RU"/>
        </w:rPr>
        <w:t>,6</w:t>
      </w:r>
      <w:r w:rsidRPr="0059295C">
        <w:rPr>
          <w:rFonts w:ascii="Times New Roman" w:eastAsia="Times New Roman" w:hAnsi="Times New Roman"/>
          <w:sz w:val="28"/>
          <w:szCs w:val="28"/>
          <w:lang w:eastAsia="ru-RU"/>
        </w:rPr>
        <w:t> </w:t>
      </w:r>
      <w:r w:rsidR="00610F3E" w:rsidRPr="0059295C">
        <w:rPr>
          <w:rFonts w:ascii="Times New Roman" w:eastAsia="Times New Roman" w:hAnsi="Times New Roman"/>
          <w:sz w:val="28"/>
          <w:szCs w:val="28"/>
          <w:lang w:eastAsia="ru-RU"/>
        </w:rPr>
        <w:t>млн</w:t>
      </w:r>
      <w:r w:rsidRPr="0059295C">
        <w:rPr>
          <w:rFonts w:ascii="Times New Roman" w:eastAsia="Times New Roman" w:hAnsi="Times New Roman"/>
          <w:sz w:val="28"/>
          <w:szCs w:val="28"/>
          <w:lang w:eastAsia="ru-RU"/>
        </w:rPr>
        <w:t>. р</w:t>
      </w:r>
      <w:r w:rsidRPr="0059295C">
        <w:rPr>
          <w:rFonts w:ascii="Times New Roman" w:hAnsi="Times New Roman"/>
          <w:sz w:val="28"/>
          <w:szCs w:val="28"/>
        </w:rPr>
        <w:t>ублей – средства местного бюджета. В целом исполнение составило 97,4%.</w:t>
      </w:r>
    </w:p>
    <w:p w:rsidR="00213CFF" w:rsidRPr="0059295C" w:rsidRDefault="00311ED5" w:rsidP="0059295C">
      <w:pPr>
        <w:pStyle w:val="ConsPlusNonformat"/>
        <w:ind w:firstLine="709"/>
        <w:contextualSpacing/>
        <w:jc w:val="both"/>
        <w:rPr>
          <w:rFonts w:ascii="Times New Roman" w:hAnsi="Times New Roman" w:cs="Times New Roman"/>
          <w:sz w:val="28"/>
          <w:szCs w:val="28"/>
        </w:rPr>
      </w:pPr>
      <w:r w:rsidRPr="0059295C">
        <w:rPr>
          <w:rFonts w:ascii="Times New Roman" w:hAnsi="Times New Roman" w:cs="Times New Roman"/>
          <w:sz w:val="28"/>
          <w:szCs w:val="28"/>
        </w:rPr>
        <w:t>Все запланированные и закрепленные соглашениями о предоставлении субсидий бюджету муниципального образования и иных межбюджетных трансфертов показатели достигнуты.</w:t>
      </w:r>
    </w:p>
    <w:p w:rsidR="00213CFF" w:rsidRPr="0059295C" w:rsidRDefault="00213CFF" w:rsidP="0059295C">
      <w:pPr>
        <w:pStyle w:val="ConsPlusNonformat"/>
        <w:ind w:firstLine="709"/>
        <w:contextualSpacing/>
        <w:jc w:val="both"/>
        <w:rPr>
          <w:rFonts w:ascii="Times New Roman" w:hAnsi="Times New Roman" w:cs="Times New Roman"/>
          <w:sz w:val="28"/>
          <w:szCs w:val="28"/>
        </w:rPr>
      </w:pPr>
      <w:r w:rsidRPr="0059295C">
        <w:rPr>
          <w:rFonts w:ascii="Times New Roman" w:hAnsi="Times New Roman" w:cs="Times New Roman"/>
          <w:sz w:val="28"/>
          <w:szCs w:val="28"/>
        </w:rPr>
        <w:t>Показатели результативности исполнения мероприятий и достижение значений результатов национальных проектов приведены в таблице 1.</w:t>
      </w:r>
    </w:p>
    <w:p w:rsidR="00213CFF" w:rsidRPr="0059295C" w:rsidRDefault="00213CFF" w:rsidP="00213CFF">
      <w:pPr>
        <w:spacing w:after="0" w:line="240" w:lineRule="auto"/>
        <w:ind w:firstLine="709"/>
        <w:jc w:val="right"/>
        <w:rPr>
          <w:rFonts w:ascii="Times New Roman" w:hAnsi="Times New Roman"/>
          <w:sz w:val="28"/>
          <w:szCs w:val="28"/>
        </w:rPr>
      </w:pPr>
      <w:r w:rsidRPr="0059295C">
        <w:rPr>
          <w:rFonts w:ascii="Times New Roman" w:hAnsi="Times New Roman"/>
          <w:sz w:val="28"/>
          <w:szCs w:val="28"/>
        </w:rPr>
        <w:t>Таблица 1</w:t>
      </w:r>
    </w:p>
    <w:p w:rsidR="00213CFF" w:rsidRPr="0059295C" w:rsidRDefault="00213CFF" w:rsidP="00213CFF">
      <w:pPr>
        <w:spacing w:after="0" w:line="240" w:lineRule="auto"/>
        <w:jc w:val="center"/>
        <w:rPr>
          <w:rFonts w:ascii="Times New Roman" w:hAnsi="Times New Roman"/>
          <w:sz w:val="28"/>
          <w:szCs w:val="28"/>
        </w:rPr>
      </w:pPr>
      <w:r w:rsidRPr="0059295C">
        <w:rPr>
          <w:rFonts w:ascii="Times New Roman" w:hAnsi="Times New Roman"/>
          <w:sz w:val="28"/>
          <w:szCs w:val="28"/>
        </w:rPr>
        <w:t>Показатели результативности исполнения мероприятий и достижение значений результатов национальных проектов в 2019 году</w:t>
      </w:r>
    </w:p>
    <w:tbl>
      <w:tblPr>
        <w:tblStyle w:val="ad"/>
        <w:tblW w:w="9356" w:type="dxa"/>
        <w:tblInd w:w="108" w:type="dxa"/>
        <w:tblLook w:val="04A0"/>
      </w:tblPr>
      <w:tblGrid>
        <w:gridCol w:w="2127"/>
        <w:gridCol w:w="5065"/>
        <w:gridCol w:w="2164"/>
      </w:tblGrid>
      <w:tr w:rsidR="00311ED5" w:rsidRPr="0059295C" w:rsidTr="00213CFF">
        <w:trPr>
          <w:tblHeader/>
        </w:trPr>
        <w:tc>
          <w:tcPr>
            <w:tcW w:w="2127" w:type="dxa"/>
            <w:vAlign w:val="center"/>
          </w:tcPr>
          <w:p w:rsidR="00311ED5" w:rsidRPr="0059295C" w:rsidRDefault="00311ED5" w:rsidP="002A3C42">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Проект</w:t>
            </w:r>
          </w:p>
        </w:tc>
        <w:tc>
          <w:tcPr>
            <w:tcW w:w="5065" w:type="dxa"/>
            <w:vAlign w:val="center"/>
          </w:tcPr>
          <w:p w:rsidR="00311ED5" w:rsidRPr="0059295C" w:rsidRDefault="00311ED5" w:rsidP="002A3C42">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Показатель</w:t>
            </w:r>
          </w:p>
        </w:tc>
        <w:tc>
          <w:tcPr>
            <w:tcW w:w="2164" w:type="dxa"/>
            <w:vAlign w:val="center"/>
          </w:tcPr>
          <w:p w:rsidR="00311ED5" w:rsidRPr="0059295C" w:rsidRDefault="00311ED5" w:rsidP="002A3C42">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Значение результата</w:t>
            </w:r>
          </w:p>
        </w:tc>
      </w:tr>
      <w:tr w:rsidR="00311ED5" w:rsidRPr="0059295C" w:rsidTr="00213CFF">
        <w:tc>
          <w:tcPr>
            <w:tcW w:w="2127" w:type="dxa"/>
            <w:vAlign w:val="center"/>
          </w:tcPr>
          <w:p w:rsidR="00311ED5" w:rsidRPr="0059295C" w:rsidRDefault="00213CFF" w:rsidP="002A3C42">
            <w:pPr>
              <w:pStyle w:val="ConsPlusNonformat"/>
              <w:spacing w:before="120" w:after="120"/>
              <w:rPr>
                <w:rFonts w:ascii="Times New Roman" w:hAnsi="Times New Roman" w:cs="Times New Roman"/>
                <w:sz w:val="28"/>
                <w:szCs w:val="28"/>
              </w:rPr>
            </w:pPr>
            <w:r w:rsidRPr="0059295C">
              <w:rPr>
                <w:rFonts w:ascii="Times New Roman" w:hAnsi="Times New Roman" w:cs="Times New Roman"/>
                <w:sz w:val="28"/>
                <w:szCs w:val="28"/>
              </w:rPr>
              <w:t>«</w:t>
            </w:r>
            <w:r w:rsidR="00311ED5" w:rsidRPr="0059295C">
              <w:rPr>
                <w:rFonts w:ascii="Times New Roman" w:hAnsi="Times New Roman" w:cs="Times New Roman"/>
                <w:sz w:val="28"/>
                <w:szCs w:val="28"/>
              </w:rPr>
              <w:t>Культура</w:t>
            </w:r>
            <w:r w:rsidRPr="0059295C">
              <w:rPr>
                <w:rFonts w:ascii="Times New Roman" w:hAnsi="Times New Roman" w:cs="Times New Roman"/>
                <w:sz w:val="28"/>
                <w:szCs w:val="28"/>
              </w:rPr>
              <w:t>»</w:t>
            </w:r>
          </w:p>
        </w:tc>
        <w:tc>
          <w:tcPr>
            <w:tcW w:w="5065" w:type="dxa"/>
            <w:vAlign w:val="center"/>
          </w:tcPr>
          <w:p w:rsidR="00311ED5" w:rsidRPr="0059295C" w:rsidRDefault="00311ED5"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Переоснащение муниципальной библиотеки по модельному стандарту</w:t>
            </w:r>
          </w:p>
        </w:tc>
        <w:tc>
          <w:tcPr>
            <w:tcW w:w="2164" w:type="dxa"/>
            <w:vAlign w:val="center"/>
          </w:tcPr>
          <w:p w:rsidR="00311ED5" w:rsidRPr="0059295C" w:rsidRDefault="00311ED5" w:rsidP="002A3C42">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1</w:t>
            </w:r>
          </w:p>
        </w:tc>
      </w:tr>
      <w:tr w:rsidR="00311ED5" w:rsidRPr="0059295C" w:rsidTr="002A3C42">
        <w:trPr>
          <w:cantSplit/>
        </w:trPr>
        <w:tc>
          <w:tcPr>
            <w:tcW w:w="2127" w:type="dxa"/>
            <w:vAlign w:val="center"/>
          </w:tcPr>
          <w:p w:rsidR="00311ED5" w:rsidRPr="0059295C" w:rsidRDefault="00311ED5" w:rsidP="002A3C42">
            <w:pPr>
              <w:pStyle w:val="ConsPlusNonformat"/>
              <w:spacing w:before="120" w:after="120"/>
              <w:rPr>
                <w:rFonts w:ascii="Times New Roman" w:hAnsi="Times New Roman" w:cs="Times New Roman"/>
                <w:sz w:val="28"/>
                <w:szCs w:val="28"/>
              </w:rPr>
            </w:pPr>
            <w:r w:rsidRPr="0059295C">
              <w:rPr>
                <w:rFonts w:ascii="Times New Roman" w:hAnsi="Times New Roman" w:cs="Times New Roman"/>
                <w:sz w:val="28"/>
                <w:szCs w:val="28"/>
              </w:rPr>
              <w:lastRenderedPageBreak/>
              <w:t>«Жилье и городская среда»</w:t>
            </w:r>
          </w:p>
        </w:tc>
        <w:tc>
          <w:tcPr>
            <w:tcW w:w="5065" w:type="dxa"/>
            <w:vAlign w:val="center"/>
          </w:tcPr>
          <w:p w:rsidR="00311ED5" w:rsidRPr="0059295C" w:rsidRDefault="00311ED5"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Реализованы мероприятия по</w:t>
            </w:r>
            <w:r w:rsidR="002A3C42" w:rsidRPr="0059295C">
              <w:rPr>
                <w:rFonts w:ascii="Times New Roman" w:hAnsi="Times New Roman" w:cs="Times New Roman"/>
                <w:sz w:val="28"/>
                <w:szCs w:val="28"/>
              </w:rPr>
              <w:t xml:space="preserve"> </w:t>
            </w:r>
            <w:r w:rsidRPr="0059295C">
              <w:rPr>
                <w:rFonts w:ascii="Times New Roman" w:hAnsi="Times New Roman" w:cs="Times New Roman"/>
                <w:sz w:val="28"/>
                <w:szCs w:val="28"/>
              </w:rPr>
              <w:t>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2164" w:type="dxa"/>
            <w:vAlign w:val="center"/>
          </w:tcPr>
          <w:p w:rsidR="00311ED5" w:rsidRPr="0059295C" w:rsidRDefault="00311ED5" w:rsidP="002A3C42">
            <w:pPr>
              <w:pStyle w:val="ConsPlusNonformat"/>
              <w:jc w:val="center"/>
              <w:rPr>
                <w:rFonts w:ascii="Times New Roman" w:hAnsi="Times New Roman" w:cs="Times New Roman"/>
                <w:sz w:val="28"/>
                <w:szCs w:val="28"/>
              </w:rPr>
            </w:pPr>
            <w:r w:rsidRPr="0059295C">
              <w:rPr>
                <w:rFonts w:ascii="Times New Roman" w:hAnsi="Times New Roman" w:cs="Times New Roman"/>
                <w:sz w:val="28"/>
                <w:szCs w:val="28"/>
              </w:rPr>
              <w:t>74</w:t>
            </w:r>
            <w:r w:rsidR="00213CFF" w:rsidRPr="0059295C">
              <w:rPr>
                <w:rFonts w:ascii="Times New Roman" w:hAnsi="Times New Roman" w:cs="Times New Roman"/>
                <w:sz w:val="28"/>
                <w:szCs w:val="28"/>
              </w:rPr>
              <w:t>,</w:t>
            </w:r>
          </w:p>
          <w:p w:rsidR="00311ED5" w:rsidRPr="0059295C" w:rsidRDefault="00213CFF" w:rsidP="002A3C42">
            <w:pPr>
              <w:pStyle w:val="ConsPlusNonformat"/>
              <w:jc w:val="center"/>
              <w:rPr>
                <w:rFonts w:ascii="Times New Roman" w:hAnsi="Times New Roman" w:cs="Times New Roman"/>
                <w:sz w:val="28"/>
                <w:szCs w:val="28"/>
              </w:rPr>
            </w:pPr>
            <w:r w:rsidRPr="0059295C">
              <w:rPr>
                <w:rFonts w:ascii="Times New Roman" w:hAnsi="Times New Roman" w:cs="Times New Roman"/>
                <w:sz w:val="28"/>
                <w:szCs w:val="28"/>
              </w:rPr>
              <w:t>из них</w:t>
            </w:r>
          </w:p>
          <w:p w:rsidR="00311ED5" w:rsidRPr="0059295C" w:rsidRDefault="00311ED5" w:rsidP="002A3C42">
            <w:pPr>
              <w:pStyle w:val="ConsPlusNonformat"/>
              <w:jc w:val="center"/>
              <w:rPr>
                <w:rFonts w:ascii="Times New Roman" w:hAnsi="Times New Roman" w:cs="Times New Roman"/>
                <w:sz w:val="28"/>
                <w:szCs w:val="28"/>
              </w:rPr>
            </w:pPr>
            <w:r w:rsidRPr="0059295C">
              <w:rPr>
                <w:rFonts w:ascii="Times New Roman" w:hAnsi="Times New Roman" w:cs="Times New Roman"/>
                <w:sz w:val="28"/>
                <w:szCs w:val="28"/>
              </w:rPr>
              <w:t>73 дворовых территории</w:t>
            </w:r>
            <w:r w:rsidR="00213CFF" w:rsidRPr="0059295C">
              <w:rPr>
                <w:rFonts w:ascii="Times New Roman" w:hAnsi="Times New Roman" w:cs="Times New Roman"/>
                <w:sz w:val="28"/>
                <w:szCs w:val="28"/>
              </w:rPr>
              <w:t xml:space="preserve">, </w:t>
            </w:r>
            <w:r w:rsidRPr="0059295C">
              <w:rPr>
                <w:rFonts w:ascii="Times New Roman" w:hAnsi="Times New Roman" w:cs="Times New Roman"/>
                <w:sz w:val="28"/>
                <w:szCs w:val="28"/>
              </w:rPr>
              <w:t>1</w:t>
            </w:r>
            <w:r w:rsidR="00213CFF" w:rsidRPr="0059295C">
              <w:rPr>
                <w:rFonts w:ascii="Times New Roman" w:hAnsi="Times New Roman" w:cs="Times New Roman"/>
                <w:sz w:val="28"/>
                <w:szCs w:val="28"/>
              </w:rPr>
              <w:t> </w:t>
            </w:r>
            <w:r w:rsidRPr="0059295C">
              <w:rPr>
                <w:rFonts w:ascii="Times New Roman" w:hAnsi="Times New Roman" w:cs="Times New Roman"/>
                <w:sz w:val="28"/>
                <w:szCs w:val="28"/>
              </w:rPr>
              <w:t>общественная территори</w:t>
            </w:r>
            <w:r w:rsidR="00213CFF" w:rsidRPr="0059295C">
              <w:rPr>
                <w:rFonts w:ascii="Times New Roman" w:hAnsi="Times New Roman" w:cs="Times New Roman"/>
                <w:sz w:val="28"/>
                <w:szCs w:val="28"/>
              </w:rPr>
              <w:t>я</w:t>
            </w:r>
          </w:p>
        </w:tc>
      </w:tr>
      <w:tr w:rsidR="00694726" w:rsidRPr="0059295C" w:rsidTr="00694726">
        <w:trPr>
          <w:trHeight w:val="555"/>
        </w:trPr>
        <w:tc>
          <w:tcPr>
            <w:tcW w:w="2127" w:type="dxa"/>
            <w:vMerge w:val="restart"/>
            <w:vAlign w:val="center"/>
          </w:tcPr>
          <w:p w:rsidR="00694726" w:rsidRPr="0059295C" w:rsidRDefault="00694726" w:rsidP="002A3C42">
            <w:pPr>
              <w:pStyle w:val="ConsPlusNonformat"/>
              <w:rPr>
                <w:rFonts w:ascii="Times New Roman" w:hAnsi="Times New Roman" w:cs="Times New Roman"/>
                <w:sz w:val="28"/>
                <w:szCs w:val="28"/>
              </w:rPr>
            </w:pPr>
            <w:r w:rsidRPr="0059295C">
              <w:rPr>
                <w:rFonts w:ascii="Times New Roman" w:hAnsi="Times New Roman" w:cs="Times New Roman"/>
                <w:sz w:val="28"/>
                <w:szCs w:val="28"/>
              </w:rPr>
              <w:t>«Безопасные и качественные автомобильные дороги»</w:t>
            </w:r>
          </w:p>
        </w:tc>
        <w:tc>
          <w:tcPr>
            <w:tcW w:w="5065" w:type="dxa"/>
            <w:tcBorders>
              <w:bottom w:val="nil"/>
            </w:tcBorders>
          </w:tcPr>
          <w:p w:rsidR="00694726" w:rsidRPr="0059295C" w:rsidRDefault="00694726"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Установка пешеходного ограждения</w:t>
            </w:r>
          </w:p>
        </w:tc>
        <w:tc>
          <w:tcPr>
            <w:tcW w:w="2164" w:type="dxa"/>
            <w:tcBorders>
              <w:bottom w:val="nil"/>
            </w:tcBorders>
          </w:tcPr>
          <w:p w:rsidR="00694726" w:rsidRPr="0059295C" w:rsidRDefault="00694726" w:rsidP="00694726">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106 метров</w:t>
            </w:r>
          </w:p>
        </w:tc>
      </w:tr>
      <w:tr w:rsidR="00694726" w:rsidRPr="0059295C" w:rsidTr="00694726">
        <w:trPr>
          <w:trHeight w:val="257"/>
        </w:trPr>
        <w:tc>
          <w:tcPr>
            <w:tcW w:w="2127" w:type="dxa"/>
            <w:vMerge/>
          </w:tcPr>
          <w:p w:rsidR="00694726" w:rsidRPr="0059295C" w:rsidRDefault="00694726" w:rsidP="002A3C42">
            <w:pPr>
              <w:pStyle w:val="ConsPlusNonformat"/>
              <w:rPr>
                <w:rFonts w:ascii="Times New Roman" w:hAnsi="Times New Roman" w:cs="Times New Roman"/>
                <w:sz w:val="28"/>
                <w:szCs w:val="28"/>
              </w:rPr>
            </w:pPr>
          </w:p>
        </w:tc>
        <w:tc>
          <w:tcPr>
            <w:tcW w:w="5065" w:type="dxa"/>
            <w:tcBorders>
              <w:top w:val="nil"/>
              <w:bottom w:val="nil"/>
            </w:tcBorders>
          </w:tcPr>
          <w:p w:rsidR="00694726" w:rsidRPr="0059295C" w:rsidRDefault="00694726"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Обеспечение безопасности участия детей в дорожном движении:</w:t>
            </w:r>
          </w:p>
        </w:tc>
        <w:tc>
          <w:tcPr>
            <w:tcW w:w="2164" w:type="dxa"/>
            <w:tcBorders>
              <w:top w:val="nil"/>
              <w:bottom w:val="nil"/>
            </w:tcBorders>
          </w:tcPr>
          <w:p w:rsidR="00694726" w:rsidRPr="0059295C" w:rsidRDefault="00694726" w:rsidP="00694726">
            <w:pPr>
              <w:pStyle w:val="ConsPlusNonformat"/>
              <w:spacing w:before="120" w:after="120"/>
              <w:jc w:val="center"/>
              <w:rPr>
                <w:rFonts w:ascii="Times New Roman" w:hAnsi="Times New Roman" w:cs="Times New Roman"/>
                <w:sz w:val="28"/>
                <w:szCs w:val="28"/>
              </w:rPr>
            </w:pPr>
          </w:p>
        </w:tc>
      </w:tr>
      <w:tr w:rsidR="00694726" w:rsidRPr="0059295C" w:rsidTr="00694726">
        <w:trPr>
          <w:trHeight w:val="1348"/>
        </w:trPr>
        <w:tc>
          <w:tcPr>
            <w:tcW w:w="2127" w:type="dxa"/>
            <w:vMerge/>
          </w:tcPr>
          <w:p w:rsidR="00694726" w:rsidRPr="0059295C" w:rsidRDefault="00694726" w:rsidP="002A3C42">
            <w:pPr>
              <w:pStyle w:val="ConsPlusNonformat"/>
              <w:rPr>
                <w:rFonts w:ascii="Times New Roman" w:hAnsi="Times New Roman" w:cs="Times New Roman"/>
                <w:sz w:val="28"/>
                <w:szCs w:val="28"/>
              </w:rPr>
            </w:pPr>
          </w:p>
        </w:tc>
        <w:tc>
          <w:tcPr>
            <w:tcW w:w="5065" w:type="dxa"/>
            <w:tcBorders>
              <w:top w:val="nil"/>
              <w:bottom w:val="nil"/>
            </w:tcBorders>
          </w:tcPr>
          <w:p w:rsidR="00694726" w:rsidRPr="0059295C" w:rsidRDefault="00694726"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1. Количество образовательных организаций, для которых приобретены электронные стенды с изображением схем безопасного движения;</w:t>
            </w:r>
          </w:p>
        </w:tc>
        <w:tc>
          <w:tcPr>
            <w:tcW w:w="2164" w:type="dxa"/>
            <w:tcBorders>
              <w:top w:val="nil"/>
              <w:bottom w:val="nil"/>
            </w:tcBorders>
          </w:tcPr>
          <w:p w:rsidR="00694726" w:rsidRPr="0059295C" w:rsidRDefault="00694726" w:rsidP="00694726">
            <w:pPr>
              <w:pStyle w:val="ConsPlusNonformat"/>
              <w:spacing w:before="120"/>
              <w:jc w:val="center"/>
              <w:rPr>
                <w:rFonts w:ascii="Times New Roman" w:hAnsi="Times New Roman" w:cs="Times New Roman"/>
                <w:sz w:val="28"/>
                <w:szCs w:val="28"/>
              </w:rPr>
            </w:pPr>
            <w:r w:rsidRPr="0059295C">
              <w:rPr>
                <w:rFonts w:ascii="Times New Roman" w:hAnsi="Times New Roman" w:cs="Times New Roman"/>
                <w:sz w:val="28"/>
                <w:szCs w:val="28"/>
              </w:rPr>
              <w:t>2</w:t>
            </w:r>
          </w:p>
          <w:p w:rsidR="00694726" w:rsidRPr="0059295C" w:rsidRDefault="00694726" w:rsidP="00694726">
            <w:pPr>
              <w:pStyle w:val="ConsPlusNonformat"/>
              <w:spacing w:after="120"/>
              <w:jc w:val="center"/>
              <w:rPr>
                <w:rFonts w:ascii="Times New Roman" w:hAnsi="Times New Roman" w:cs="Times New Roman"/>
                <w:sz w:val="28"/>
                <w:szCs w:val="28"/>
              </w:rPr>
            </w:pPr>
            <w:r w:rsidRPr="0059295C">
              <w:rPr>
                <w:rFonts w:ascii="Times New Roman" w:hAnsi="Times New Roman" w:cs="Times New Roman"/>
                <w:sz w:val="28"/>
                <w:szCs w:val="28"/>
              </w:rPr>
              <w:t>(</w:t>
            </w:r>
            <w:r w:rsidRPr="0059295C">
              <w:rPr>
                <w:rFonts w:ascii="Times New Roman" w:hAnsi="Times New Roman"/>
                <w:sz w:val="28"/>
                <w:szCs w:val="28"/>
              </w:rPr>
              <w:t>МБОУ Гимназия № 96</w:t>
            </w:r>
            <w:r w:rsidRPr="0059295C">
              <w:rPr>
                <w:rFonts w:ascii="Times New Roman" w:hAnsi="Times New Roman" w:cs="Times New Roman"/>
                <w:sz w:val="28"/>
                <w:szCs w:val="28"/>
              </w:rPr>
              <w:t xml:space="preserve">, </w:t>
            </w:r>
            <w:r w:rsidRPr="0059295C">
              <w:rPr>
                <w:rFonts w:ascii="Times New Roman" w:hAnsi="Times New Roman"/>
                <w:sz w:val="28"/>
                <w:szCs w:val="28"/>
              </w:rPr>
              <w:t>МБОУ Школа № 101</w:t>
            </w:r>
            <w:r w:rsidRPr="0059295C">
              <w:rPr>
                <w:rFonts w:ascii="Times New Roman" w:hAnsi="Times New Roman" w:cs="Times New Roman"/>
                <w:sz w:val="28"/>
                <w:szCs w:val="28"/>
              </w:rPr>
              <w:t>)</w:t>
            </w:r>
          </w:p>
        </w:tc>
      </w:tr>
      <w:tr w:rsidR="00694726" w:rsidRPr="00213CFF" w:rsidTr="00694726">
        <w:trPr>
          <w:trHeight w:val="212"/>
        </w:trPr>
        <w:tc>
          <w:tcPr>
            <w:tcW w:w="2127" w:type="dxa"/>
            <w:vMerge/>
          </w:tcPr>
          <w:p w:rsidR="00694726" w:rsidRPr="0059295C" w:rsidRDefault="00694726" w:rsidP="002A3C42">
            <w:pPr>
              <w:pStyle w:val="ConsPlusNonformat"/>
              <w:rPr>
                <w:rFonts w:ascii="Times New Roman" w:hAnsi="Times New Roman" w:cs="Times New Roman"/>
                <w:sz w:val="28"/>
                <w:szCs w:val="28"/>
              </w:rPr>
            </w:pPr>
          </w:p>
        </w:tc>
        <w:tc>
          <w:tcPr>
            <w:tcW w:w="5065" w:type="dxa"/>
            <w:tcBorders>
              <w:top w:val="nil"/>
            </w:tcBorders>
          </w:tcPr>
          <w:p w:rsidR="00694726" w:rsidRPr="0059295C" w:rsidRDefault="00694726" w:rsidP="002A3C42">
            <w:pPr>
              <w:pStyle w:val="ConsPlusNonformat"/>
              <w:spacing w:before="120" w:after="120"/>
              <w:jc w:val="both"/>
              <w:rPr>
                <w:rFonts w:ascii="Times New Roman" w:hAnsi="Times New Roman" w:cs="Times New Roman"/>
                <w:sz w:val="28"/>
                <w:szCs w:val="28"/>
              </w:rPr>
            </w:pPr>
            <w:r w:rsidRPr="0059295C">
              <w:rPr>
                <w:rFonts w:ascii="Times New Roman" w:hAnsi="Times New Roman" w:cs="Times New Roman"/>
                <w:sz w:val="28"/>
                <w:szCs w:val="28"/>
              </w:rPr>
              <w:t xml:space="preserve">2. Количество учащихся первых классов, для которых приобретены </w:t>
            </w:r>
            <w:proofErr w:type="spellStart"/>
            <w:r w:rsidRPr="0059295C">
              <w:rPr>
                <w:rFonts w:ascii="Times New Roman" w:hAnsi="Times New Roman" w:cs="Times New Roman"/>
                <w:sz w:val="28"/>
                <w:szCs w:val="28"/>
              </w:rPr>
              <w:t>световозвращающие</w:t>
            </w:r>
            <w:proofErr w:type="spellEnd"/>
            <w:r w:rsidRPr="0059295C">
              <w:rPr>
                <w:rFonts w:ascii="Times New Roman" w:hAnsi="Times New Roman" w:cs="Times New Roman"/>
                <w:sz w:val="28"/>
                <w:szCs w:val="28"/>
              </w:rPr>
              <w:t xml:space="preserve"> приспособления</w:t>
            </w:r>
          </w:p>
        </w:tc>
        <w:tc>
          <w:tcPr>
            <w:tcW w:w="2164" w:type="dxa"/>
            <w:tcBorders>
              <w:top w:val="nil"/>
            </w:tcBorders>
            <w:vAlign w:val="center"/>
          </w:tcPr>
          <w:p w:rsidR="00694726" w:rsidRPr="0059295C" w:rsidRDefault="00694726" w:rsidP="00694726">
            <w:pPr>
              <w:pStyle w:val="ConsPlusNonformat"/>
              <w:spacing w:before="120" w:after="120"/>
              <w:jc w:val="center"/>
              <w:rPr>
                <w:rFonts w:ascii="Times New Roman" w:hAnsi="Times New Roman" w:cs="Times New Roman"/>
                <w:sz w:val="28"/>
                <w:szCs w:val="28"/>
              </w:rPr>
            </w:pPr>
            <w:r w:rsidRPr="0059295C">
              <w:rPr>
                <w:rFonts w:ascii="Times New Roman" w:hAnsi="Times New Roman" w:cs="Times New Roman"/>
                <w:sz w:val="28"/>
                <w:szCs w:val="28"/>
              </w:rPr>
              <w:t>843</w:t>
            </w:r>
          </w:p>
        </w:tc>
      </w:tr>
    </w:tbl>
    <w:p w:rsidR="00311ED5" w:rsidRPr="0059295C" w:rsidRDefault="00311ED5" w:rsidP="0059295C">
      <w:pPr>
        <w:pStyle w:val="ConsPlusNonformat"/>
        <w:ind w:firstLine="709"/>
        <w:jc w:val="both"/>
        <w:rPr>
          <w:rFonts w:ascii="Times New Roman" w:hAnsi="Times New Roman" w:cs="Times New Roman"/>
          <w:sz w:val="28"/>
          <w:szCs w:val="28"/>
        </w:rPr>
      </w:pPr>
    </w:p>
    <w:p w:rsidR="00443D39" w:rsidRPr="0059295C" w:rsidRDefault="00B84223"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С целью внедрения «умных решений» в городскую инфраструктуру в 201</w:t>
      </w:r>
      <w:r w:rsidR="00443D39" w:rsidRPr="0059295C">
        <w:rPr>
          <w:rFonts w:ascii="Times New Roman" w:hAnsi="Times New Roman"/>
          <w:sz w:val="28"/>
          <w:szCs w:val="28"/>
        </w:rPr>
        <w:t>9</w:t>
      </w:r>
      <w:r w:rsidRPr="0059295C">
        <w:rPr>
          <w:rFonts w:ascii="Times New Roman" w:hAnsi="Times New Roman"/>
          <w:sz w:val="28"/>
          <w:szCs w:val="28"/>
        </w:rPr>
        <w:t xml:space="preserve"> году Администрацией ЗАТО г. Железногорск </w:t>
      </w:r>
      <w:r w:rsidR="00443D39" w:rsidRPr="0059295C">
        <w:rPr>
          <w:rFonts w:ascii="Times New Roman" w:hAnsi="Times New Roman"/>
          <w:sz w:val="28"/>
          <w:szCs w:val="28"/>
        </w:rPr>
        <w:t>проведен первичный аудит информационных /</w:t>
      </w:r>
      <w:r w:rsidR="00A126F8">
        <w:rPr>
          <w:rFonts w:ascii="Times New Roman" w:hAnsi="Times New Roman"/>
          <w:sz w:val="28"/>
          <w:szCs w:val="28"/>
        </w:rPr>
        <w:t xml:space="preserve"> </w:t>
      </w:r>
      <w:r w:rsidR="00443D39" w:rsidRPr="0059295C">
        <w:rPr>
          <w:rFonts w:ascii="Times New Roman" w:hAnsi="Times New Roman"/>
          <w:sz w:val="28"/>
          <w:szCs w:val="28"/>
        </w:rPr>
        <w:t>автоматизированных систем, электронных сервисов муниципального управления.</w:t>
      </w:r>
      <w:r w:rsidR="003A2D69" w:rsidRPr="0059295C">
        <w:rPr>
          <w:rFonts w:ascii="Times New Roman" w:hAnsi="Times New Roman"/>
          <w:sz w:val="28"/>
          <w:szCs w:val="28"/>
        </w:rPr>
        <w:t xml:space="preserve"> </w:t>
      </w:r>
      <w:r w:rsidR="00443D39" w:rsidRPr="0059295C">
        <w:rPr>
          <w:rFonts w:ascii="Times New Roman" w:hAnsi="Times New Roman"/>
          <w:sz w:val="28"/>
          <w:szCs w:val="28"/>
        </w:rPr>
        <w:t>Органами местного самоуправления, муниципальными предприятиями и учреждениями ЗАТО Железногорск ведется работа с применением 96</w:t>
      </w:r>
      <w:r w:rsidR="003A2D69" w:rsidRPr="0059295C">
        <w:rPr>
          <w:rFonts w:ascii="Times New Roman" w:hAnsi="Times New Roman"/>
          <w:sz w:val="28"/>
          <w:szCs w:val="28"/>
        </w:rPr>
        <w:t xml:space="preserve"> </w:t>
      </w:r>
      <w:r w:rsidR="00443D39" w:rsidRPr="0059295C">
        <w:rPr>
          <w:rFonts w:ascii="Times New Roman" w:hAnsi="Times New Roman"/>
          <w:sz w:val="28"/>
          <w:szCs w:val="28"/>
        </w:rPr>
        <w:t>автоматизированных систем и электронных сервисов по 8 базовым направлениям:</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недвижимость, земельные отношения, капитальное строительство, инфраструктура;</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жилищно-коммунальное хозяйство;</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бюджет, финансовые потоки и закупки;</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электронный документооборот;</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экология, благоустройство, транспорт;</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образование, культура, спорт, социальная сфера;</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безопасность;</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социально-экономическое развитие и планирование.</w:t>
      </w:r>
    </w:p>
    <w:p w:rsidR="00443D39" w:rsidRPr="0059295C" w:rsidRDefault="00443D3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lastRenderedPageBreak/>
        <w:t>29 марта 2019 года в</w:t>
      </w:r>
      <w:r w:rsidR="0047003D" w:rsidRPr="0059295C">
        <w:rPr>
          <w:rFonts w:ascii="Times New Roman" w:hAnsi="Times New Roman"/>
          <w:sz w:val="28"/>
          <w:szCs w:val="28"/>
        </w:rPr>
        <w:t xml:space="preserve"> </w:t>
      </w:r>
      <w:r w:rsidRPr="0059295C">
        <w:rPr>
          <w:rFonts w:ascii="Times New Roman" w:hAnsi="Times New Roman"/>
          <w:sz w:val="28"/>
          <w:szCs w:val="28"/>
        </w:rPr>
        <w:t xml:space="preserve">рамках Красноярского экономического форума между Минстроем России, Правительством Красноярского края и ЗАТО Железногорск подписано соглашение </w:t>
      </w:r>
      <w:r w:rsidR="003A2D69" w:rsidRPr="0059295C">
        <w:rPr>
          <w:rFonts w:ascii="Times New Roman" w:hAnsi="Times New Roman"/>
          <w:sz w:val="28"/>
          <w:szCs w:val="28"/>
        </w:rPr>
        <w:t>№ 06-18</w:t>
      </w:r>
      <w:proofErr w:type="gramStart"/>
      <w:r w:rsidR="003A2D69" w:rsidRPr="0059295C">
        <w:rPr>
          <w:rFonts w:ascii="Times New Roman" w:hAnsi="Times New Roman"/>
          <w:sz w:val="28"/>
          <w:szCs w:val="28"/>
        </w:rPr>
        <w:t>/С</w:t>
      </w:r>
      <w:proofErr w:type="gramEnd"/>
      <w:r w:rsidR="003A2D69" w:rsidRPr="0059295C">
        <w:rPr>
          <w:rFonts w:ascii="Times New Roman" w:hAnsi="Times New Roman"/>
          <w:sz w:val="28"/>
          <w:szCs w:val="28"/>
        </w:rPr>
        <w:t xml:space="preserve"> </w:t>
      </w:r>
      <w:r w:rsidRPr="0059295C">
        <w:rPr>
          <w:rFonts w:ascii="Times New Roman" w:hAnsi="Times New Roman"/>
          <w:sz w:val="28"/>
          <w:szCs w:val="28"/>
        </w:rPr>
        <w:t xml:space="preserve">о реализации </w:t>
      </w:r>
      <w:proofErr w:type="spellStart"/>
      <w:r w:rsidRPr="0059295C">
        <w:rPr>
          <w:rFonts w:ascii="Times New Roman" w:hAnsi="Times New Roman"/>
          <w:sz w:val="28"/>
          <w:szCs w:val="28"/>
        </w:rPr>
        <w:t>пилотного</w:t>
      </w:r>
      <w:proofErr w:type="spellEnd"/>
      <w:r w:rsidRPr="0059295C">
        <w:rPr>
          <w:rFonts w:ascii="Times New Roman" w:hAnsi="Times New Roman"/>
          <w:sz w:val="28"/>
          <w:szCs w:val="28"/>
        </w:rPr>
        <w:t xml:space="preserve"> проекта по</w:t>
      </w:r>
      <w:r w:rsidR="00A126F8">
        <w:rPr>
          <w:rFonts w:ascii="Times New Roman" w:hAnsi="Times New Roman"/>
          <w:sz w:val="28"/>
          <w:szCs w:val="28"/>
        </w:rPr>
        <w:t xml:space="preserve"> </w:t>
      </w:r>
      <w:proofErr w:type="spellStart"/>
      <w:r w:rsidRPr="0059295C">
        <w:rPr>
          <w:rFonts w:ascii="Times New Roman" w:hAnsi="Times New Roman"/>
          <w:sz w:val="28"/>
          <w:szCs w:val="28"/>
        </w:rPr>
        <w:t>цифровизации</w:t>
      </w:r>
      <w:proofErr w:type="spellEnd"/>
      <w:r w:rsidRPr="0059295C">
        <w:rPr>
          <w:rFonts w:ascii="Times New Roman" w:hAnsi="Times New Roman"/>
          <w:sz w:val="28"/>
          <w:szCs w:val="28"/>
        </w:rPr>
        <w:t xml:space="preserve"> городского хозяйства на территории муниципального образования «Закрытое административно-территориальное образование Железногорск Красноярского края» в рамках ведомственного проекта Министерства строительства и жилищно-коммунального хозяйства Российской Федерации по </w:t>
      </w:r>
      <w:proofErr w:type="spellStart"/>
      <w:r w:rsidRPr="0059295C">
        <w:rPr>
          <w:rFonts w:ascii="Times New Roman" w:hAnsi="Times New Roman"/>
          <w:sz w:val="28"/>
          <w:szCs w:val="28"/>
        </w:rPr>
        <w:t>цифровизации</w:t>
      </w:r>
      <w:proofErr w:type="spellEnd"/>
      <w:r w:rsidRPr="0059295C">
        <w:rPr>
          <w:rFonts w:ascii="Times New Roman" w:hAnsi="Times New Roman"/>
          <w:sz w:val="28"/>
          <w:szCs w:val="28"/>
        </w:rPr>
        <w:t xml:space="preserve"> городского хозяйства «Умный город».</w:t>
      </w:r>
    </w:p>
    <w:p w:rsidR="00443D39" w:rsidRPr="0059295C" w:rsidRDefault="00E624B3"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Кроме этого в течение первого полугодия 2019 года утверждены дорожная карта реализации </w:t>
      </w:r>
      <w:proofErr w:type="spellStart"/>
      <w:r w:rsidRPr="0059295C">
        <w:rPr>
          <w:rFonts w:ascii="Times New Roman" w:hAnsi="Times New Roman"/>
          <w:sz w:val="28"/>
          <w:szCs w:val="28"/>
        </w:rPr>
        <w:t>пилотного</w:t>
      </w:r>
      <w:proofErr w:type="spellEnd"/>
      <w:r w:rsidRPr="0059295C">
        <w:rPr>
          <w:rFonts w:ascii="Times New Roman" w:hAnsi="Times New Roman"/>
          <w:sz w:val="28"/>
          <w:szCs w:val="28"/>
        </w:rPr>
        <w:t xml:space="preserve"> проекта по </w:t>
      </w:r>
      <w:proofErr w:type="spellStart"/>
      <w:r w:rsidRPr="0059295C">
        <w:rPr>
          <w:rFonts w:ascii="Times New Roman" w:hAnsi="Times New Roman"/>
          <w:sz w:val="28"/>
          <w:szCs w:val="28"/>
        </w:rPr>
        <w:t>цифровизации</w:t>
      </w:r>
      <w:proofErr w:type="spellEnd"/>
      <w:r w:rsidRPr="0059295C">
        <w:rPr>
          <w:rFonts w:ascii="Times New Roman" w:hAnsi="Times New Roman"/>
          <w:sz w:val="28"/>
          <w:szCs w:val="28"/>
        </w:rPr>
        <w:t xml:space="preserve"> городского хозяйства ЗАТО Железногорск (29.04.2019) и детальный план реализации мероприятий дорожной карты </w:t>
      </w:r>
      <w:proofErr w:type="spellStart"/>
      <w:r w:rsidRPr="0059295C">
        <w:rPr>
          <w:rFonts w:ascii="Times New Roman" w:hAnsi="Times New Roman"/>
          <w:sz w:val="28"/>
          <w:szCs w:val="28"/>
        </w:rPr>
        <w:t>пилотного</w:t>
      </w:r>
      <w:proofErr w:type="spellEnd"/>
      <w:r w:rsidRPr="0059295C">
        <w:rPr>
          <w:rFonts w:ascii="Times New Roman" w:hAnsi="Times New Roman"/>
          <w:sz w:val="28"/>
          <w:szCs w:val="28"/>
        </w:rPr>
        <w:t xml:space="preserve"> проекта по </w:t>
      </w:r>
      <w:proofErr w:type="spellStart"/>
      <w:r w:rsidRPr="0059295C">
        <w:rPr>
          <w:rFonts w:ascii="Times New Roman" w:hAnsi="Times New Roman"/>
          <w:sz w:val="28"/>
          <w:szCs w:val="28"/>
        </w:rPr>
        <w:t>цифровизации</w:t>
      </w:r>
      <w:proofErr w:type="spellEnd"/>
      <w:r w:rsidRPr="0059295C">
        <w:rPr>
          <w:rFonts w:ascii="Times New Roman" w:hAnsi="Times New Roman"/>
          <w:sz w:val="28"/>
          <w:szCs w:val="28"/>
        </w:rPr>
        <w:t xml:space="preserve"> городского хозяйства ЗАТО Железногорск на период 2019-2020 годов</w:t>
      </w:r>
      <w:r w:rsidR="003A2D69" w:rsidRPr="0059295C">
        <w:rPr>
          <w:rFonts w:ascii="Times New Roman" w:hAnsi="Times New Roman"/>
          <w:sz w:val="28"/>
          <w:szCs w:val="28"/>
        </w:rPr>
        <w:t xml:space="preserve"> (11.06.2019)</w:t>
      </w:r>
      <w:r w:rsidRPr="0059295C">
        <w:rPr>
          <w:rFonts w:ascii="Times New Roman" w:hAnsi="Times New Roman"/>
          <w:sz w:val="28"/>
          <w:szCs w:val="28"/>
        </w:rPr>
        <w:t>.</w:t>
      </w:r>
    </w:p>
    <w:p w:rsidR="00E624B3" w:rsidRPr="0059295C" w:rsidRDefault="00E624B3"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Итоги реализации мероприятий дорожной карты </w:t>
      </w:r>
      <w:proofErr w:type="spellStart"/>
      <w:r w:rsidRPr="0059295C">
        <w:rPr>
          <w:rFonts w:ascii="Times New Roman" w:hAnsi="Times New Roman"/>
          <w:sz w:val="28"/>
          <w:szCs w:val="28"/>
        </w:rPr>
        <w:t>пилотного</w:t>
      </w:r>
      <w:proofErr w:type="spellEnd"/>
      <w:r w:rsidRPr="0059295C">
        <w:rPr>
          <w:rFonts w:ascii="Times New Roman" w:hAnsi="Times New Roman"/>
          <w:sz w:val="28"/>
          <w:szCs w:val="28"/>
        </w:rPr>
        <w:t xml:space="preserve"> проекта по </w:t>
      </w:r>
      <w:proofErr w:type="spellStart"/>
      <w:r w:rsidRPr="0059295C">
        <w:rPr>
          <w:rFonts w:ascii="Times New Roman" w:hAnsi="Times New Roman"/>
          <w:sz w:val="28"/>
          <w:szCs w:val="28"/>
        </w:rPr>
        <w:t>цифровизации</w:t>
      </w:r>
      <w:proofErr w:type="spellEnd"/>
      <w:r w:rsidRPr="0059295C">
        <w:rPr>
          <w:rFonts w:ascii="Times New Roman" w:hAnsi="Times New Roman"/>
          <w:sz w:val="28"/>
          <w:szCs w:val="28"/>
        </w:rPr>
        <w:t xml:space="preserve"> городского хозяйства ЗАТО Железногорск за 2019 год:</w:t>
      </w:r>
    </w:p>
    <w:p w:rsidR="00E624B3" w:rsidRPr="0059295C" w:rsidRDefault="00E624B3" w:rsidP="0059295C">
      <w:pPr>
        <w:spacing w:after="0" w:line="240" w:lineRule="auto"/>
        <w:ind w:firstLine="709"/>
        <w:contextualSpacing/>
        <w:jc w:val="both"/>
        <w:rPr>
          <w:rFonts w:ascii="Times New Roman" w:hAnsi="Times New Roman"/>
          <w:sz w:val="28"/>
          <w:szCs w:val="28"/>
        </w:rPr>
      </w:pPr>
      <w:proofErr w:type="gramStart"/>
      <w:r w:rsidRPr="0059295C">
        <w:rPr>
          <w:rFonts w:ascii="Times New Roman" w:hAnsi="Times New Roman"/>
          <w:sz w:val="28"/>
          <w:szCs w:val="28"/>
        </w:rPr>
        <w:t xml:space="preserve">1) По направлению «Цифровая платформа вовлечения граждан в решение вопросов городского развития («Активный горожанин»)» по состоянию на 31.12.2019 на сайте </w:t>
      </w:r>
      <w:hyperlink r:id="rId13" w:history="1">
        <w:r w:rsidRPr="0059295C">
          <w:rPr>
            <w:rFonts w:ascii="Times New Roman" w:hAnsi="Times New Roman"/>
            <w:sz w:val="28"/>
            <w:szCs w:val="28"/>
          </w:rPr>
          <w:t>http://24благоустройство.рф</w:t>
        </w:r>
      </w:hyperlink>
      <w:r w:rsidRPr="0059295C">
        <w:rPr>
          <w:rFonts w:ascii="Times New Roman" w:hAnsi="Times New Roman"/>
          <w:sz w:val="28"/>
          <w:szCs w:val="28"/>
        </w:rPr>
        <w:t xml:space="preserve"> обновлен раздел для проведения рейтингового голосования по выбору общественной территории, подлежащей благоустройству в первоочередном порядке в 2021 году, что отвечает задачам раздела цифровой платформы в части создания сервиса для проведения рейтингового голосования по реализации мероприятий в сфере</w:t>
      </w:r>
      <w:proofErr w:type="gramEnd"/>
      <w:r w:rsidRPr="0059295C">
        <w:rPr>
          <w:rFonts w:ascii="Times New Roman" w:hAnsi="Times New Roman"/>
          <w:sz w:val="28"/>
          <w:szCs w:val="28"/>
        </w:rPr>
        <w:t xml:space="preserve"> городского хозяйства, в том числе по федеральному проекту «Формирование комфортной городской среды».</w:t>
      </w:r>
    </w:p>
    <w:p w:rsidR="00E624B3" w:rsidRPr="0059295C" w:rsidRDefault="00E624B3"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По состоянию на 31.12.2019 создана электронная платформа «Активный гражданин. </w:t>
      </w:r>
      <w:proofErr w:type="gramStart"/>
      <w:r w:rsidRPr="0059295C">
        <w:rPr>
          <w:rFonts w:ascii="Times New Roman" w:hAnsi="Times New Roman"/>
          <w:sz w:val="28"/>
          <w:szCs w:val="28"/>
        </w:rPr>
        <w:t xml:space="preserve">Красноярский край» </w:t>
      </w:r>
      <w:hyperlink r:id="rId14" w:history="1">
        <w:r w:rsidRPr="0059295C">
          <w:rPr>
            <w:rFonts w:ascii="Times New Roman" w:hAnsi="Times New Roman"/>
            <w:sz w:val="28"/>
            <w:szCs w:val="28"/>
          </w:rPr>
          <w:t>http://24ag.ru/</w:t>
        </w:r>
      </w:hyperlink>
      <w:r w:rsidR="004C56C2" w:rsidRPr="0059295C">
        <w:rPr>
          <w:rFonts w:ascii="Times New Roman" w:hAnsi="Times New Roman"/>
          <w:sz w:val="28"/>
          <w:szCs w:val="28"/>
        </w:rPr>
        <w:t xml:space="preserve">, на которой </w:t>
      </w:r>
      <w:r w:rsidRPr="0059295C">
        <w:rPr>
          <w:rFonts w:ascii="Times New Roman" w:hAnsi="Times New Roman"/>
          <w:sz w:val="28"/>
          <w:szCs w:val="28"/>
        </w:rPr>
        <w:t>размещен</w:t>
      </w:r>
      <w:r w:rsidR="004C56C2" w:rsidRPr="0059295C">
        <w:rPr>
          <w:rFonts w:ascii="Times New Roman" w:hAnsi="Times New Roman"/>
          <w:sz w:val="28"/>
          <w:szCs w:val="28"/>
        </w:rPr>
        <w:t>ы</w:t>
      </w:r>
      <w:r w:rsidRPr="0059295C">
        <w:rPr>
          <w:rFonts w:ascii="Times New Roman" w:hAnsi="Times New Roman"/>
          <w:sz w:val="28"/>
          <w:szCs w:val="28"/>
        </w:rPr>
        <w:t xml:space="preserve"> раздел</w:t>
      </w:r>
      <w:r w:rsidR="004C56C2" w:rsidRPr="0059295C">
        <w:rPr>
          <w:rFonts w:ascii="Times New Roman" w:hAnsi="Times New Roman"/>
          <w:sz w:val="28"/>
          <w:szCs w:val="28"/>
        </w:rPr>
        <w:t>ы</w:t>
      </w:r>
      <w:r w:rsidRPr="0059295C">
        <w:rPr>
          <w:rFonts w:ascii="Times New Roman" w:hAnsi="Times New Roman"/>
          <w:sz w:val="28"/>
          <w:szCs w:val="28"/>
        </w:rPr>
        <w:t xml:space="preserve"> для проведения голосований по вопросам различных сфер городской экономики.</w:t>
      </w:r>
      <w:proofErr w:type="gramEnd"/>
      <w:r w:rsidRPr="0059295C">
        <w:rPr>
          <w:rFonts w:ascii="Times New Roman" w:hAnsi="Times New Roman"/>
          <w:sz w:val="28"/>
          <w:szCs w:val="28"/>
        </w:rPr>
        <w:t xml:space="preserve"> На портале в разделе «Железногорск» открыто 7</w:t>
      </w:r>
      <w:r w:rsidR="004C56C2" w:rsidRPr="0059295C">
        <w:rPr>
          <w:rFonts w:ascii="Times New Roman" w:hAnsi="Times New Roman"/>
          <w:sz w:val="28"/>
          <w:szCs w:val="28"/>
        </w:rPr>
        <w:t> </w:t>
      </w:r>
      <w:r w:rsidRPr="0059295C">
        <w:rPr>
          <w:rFonts w:ascii="Times New Roman" w:hAnsi="Times New Roman"/>
          <w:sz w:val="28"/>
          <w:szCs w:val="28"/>
        </w:rPr>
        <w:t>голосований по 4 сферам: «ЖКХ», «Образование», «Культура», «Транспорт». Идет доработка раздела «Железногорск» в части размещения открытых ссылок в текстах голосований, которые направляют на</w:t>
      </w:r>
      <w:r w:rsidR="00A126F8">
        <w:rPr>
          <w:rFonts w:ascii="Times New Roman" w:hAnsi="Times New Roman"/>
          <w:sz w:val="28"/>
          <w:szCs w:val="28"/>
        </w:rPr>
        <w:t> </w:t>
      </w:r>
      <w:r w:rsidRPr="0059295C">
        <w:rPr>
          <w:rFonts w:ascii="Times New Roman" w:hAnsi="Times New Roman"/>
          <w:sz w:val="28"/>
          <w:szCs w:val="28"/>
        </w:rPr>
        <w:t>дополнительные информационные ресурсы.</w:t>
      </w:r>
    </w:p>
    <w:p w:rsidR="00E624B3" w:rsidRPr="0059295C" w:rsidRDefault="004C56C2"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2) </w:t>
      </w:r>
      <w:r w:rsidR="00E624B3" w:rsidRPr="0059295C">
        <w:rPr>
          <w:rFonts w:ascii="Times New Roman" w:hAnsi="Times New Roman"/>
          <w:sz w:val="28"/>
          <w:szCs w:val="28"/>
        </w:rPr>
        <w:t xml:space="preserve">По направлению «Цифровой двойник города» внедрена электронная модель (интерактивная карта) системы теплоснабжения ЗАТО Железногорск. Благодаря ей, обеспечено наглядное отображение данных системы теплоснабжения, вывод подробной информации по каждому объекту системы теплоснабжения, а также созданы условия, обеспечивающие свободный доступ органов местного самоуправления, организаций, граждан к пространственным данным системы </w:t>
      </w:r>
      <w:proofErr w:type="gramStart"/>
      <w:r w:rsidR="00E624B3" w:rsidRPr="0059295C">
        <w:rPr>
          <w:rFonts w:ascii="Times New Roman" w:hAnsi="Times New Roman"/>
          <w:sz w:val="28"/>
          <w:szCs w:val="28"/>
        </w:rPr>
        <w:t>теплоснабжения</w:t>
      </w:r>
      <w:proofErr w:type="gramEnd"/>
      <w:r w:rsidR="00E624B3" w:rsidRPr="0059295C">
        <w:rPr>
          <w:rFonts w:ascii="Times New Roman" w:hAnsi="Times New Roman"/>
          <w:sz w:val="28"/>
          <w:szCs w:val="28"/>
        </w:rPr>
        <w:t xml:space="preserve"> ЗАТО Железногорск</w:t>
      </w:r>
      <w:r w:rsidRPr="0059295C">
        <w:rPr>
          <w:rFonts w:ascii="Times New Roman" w:hAnsi="Times New Roman"/>
          <w:sz w:val="28"/>
          <w:szCs w:val="28"/>
        </w:rPr>
        <w:t>.</w:t>
      </w:r>
    </w:p>
    <w:p w:rsidR="00E624B3" w:rsidRPr="0059295C" w:rsidRDefault="00E624B3"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На протяжении года осуществлялась техническая поддержка сайта </w:t>
      </w:r>
      <w:r w:rsidR="004C56C2" w:rsidRPr="0059295C">
        <w:rPr>
          <w:rFonts w:ascii="Times New Roman" w:hAnsi="Times New Roman"/>
          <w:sz w:val="28"/>
          <w:szCs w:val="28"/>
        </w:rPr>
        <w:t>«</w:t>
      </w:r>
      <w:r w:rsidRPr="0059295C">
        <w:rPr>
          <w:rFonts w:ascii="Times New Roman" w:hAnsi="Times New Roman"/>
          <w:sz w:val="28"/>
          <w:szCs w:val="28"/>
        </w:rPr>
        <w:t>Реестр площадок накопления твердых коммунальных отходов на</w:t>
      </w:r>
      <w:r w:rsidR="004C56C2" w:rsidRPr="0059295C">
        <w:rPr>
          <w:rFonts w:ascii="Times New Roman" w:hAnsi="Times New Roman"/>
          <w:sz w:val="28"/>
          <w:szCs w:val="28"/>
        </w:rPr>
        <w:t> </w:t>
      </w:r>
      <w:r w:rsidRPr="0059295C">
        <w:rPr>
          <w:rFonts w:ascii="Times New Roman" w:hAnsi="Times New Roman"/>
          <w:sz w:val="28"/>
          <w:szCs w:val="28"/>
        </w:rPr>
        <w:t>территории ЗАТО Железногорск</w:t>
      </w:r>
      <w:r w:rsidR="004C56C2" w:rsidRPr="0059295C">
        <w:rPr>
          <w:rFonts w:ascii="Times New Roman" w:hAnsi="Times New Roman"/>
          <w:sz w:val="28"/>
          <w:szCs w:val="28"/>
        </w:rPr>
        <w:t>»</w:t>
      </w:r>
      <w:r w:rsidRPr="0059295C">
        <w:rPr>
          <w:rFonts w:ascii="Times New Roman" w:hAnsi="Times New Roman"/>
          <w:sz w:val="28"/>
          <w:szCs w:val="28"/>
        </w:rPr>
        <w:t xml:space="preserve"> (электронный реестр). При</w:t>
      </w:r>
      <w:r w:rsidR="004C56C2" w:rsidRPr="0059295C">
        <w:rPr>
          <w:rFonts w:ascii="Times New Roman" w:hAnsi="Times New Roman"/>
          <w:sz w:val="28"/>
          <w:szCs w:val="28"/>
        </w:rPr>
        <w:t> </w:t>
      </w:r>
      <w:r w:rsidRPr="0059295C">
        <w:rPr>
          <w:rFonts w:ascii="Times New Roman" w:hAnsi="Times New Roman"/>
          <w:sz w:val="28"/>
          <w:szCs w:val="28"/>
        </w:rPr>
        <w:t xml:space="preserve">использовании реестра жители населенных пунктов, входящих в состав </w:t>
      </w:r>
      <w:r w:rsidRPr="0059295C">
        <w:rPr>
          <w:rFonts w:ascii="Times New Roman" w:hAnsi="Times New Roman"/>
          <w:sz w:val="28"/>
          <w:szCs w:val="28"/>
        </w:rPr>
        <w:lastRenderedPageBreak/>
        <w:t>ЗАТО Железногорск, могут найти ближайшее место расположения контейнерных площадок накопления твердых коммунальных отходов, узнать справочную информацию о местах накопления.</w:t>
      </w:r>
    </w:p>
    <w:p w:rsidR="00E624B3" w:rsidRPr="0059295C" w:rsidRDefault="004C56C2"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3) </w:t>
      </w:r>
      <w:r w:rsidR="00E624B3" w:rsidRPr="0059295C">
        <w:rPr>
          <w:rFonts w:ascii="Times New Roman" w:hAnsi="Times New Roman"/>
          <w:sz w:val="28"/>
          <w:szCs w:val="28"/>
        </w:rPr>
        <w:t xml:space="preserve">По направлению «Интеллектуальный центр городского управления» в июне 2019 года установлено оборудование и технические средства </w:t>
      </w:r>
      <w:r w:rsidRPr="0059295C">
        <w:rPr>
          <w:rFonts w:ascii="Times New Roman" w:hAnsi="Times New Roman"/>
          <w:sz w:val="28"/>
          <w:szCs w:val="28"/>
        </w:rPr>
        <w:t>«</w:t>
      </w:r>
      <w:r w:rsidR="00E624B3" w:rsidRPr="0059295C">
        <w:rPr>
          <w:rFonts w:ascii="Times New Roman" w:hAnsi="Times New Roman"/>
          <w:sz w:val="28"/>
          <w:szCs w:val="28"/>
        </w:rPr>
        <w:t>Системы-112</w:t>
      </w:r>
      <w:r w:rsidRPr="0059295C">
        <w:rPr>
          <w:rFonts w:ascii="Times New Roman" w:hAnsi="Times New Roman"/>
          <w:sz w:val="28"/>
          <w:szCs w:val="28"/>
        </w:rPr>
        <w:t>»</w:t>
      </w:r>
      <w:r w:rsidR="00E624B3" w:rsidRPr="0059295C">
        <w:rPr>
          <w:rFonts w:ascii="Times New Roman" w:hAnsi="Times New Roman"/>
          <w:sz w:val="28"/>
          <w:szCs w:val="28"/>
        </w:rPr>
        <w:t xml:space="preserve"> на одно АРМ-2 помощника оперативного дежурного Е</w:t>
      </w:r>
      <w:r w:rsidRPr="0059295C">
        <w:rPr>
          <w:rFonts w:ascii="Times New Roman" w:hAnsi="Times New Roman"/>
          <w:sz w:val="28"/>
          <w:szCs w:val="28"/>
        </w:rPr>
        <w:t xml:space="preserve">диной дежурно-диспетчерской </w:t>
      </w:r>
      <w:proofErr w:type="gramStart"/>
      <w:r w:rsidRPr="0059295C">
        <w:rPr>
          <w:rFonts w:ascii="Times New Roman" w:hAnsi="Times New Roman"/>
          <w:sz w:val="28"/>
          <w:szCs w:val="28"/>
        </w:rPr>
        <w:t>службы</w:t>
      </w:r>
      <w:proofErr w:type="gramEnd"/>
      <w:r w:rsidRPr="0059295C">
        <w:rPr>
          <w:rFonts w:ascii="Times New Roman" w:hAnsi="Times New Roman"/>
          <w:sz w:val="28"/>
          <w:szCs w:val="28"/>
        </w:rPr>
        <w:t xml:space="preserve"> </w:t>
      </w:r>
      <w:r w:rsidR="00E624B3" w:rsidRPr="0059295C">
        <w:rPr>
          <w:rFonts w:ascii="Times New Roman" w:hAnsi="Times New Roman"/>
          <w:sz w:val="28"/>
          <w:szCs w:val="28"/>
        </w:rPr>
        <w:t>ЗАТО Железногорск.</w:t>
      </w:r>
      <w:r w:rsidRPr="0059295C">
        <w:rPr>
          <w:rFonts w:ascii="Times New Roman" w:hAnsi="Times New Roman"/>
          <w:sz w:val="28"/>
          <w:szCs w:val="28"/>
        </w:rPr>
        <w:t xml:space="preserve"> Установленное рабочее место – это первый этап в дооснащении Единой дежурно-диспетчерской службы ЗАТО Железногорск в целях осуществления синхронизации со всеми экстренными службами и организациями, отвечающими за работу городской инфраструктуры, а также обеспечивающей выполнение сценариев реагирования на различные кризисные ситуации.</w:t>
      </w:r>
    </w:p>
    <w:p w:rsidR="00E624B3" w:rsidRPr="0059295C" w:rsidRDefault="004C56C2"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4) </w:t>
      </w:r>
      <w:r w:rsidR="00E624B3" w:rsidRPr="0059295C">
        <w:rPr>
          <w:rFonts w:ascii="Times New Roman" w:hAnsi="Times New Roman"/>
          <w:sz w:val="28"/>
          <w:szCs w:val="28"/>
        </w:rPr>
        <w:t xml:space="preserve">По направлению «Интеллектуальное управление городским общественным транспортом» </w:t>
      </w:r>
      <w:r w:rsidRPr="0059295C">
        <w:rPr>
          <w:rFonts w:ascii="Times New Roman" w:hAnsi="Times New Roman"/>
          <w:sz w:val="28"/>
          <w:szCs w:val="28"/>
        </w:rPr>
        <w:t xml:space="preserve">в </w:t>
      </w:r>
      <w:r w:rsidR="00E624B3" w:rsidRPr="0059295C">
        <w:rPr>
          <w:rFonts w:ascii="Times New Roman" w:hAnsi="Times New Roman"/>
          <w:sz w:val="28"/>
          <w:szCs w:val="28"/>
        </w:rPr>
        <w:t>2019 год</w:t>
      </w:r>
      <w:r w:rsidRPr="0059295C">
        <w:rPr>
          <w:rFonts w:ascii="Times New Roman" w:hAnsi="Times New Roman"/>
          <w:sz w:val="28"/>
          <w:szCs w:val="28"/>
        </w:rPr>
        <w:t>у</w:t>
      </w:r>
      <w:r w:rsidR="00E624B3" w:rsidRPr="0059295C">
        <w:rPr>
          <w:rFonts w:ascii="Times New Roman" w:hAnsi="Times New Roman"/>
          <w:sz w:val="28"/>
          <w:szCs w:val="28"/>
        </w:rPr>
        <w:t xml:space="preserve"> 100% маршрутов городского общественного транспорта осна</w:t>
      </w:r>
      <w:r w:rsidRPr="0059295C">
        <w:rPr>
          <w:rFonts w:ascii="Times New Roman" w:hAnsi="Times New Roman"/>
          <w:sz w:val="28"/>
          <w:szCs w:val="28"/>
        </w:rPr>
        <w:t>щены</w:t>
      </w:r>
      <w:r w:rsidR="00E624B3" w:rsidRPr="0059295C">
        <w:rPr>
          <w:rFonts w:ascii="Times New Roman" w:hAnsi="Times New Roman"/>
          <w:sz w:val="28"/>
          <w:szCs w:val="28"/>
        </w:rPr>
        <w:t xml:space="preserve"> электронными считывателями нового образца, что увеличило вариативность способов оплаты проезда для пассажиров, повысило удобство использования общественного транспорта, позволило сократить время обслуживания пассажиров кондукторами.</w:t>
      </w:r>
    </w:p>
    <w:p w:rsidR="00E624B3" w:rsidRPr="0059295C" w:rsidRDefault="004C56C2"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5) </w:t>
      </w:r>
      <w:r w:rsidR="00E624B3" w:rsidRPr="0059295C">
        <w:rPr>
          <w:rFonts w:ascii="Times New Roman" w:hAnsi="Times New Roman"/>
          <w:sz w:val="28"/>
          <w:szCs w:val="28"/>
        </w:rPr>
        <w:t>По направлению «</w:t>
      </w:r>
      <w:proofErr w:type="spellStart"/>
      <w:r w:rsidR="00E624B3" w:rsidRPr="0059295C">
        <w:rPr>
          <w:rFonts w:ascii="Times New Roman" w:hAnsi="Times New Roman"/>
          <w:sz w:val="28"/>
          <w:szCs w:val="28"/>
        </w:rPr>
        <w:t>Энергоэффективное</w:t>
      </w:r>
      <w:proofErr w:type="spellEnd"/>
      <w:r w:rsidR="00E624B3" w:rsidRPr="0059295C">
        <w:rPr>
          <w:rFonts w:ascii="Times New Roman" w:hAnsi="Times New Roman"/>
          <w:sz w:val="28"/>
          <w:szCs w:val="28"/>
        </w:rPr>
        <w:t xml:space="preserve"> городское освещение, включая архитектурную и художественную подсветку» организова</w:t>
      </w:r>
      <w:r w:rsidRPr="0059295C">
        <w:rPr>
          <w:rFonts w:ascii="Times New Roman" w:hAnsi="Times New Roman"/>
          <w:sz w:val="28"/>
          <w:szCs w:val="28"/>
        </w:rPr>
        <w:t>но</w:t>
      </w:r>
      <w:r w:rsidR="00E624B3" w:rsidRPr="0059295C">
        <w:rPr>
          <w:rFonts w:ascii="Times New Roman" w:hAnsi="Times New Roman"/>
          <w:sz w:val="28"/>
          <w:szCs w:val="28"/>
        </w:rPr>
        <w:t xml:space="preserve"> </w:t>
      </w:r>
      <w:proofErr w:type="spellStart"/>
      <w:r w:rsidR="00E624B3" w:rsidRPr="0059295C">
        <w:rPr>
          <w:rFonts w:ascii="Times New Roman" w:hAnsi="Times New Roman"/>
          <w:sz w:val="28"/>
          <w:szCs w:val="28"/>
        </w:rPr>
        <w:t>энергоэффективное</w:t>
      </w:r>
      <w:proofErr w:type="spellEnd"/>
      <w:r w:rsidR="00E624B3" w:rsidRPr="0059295C">
        <w:rPr>
          <w:rFonts w:ascii="Times New Roman" w:hAnsi="Times New Roman"/>
          <w:sz w:val="28"/>
          <w:szCs w:val="28"/>
        </w:rPr>
        <w:t xml:space="preserve"> уличное освещение при благоустройстве общественной территории – </w:t>
      </w:r>
      <w:proofErr w:type="spellStart"/>
      <w:r w:rsidR="00E624B3" w:rsidRPr="0059295C">
        <w:rPr>
          <w:rFonts w:ascii="Times New Roman" w:hAnsi="Times New Roman"/>
          <w:sz w:val="28"/>
          <w:szCs w:val="28"/>
        </w:rPr>
        <w:t>пр</w:t>
      </w:r>
      <w:r w:rsidR="0091120C" w:rsidRPr="0059295C">
        <w:rPr>
          <w:rFonts w:ascii="Times New Roman" w:hAnsi="Times New Roman"/>
          <w:sz w:val="28"/>
          <w:szCs w:val="28"/>
        </w:rPr>
        <w:t>-кта</w:t>
      </w:r>
      <w:proofErr w:type="spellEnd"/>
      <w:r w:rsidRPr="0059295C">
        <w:rPr>
          <w:rFonts w:ascii="Times New Roman" w:hAnsi="Times New Roman"/>
          <w:sz w:val="28"/>
          <w:szCs w:val="28"/>
        </w:rPr>
        <w:t> </w:t>
      </w:r>
      <w:r w:rsidR="00E624B3" w:rsidRPr="0059295C">
        <w:rPr>
          <w:rFonts w:ascii="Times New Roman" w:hAnsi="Times New Roman"/>
          <w:sz w:val="28"/>
          <w:szCs w:val="28"/>
        </w:rPr>
        <w:t xml:space="preserve">Курчатова </w:t>
      </w:r>
      <w:r w:rsidR="0091120C" w:rsidRPr="0059295C">
        <w:rPr>
          <w:rFonts w:ascii="Times New Roman" w:hAnsi="Times New Roman"/>
          <w:sz w:val="28"/>
          <w:szCs w:val="28"/>
        </w:rPr>
        <w:t xml:space="preserve">– </w:t>
      </w:r>
      <w:r w:rsidR="00E624B3" w:rsidRPr="0059295C">
        <w:rPr>
          <w:rFonts w:ascii="Times New Roman" w:hAnsi="Times New Roman"/>
          <w:sz w:val="28"/>
          <w:szCs w:val="28"/>
        </w:rPr>
        <w:t>в</w:t>
      </w:r>
      <w:r w:rsidR="0091120C" w:rsidRPr="0059295C">
        <w:rPr>
          <w:rFonts w:ascii="Times New Roman" w:hAnsi="Times New Roman"/>
          <w:sz w:val="28"/>
          <w:szCs w:val="28"/>
        </w:rPr>
        <w:t xml:space="preserve"> </w:t>
      </w:r>
      <w:r w:rsidR="00E624B3" w:rsidRPr="0059295C">
        <w:rPr>
          <w:rFonts w:ascii="Times New Roman" w:hAnsi="Times New Roman"/>
          <w:sz w:val="28"/>
          <w:szCs w:val="28"/>
        </w:rPr>
        <w:t>ходе реализации мероприятий по</w:t>
      </w:r>
      <w:r w:rsidR="0091120C" w:rsidRPr="0059295C">
        <w:rPr>
          <w:rFonts w:ascii="Times New Roman" w:hAnsi="Times New Roman"/>
          <w:sz w:val="28"/>
          <w:szCs w:val="28"/>
        </w:rPr>
        <w:t> </w:t>
      </w:r>
      <w:proofErr w:type="spellStart"/>
      <w:r w:rsidR="00E624B3" w:rsidRPr="0059295C">
        <w:rPr>
          <w:rFonts w:ascii="Times New Roman" w:hAnsi="Times New Roman"/>
          <w:sz w:val="28"/>
          <w:szCs w:val="28"/>
        </w:rPr>
        <w:t>цифровизации</w:t>
      </w:r>
      <w:proofErr w:type="spellEnd"/>
      <w:r w:rsidR="00E624B3" w:rsidRPr="0059295C">
        <w:rPr>
          <w:rFonts w:ascii="Times New Roman" w:hAnsi="Times New Roman"/>
          <w:sz w:val="28"/>
          <w:szCs w:val="28"/>
        </w:rPr>
        <w:t xml:space="preserve"> городского хозяйства в рамках проекта «Формирование комфортной городской среды»</w:t>
      </w:r>
      <w:r w:rsidR="0091120C" w:rsidRPr="0059295C">
        <w:rPr>
          <w:rFonts w:ascii="Times New Roman" w:hAnsi="Times New Roman"/>
          <w:sz w:val="28"/>
          <w:szCs w:val="28"/>
        </w:rPr>
        <w:t>. У</w:t>
      </w:r>
      <w:r w:rsidR="00E624B3" w:rsidRPr="0059295C">
        <w:rPr>
          <w:rFonts w:ascii="Times New Roman" w:hAnsi="Times New Roman"/>
          <w:sz w:val="28"/>
          <w:szCs w:val="28"/>
        </w:rPr>
        <w:t>станов</w:t>
      </w:r>
      <w:r w:rsidRPr="0059295C">
        <w:rPr>
          <w:rFonts w:ascii="Times New Roman" w:hAnsi="Times New Roman"/>
          <w:sz w:val="28"/>
          <w:szCs w:val="28"/>
        </w:rPr>
        <w:t>лено</w:t>
      </w:r>
      <w:r w:rsidR="00E624B3" w:rsidRPr="0059295C">
        <w:rPr>
          <w:rFonts w:ascii="Times New Roman" w:hAnsi="Times New Roman"/>
          <w:sz w:val="28"/>
          <w:szCs w:val="28"/>
        </w:rPr>
        <w:t xml:space="preserve"> 26 новых светодиодных светильников на вновь созданной общественной территории. Это позволило обеспечить надлежащий уровень освещенности общественного пространства</w:t>
      </w:r>
      <w:r w:rsidRPr="0059295C">
        <w:rPr>
          <w:rFonts w:ascii="Times New Roman" w:hAnsi="Times New Roman"/>
          <w:sz w:val="28"/>
          <w:szCs w:val="28"/>
        </w:rPr>
        <w:t>, у</w:t>
      </w:r>
      <w:r w:rsidR="00E624B3" w:rsidRPr="0059295C">
        <w:rPr>
          <w:rFonts w:ascii="Times New Roman" w:hAnsi="Times New Roman"/>
          <w:sz w:val="28"/>
          <w:szCs w:val="28"/>
        </w:rPr>
        <w:t>лучшить архитектурный облик города.</w:t>
      </w:r>
    </w:p>
    <w:p w:rsidR="00B84223" w:rsidRPr="0059295C" w:rsidRDefault="00B84223" w:rsidP="0059295C">
      <w:pPr>
        <w:spacing w:after="0" w:line="240" w:lineRule="auto"/>
        <w:ind w:firstLine="709"/>
        <w:jc w:val="both"/>
        <w:rPr>
          <w:rFonts w:ascii="Times New Roman" w:hAnsi="Times New Roman"/>
          <w:sz w:val="28"/>
          <w:szCs w:val="28"/>
        </w:rPr>
      </w:pPr>
    </w:p>
    <w:p w:rsidR="00D371A7" w:rsidRPr="0059295C" w:rsidRDefault="00D371A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Ежегодно, с 2008 года во исполнение Указа Президента Российской Федерации от 28.04.2008 № 607 «Об оценке </w:t>
      </w:r>
      <w:proofErr w:type="gramStart"/>
      <w:r w:rsidRPr="0059295C">
        <w:rPr>
          <w:rFonts w:ascii="Times New Roman" w:hAnsi="Times New Roman"/>
          <w:sz w:val="28"/>
          <w:szCs w:val="28"/>
        </w:rPr>
        <w:t>эффективности деятельности органов местного самоуправления городских округов</w:t>
      </w:r>
      <w:proofErr w:type="gramEnd"/>
      <w:r w:rsidRPr="0059295C">
        <w:rPr>
          <w:rFonts w:ascii="Times New Roman" w:hAnsi="Times New Roman"/>
          <w:sz w:val="28"/>
          <w:szCs w:val="28"/>
        </w:rPr>
        <w:t xml:space="preserve"> и муниципальных районов» готовится доклад Главы местной администрации городского округа о достигнутых значениях показателей для оценки эффективности деятельности органов местного самоуправления.</w:t>
      </w:r>
    </w:p>
    <w:p w:rsidR="00EE6F2D" w:rsidRPr="0059295C" w:rsidRDefault="00362FA0"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результатам оценки эффективности деятельности органов местного самоуправления городских округов и муниципальных районов Красноярского края</w:t>
      </w:r>
      <w:r w:rsidR="00D371A7" w:rsidRPr="0059295C">
        <w:rPr>
          <w:rFonts w:ascii="Times New Roman" w:hAnsi="Times New Roman"/>
          <w:sz w:val="28"/>
          <w:szCs w:val="28"/>
        </w:rPr>
        <w:t xml:space="preserve"> за 201</w:t>
      </w:r>
      <w:r w:rsidR="00E60CD7" w:rsidRPr="0059295C">
        <w:rPr>
          <w:rFonts w:ascii="Times New Roman" w:hAnsi="Times New Roman"/>
          <w:sz w:val="28"/>
          <w:szCs w:val="28"/>
        </w:rPr>
        <w:t>8</w:t>
      </w:r>
      <w:r w:rsidR="00D371A7" w:rsidRPr="0059295C">
        <w:rPr>
          <w:rFonts w:ascii="Times New Roman" w:hAnsi="Times New Roman"/>
          <w:sz w:val="28"/>
          <w:szCs w:val="28"/>
        </w:rPr>
        <w:t xml:space="preserve"> </w:t>
      </w:r>
      <w:proofErr w:type="gramStart"/>
      <w:r w:rsidR="00D371A7" w:rsidRPr="0059295C">
        <w:rPr>
          <w:rFonts w:ascii="Times New Roman" w:hAnsi="Times New Roman"/>
          <w:sz w:val="28"/>
          <w:szCs w:val="28"/>
        </w:rPr>
        <w:t>год</w:t>
      </w:r>
      <w:proofErr w:type="gramEnd"/>
      <w:r w:rsidRPr="0059295C">
        <w:rPr>
          <w:rFonts w:ascii="Times New Roman" w:hAnsi="Times New Roman"/>
          <w:sz w:val="28"/>
          <w:szCs w:val="28"/>
        </w:rPr>
        <w:t xml:space="preserve"> ЗАТО г</w:t>
      </w:r>
      <w:r w:rsidR="00D371A7" w:rsidRPr="0059295C">
        <w:rPr>
          <w:rFonts w:ascii="Times New Roman" w:hAnsi="Times New Roman"/>
          <w:sz w:val="28"/>
          <w:szCs w:val="28"/>
        </w:rPr>
        <w:t>ород Железногорск стал третьим</w:t>
      </w:r>
      <w:r w:rsidR="00EE6F2D" w:rsidRPr="0059295C">
        <w:rPr>
          <w:rFonts w:ascii="Times New Roman" w:hAnsi="Times New Roman"/>
          <w:sz w:val="28"/>
          <w:szCs w:val="28"/>
        </w:rPr>
        <w:t xml:space="preserve"> в</w:t>
      </w:r>
      <w:r w:rsidR="00D371A7" w:rsidRPr="0059295C">
        <w:rPr>
          <w:rFonts w:ascii="Times New Roman" w:hAnsi="Times New Roman"/>
          <w:sz w:val="28"/>
          <w:szCs w:val="28"/>
        </w:rPr>
        <w:t> </w:t>
      </w:r>
      <w:r w:rsidR="00EE6F2D" w:rsidRPr="0059295C">
        <w:rPr>
          <w:rFonts w:ascii="Times New Roman" w:hAnsi="Times New Roman"/>
          <w:sz w:val="28"/>
          <w:szCs w:val="28"/>
        </w:rPr>
        <w:t>рейтинге городских округов края по комплексной оценке эффективности</w:t>
      </w:r>
      <w:r w:rsidR="00E60CD7" w:rsidRPr="0059295C">
        <w:rPr>
          <w:rFonts w:ascii="Times New Roman" w:hAnsi="Times New Roman"/>
          <w:sz w:val="28"/>
          <w:szCs w:val="28"/>
        </w:rPr>
        <w:t>.</w:t>
      </w:r>
    </w:p>
    <w:p w:rsidR="00EE6F2D" w:rsidRPr="0011744E" w:rsidRDefault="00AE3EFC" w:rsidP="00AE3EFC">
      <w:pPr>
        <w:pStyle w:val="2"/>
        <w:numPr>
          <w:ilvl w:val="0"/>
          <w:numId w:val="0"/>
        </w:numPr>
        <w:spacing w:after="120"/>
        <w:jc w:val="both"/>
      </w:pPr>
      <w:bookmarkStart w:id="33" w:name="_Toc7878646"/>
      <w:bookmarkStart w:id="34" w:name="_Toc42098958"/>
      <w:r w:rsidRPr="0011744E">
        <w:t>1.2. Результаты мониторинга реализации документов стратегического планирования ЗАТО Железногорск</w:t>
      </w:r>
      <w:bookmarkEnd w:id="33"/>
      <w:bookmarkEnd w:id="34"/>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Основополагающими документами стратегического развития ЗАТО Железногорск на долгосрочную перспективу, принятыми во исполнение </w:t>
      </w:r>
      <w:r w:rsidRPr="0059295C">
        <w:rPr>
          <w:rFonts w:ascii="Times New Roman" w:hAnsi="Times New Roman"/>
          <w:sz w:val="28"/>
          <w:szCs w:val="28"/>
        </w:rPr>
        <w:lastRenderedPageBreak/>
        <w:t>Федерального закона от 28.06.2014 № 172-ФЗ «О стратегическом планировании в</w:t>
      </w:r>
      <w:r w:rsidR="00FE458B">
        <w:rPr>
          <w:rFonts w:ascii="Times New Roman" w:hAnsi="Times New Roman"/>
          <w:sz w:val="28"/>
          <w:szCs w:val="28"/>
        </w:rPr>
        <w:t xml:space="preserve"> </w:t>
      </w:r>
      <w:r w:rsidRPr="0059295C">
        <w:rPr>
          <w:rFonts w:ascii="Times New Roman" w:hAnsi="Times New Roman"/>
          <w:sz w:val="28"/>
          <w:szCs w:val="28"/>
        </w:rPr>
        <w:t>Российской Федерации», являются:</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стратегия социально-экономического развития ЗАТО Железногорск до 2030 года (утверждена решением Совета депутатов ЗАТО г. Железногорск от 27.09.2018 № 37-173Р);</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 план мероприятий по реализации стратегии социально-экономического развития ЗАТО Железногорск до 2030 года (утвержден решением Совета депутатов ЗАТО г. Железногорск от 13.12.2018 </w:t>
      </w:r>
      <w:r w:rsidRPr="0059295C">
        <w:rPr>
          <w:rFonts w:ascii="Times New Roman" w:hAnsi="Times New Roman"/>
          <w:sz w:val="28"/>
          <w:szCs w:val="28"/>
        </w:rPr>
        <w:br/>
        <w:t>№ 40-202Р).</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Реализация стратегии социально-экономического развития предусмотрена в три этапа: 1 этап – 2018-2020 годы, 2 этап – 2021-2025 годы и 3 этап – 2026-2030 годы. Всего в рамках плана мероприятий предусмотрено к реализации 71 мероприятие, в том числе срок (период) </w:t>
      </w:r>
      <w:proofErr w:type="gramStart"/>
      <w:r w:rsidRPr="0059295C">
        <w:rPr>
          <w:rFonts w:ascii="Times New Roman" w:hAnsi="Times New Roman"/>
          <w:sz w:val="28"/>
          <w:szCs w:val="28"/>
        </w:rPr>
        <w:t>реализации</w:t>
      </w:r>
      <w:proofErr w:type="gramEnd"/>
      <w:r w:rsidRPr="0059295C">
        <w:rPr>
          <w:rFonts w:ascii="Times New Roman" w:hAnsi="Times New Roman"/>
          <w:sz w:val="28"/>
          <w:szCs w:val="28"/>
        </w:rPr>
        <w:t xml:space="preserve"> которых включает 2019 год – 50, из них начиная с 2019 года – 37.</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По итогам 2019 года проведены отдельные этапы мероприятий и проектов, направленных на достижение основных целей стратегического </w:t>
      </w:r>
      <w:proofErr w:type="gramStart"/>
      <w:r w:rsidRPr="0059295C">
        <w:rPr>
          <w:rFonts w:ascii="Times New Roman" w:hAnsi="Times New Roman"/>
          <w:sz w:val="28"/>
          <w:szCs w:val="28"/>
        </w:rPr>
        <w:t>развития</w:t>
      </w:r>
      <w:proofErr w:type="gramEnd"/>
      <w:r w:rsidRPr="0059295C">
        <w:rPr>
          <w:rFonts w:ascii="Times New Roman" w:hAnsi="Times New Roman"/>
          <w:sz w:val="28"/>
          <w:szCs w:val="28"/>
        </w:rPr>
        <w:t xml:space="preserve"> ЗАТО Железногорск, финансирование которых проводилось в рамках государственных программ Российской Федерации и Красноярского края, федеральных целевых программ, федеральных проектов, региональных проектов Красноярского края, направленных на достижение целей национальных проектов, муниципальных программ, а также за счёт внебюджетных источников:</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совершенствование условий жизни за счёт устойчивого развития и появления сервисов нового качества для людей;</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повышение конкурентоспособности экономики и её ориентации на экспорт за счёт перехода к экономике знаний и структурной диверсификации;</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формирование открытой системы управления городскими ресурсами с использованием цифровых технологий и переходом на новые стандарты качества.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Основные направления в сфере экономического развития связаны с реализацией мероприятий, осуществляемых градообразующими организациями:</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АО «ИСС» – развитие комплекса производств космических аппаратов нового поколения на базе АО «ИСС» и инновационных проектов, направленных на воспроизводство инновационного потенциала АО «ИСС».</w:t>
      </w:r>
    </w:p>
    <w:p w:rsidR="003A2D69" w:rsidRPr="0059295C" w:rsidRDefault="003A2D69" w:rsidP="0059295C">
      <w:pPr>
        <w:spacing w:after="0" w:line="240" w:lineRule="auto"/>
        <w:ind w:firstLine="709"/>
        <w:contextualSpacing/>
        <w:jc w:val="both"/>
        <w:rPr>
          <w:rFonts w:ascii="Times New Roman" w:hAnsi="Times New Roman"/>
          <w:sz w:val="28"/>
          <w:szCs w:val="28"/>
        </w:rPr>
      </w:pPr>
      <w:proofErr w:type="gramStart"/>
      <w:r w:rsidRPr="0059295C">
        <w:rPr>
          <w:rFonts w:ascii="Times New Roman" w:hAnsi="Times New Roman"/>
          <w:sz w:val="28"/>
          <w:szCs w:val="28"/>
        </w:rPr>
        <w:t xml:space="preserve">ФГУП «ГХК» – модернизация производства, в том числе мероприятия по повышению </w:t>
      </w:r>
      <w:proofErr w:type="spellStart"/>
      <w:r w:rsidRPr="0059295C">
        <w:rPr>
          <w:rFonts w:ascii="Times New Roman" w:hAnsi="Times New Roman"/>
          <w:sz w:val="28"/>
          <w:szCs w:val="28"/>
        </w:rPr>
        <w:t>экологичности</w:t>
      </w:r>
      <w:proofErr w:type="spellEnd"/>
      <w:r w:rsidRPr="0059295C">
        <w:rPr>
          <w:rFonts w:ascii="Times New Roman" w:hAnsi="Times New Roman"/>
          <w:sz w:val="28"/>
          <w:szCs w:val="28"/>
        </w:rPr>
        <w:t xml:space="preserve"> деятельности и снижению вредного воздействия на окружающую среду; создание опытно-демонстрационного центра (второй пусковой комплекс) по переработке отработавшего ядерного топлива на основе инновационных технологий; создание промышленного производства перспективных видов топлива для реакторных установок; создание </w:t>
      </w:r>
      <w:proofErr w:type="spellStart"/>
      <w:r w:rsidRPr="0059295C">
        <w:rPr>
          <w:rFonts w:ascii="Times New Roman" w:hAnsi="Times New Roman"/>
          <w:sz w:val="28"/>
          <w:szCs w:val="28"/>
        </w:rPr>
        <w:t>бета-вольтаических</w:t>
      </w:r>
      <w:proofErr w:type="spellEnd"/>
      <w:r w:rsidRPr="0059295C">
        <w:rPr>
          <w:rFonts w:ascii="Times New Roman" w:hAnsi="Times New Roman"/>
          <w:sz w:val="28"/>
          <w:szCs w:val="28"/>
        </w:rPr>
        <w:t xml:space="preserve"> источников питания на основе изотопа Ni-63.</w:t>
      </w:r>
      <w:proofErr w:type="gramEnd"/>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Основные мероприятия в сфере социального развития и развития городской среды:</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lastRenderedPageBreak/>
        <w:t>- выполнение работ по ремонту, реконструкции, модернизации объектов образовательной инфраструктуры;</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программа «Живая лаборатория социальных проектов»;</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формирование комфортной городской среды, благоустройство территории;</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выполнение работ по ремонту, реконструкции, модернизации объектов культуры;</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развитие классического образования и концертной деятельности на базе школ искусств;</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проведение модернизации и капитального ремонта объектов коммунальной инфраструктуры и энергетического комплекса;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развитие объектов социальной сферы, специального назначения и жилищно-коммунального хозяйства;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развитие транспортной системы;</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формирование единого цифрового пространства.</w:t>
      </w:r>
    </w:p>
    <w:p w:rsidR="003A2D69" w:rsidRPr="0059295C" w:rsidRDefault="003A2D69" w:rsidP="0059295C">
      <w:pPr>
        <w:pStyle w:val="aff2"/>
        <w:ind w:firstLine="709"/>
        <w:jc w:val="both"/>
        <w:rPr>
          <w:sz w:val="28"/>
          <w:szCs w:val="28"/>
        </w:rPr>
      </w:pPr>
      <w:r w:rsidRPr="0059295C">
        <w:rPr>
          <w:sz w:val="28"/>
          <w:szCs w:val="28"/>
        </w:rPr>
        <w:t>В 2019 году в соответствии с планом мероприятий по реализации стратегии фактически осуществлялась реализация 38 мероприятий, в том числе с запланированным сроком начиная с 2019 года – 25, со сроком ранее 2019 года – 12. Одно мероприятие начато ранее запланированного срока</w:t>
      </w:r>
      <w:r w:rsidRPr="0059295C">
        <w:rPr>
          <w:rStyle w:val="aff4"/>
          <w:sz w:val="28"/>
          <w:szCs w:val="28"/>
        </w:rPr>
        <w:footnoteReference w:id="1"/>
      </w:r>
      <w:r w:rsidRPr="0059295C">
        <w:rPr>
          <w:sz w:val="28"/>
          <w:szCs w:val="28"/>
        </w:rPr>
        <w:t xml:space="preserve">. Одно </w:t>
      </w:r>
      <w:proofErr w:type="gramStart"/>
      <w:r w:rsidRPr="0059295C">
        <w:rPr>
          <w:sz w:val="28"/>
          <w:szCs w:val="28"/>
        </w:rPr>
        <w:t>мероприятие</w:t>
      </w:r>
      <w:proofErr w:type="gramEnd"/>
      <w:r w:rsidRPr="0059295C">
        <w:rPr>
          <w:sz w:val="28"/>
          <w:szCs w:val="28"/>
        </w:rPr>
        <w:t xml:space="preserve"> с плановым сроком нач</w:t>
      </w:r>
      <w:r w:rsidR="004B6554">
        <w:rPr>
          <w:sz w:val="28"/>
          <w:szCs w:val="28"/>
        </w:rPr>
        <w:t>иная с</w:t>
      </w:r>
      <w:r w:rsidRPr="0059295C">
        <w:rPr>
          <w:sz w:val="28"/>
          <w:szCs w:val="28"/>
        </w:rPr>
        <w:t xml:space="preserve"> 2019 год</w:t>
      </w:r>
      <w:r w:rsidR="004B6554">
        <w:rPr>
          <w:sz w:val="28"/>
          <w:szCs w:val="28"/>
        </w:rPr>
        <w:t>а</w:t>
      </w:r>
      <w:r w:rsidRPr="0059295C">
        <w:rPr>
          <w:sz w:val="28"/>
          <w:szCs w:val="28"/>
        </w:rPr>
        <w:t xml:space="preserve"> было выполнено в</w:t>
      </w:r>
      <w:r w:rsidR="00175259" w:rsidRPr="0059295C">
        <w:rPr>
          <w:sz w:val="28"/>
          <w:szCs w:val="28"/>
        </w:rPr>
        <w:t> </w:t>
      </w:r>
      <w:r w:rsidRPr="0059295C">
        <w:rPr>
          <w:sz w:val="28"/>
          <w:szCs w:val="28"/>
        </w:rPr>
        <w:t>2018 году</w:t>
      </w:r>
      <w:r w:rsidRPr="0059295C">
        <w:rPr>
          <w:rStyle w:val="aff4"/>
          <w:sz w:val="28"/>
          <w:szCs w:val="28"/>
        </w:rPr>
        <w:footnoteReference w:id="2"/>
      </w:r>
      <w:r w:rsidR="00FE458B">
        <w:rPr>
          <w:sz w:val="28"/>
          <w:szCs w:val="28"/>
        </w:rPr>
        <w:t>.</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По 12 мероприятиям, которые были запланированы к выполнению</w:t>
      </w:r>
      <w:r w:rsidR="004B6554">
        <w:rPr>
          <w:rFonts w:ascii="Times New Roman" w:hAnsi="Times New Roman"/>
          <w:sz w:val="28"/>
          <w:szCs w:val="28"/>
        </w:rPr>
        <w:t>,</w:t>
      </w:r>
      <w:r w:rsidRPr="0059295C">
        <w:rPr>
          <w:rFonts w:ascii="Times New Roman" w:hAnsi="Times New Roman"/>
          <w:sz w:val="28"/>
          <w:szCs w:val="28"/>
        </w:rPr>
        <w:t xml:space="preserve"> начиная с 2019 года, работы не проводились, главным образом, в связи с</w:t>
      </w:r>
      <w:r w:rsidR="00175259" w:rsidRPr="0059295C">
        <w:rPr>
          <w:rFonts w:ascii="Times New Roman" w:hAnsi="Times New Roman"/>
          <w:sz w:val="28"/>
          <w:szCs w:val="28"/>
        </w:rPr>
        <w:t> </w:t>
      </w:r>
      <w:r w:rsidRPr="0059295C">
        <w:rPr>
          <w:rFonts w:ascii="Times New Roman" w:hAnsi="Times New Roman"/>
          <w:sz w:val="28"/>
          <w:szCs w:val="28"/>
        </w:rPr>
        <w:t xml:space="preserve">отсутствием требуемого финансирования в государственных программах Российской Федерации, Красноярского края и </w:t>
      </w:r>
      <w:proofErr w:type="spellStart"/>
      <w:r w:rsidRPr="0059295C">
        <w:rPr>
          <w:rFonts w:ascii="Times New Roman" w:hAnsi="Times New Roman"/>
          <w:sz w:val="28"/>
          <w:szCs w:val="28"/>
        </w:rPr>
        <w:t>софинансирования</w:t>
      </w:r>
      <w:proofErr w:type="spellEnd"/>
      <w:r w:rsidRPr="0059295C">
        <w:rPr>
          <w:rFonts w:ascii="Times New Roman" w:hAnsi="Times New Roman"/>
          <w:sz w:val="28"/>
          <w:szCs w:val="28"/>
        </w:rPr>
        <w:t xml:space="preserve"> со стороны внешних партнеров.</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По итогам анализа реализации мероприятий за 2019 год отмечается сохранение устойчивой тенденции социально-экономического развития ЗАТО Железногорск.</w:t>
      </w:r>
    </w:p>
    <w:p w:rsidR="003A2D69" w:rsidRPr="0059295C" w:rsidRDefault="003A2D69" w:rsidP="0059295C">
      <w:pPr>
        <w:spacing w:after="0" w:line="240" w:lineRule="auto"/>
        <w:ind w:firstLine="709"/>
        <w:contextualSpacing/>
        <w:jc w:val="both"/>
        <w:rPr>
          <w:rFonts w:ascii="Times New Roman" w:hAnsi="Times New Roman"/>
          <w:sz w:val="28"/>
          <w:szCs w:val="28"/>
        </w:rPr>
      </w:pP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Стратегией определены ожидаемые результаты 1-го этапа реализации к 2020 году (по сравнению с уровнем 2016 года):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рост объемов производства организаций в 1,9 раза;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суммарный объем инвестиций в основной капитал – 75 млрд. рублей;</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рост средней заработной платы на 30%;</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создание не менее 3,5 тыс. новых рабочих мест (созданных заново или в результате модернизации имеющихся рабочих мест).</w:t>
      </w:r>
    </w:p>
    <w:p w:rsidR="003A2D69" w:rsidRPr="0059295C" w:rsidRDefault="003A2D69" w:rsidP="0059295C">
      <w:pPr>
        <w:autoSpaceDE w:val="0"/>
        <w:autoSpaceDN w:val="0"/>
        <w:adjustRightInd w:val="0"/>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По состоянию </w:t>
      </w: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2019 года динамика показателей составила</w:t>
      </w:r>
      <w:r w:rsidRPr="0059295C">
        <w:rPr>
          <w:rStyle w:val="aff4"/>
          <w:rFonts w:ascii="Times New Roman" w:hAnsi="Times New Roman"/>
          <w:sz w:val="28"/>
          <w:szCs w:val="28"/>
        </w:rPr>
        <w:footnoteReference w:id="3"/>
      </w:r>
      <w:r w:rsidRPr="0059295C">
        <w:rPr>
          <w:rFonts w:ascii="Times New Roman" w:hAnsi="Times New Roman"/>
          <w:sz w:val="28"/>
          <w:szCs w:val="28"/>
        </w:rPr>
        <w:t>:</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рост объемов производства организаций в 1,2 раза;</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суммарный объем инвестиций в основной капитал – 21,5 млрд. рублей;</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рост средней заработной платы на 24%;</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создано 2 тыс. новых рабочих мест (в секторе малого и среднего предпринимательства и на градообразующих организациях).</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Анализируя промежуточные итоги достижения результатов по</w:t>
      </w:r>
      <w:r w:rsidR="00175259" w:rsidRPr="0059295C">
        <w:rPr>
          <w:rFonts w:ascii="Times New Roman" w:hAnsi="Times New Roman"/>
          <w:sz w:val="28"/>
          <w:szCs w:val="28"/>
        </w:rPr>
        <w:t> </w:t>
      </w:r>
      <w:r w:rsidRPr="0059295C">
        <w:rPr>
          <w:rFonts w:ascii="Times New Roman" w:hAnsi="Times New Roman"/>
          <w:sz w:val="28"/>
          <w:szCs w:val="28"/>
        </w:rPr>
        <w:t xml:space="preserve">состоянию </w:t>
      </w: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2019 года, а также исходя из первичной оценки выполнения на конец 2020 года, с высокой долей вероятности можно утверждать, что по итогам 1-го этапа будут выполнены показатели по росту заработной платы и объему производства. По количеству созданных рабочих мест показатель будет выполнен на 70%, по инвестициям в основной капитал – на 40%.</w:t>
      </w:r>
    </w:p>
    <w:p w:rsidR="003A2D69" w:rsidRPr="0059295C" w:rsidRDefault="003A2D69" w:rsidP="0059295C">
      <w:pPr>
        <w:spacing w:after="0" w:line="240" w:lineRule="auto"/>
        <w:ind w:firstLine="709"/>
        <w:contextualSpacing/>
        <w:jc w:val="both"/>
        <w:rPr>
          <w:rFonts w:ascii="Times New Roman" w:hAnsi="Times New Roman"/>
          <w:sz w:val="28"/>
          <w:szCs w:val="28"/>
        </w:rPr>
      </w:pPr>
      <w:r w:rsidRPr="0059295C">
        <w:rPr>
          <w:rFonts w:ascii="Times New Roman" w:hAnsi="Times New Roman"/>
          <w:sz w:val="28"/>
          <w:szCs w:val="28"/>
        </w:rPr>
        <w:t xml:space="preserve">Окончательную оценку основных запланированных социально-экономических показателей достижения стратегических целей предполагается произвести по итогам реализации 1-го этапа (по состоянию </w:t>
      </w: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2020 года).</w:t>
      </w:r>
    </w:p>
    <w:p w:rsidR="00213DC4" w:rsidRPr="0059295C" w:rsidRDefault="00213DC4" w:rsidP="0059295C">
      <w:pPr>
        <w:spacing w:after="0" w:line="240" w:lineRule="auto"/>
        <w:ind w:firstLine="709"/>
        <w:contextualSpacing/>
        <w:jc w:val="both"/>
        <w:rPr>
          <w:rFonts w:ascii="Times New Roman" w:hAnsi="Times New Roman"/>
          <w:sz w:val="28"/>
          <w:szCs w:val="28"/>
        </w:rPr>
      </w:pPr>
    </w:p>
    <w:p w:rsidR="00EE6F2D" w:rsidRPr="0059295C" w:rsidRDefault="00213DC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E60CD7" w:rsidRPr="0059295C">
        <w:rPr>
          <w:rFonts w:ascii="Times New Roman" w:hAnsi="Times New Roman"/>
          <w:sz w:val="28"/>
          <w:szCs w:val="28"/>
        </w:rPr>
        <w:t>9</w:t>
      </w:r>
      <w:r w:rsidRPr="0059295C">
        <w:rPr>
          <w:rFonts w:ascii="Times New Roman" w:hAnsi="Times New Roman"/>
          <w:sz w:val="28"/>
          <w:szCs w:val="28"/>
        </w:rPr>
        <w:t xml:space="preserve"> году было продолжено применение программно-целевого </w:t>
      </w:r>
      <w:r w:rsidR="000565F9" w:rsidRPr="0059295C">
        <w:rPr>
          <w:rFonts w:ascii="Times New Roman" w:hAnsi="Times New Roman"/>
          <w:sz w:val="28"/>
          <w:szCs w:val="28"/>
        </w:rPr>
        <w:t xml:space="preserve">метода в бюджетном процессе. </w:t>
      </w:r>
      <w:r w:rsidR="00944FBE" w:rsidRPr="0059295C">
        <w:rPr>
          <w:rFonts w:ascii="Times New Roman" w:hAnsi="Times New Roman"/>
          <w:sz w:val="28"/>
          <w:szCs w:val="28"/>
        </w:rPr>
        <w:t>В 201</w:t>
      </w:r>
      <w:r w:rsidR="00E60CD7" w:rsidRPr="0059295C">
        <w:rPr>
          <w:rFonts w:ascii="Times New Roman" w:hAnsi="Times New Roman"/>
          <w:sz w:val="28"/>
          <w:szCs w:val="28"/>
        </w:rPr>
        <w:t>9</w:t>
      </w:r>
      <w:r w:rsidR="00EE6F2D" w:rsidRPr="0059295C">
        <w:rPr>
          <w:rFonts w:ascii="Times New Roman" w:hAnsi="Times New Roman"/>
          <w:sz w:val="28"/>
          <w:szCs w:val="28"/>
        </w:rPr>
        <w:t xml:space="preserve"> году в ЗАТО Железногорс</w:t>
      </w:r>
      <w:r w:rsidR="00E90BD6" w:rsidRPr="0059295C">
        <w:rPr>
          <w:rFonts w:ascii="Times New Roman" w:hAnsi="Times New Roman"/>
          <w:sz w:val="28"/>
          <w:szCs w:val="28"/>
        </w:rPr>
        <w:t>к действовало 17</w:t>
      </w:r>
      <w:r w:rsidR="00EE6F2D" w:rsidRPr="0059295C">
        <w:rPr>
          <w:rFonts w:ascii="Times New Roman" w:hAnsi="Times New Roman"/>
          <w:sz w:val="28"/>
          <w:szCs w:val="28"/>
        </w:rPr>
        <w:t xml:space="preserve"> муниципальных программ. Объем финансирования по</w:t>
      </w:r>
      <w:r w:rsidR="000565F9" w:rsidRPr="0059295C">
        <w:rPr>
          <w:rFonts w:ascii="Times New Roman" w:hAnsi="Times New Roman"/>
          <w:sz w:val="28"/>
          <w:szCs w:val="28"/>
        </w:rPr>
        <w:t> </w:t>
      </w:r>
      <w:r w:rsidR="00EE6F2D" w:rsidRPr="0059295C">
        <w:rPr>
          <w:rFonts w:ascii="Times New Roman" w:hAnsi="Times New Roman"/>
          <w:sz w:val="28"/>
          <w:szCs w:val="28"/>
        </w:rPr>
        <w:t>муниципальным программам в</w:t>
      </w:r>
      <w:r w:rsidR="000565F9" w:rsidRPr="0059295C">
        <w:rPr>
          <w:rFonts w:ascii="Times New Roman" w:hAnsi="Times New Roman"/>
          <w:sz w:val="28"/>
          <w:szCs w:val="28"/>
        </w:rPr>
        <w:t xml:space="preserve"> </w:t>
      </w:r>
      <w:r w:rsidR="00E60CD7" w:rsidRPr="0059295C">
        <w:rPr>
          <w:rFonts w:ascii="Times New Roman" w:hAnsi="Times New Roman"/>
          <w:sz w:val="28"/>
          <w:szCs w:val="28"/>
        </w:rPr>
        <w:t>2019</w:t>
      </w:r>
      <w:r w:rsidR="000565F9" w:rsidRPr="0059295C">
        <w:rPr>
          <w:rFonts w:ascii="Times New Roman" w:hAnsi="Times New Roman"/>
          <w:sz w:val="28"/>
          <w:szCs w:val="28"/>
        </w:rPr>
        <w:t xml:space="preserve"> </w:t>
      </w:r>
      <w:r w:rsidR="00EE6F2D" w:rsidRPr="0059295C">
        <w:rPr>
          <w:rFonts w:ascii="Times New Roman" w:hAnsi="Times New Roman"/>
          <w:sz w:val="28"/>
          <w:szCs w:val="28"/>
        </w:rPr>
        <w:t xml:space="preserve">году составил </w:t>
      </w:r>
      <w:r w:rsidR="001912B1" w:rsidRPr="0059295C">
        <w:rPr>
          <w:rFonts w:ascii="Times New Roman" w:hAnsi="Times New Roman"/>
          <w:sz w:val="28"/>
          <w:szCs w:val="28"/>
        </w:rPr>
        <w:t>3 </w:t>
      </w:r>
      <w:r w:rsidR="00E60CD7" w:rsidRPr="0059295C">
        <w:rPr>
          <w:rFonts w:ascii="Times New Roman" w:hAnsi="Times New Roman"/>
          <w:sz w:val="28"/>
          <w:szCs w:val="28"/>
        </w:rPr>
        <w:t>617,1</w:t>
      </w:r>
      <w:r w:rsidR="00CC0FC6" w:rsidRPr="0059295C">
        <w:rPr>
          <w:rFonts w:ascii="Times New Roman" w:hAnsi="Times New Roman"/>
          <w:sz w:val="28"/>
          <w:szCs w:val="28"/>
        </w:rPr>
        <w:t> млн. рублей (порядка 95,</w:t>
      </w:r>
      <w:r w:rsidR="00E60CD7" w:rsidRPr="0059295C">
        <w:rPr>
          <w:rFonts w:ascii="Times New Roman" w:hAnsi="Times New Roman"/>
          <w:sz w:val="28"/>
          <w:szCs w:val="28"/>
        </w:rPr>
        <w:t>1</w:t>
      </w:r>
      <w:r w:rsidR="00EE6F2D" w:rsidRPr="0059295C">
        <w:rPr>
          <w:rFonts w:ascii="Times New Roman" w:hAnsi="Times New Roman"/>
          <w:sz w:val="28"/>
          <w:szCs w:val="28"/>
        </w:rPr>
        <w:t>% расходной части бюджета), из них 1</w:t>
      </w:r>
      <w:r w:rsidR="00E60CD7" w:rsidRPr="0059295C">
        <w:rPr>
          <w:rFonts w:ascii="Times New Roman" w:hAnsi="Times New Roman"/>
          <w:sz w:val="28"/>
          <w:szCs w:val="28"/>
        </w:rPr>
        <w:t> 583,9</w:t>
      </w:r>
      <w:r w:rsidR="002C3CDB" w:rsidRPr="0059295C">
        <w:rPr>
          <w:rFonts w:ascii="Times New Roman" w:hAnsi="Times New Roman"/>
          <w:sz w:val="28"/>
          <w:szCs w:val="28"/>
        </w:rPr>
        <w:t> млн. рублей (43,</w:t>
      </w:r>
      <w:r w:rsidR="00E60CD7" w:rsidRPr="0059295C">
        <w:rPr>
          <w:rFonts w:ascii="Times New Roman" w:hAnsi="Times New Roman"/>
          <w:sz w:val="28"/>
          <w:szCs w:val="28"/>
        </w:rPr>
        <w:t>8</w:t>
      </w:r>
      <w:r w:rsidR="00EE6F2D" w:rsidRPr="0059295C">
        <w:rPr>
          <w:rFonts w:ascii="Times New Roman" w:hAnsi="Times New Roman"/>
          <w:sz w:val="28"/>
          <w:szCs w:val="28"/>
        </w:rPr>
        <w:t>%) – средства краевого и</w:t>
      </w:r>
      <w:r w:rsidR="000565F9" w:rsidRPr="0059295C">
        <w:rPr>
          <w:rFonts w:ascii="Times New Roman" w:hAnsi="Times New Roman"/>
          <w:sz w:val="28"/>
          <w:szCs w:val="28"/>
        </w:rPr>
        <w:t xml:space="preserve"> </w:t>
      </w:r>
      <w:r w:rsidR="00EE6F2D" w:rsidRPr="0059295C">
        <w:rPr>
          <w:rFonts w:ascii="Times New Roman" w:hAnsi="Times New Roman"/>
          <w:sz w:val="28"/>
          <w:szCs w:val="28"/>
        </w:rPr>
        <w:t>федерального бюджетов, привлеченные на</w:t>
      </w:r>
      <w:r w:rsidR="000565F9" w:rsidRPr="0059295C">
        <w:rPr>
          <w:rFonts w:ascii="Times New Roman" w:hAnsi="Times New Roman"/>
          <w:sz w:val="28"/>
          <w:szCs w:val="28"/>
        </w:rPr>
        <w:t> </w:t>
      </w:r>
      <w:r w:rsidR="00EE6F2D" w:rsidRPr="0059295C">
        <w:rPr>
          <w:rFonts w:ascii="Times New Roman" w:hAnsi="Times New Roman"/>
          <w:sz w:val="28"/>
          <w:szCs w:val="28"/>
        </w:rPr>
        <w:t>реализацию мероприятий программ.</w:t>
      </w:r>
    </w:p>
    <w:p w:rsidR="00EE6F2D" w:rsidRPr="0059295C" w:rsidRDefault="00EA17B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апреле </w:t>
      </w:r>
      <w:r w:rsidR="00E60CD7" w:rsidRPr="0059295C">
        <w:rPr>
          <w:rFonts w:ascii="Times New Roman" w:hAnsi="Times New Roman"/>
          <w:sz w:val="28"/>
          <w:szCs w:val="28"/>
        </w:rPr>
        <w:t>2020</w:t>
      </w:r>
      <w:r w:rsidR="00EE6F2D" w:rsidRPr="0059295C">
        <w:rPr>
          <w:rFonts w:ascii="Times New Roman" w:hAnsi="Times New Roman"/>
          <w:sz w:val="28"/>
          <w:szCs w:val="28"/>
        </w:rPr>
        <w:t xml:space="preserve"> года в соответствии с постановлением </w:t>
      </w:r>
      <w:proofErr w:type="gramStart"/>
      <w:r w:rsidR="00EE6F2D" w:rsidRPr="0059295C">
        <w:rPr>
          <w:rFonts w:ascii="Times New Roman" w:hAnsi="Times New Roman"/>
          <w:sz w:val="28"/>
          <w:szCs w:val="28"/>
        </w:rPr>
        <w:t>Администрации</w:t>
      </w:r>
      <w:proofErr w:type="gramEnd"/>
      <w:r w:rsidR="00EE6F2D" w:rsidRPr="0059295C">
        <w:rPr>
          <w:rFonts w:ascii="Times New Roman" w:hAnsi="Times New Roman"/>
          <w:sz w:val="28"/>
          <w:szCs w:val="28"/>
        </w:rPr>
        <w:t xml:space="preserve"> ЗАТО г. Железногорск от 15.04.2015 № 611 «Об утверждении Порядка проведения оценки эффективности реализации муниципальных программ ЗАТО Железногорск» проведена оценка эффективности реализац</w:t>
      </w:r>
      <w:r w:rsidRPr="0059295C">
        <w:rPr>
          <w:rFonts w:ascii="Times New Roman" w:hAnsi="Times New Roman"/>
          <w:sz w:val="28"/>
          <w:szCs w:val="28"/>
        </w:rPr>
        <w:t xml:space="preserve">ии муниципальных программ в </w:t>
      </w:r>
      <w:r w:rsidR="00E60CD7" w:rsidRPr="0059295C">
        <w:rPr>
          <w:rFonts w:ascii="Times New Roman" w:hAnsi="Times New Roman"/>
          <w:sz w:val="28"/>
          <w:szCs w:val="28"/>
        </w:rPr>
        <w:t>2019</w:t>
      </w:r>
      <w:r w:rsidR="00EE6F2D" w:rsidRPr="0059295C">
        <w:rPr>
          <w:rFonts w:ascii="Times New Roman" w:hAnsi="Times New Roman"/>
          <w:sz w:val="28"/>
          <w:szCs w:val="28"/>
        </w:rPr>
        <w:t xml:space="preserve"> году.</w:t>
      </w:r>
    </w:p>
    <w:p w:rsidR="00EE6F2D" w:rsidRPr="0059295C" w:rsidRDefault="00EE6F2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Основное внимание при оценке эффективности программ уделяется оценке достижения поставленных в ней целей и задач. Для этого в</w:t>
      </w:r>
      <w:r w:rsidR="009C607D" w:rsidRPr="0059295C">
        <w:rPr>
          <w:rFonts w:ascii="Times New Roman" w:hAnsi="Times New Roman"/>
          <w:sz w:val="28"/>
          <w:szCs w:val="28"/>
        </w:rPr>
        <w:t> </w:t>
      </w:r>
      <w:r w:rsidRPr="0059295C">
        <w:rPr>
          <w:rFonts w:ascii="Times New Roman" w:hAnsi="Times New Roman"/>
          <w:sz w:val="28"/>
          <w:szCs w:val="28"/>
        </w:rPr>
        <w:t>программах устанавливаются целевые показатели и показатели результативности, которые отражают изменения социальной и</w:t>
      </w:r>
      <w:r w:rsidR="009C607D" w:rsidRPr="0059295C">
        <w:rPr>
          <w:rFonts w:ascii="Times New Roman" w:hAnsi="Times New Roman"/>
          <w:sz w:val="28"/>
          <w:szCs w:val="28"/>
        </w:rPr>
        <w:t> </w:t>
      </w:r>
      <w:r w:rsidRPr="0059295C">
        <w:rPr>
          <w:rFonts w:ascii="Times New Roman" w:hAnsi="Times New Roman"/>
          <w:sz w:val="28"/>
          <w:szCs w:val="28"/>
        </w:rPr>
        <w:t>(или)</w:t>
      </w:r>
      <w:r w:rsidR="009C607D" w:rsidRPr="0059295C">
        <w:rPr>
          <w:rFonts w:ascii="Times New Roman" w:hAnsi="Times New Roman"/>
          <w:sz w:val="28"/>
          <w:szCs w:val="28"/>
        </w:rPr>
        <w:t> </w:t>
      </w:r>
      <w:r w:rsidRPr="0059295C">
        <w:rPr>
          <w:rFonts w:ascii="Times New Roman" w:hAnsi="Times New Roman"/>
          <w:sz w:val="28"/>
          <w:szCs w:val="28"/>
        </w:rPr>
        <w:t>экономической среды, на которую направлено действие мероприятий программы.</w:t>
      </w:r>
    </w:p>
    <w:p w:rsidR="003037F1" w:rsidRDefault="00EE6F2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Перечень муниципальных программ и результаты оценки эффективности реализации муниципальных программ в </w:t>
      </w:r>
      <w:r w:rsidR="00E60CD7" w:rsidRPr="0059295C">
        <w:rPr>
          <w:rFonts w:ascii="Times New Roman" w:hAnsi="Times New Roman"/>
          <w:sz w:val="28"/>
          <w:szCs w:val="28"/>
        </w:rPr>
        <w:t>2019</w:t>
      </w:r>
      <w:r w:rsidR="00E90B12" w:rsidRPr="0059295C">
        <w:rPr>
          <w:rFonts w:ascii="Times New Roman" w:hAnsi="Times New Roman"/>
          <w:sz w:val="28"/>
          <w:szCs w:val="28"/>
        </w:rPr>
        <w:t xml:space="preserve"> году приведены в таблице </w:t>
      </w:r>
      <w:r w:rsidR="00E60CD7" w:rsidRPr="0059295C">
        <w:rPr>
          <w:rFonts w:ascii="Times New Roman" w:hAnsi="Times New Roman"/>
          <w:sz w:val="28"/>
          <w:szCs w:val="28"/>
        </w:rPr>
        <w:t>2</w:t>
      </w:r>
      <w:r w:rsidR="00E90B12" w:rsidRPr="0059295C">
        <w:rPr>
          <w:rFonts w:ascii="Times New Roman" w:hAnsi="Times New Roman"/>
          <w:sz w:val="28"/>
          <w:szCs w:val="28"/>
        </w:rPr>
        <w:t>.</w:t>
      </w:r>
      <w:r w:rsidR="003037F1">
        <w:rPr>
          <w:rFonts w:ascii="Times New Roman" w:hAnsi="Times New Roman"/>
          <w:sz w:val="28"/>
          <w:szCs w:val="28"/>
        </w:rPr>
        <w:br w:type="page"/>
      </w:r>
    </w:p>
    <w:p w:rsidR="00EE6F2D" w:rsidRPr="0059295C" w:rsidRDefault="00EE6F2D" w:rsidP="000565F9">
      <w:pPr>
        <w:spacing w:after="0" w:line="240" w:lineRule="auto"/>
        <w:ind w:firstLine="709"/>
        <w:jc w:val="right"/>
        <w:rPr>
          <w:rFonts w:ascii="Times New Roman" w:hAnsi="Times New Roman"/>
          <w:sz w:val="28"/>
          <w:szCs w:val="28"/>
        </w:rPr>
      </w:pPr>
      <w:r w:rsidRPr="0059295C">
        <w:rPr>
          <w:rFonts w:ascii="Times New Roman" w:hAnsi="Times New Roman"/>
          <w:sz w:val="28"/>
          <w:szCs w:val="28"/>
        </w:rPr>
        <w:lastRenderedPageBreak/>
        <w:t>Таблица</w:t>
      </w:r>
      <w:r w:rsidR="00E60CD7" w:rsidRPr="0059295C">
        <w:rPr>
          <w:rFonts w:ascii="Times New Roman" w:hAnsi="Times New Roman"/>
          <w:sz w:val="28"/>
          <w:szCs w:val="28"/>
        </w:rPr>
        <w:t xml:space="preserve"> 2</w:t>
      </w:r>
    </w:p>
    <w:p w:rsidR="00EE6F2D" w:rsidRPr="00B43DE1" w:rsidRDefault="00EE6F2D" w:rsidP="000565F9">
      <w:pPr>
        <w:spacing w:after="0" w:line="240" w:lineRule="auto"/>
        <w:jc w:val="center"/>
        <w:rPr>
          <w:rFonts w:ascii="Times New Roman" w:hAnsi="Times New Roman"/>
          <w:sz w:val="28"/>
          <w:szCs w:val="28"/>
        </w:rPr>
      </w:pPr>
      <w:r w:rsidRPr="0059295C">
        <w:rPr>
          <w:rFonts w:ascii="Times New Roman" w:hAnsi="Times New Roman"/>
          <w:sz w:val="28"/>
          <w:szCs w:val="28"/>
        </w:rPr>
        <w:t>Оценка эффективности реализац</w:t>
      </w:r>
      <w:r w:rsidR="009F389A" w:rsidRPr="0059295C">
        <w:rPr>
          <w:rFonts w:ascii="Times New Roman" w:hAnsi="Times New Roman"/>
          <w:sz w:val="28"/>
          <w:szCs w:val="28"/>
        </w:rPr>
        <w:t>ии муниципальных программ в 201</w:t>
      </w:r>
      <w:r w:rsidR="00E60CD7" w:rsidRPr="0059295C">
        <w:rPr>
          <w:rFonts w:ascii="Times New Roman" w:hAnsi="Times New Roman"/>
          <w:sz w:val="28"/>
          <w:szCs w:val="28"/>
        </w:rPr>
        <w:t>9</w:t>
      </w:r>
      <w:r w:rsidRPr="0059295C">
        <w:rPr>
          <w:rFonts w:ascii="Times New Roman" w:hAnsi="Times New Roman"/>
          <w:sz w:val="28"/>
          <w:szCs w:val="28"/>
        </w:rPr>
        <w:t xml:space="preserve"> году</w:t>
      </w:r>
    </w:p>
    <w:tbl>
      <w:tblPr>
        <w:tblW w:w="10206" w:type="dxa"/>
        <w:jc w:val="center"/>
        <w:tblLayout w:type="fixed"/>
        <w:tblLook w:val="04A0"/>
      </w:tblPr>
      <w:tblGrid>
        <w:gridCol w:w="569"/>
        <w:gridCol w:w="2692"/>
        <w:gridCol w:w="1418"/>
        <w:gridCol w:w="1417"/>
        <w:gridCol w:w="993"/>
        <w:gridCol w:w="1275"/>
        <w:gridCol w:w="1842"/>
      </w:tblGrid>
      <w:tr w:rsidR="00EE6F2D" w:rsidRPr="0059295C" w:rsidTr="008023E2">
        <w:trPr>
          <w:trHeight w:val="1127"/>
          <w:tblHeade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59295C" w:rsidRDefault="00EE6F2D" w:rsidP="00EA76EA">
            <w:pPr>
              <w:spacing w:after="0" w:line="240" w:lineRule="auto"/>
              <w:jc w:val="center"/>
              <w:rPr>
                <w:rFonts w:ascii="Times New Roman" w:hAnsi="Times New Roman"/>
                <w:bCs/>
                <w:sz w:val="23"/>
                <w:szCs w:val="23"/>
              </w:rPr>
            </w:pPr>
            <w:r w:rsidRPr="0059295C">
              <w:rPr>
                <w:rFonts w:ascii="Times New Roman" w:hAnsi="Times New Roman"/>
                <w:bCs/>
                <w:sz w:val="23"/>
                <w:szCs w:val="23"/>
              </w:rPr>
              <w:t xml:space="preserve">№ </w:t>
            </w:r>
            <w:proofErr w:type="spellStart"/>
            <w:proofErr w:type="gramStart"/>
            <w:r w:rsidRPr="0059295C">
              <w:rPr>
                <w:rFonts w:ascii="Times New Roman" w:hAnsi="Times New Roman"/>
                <w:bCs/>
                <w:sz w:val="23"/>
                <w:szCs w:val="23"/>
              </w:rPr>
              <w:t>п</w:t>
            </w:r>
            <w:proofErr w:type="spellEnd"/>
            <w:proofErr w:type="gramEnd"/>
            <w:r w:rsidRPr="0059295C">
              <w:rPr>
                <w:rFonts w:ascii="Times New Roman" w:hAnsi="Times New Roman"/>
                <w:bCs/>
                <w:sz w:val="23"/>
                <w:szCs w:val="23"/>
              </w:rPr>
              <w:t>/</w:t>
            </w:r>
            <w:proofErr w:type="spellStart"/>
            <w:r w:rsidRPr="0059295C">
              <w:rPr>
                <w:rFonts w:ascii="Times New Roman" w:hAnsi="Times New Roman"/>
                <w:bCs/>
                <w:sz w:val="23"/>
                <w:szCs w:val="23"/>
              </w:rPr>
              <w:t>п</w:t>
            </w:r>
            <w:proofErr w:type="spellEnd"/>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59295C" w:rsidRDefault="00EE6F2D" w:rsidP="00EA76EA">
            <w:pPr>
              <w:spacing w:after="0" w:line="240" w:lineRule="auto"/>
              <w:jc w:val="center"/>
              <w:rPr>
                <w:rFonts w:ascii="Times New Roman" w:hAnsi="Times New Roman"/>
                <w:bCs/>
                <w:sz w:val="23"/>
                <w:szCs w:val="23"/>
              </w:rPr>
            </w:pPr>
            <w:r w:rsidRPr="0059295C">
              <w:rPr>
                <w:rFonts w:ascii="Times New Roman" w:hAnsi="Times New Roman"/>
                <w:bCs/>
                <w:sz w:val="23"/>
                <w:szCs w:val="23"/>
              </w:rPr>
              <w:t>Наименование муници</w:t>
            </w:r>
            <w:r w:rsidR="00EA76EA" w:rsidRPr="0059295C">
              <w:rPr>
                <w:rFonts w:ascii="Times New Roman" w:hAnsi="Times New Roman"/>
                <w:bCs/>
                <w:sz w:val="23"/>
                <w:szCs w:val="23"/>
              </w:rPr>
              <w:softHyphen/>
            </w:r>
            <w:r w:rsidRPr="0059295C">
              <w:rPr>
                <w:rFonts w:ascii="Times New Roman" w:hAnsi="Times New Roman"/>
                <w:bCs/>
                <w:sz w:val="23"/>
                <w:szCs w:val="23"/>
              </w:rPr>
              <w:t>пальной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EE6F2D" w:rsidRPr="0059295C" w:rsidRDefault="00EE6F2D" w:rsidP="00E60CD7">
            <w:pPr>
              <w:spacing w:after="0" w:line="240" w:lineRule="auto"/>
              <w:jc w:val="center"/>
              <w:rPr>
                <w:rFonts w:ascii="Times New Roman" w:hAnsi="Times New Roman"/>
                <w:bCs/>
                <w:sz w:val="23"/>
                <w:szCs w:val="23"/>
              </w:rPr>
            </w:pPr>
            <w:r w:rsidRPr="0059295C">
              <w:rPr>
                <w:rFonts w:ascii="Times New Roman" w:hAnsi="Times New Roman"/>
                <w:bCs/>
                <w:sz w:val="23"/>
                <w:szCs w:val="23"/>
              </w:rPr>
              <w:t>Предусмот</w:t>
            </w:r>
            <w:r w:rsidR="00EA76EA" w:rsidRPr="0059295C">
              <w:rPr>
                <w:rFonts w:ascii="Times New Roman" w:hAnsi="Times New Roman"/>
                <w:bCs/>
                <w:sz w:val="23"/>
                <w:szCs w:val="23"/>
              </w:rPr>
              <w:softHyphen/>
            </w:r>
            <w:r w:rsidRPr="0059295C">
              <w:rPr>
                <w:rFonts w:ascii="Times New Roman" w:hAnsi="Times New Roman"/>
                <w:bCs/>
                <w:sz w:val="23"/>
                <w:szCs w:val="23"/>
              </w:rPr>
              <w:t>рено н</w:t>
            </w:r>
            <w:r w:rsidR="00925AD0" w:rsidRPr="0059295C">
              <w:rPr>
                <w:rFonts w:ascii="Times New Roman" w:hAnsi="Times New Roman"/>
                <w:bCs/>
                <w:sz w:val="23"/>
                <w:szCs w:val="23"/>
              </w:rPr>
              <w:t>а реа</w:t>
            </w:r>
            <w:r w:rsidR="00EA76EA" w:rsidRPr="0059295C">
              <w:rPr>
                <w:rFonts w:ascii="Times New Roman" w:hAnsi="Times New Roman"/>
                <w:bCs/>
                <w:sz w:val="23"/>
                <w:szCs w:val="23"/>
              </w:rPr>
              <w:softHyphen/>
            </w:r>
            <w:r w:rsidR="00925AD0" w:rsidRPr="0059295C">
              <w:rPr>
                <w:rFonts w:ascii="Times New Roman" w:hAnsi="Times New Roman"/>
                <w:bCs/>
                <w:sz w:val="23"/>
                <w:szCs w:val="23"/>
              </w:rPr>
              <w:t>лизацию программы в 201</w:t>
            </w:r>
            <w:r w:rsidR="00E60CD7" w:rsidRPr="0059295C">
              <w:rPr>
                <w:rFonts w:ascii="Times New Roman" w:hAnsi="Times New Roman"/>
                <w:bCs/>
                <w:sz w:val="23"/>
                <w:szCs w:val="23"/>
              </w:rPr>
              <w:t>9</w:t>
            </w:r>
            <w:r w:rsidRPr="0059295C">
              <w:rPr>
                <w:rFonts w:ascii="Times New Roman" w:hAnsi="Times New Roman"/>
                <w:bCs/>
                <w:sz w:val="23"/>
                <w:szCs w:val="23"/>
              </w:rPr>
              <w:t xml:space="preserve"> году,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EE6F2D" w:rsidRPr="0059295C" w:rsidRDefault="00EE6F2D" w:rsidP="00E60CD7">
            <w:pPr>
              <w:spacing w:after="0" w:line="240" w:lineRule="auto"/>
              <w:jc w:val="center"/>
              <w:rPr>
                <w:rFonts w:ascii="Times New Roman" w:hAnsi="Times New Roman"/>
                <w:bCs/>
                <w:sz w:val="23"/>
                <w:szCs w:val="23"/>
              </w:rPr>
            </w:pPr>
            <w:r w:rsidRPr="0059295C">
              <w:rPr>
                <w:rFonts w:ascii="Times New Roman" w:hAnsi="Times New Roman"/>
                <w:bCs/>
                <w:sz w:val="23"/>
                <w:szCs w:val="23"/>
              </w:rPr>
              <w:t>Фактиче</w:t>
            </w:r>
            <w:r w:rsidR="008023E2" w:rsidRPr="0059295C">
              <w:rPr>
                <w:rFonts w:ascii="Times New Roman" w:hAnsi="Times New Roman"/>
                <w:bCs/>
                <w:sz w:val="23"/>
                <w:szCs w:val="23"/>
              </w:rPr>
              <w:softHyphen/>
            </w:r>
            <w:r w:rsidRPr="0059295C">
              <w:rPr>
                <w:rFonts w:ascii="Times New Roman" w:hAnsi="Times New Roman"/>
                <w:bCs/>
                <w:sz w:val="23"/>
                <w:szCs w:val="23"/>
              </w:rPr>
              <w:t>ское испол</w:t>
            </w:r>
            <w:r w:rsidR="008023E2" w:rsidRPr="0059295C">
              <w:rPr>
                <w:rFonts w:ascii="Times New Roman" w:hAnsi="Times New Roman"/>
                <w:bCs/>
                <w:sz w:val="23"/>
                <w:szCs w:val="23"/>
              </w:rPr>
              <w:softHyphen/>
            </w:r>
            <w:r w:rsidRPr="0059295C">
              <w:rPr>
                <w:rFonts w:ascii="Times New Roman" w:hAnsi="Times New Roman"/>
                <w:bCs/>
                <w:sz w:val="23"/>
                <w:szCs w:val="23"/>
              </w:rPr>
              <w:t>нение про</w:t>
            </w:r>
            <w:r w:rsidR="008023E2" w:rsidRPr="0059295C">
              <w:rPr>
                <w:rFonts w:ascii="Times New Roman" w:hAnsi="Times New Roman"/>
                <w:bCs/>
                <w:sz w:val="23"/>
                <w:szCs w:val="23"/>
              </w:rPr>
              <w:softHyphen/>
            </w:r>
            <w:r w:rsidRPr="0059295C">
              <w:rPr>
                <w:rFonts w:ascii="Times New Roman" w:hAnsi="Times New Roman"/>
                <w:bCs/>
                <w:sz w:val="23"/>
                <w:szCs w:val="23"/>
              </w:rPr>
              <w:t>граммы в 2</w:t>
            </w:r>
            <w:r w:rsidR="00925AD0" w:rsidRPr="0059295C">
              <w:rPr>
                <w:rFonts w:ascii="Times New Roman" w:hAnsi="Times New Roman"/>
                <w:bCs/>
                <w:sz w:val="23"/>
                <w:szCs w:val="23"/>
              </w:rPr>
              <w:t>01</w:t>
            </w:r>
            <w:r w:rsidR="00E60CD7" w:rsidRPr="0059295C">
              <w:rPr>
                <w:rFonts w:ascii="Times New Roman" w:hAnsi="Times New Roman"/>
                <w:bCs/>
                <w:sz w:val="23"/>
                <w:szCs w:val="23"/>
              </w:rPr>
              <w:t>9</w:t>
            </w:r>
            <w:r w:rsidRPr="0059295C">
              <w:rPr>
                <w:rFonts w:ascii="Times New Roman" w:hAnsi="Times New Roman"/>
                <w:bCs/>
                <w:sz w:val="23"/>
                <w:szCs w:val="23"/>
              </w:rPr>
              <w:t xml:space="preserve"> году, 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EE6F2D" w:rsidRPr="0059295C" w:rsidRDefault="00EE6F2D" w:rsidP="00EA76EA">
            <w:pPr>
              <w:spacing w:after="0" w:line="240" w:lineRule="auto"/>
              <w:jc w:val="center"/>
              <w:rPr>
                <w:rFonts w:ascii="Times New Roman" w:hAnsi="Times New Roman"/>
                <w:bCs/>
                <w:sz w:val="23"/>
                <w:szCs w:val="23"/>
              </w:rPr>
            </w:pPr>
            <w:r w:rsidRPr="0059295C">
              <w:rPr>
                <w:rFonts w:ascii="Times New Roman" w:hAnsi="Times New Roman"/>
                <w:bCs/>
                <w:sz w:val="23"/>
                <w:szCs w:val="23"/>
              </w:rPr>
              <w:t>Про</w:t>
            </w:r>
            <w:r w:rsidR="00EA76EA" w:rsidRPr="0059295C">
              <w:rPr>
                <w:rFonts w:ascii="Times New Roman" w:hAnsi="Times New Roman"/>
                <w:bCs/>
                <w:sz w:val="23"/>
                <w:szCs w:val="23"/>
              </w:rPr>
              <w:softHyphen/>
            </w:r>
            <w:r w:rsidRPr="0059295C">
              <w:rPr>
                <w:rFonts w:ascii="Times New Roman" w:hAnsi="Times New Roman"/>
                <w:bCs/>
                <w:sz w:val="23"/>
                <w:szCs w:val="23"/>
              </w:rPr>
              <w:t>цент испол</w:t>
            </w:r>
            <w:r w:rsidR="00EA76EA" w:rsidRPr="0059295C">
              <w:rPr>
                <w:rFonts w:ascii="Times New Roman" w:hAnsi="Times New Roman"/>
                <w:bCs/>
                <w:sz w:val="23"/>
                <w:szCs w:val="23"/>
              </w:rPr>
              <w:softHyphen/>
            </w:r>
            <w:r w:rsidRPr="0059295C">
              <w:rPr>
                <w:rFonts w:ascii="Times New Roman" w:hAnsi="Times New Roman"/>
                <w:bCs/>
                <w:sz w:val="23"/>
                <w:szCs w:val="23"/>
              </w:rPr>
              <w:t>нения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59295C" w:rsidRDefault="00EE6F2D" w:rsidP="00EA76EA">
            <w:pPr>
              <w:spacing w:after="0" w:line="240" w:lineRule="auto"/>
              <w:jc w:val="center"/>
              <w:rPr>
                <w:rFonts w:ascii="Times New Roman" w:hAnsi="Times New Roman"/>
                <w:bCs/>
                <w:sz w:val="23"/>
                <w:szCs w:val="23"/>
              </w:rPr>
            </w:pPr>
            <w:r w:rsidRPr="0059295C">
              <w:rPr>
                <w:rFonts w:ascii="Times New Roman" w:hAnsi="Times New Roman"/>
                <w:bCs/>
                <w:sz w:val="23"/>
                <w:szCs w:val="23"/>
              </w:rPr>
              <w:t>Результат оценки эффектив</w:t>
            </w:r>
            <w:r w:rsidR="00EA76EA" w:rsidRPr="0059295C">
              <w:rPr>
                <w:rFonts w:ascii="Times New Roman" w:hAnsi="Times New Roman"/>
                <w:bCs/>
                <w:sz w:val="23"/>
                <w:szCs w:val="23"/>
              </w:rPr>
              <w:softHyphen/>
            </w:r>
            <w:r w:rsidRPr="0059295C">
              <w:rPr>
                <w:rFonts w:ascii="Times New Roman" w:hAnsi="Times New Roman"/>
                <w:bCs/>
                <w:sz w:val="23"/>
                <w:szCs w:val="23"/>
              </w:rPr>
              <w:t>ности реа</w:t>
            </w:r>
            <w:r w:rsidR="00EA76EA" w:rsidRPr="0059295C">
              <w:rPr>
                <w:rFonts w:ascii="Times New Roman" w:hAnsi="Times New Roman"/>
                <w:bCs/>
                <w:sz w:val="23"/>
                <w:szCs w:val="23"/>
              </w:rPr>
              <w:softHyphen/>
            </w:r>
            <w:r w:rsidRPr="0059295C">
              <w:rPr>
                <w:rFonts w:ascii="Times New Roman" w:hAnsi="Times New Roman"/>
                <w:bCs/>
                <w:sz w:val="23"/>
                <w:szCs w:val="23"/>
              </w:rPr>
              <w:t>лизации муници</w:t>
            </w:r>
            <w:r w:rsidR="00EA76EA" w:rsidRPr="0059295C">
              <w:rPr>
                <w:rFonts w:ascii="Times New Roman" w:hAnsi="Times New Roman"/>
                <w:bCs/>
                <w:sz w:val="23"/>
                <w:szCs w:val="23"/>
              </w:rPr>
              <w:softHyphen/>
            </w:r>
            <w:r w:rsidRPr="0059295C">
              <w:rPr>
                <w:rFonts w:ascii="Times New Roman" w:hAnsi="Times New Roman"/>
                <w:bCs/>
                <w:sz w:val="23"/>
                <w:szCs w:val="23"/>
              </w:rPr>
              <w:t>пальной про</w:t>
            </w:r>
            <w:r w:rsidR="00EA76EA" w:rsidRPr="0059295C">
              <w:rPr>
                <w:rFonts w:ascii="Times New Roman" w:hAnsi="Times New Roman"/>
                <w:bCs/>
                <w:sz w:val="23"/>
                <w:szCs w:val="23"/>
              </w:rPr>
              <w:softHyphen/>
            </w:r>
            <w:r w:rsidRPr="0059295C">
              <w:rPr>
                <w:rFonts w:ascii="Times New Roman" w:hAnsi="Times New Roman"/>
                <w:bCs/>
                <w:sz w:val="23"/>
                <w:szCs w:val="23"/>
              </w:rPr>
              <w:t>граммы, баллов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59295C" w:rsidRDefault="00EE6F2D" w:rsidP="008023E2">
            <w:pPr>
              <w:spacing w:after="0" w:line="240" w:lineRule="auto"/>
              <w:jc w:val="center"/>
              <w:rPr>
                <w:rFonts w:ascii="Times New Roman" w:hAnsi="Times New Roman"/>
                <w:bCs/>
                <w:sz w:val="23"/>
                <w:szCs w:val="23"/>
              </w:rPr>
            </w:pPr>
            <w:r w:rsidRPr="0059295C">
              <w:rPr>
                <w:rFonts w:ascii="Times New Roman" w:hAnsi="Times New Roman"/>
                <w:bCs/>
                <w:sz w:val="23"/>
                <w:szCs w:val="23"/>
              </w:rPr>
              <w:t>Оценка муни</w:t>
            </w:r>
            <w:r w:rsidR="008023E2" w:rsidRPr="0059295C">
              <w:rPr>
                <w:rFonts w:ascii="Times New Roman" w:hAnsi="Times New Roman"/>
                <w:bCs/>
                <w:sz w:val="23"/>
                <w:szCs w:val="23"/>
              </w:rPr>
              <w:softHyphen/>
            </w:r>
            <w:r w:rsidRPr="0059295C">
              <w:rPr>
                <w:rFonts w:ascii="Times New Roman" w:hAnsi="Times New Roman"/>
                <w:bCs/>
                <w:sz w:val="23"/>
                <w:szCs w:val="23"/>
              </w:rPr>
              <w:t>ципальной про</w:t>
            </w:r>
            <w:r w:rsidR="008023E2" w:rsidRPr="0059295C">
              <w:rPr>
                <w:rFonts w:ascii="Times New Roman" w:hAnsi="Times New Roman"/>
                <w:bCs/>
                <w:sz w:val="23"/>
                <w:szCs w:val="23"/>
              </w:rPr>
              <w:softHyphen/>
            </w:r>
            <w:r w:rsidRPr="0059295C">
              <w:rPr>
                <w:rFonts w:ascii="Times New Roman" w:hAnsi="Times New Roman"/>
                <w:bCs/>
                <w:sz w:val="23"/>
                <w:szCs w:val="23"/>
              </w:rPr>
              <w:t>граммы</w:t>
            </w:r>
          </w:p>
        </w:tc>
      </w:tr>
      <w:tr w:rsidR="006F7193" w:rsidRPr="0059295C" w:rsidTr="008023E2">
        <w:trPr>
          <w:trHeight w:val="78"/>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jc w:val="center"/>
              <w:rPr>
                <w:rFonts w:ascii="Times New Roman" w:hAnsi="Times New Roman"/>
                <w:sz w:val="23"/>
                <w:szCs w:val="23"/>
              </w:rPr>
            </w:pPr>
            <w:r w:rsidRPr="0059295C">
              <w:rPr>
                <w:rFonts w:ascii="Times New Roman" w:hAnsi="Times New Roman"/>
                <w:sz w:val="23"/>
                <w:szCs w:val="23"/>
              </w:rPr>
              <w:t>1</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Развитие образования ЗАТО Железногорск</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1 880 605,0</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1 833 290,4</w:t>
            </w:r>
          </w:p>
        </w:tc>
        <w:tc>
          <w:tcPr>
            <w:tcW w:w="993"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bCs/>
                <w:sz w:val="23"/>
                <w:szCs w:val="23"/>
              </w:rPr>
            </w:pPr>
            <w:r w:rsidRPr="0059295C">
              <w:rPr>
                <w:rFonts w:ascii="Times New Roman" w:hAnsi="Times New Roman"/>
                <w:bCs/>
                <w:sz w:val="23"/>
                <w:szCs w:val="23"/>
              </w:rPr>
              <w:t>высокоэффек</w:t>
            </w:r>
            <w:r w:rsidRPr="0059295C">
              <w:rPr>
                <w:rFonts w:ascii="Times New Roman" w:hAnsi="Times New Roman"/>
                <w:bCs/>
                <w:sz w:val="23"/>
                <w:szCs w:val="23"/>
              </w:rPr>
              <w:softHyphen/>
              <w:t>тивная</w:t>
            </w:r>
          </w:p>
        </w:tc>
      </w:tr>
      <w:tr w:rsidR="006F7193" w:rsidRPr="0059295C" w:rsidTr="008023E2">
        <w:trPr>
          <w:trHeight w:val="22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jc w:val="center"/>
              <w:rPr>
                <w:rFonts w:ascii="Times New Roman" w:hAnsi="Times New Roman"/>
                <w:sz w:val="23"/>
                <w:szCs w:val="23"/>
              </w:rPr>
            </w:pPr>
            <w:r w:rsidRPr="0059295C">
              <w:rPr>
                <w:rFonts w:ascii="Times New Roman" w:hAnsi="Times New Roman"/>
                <w:sz w:val="23"/>
                <w:szCs w:val="23"/>
              </w:rPr>
              <w:t>2</w:t>
            </w:r>
          </w:p>
        </w:tc>
        <w:tc>
          <w:tcPr>
            <w:tcW w:w="2692" w:type="dxa"/>
            <w:tcBorders>
              <w:top w:val="nil"/>
              <w:left w:val="nil"/>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Развитие системы социальной поддержки граждан</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86 264,1</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86 243,3</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6F7193" w:rsidRPr="0059295C"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jc w:val="center"/>
              <w:rPr>
                <w:rFonts w:ascii="Times New Roman" w:hAnsi="Times New Roman"/>
                <w:sz w:val="23"/>
                <w:szCs w:val="23"/>
              </w:rPr>
            </w:pPr>
            <w:r w:rsidRPr="0059295C">
              <w:rPr>
                <w:rFonts w:ascii="Times New Roman" w:hAnsi="Times New Roman"/>
                <w:sz w:val="23"/>
                <w:szCs w:val="23"/>
              </w:rPr>
              <w:t>3</w:t>
            </w:r>
          </w:p>
        </w:tc>
        <w:tc>
          <w:tcPr>
            <w:tcW w:w="2692" w:type="dxa"/>
            <w:tcBorders>
              <w:top w:val="nil"/>
              <w:left w:val="nil"/>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Развитие культуры ЗАТО Железногорск</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531 097,1</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503 398,5</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94,8%</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6F7193" w:rsidRPr="0059295C" w:rsidTr="002D232D">
        <w:trPr>
          <w:cantSplit/>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4178E">
            <w:pPr>
              <w:spacing w:after="0" w:line="240" w:lineRule="auto"/>
              <w:jc w:val="center"/>
              <w:rPr>
                <w:rFonts w:ascii="Times New Roman" w:hAnsi="Times New Roman"/>
                <w:sz w:val="23"/>
                <w:szCs w:val="23"/>
              </w:rPr>
            </w:pPr>
            <w:r w:rsidRPr="0059295C">
              <w:rPr>
                <w:rFonts w:ascii="Times New Roman" w:hAnsi="Times New Roman"/>
                <w:sz w:val="23"/>
                <w:szCs w:val="23"/>
              </w:rPr>
              <w:t>4</w:t>
            </w:r>
          </w:p>
        </w:tc>
        <w:tc>
          <w:tcPr>
            <w:tcW w:w="2692" w:type="dxa"/>
            <w:tcBorders>
              <w:top w:val="nil"/>
              <w:left w:val="nil"/>
              <w:bottom w:val="single" w:sz="4" w:space="0" w:color="auto"/>
              <w:right w:val="single" w:sz="4" w:space="0" w:color="auto"/>
            </w:tcBorders>
            <w:shd w:val="clear" w:color="auto" w:fill="auto"/>
            <w:vAlign w:val="center"/>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Охрана окружающей среды, воспроизводство природных ресурсов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16 814,9</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15 804,1</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94,0%</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6F7193" w:rsidRPr="0059295C" w:rsidTr="0064178E">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6F7193" w:rsidRPr="0059295C" w:rsidRDefault="006F7193" w:rsidP="0064178E">
            <w:pPr>
              <w:spacing w:after="0" w:line="240" w:lineRule="auto"/>
              <w:jc w:val="center"/>
              <w:rPr>
                <w:rFonts w:ascii="Times New Roman" w:hAnsi="Times New Roman"/>
                <w:sz w:val="23"/>
                <w:szCs w:val="23"/>
              </w:rPr>
            </w:pPr>
            <w:r w:rsidRPr="0059295C">
              <w:rPr>
                <w:rFonts w:ascii="Times New Roman" w:hAnsi="Times New Roman"/>
                <w:sz w:val="23"/>
                <w:szCs w:val="23"/>
              </w:rPr>
              <w:t>5</w:t>
            </w:r>
          </w:p>
        </w:tc>
        <w:tc>
          <w:tcPr>
            <w:tcW w:w="2692" w:type="dxa"/>
            <w:tcBorders>
              <w:top w:val="nil"/>
              <w:left w:val="nil"/>
              <w:bottom w:val="single" w:sz="4" w:space="0" w:color="auto"/>
              <w:right w:val="single" w:sz="4" w:space="0" w:color="auto"/>
            </w:tcBorders>
            <w:shd w:val="clear" w:color="auto" w:fill="auto"/>
            <w:vAlign w:val="center"/>
            <w:hideMark/>
          </w:tcPr>
          <w:p w:rsidR="006F7193" w:rsidRPr="0059295C" w:rsidRDefault="006F7193" w:rsidP="0064178E">
            <w:pPr>
              <w:spacing w:after="0" w:line="240" w:lineRule="auto"/>
              <w:rPr>
                <w:rFonts w:ascii="Times New Roman" w:hAnsi="Times New Roman"/>
                <w:sz w:val="23"/>
                <w:szCs w:val="23"/>
              </w:rPr>
            </w:pPr>
            <w:r w:rsidRPr="0059295C">
              <w:rPr>
                <w:rFonts w:ascii="Times New Roman" w:hAnsi="Times New Roman"/>
                <w:sz w:val="23"/>
                <w:szCs w:val="23"/>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188 980,2</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186 088,7</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98,5%</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6</w:t>
            </w:r>
          </w:p>
        </w:tc>
        <w:tc>
          <w:tcPr>
            <w:tcW w:w="2692" w:type="dxa"/>
            <w:tcBorders>
              <w:top w:val="nil"/>
              <w:left w:val="nil"/>
              <w:bottom w:val="single" w:sz="4" w:space="0" w:color="auto"/>
              <w:right w:val="single" w:sz="4" w:space="0" w:color="auto"/>
            </w:tcBorders>
            <w:shd w:val="clear" w:color="auto" w:fill="auto"/>
            <w:vAlign w:val="center"/>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Развитие транспортной системы, содержание и благоустройство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515 405,1</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508 063,3</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98,6%</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26,4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эффективная</w:t>
            </w:r>
          </w:p>
        </w:tc>
      </w:tr>
      <w:tr w:rsidR="00ED1985" w:rsidRPr="0059295C" w:rsidTr="008023E2">
        <w:trPr>
          <w:trHeight w:val="337"/>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7</w:t>
            </w:r>
          </w:p>
        </w:tc>
        <w:tc>
          <w:tcPr>
            <w:tcW w:w="2692" w:type="dxa"/>
            <w:tcBorders>
              <w:top w:val="nil"/>
              <w:left w:val="nil"/>
              <w:bottom w:val="single" w:sz="4" w:space="0" w:color="auto"/>
              <w:right w:val="single" w:sz="4" w:space="0" w:color="auto"/>
            </w:tcBorders>
            <w:shd w:val="clear" w:color="auto" w:fill="auto"/>
            <w:vAlign w:val="center"/>
          </w:tcPr>
          <w:p w:rsidR="00ED1985" w:rsidRPr="0059295C" w:rsidRDefault="00ED1985" w:rsidP="006F7193">
            <w:pPr>
              <w:spacing w:after="0" w:line="240" w:lineRule="auto"/>
              <w:rPr>
                <w:rFonts w:ascii="Times New Roman" w:hAnsi="Times New Roman"/>
                <w:sz w:val="23"/>
                <w:szCs w:val="23"/>
              </w:rPr>
            </w:pPr>
            <w:r w:rsidRPr="0059295C">
              <w:rPr>
                <w:rFonts w:ascii="Times New Roman" w:hAnsi="Times New Roman"/>
                <w:sz w:val="23"/>
                <w:szCs w:val="23"/>
              </w:rPr>
              <w:t>Формирование современной городской среды на 2018 - 2024 годы</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D80AC0">
            <w:pPr>
              <w:spacing w:after="0" w:line="240" w:lineRule="auto"/>
              <w:jc w:val="center"/>
              <w:rPr>
                <w:rFonts w:ascii="Times New Roman" w:hAnsi="Times New Roman"/>
                <w:sz w:val="23"/>
                <w:szCs w:val="23"/>
              </w:rPr>
            </w:pPr>
            <w:r w:rsidRPr="0059295C">
              <w:rPr>
                <w:rFonts w:ascii="Times New Roman" w:hAnsi="Times New Roman"/>
                <w:sz w:val="23"/>
                <w:szCs w:val="23"/>
              </w:rPr>
              <w:t>58</w:t>
            </w:r>
            <w:r w:rsidR="00D80AC0" w:rsidRPr="0059295C">
              <w:rPr>
                <w:rFonts w:ascii="Times New Roman" w:hAnsi="Times New Roman"/>
                <w:sz w:val="23"/>
                <w:szCs w:val="23"/>
                <w:lang w:val="en-US"/>
              </w:rPr>
              <w:t> </w:t>
            </w:r>
            <w:r w:rsidRPr="0059295C">
              <w:rPr>
                <w:rFonts w:ascii="Times New Roman" w:hAnsi="Times New Roman"/>
                <w:sz w:val="23"/>
                <w:szCs w:val="23"/>
              </w:rPr>
              <w:t>358,0</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D80AC0">
            <w:pPr>
              <w:spacing w:after="0" w:line="240" w:lineRule="auto"/>
              <w:jc w:val="center"/>
              <w:rPr>
                <w:rFonts w:ascii="Times New Roman" w:hAnsi="Times New Roman"/>
                <w:sz w:val="23"/>
                <w:szCs w:val="23"/>
              </w:rPr>
            </w:pPr>
            <w:r w:rsidRPr="0059295C">
              <w:rPr>
                <w:rFonts w:ascii="Times New Roman" w:hAnsi="Times New Roman"/>
                <w:sz w:val="23"/>
                <w:szCs w:val="23"/>
              </w:rPr>
              <w:t>56</w:t>
            </w:r>
            <w:r w:rsidR="00D80AC0" w:rsidRPr="0059295C">
              <w:rPr>
                <w:rFonts w:ascii="Times New Roman" w:hAnsi="Times New Roman"/>
                <w:sz w:val="23"/>
                <w:szCs w:val="23"/>
                <w:lang w:val="en-US"/>
              </w:rPr>
              <w:t> </w:t>
            </w:r>
            <w:r w:rsidRPr="0059295C">
              <w:rPr>
                <w:rFonts w:ascii="Times New Roman" w:hAnsi="Times New Roman"/>
                <w:sz w:val="23"/>
                <w:szCs w:val="23"/>
              </w:rPr>
              <w:t>853,8</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D80AC0">
            <w:pPr>
              <w:spacing w:after="0" w:line="240" w:lineRule="auto"/>
              <w:jc w:val="center"/>
              <w:rPr>
                <w:rFonts w:ascii="Times New Roman" w:hAnsi="Times New Roman"/>
                <w:sz w:val="23"/>
                <w:szCs w:val="23"/>
              </w:rPr>
            </w:pPr>
            <w:r w:rsidRPr="0059295C">
              <w:rPr>
                <w:rFonts w:ascii="Times New Roman" w:hAnsi="Times New Roman"/>
                <w:sz w:val="23"/>
                <w:szCs w:val="23"/>
              </w:rPr>
              <w:t>97,4%</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D80AC0">
            <w:pPr>
              <w:spacing w:after="0" w:line="240" w:lineRule="auto"/>
              <w:jc w:val="center"/>
              <w:rPr>
                <w:rFonts w:ascii="Times New Roman" w:hAnsi="Times New Roman"/>
                <w:sz w:val="23"/>
                <w:szCs w:val="23"/>
              </w:rPr>
            </w:pPr>
            <w:r w:rsidRPr="0059295C">
              <w:rPr>
                <w:rFonts w:ascii="Times New Roman" w:hAnsi="Times New Roman"/>
                <w:sz w:val="23"/>
                <w:szCs w:val="23"/>
              </w:rPr>
              <w:t>25,0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D80AC0">
            <w:pPr>
              <w:spacing w:after="0" w:line="240" w:lineRule="auto"/>
              <w:jc w:val="center"/>
              <w:rPr>
                <w:rFonts w:ascii="Times New Roman" w:hAnsi="Times New Roman"/>
                <w:sz w:val="23"/>
                <w:szCs w:val="23"/>
              </w:rPr>
            </w:pPr>
            <w:r w:rsidRPr="0059295C">
              <w:rPr>
                <w:rFonts w:ascii="Times New Roman" w:hAnsi="Times New Roman"/>
                <w:sz w:val="23"/>
                <w:szCs w:val="23"/>
              </w:rPr>
              <w:t>эффективная</w:t>
            </w:r>
          </w:p>
        </w:tc>
      </w:tr>
      <w:tr w:rsidR="006F7193" w:rsidRPr="0059295C" w:rsidTr="008023E2">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EA76EA">
            <w:pPr>
              <w:spacing w:after="0" w:line="240" w:lineRule="auto"/>
              <w:jc w:val="center"/>
              <w:rPr>
                <w:rFonts w:ascii="Times New Roman" w:hAnsi="Times New Roman"/>
                <w:sz w:val="23"/>
                <w:szCs w:val="23"/>
              </w:rPr>
            </w:pPr>
            <w:r w:rsidRPr="0059295C">
              <w:rPr>
                <w:rFonts w:ascii="Times New Roman" w:hAnsi="Times New Roman"/>
                <w:sz w:val="23"/>
                <w:szCs w:val="23"/>
              </w:rPr>
              <w:t>8</w:t>
            </w:r>
          </w:p>
        </w:tc>
        <w:tc>
          <w:tcPr>
            <w:tcW w:w="2692" w:type="dxa"/>
            <w:tcBorders>
              <w:top w:val="nil"/>
              <w:left w:val="nil"/>
              <w:bottom w:val="single" w:sz="4" w:space="0" w:color="auto"/>
              <w:right w:val="single" w:sz="4" w:space="0" w:color="auto"/>
            </w:tcBorders>
            <w:shd w:val="clear" w:color="auto" w:fill="auto"/>
            <w:vAlign w:val="center"/>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Защита населения и территории ЗАТО Железногорск от чрезвычайных ситуаций природного и техногенного характера</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24 292,8</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23 120,6</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95,2%</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6F7193" w:rsidRPr="0059295C" w:rsidTr="00B9281B">
        <w:trPr>
          <w:trHeight w:val="6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jc w:val="center"/>
              <w:rPr>
                <w:rFonts w:ascii="Times New Roman" w:hAnsi="Times New Roman"/>
                <w:sz w:val="23"/>
                <w:szCs w:val="23"/>
              </w:rPr>
            </w:pPr>
            <w:r w:rsidRPr="0059295C">
              <w:rPr>
                <w:rFonts w:ascii="Times New Roman" w:hAnsi="Times New Roman"/>
                <w:sz w:val="23"/>
                <w:szCs w:val="23"/>
              </w:rPr>
              <w:t>9</w:t>
            </w:r>
          </w:p>
        </w:tc>
        <w:tc>
          <w:tcPr>
            <w:tcW w:w="2692" w:type="dxa"/>
            <w:tcBorders>
              <w:top w:val="nil"/>
              <w:left w:val="nil"/>
              <w:bottom w:val="single" w:sz="4" w:space="0" w:color="auto"/>
              <w:right w:val="single" w:sz="4" w:space="0" w:color="auto"/>
            </w:tcBorders>
            <w:shd w:val="clear" w:color="auto" w:fill="auto"/>
            <w:vAlign w:val="center"/>
            <w:hideMark/>
          </w:tcPr>
          <w:p w:rsidR="006F7193" w:rsidRPr="0059295C" w:rsidRDefault="006F7193" w:rsidP="00EA76EA">
            <w:pPr>
              <w:spacing w:after="0" w:line="240" w:lineRule="auto"/>
              <w:rPr>
                <w:rFonts w:ascii="Times New Roman" w:hAnsi="Times New Roman"/>
                <w:sz w:val="23"/>
                <w:szCs w:val="23"/>
              </w:rPr>
            </w:pPr>
            <w:r w:rsidRPr="0059295C">
              <w:rPr>
                <w:rFonts w:ascii="Times New Roman" w:hAnsi="Times New Roman"/>
                <w:sz w:val="23"/>
                <w:szCs w:val="23"/>
              </w:rPr>
              <w:t>Безопасный город</w:t>
            </w:r>
          </w:p>
        </w:tc>
        <w:tc>
          <w:tcPr>
            <w:tcW w:w="1418" w:type="dxa"/>
            <w:tcBorders>
              <w:top w:val="single" w:sz="4" w:space="0" w:color="auto"/>
              <w:left w:val="nil"/>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4 361,2</w:t>
            </w:r>
          </w:p>
        </w:tc>
        <w:tc>
          <w:tcPr>
            <w:tcW w:w="1417" w:type="dxa"/>
            <w:tcBorders>
              <w:top w:val="single" w:sz="4" w:space="0" w:color="auto"/>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3 900,7</w:t>
            </w:r>
          </w:p>
        </w:tc>
        <w:tc>
          <w:tcPr>
            <w:tcW w:w="993" w:type="dxa"/>
            <w:tcBorders>
              <w:top w:val="nil"/>
              <w:left w:val="single" w:sz="4" w:space="0" w:color="auto"/>
              <w:bottom w:val="single" w:sz="4" w:space="0" w:color="auto"/>
              <w:right w:val="single" w:sz="4" w:space="0" w:color="auto"/>
            </w:tcBorders>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89,4%</w:t>
            </w:r>
          </w:p>
        </w:tc>
        <w:tc>
          <w:tcPr>
            <w:tcW w:w="1275" w:type="dxa"/>
            <w:tcBorders>
              <w:top w:val="nil"/>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29,9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F7193" w:rsidRPr="0059295C" w:rsidRDefault="006F7193" w:rsidP="006F7193">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8023E2">
        <w:trPr>
          <w:cantSplit/>
          <w:trHeight w:val="79"/>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10</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Развитие физической культуры и спорта в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211 937,0</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207 704,4</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98,0%</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8023E2">
        <w:trPr>
          <w:cantSplit/>
          <w:trHeight w:val="7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lastRenderedPageBreak/>
              <w:t>11</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 xml:space="preserve">Молодежь ЗАТО Железногорск в </w:t>
            </w:r>
            <w:r w:rsidRPr="0059295C">
              <w:rPr>
                <w:rFonts w:ascii="Times New Roman" w:hAnsi="Times New Roman"/>
                <w:sz w:val="23"/>
                <w:szCs w:val="23"/>
                <w:lang w:val="en-US"/>
              </w:rPr>
              <w:t>XXI</w:t>
            </w:r>
            <w:r w:rsidRPr="0059295C">
              <w:rPr>
                <w:rFonts w:ascii="Times New Roman" w:hAnsi="Times New Roman"/>
                <w:sz w:val="23"/>
                <w:szCs w:val="23"/>
              </w:rPr>
              <w:t xml:space="preserve"> веке</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19 280,5</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18 553,5</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96,2%</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8023E2">
        <w:trPr>
          <w:cantSplit/>
          <w:trHeight w:val="23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12</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1 850,0</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1 848,5</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99,9%</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эффективная</w:t>
            </w:r>
          </w:p>
        </w:tc>
      </w:tr>
      <w:tr w:rsidR="00ED1985" w:rsidRPr="0059295C" w:rsidTr="008023E2">
        <w:trPr>
          <w:cantSplit/>
          <w:trHeight w:val="24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13</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Развитие муниципальной службы в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554,6</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554,1</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99,9%</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B9281B">
        <w:trPr>
          <w:trHeight w:val="41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B9281B">
            <w:pPr>
              <w:spacing w:after="0" w:line="240" w:lineRule="auto"/>
              <w:jc w:val="center"/>
              <w:rPr>
                <w:rFonts w:ascii="Times New Roman" w:hAnsi="Times New Roman"/>
                <w:sz w:val="23"/>
                <w:szCs w:val="23"/>
              </w:rPr>
            </w:pPr>
            <w:r w:rsidRPr="0059295C">
              <w:rPr>
                <w:rFonts w:ascii="Times New Roman" w:hAnsi="Times New Roman"/>
                <w:sz w:val="23"/>
                <w:szCs w:val="23"/>
              </w:rPr>
              <w:t>14</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B9281B">
            <w:pPr>
              <w:spacing w:after="0" w:line="240" w:lineRule="auto"/>
              <w:rPr>
                <w:rFonts w:ascii="Times New Roman" w:hAnsi="Times New Roman"/>
                <w:sz w:val="23"/>
                <w:szCs w:val="23"/>
              </w:rPr>
            </w:pPr>
            <w:r w:rsidRPr="0059295C">
              <w:rPr>
                <w:rFonts w:ascii="Times New Roman" w:hAnsi="Times New Roman"/>
                <w:sz w:val="23"/>
                <w:szCs w:val="23"/>
              </w:rPr>
              <w:t>Гражданское общество -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22 136,3</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21 125,2</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95,4%</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эффективная</w:t>
            </w:r>
          </w:p>
        </w:tc>
      </w:tr>
      <w:tr w:rsidR="00ED1985" w:rsidRPr="0059295C" w:rsidTr="00B9281B">
        <w:trPr>
          <w:cantSplit/>
          <w:trHeight w:val="14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B9281B">
            <w:pPr>
              <w:spacing w:after="0" w:line="240" w:lineRule="auto"/>
              <w:jc w:val="center"/>
              <w:rPr>
                <w:rFonts w:ascii="Times New Roman" w:hAnsi="Times New Roman"/>
                <w:sz w:val="23"/>
                <w:szCs w:val="23"/>
              </w:rPr>
            </w:pPr>
            <w:r w:rsidRPr="0059295C">
              <w:rPr>
                <w:rFonts w:ascii="Times New Roman" w:hAnsi="Times New Roman"/>
                <w:sz w:val="23"/>
                <w:szCs w:val="23"/>
              </w:rPr>
              <w:t>15</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Управление муниципальным имуществом ЗАТО Железногорск</w:t>
            </w:r>
          </w:p>
        </w:tc>
        <w:tc>
          <w:tcPr>
            <w:tcW w:w="1418"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114 100,7</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101 231,8</w:t>
            </w:r>
          </w:p>
        </w:tc>
        <w:tc>
          <w:tcPr>
            <w:tcW w:w="993"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88,7%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26,4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эффективная</w:t>
            </w:r>
          </w:p>
        </w:tc>
      </w:tr>
      <w:tr w:rsidR="00ED1985" w:rsidRPr="0059295C"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16</w:t>
            </w:r>
          </w:p>
        </w:tc>
        <w:tc>
          <w:tcPr>
            <w:tcW w:w="2692" w:type="dxa"/>
            <w:tcBorders>
              <w:top w:val="nil"/>
              <w:left w:val="nil"/>
              <w:bottom w:val="single" w:sz="4" w:space="0" w:color="auto"/>
              <w:right w:val="single" w:sz="4" w:space="0" w:color="auto"/>
            </w:tcBorders>
            <w:shd w:val="clear" w:color="auto" w:fill="auto"/>
            <w:vAlign w:val="center"/>
            <w:hideMark/>
          </w:tcPr>
          <w:p w:rsidR="00ED1985" w:rsidRPr="0059295C" w:rsidRDefault="00ED1985" w:rsidP="00EA76EA">
            <w:pPr>
              <w:spacing w:after="0" w:line="240" w:lineRule="auto"/>
              <w:rPr>
                <w:rFonts w:ascii="Times New Roman" w:hAnsi="Times New Roman"/>
                <w:sz w:val="23"/>
                <w:szCs w:val="23"/>
              </w:rPr>
            </w:pPr>
            <w:r w:rsidRPr="0059295C">
              <w:rPr>
                <w:rFonts w:ascii="Times New Roman" w:hAnsi="Times New Roman"/>
                <w:sz w:val="23"/>
                <w:szCs w:val="23"/>
              </w:rPr>
              <w:t>Управление муниципальными финансами в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lang w:val="en-US"/>
              </w:rPr>
            </w:pPr>
            <w:r w:rsidRPr="0059295C">
              <w:rPr>
                <w:rFonts w:ascii="Times New Roman" w:hAnsi="Times New Roman"/>
                <w:sz w:val="23"/>
                <w:szCs w:val="23"/>
              </w:rPr>
              <w:t>30</w:t>
            </w:r>
            <w:r w:rsidRPr="0059295C">
              <w:rPr>
                <w:rFonts w:ascii="Times New Roman" w:hAnsi="Times New Roman"/>
                <w:sz w:val="23"/>
                <w:szCs w:val="23"/>
                <w:lang w:val="en-US"/>
              </w:rPr>
              <w:t> </w:t>
            </w:r>
            <w:r w:rsidRPr="0059295C">
              <w:rPr>
                <w:rFonts w:ascii="Times New Roman" w:hAnsi="Times New Roman"/>
                <w:sz w:val="23"/>
                <w:szCs w:val="23"/>
              </w:rPr>
              <w:t>889,7</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30</w:t>
            </w:r>
            <w:r w:rsidRPr="0059295C">
              <w:rPr>
                <w:rFonts w:ascii="Times New Roman" w:hAnsi="Times New Roman"/>
                <w:sz w:val="23"/>
                <w:szCs w:val="23"/>
                <w:lang w:val="en-US"/>
              </w:rPr>
              <w:t> </w:t>
            </w:r>
            <w:r w:rsidRPr="0059295C">
              <w:rPr>
                <w:rFonts w:ascii="Times New Roman" w:hAnsi="Times New Roman"/>
                <w:sz w:val="23"/>
                <w:szCs w:val="23"/>
              </w:rPr>
              <w:t>729,1</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99,5%</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ED1985" w:rsidRPr="0059295C"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A76EA">
            <w:pPr>
              <w:spacing w:after="0" w:line="240" w:lineRule="auto"/>
              <w:jc w:val="center"/>
              <w:rPr>
                <w:rFonts w:ascii="Times New Roman" w:hAnsi="Times New Roman"/>
                <w:sz w:val="23"/>
                <w:szCs w:val="23"/>
              </w:rPr>
            </w:pPr>
            <w:r w:rsidRPr="0059295C">
              <w:rPr>
                <w:rFonts w:ascii="Times New Roman" w:hAnsi="Times New Roman"/>
                <w:sz w:val="23"/>
                <w:szCs w:val="23"/>
              </w:rPr>
              <w:t>17</w:t>
            </w:r>
          </w:p>
        </w:tc>
        <w:tc>
          <w:tcPr>
            <w:tcW w:w="2692" w:type="dxa"/>
            <w:tcBorders>
              <w:top w:val="nil"/>
              <w:left w:val="nil"/>
              <w:bottom w:val="single" w:sz="4" w:space="0" w:color="auto"/>
              <w:right w:val="single" w:sz="4" w:space="0" w:color="auto"/>
            </w:tcBorders>
            <w:shd w:val="clear" w:color="auto" w:fill="auto"/>
            <w:vAlign w:val="center"/>
          </w:tcPr>
          <w:p w:rsidR="00ED1985" w:rsidRPr="0059295C" w:rsidRDefault="00E41CD9" w:rsidP="00EA76EA">
            <w:pPr>
              <w:autoSpaceDE w:val="0"/>
              <w:autoSpaceDN w:val="0"/>
              <w:adjustRightInd w:val="0"/>
              <w:spacing w:after="0" w:line="240" w:lineRule="auto"/>
              <w:rPr>
                <w:rFonts w:ascii="Times New Roman" w:hAnsi="Times New Roman"/>
                <w:sz w:val="23"/>
                <w:szCs w:val="23"/>
              </w:rPr>
            </w:pPr>
            <w:hyperlink r:id="rId15" w:history="1">
              <w:r w:rsidR="00ED1985" w:rsidRPr="0059295C">
                <w:rPr>
                  <w:rFonts w:ascii="Times New Roman" w:hAnsi="Times New Roman"/>
                  <w:sz w:val="23"/>
                  <w:szCs w:val="23"/>
                </w:rPr>
                <w:t>Обеспечение</w:t>
              </w:r>
            </w:hyperlink>
            <w:r w:rsidR="00ED1985" w:rsidRPr="0059295C">
              <w:rPr>
                <w:rFonts w:ascii="Times New Roman" w:hAnsi="Times New Roman"/>
                <w:sz w:val="23"/>
                <w:szCs w:val="23"/>
              </w:rPr>
              <w:t xml:space="preserve"> доступным и комфортным жильем граждан ЗАТО Железногорск</w:t>
            </w:r>
          </w:p>
        </w:tc>
        <w:tc>
          <w:tcPr>
            <w:tcW w:w="1418" w:type="dxa"/>
            <w:tcBorders>
              <w:top w:val="single" w:sz="4" w:space="0" w:color="auto"/>
              <w:left w:val="nil"/>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19</w:t>
            </w:r>
            <w:r w:rsidRPr="0059295C">
              <w:rPr>
                <w:rFonts w:ascii="Times New Roman" w:hAnsi="Times New Roman"/>
                <w:sz w:val="23"/>
                <w:szCs w:val="23"/>
                <w:lang w:val="en-US"/>
              </w:rPr>
              <w:t> </w:t>
            </w:r>
            <w:r w:rsidRPr="0059295C">
              <w:rPr>
                <w:rFonts w:ascii="Times New Roman" w:hAnsi="Times New Roman"/>
                <w:sz w:val="23"/>
                <w:szCs w:val="23"/>
              </w:rPr>
              <w:t>590,6</w:t>
            </w:r>
          </w:p>
        </w:tc>
        <w:tc>
          <w:tcPr>
            <w:tcW w:w="1417" w:type="dxa"/>
            <w:tcBorders>
              <w:top w:val="single" w:sz="4" w:space="0" w:color="auto"/>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18</w:t>
            </w:r>
            <w:r w:rsidRPr="0059295C">
              <w:rPr>
                <w:rFonts w:ascii="Times New Roman" w:hAnsi="Times New Roman"/>
                <w:sz w:val="23"/>
                <w:szCs w:val="23"/>
                <w:lang w:val="en-US"/>
              </w:rPr>
              <w:t> </w:t>
            </w:r>
            <w:r w:rsidRPr="0059295C">
              <w:rPr>
                <w:rFonts w:ascii="Times New Roman" w:hAnsi="Times New Roman"/>
                <w:sz w:val="23"/>
                <w:szCs w:val="23"/>
              </w:rPr>
              <w:t>577,7</w:t>
            </w:r>
          </w:p>
        </w:tc>
        <w:tc>
          <w:tcPr>
            <w:tcW w:w="993" w:type="dxa"/>
            <w:tcBorders>
              <w:top w:val="nil"/>
              <w:left w:val="single" w:sz="4" w:space="0" w:color="auto"/>
              <w:bottom w:val="single" w:sz="4" w:space="0" w:color="auto"/>
              <w:right w:val="single" w:sz="4" w:space="0" w:color="auto"/>
            </w:tcBorders>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94,8%</w:t>
            </w:r>
          </w:p>
        </w:tc>
        <w:tc>
          <w:tcPr>
            <w:tcW w:w="1275" w:type="dxa"/>
            <w:tcBorders>
              <w:top w:val="nil"/>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28,2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1985" w:rsidRPr="0059295C" w:rsidRDefault="00ED1985" w:rsidP="00ED1985">
            <w:pPr>
              <w:spacing w:after="0" w:line="240" w:lineRule="auto"/>
              <w:jc w:val="center"/>
              <w:rPr>
                <w:rFonts w:ascii="Times New Roman" w:hAnsi="Times New Roman"/>
                <w:sz w:val="23"/>
                <w:szCs w:val="23"/>
              </w:rPr>
            </w:pPr>
            <w:r w:rsidRPr="0059295C">
              <w:rPr>
                <w:rFonts w:ascii="Times New Roman" w:hAnsi="Times New Roman"/>
                <w:sz w:val="23"/>
                <w:szCs w:val="23"/>
              </w:rPr>
              <w:t>высокоэффек</w:t>
            </w:r>
            <w:r w:rsidRPr="0059295C">
              <w:rPr>
                <w:rFonts w:ascii="Times New Roman" w:hAnsi="Times New Roman"/>
                <w:sz w:val="23"/>
                <w:szCs w:val="23"/>
              </w:rPr>
              <w:softHyphen/>
              <w:t>тивная</w:t>
            </w:r>
          </w:p>
        </w:tc>
      </w:tr>
      <w:tr w:rsidR="00D80AC0" w:rsidRPr="00B43DE1" w:rsidTr="008023E2">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D80AC0" w:rsidRPr="0059295C" w:rsidRDefault="00D80AC0" w:rsidP="00EA76EA">
            <w:pPr>
              <w:spacing w:after="0" w:line="240" w:lineRule="auto"/>
              <w:jc w:val="center"/>
              <w:rPr>
                <w:rFonts w:ascii="Times New Roman" w:hAnsi="Times New Roman"/>
                <w:b/>
                <w:sz w:val="23"/>
                <w:szCs w:val="23"/>
              </w:rPr>
            </w:pPr>
          </w:p>
        </w:tc>
        <w:tc>
          <w:tcPr>
            <w:tcW w:w="2692" w:type="dxa"/>
            <w:tcBorders>
              <w:top w:val="nil"/>
              <w:left w:val="nil"/>
              <w:bottom w:val="single" w:sz="4" w:space="0" w:color="auto"/>
              <w:right w:val="single" w:sz="4" w:space="0" w:color="auto"/>
            </w:tcBorders>
            <w:shd w:val="clear" w:color="auto" w:fill="auto"/>
            <w:vAlign w:val="center"/>
          </w:tcPr>
          <w:p w:rsidR="00D80AC0" w:rsidRPr="0059295C" w:rsidRDefault="00D80AC0" w:rsidP="00EA76EA">
            <w:pPr>
              <w:spacing w:after="0" w:line="240" w:lineRule="auto"/>
              <w:rPr>
                <w:rFonts w:ascii="Times New Roman" w:hAnsi="Times New Roman"/>
                <w:b/>
                <w:sz w:val="23"/>
                <w:szCs w:val="23"/>
              </w:rPr>
            </w:pPr>
            <w:r w:rsidRPr="0059295C">
              <w:rPr>
                <w:rFonts w:ascii="Times New Roman" w:hAnsi="Times New Roman"/>
                <w:b/>
                <w:sz w:val="23"/>
                <w:szCs w:val="23"/>
              </w:rPr>
              <w:t>ВСЕГО расходов на реализацию муниципальных программ</w:t>
            </w:r>
          </w:p>
        </w:tc>
        <w:tc>
          <w:tcPr>
            <w:tcW w:w="1418" w:type="dxa"/>
            <w:tcBorders>
              <w:top w:val="single" w:sz="4" w:space="0" w:color="auto"/>
              <w:left w:val="nil"/>
              <w:bottom w:val="single" w:sz="4" w:space="0" w:color="auto"/>
              <w:right w:val="single" w:sz="4" w:space="0" w:color="auto"/>
            </w:tcBorders>
            <w:vAlign w:val="center"/>
          </w:tcPr>
          <w:p w:rsidR="00D80AC0" w:rsidRPr="0059295C" w:rsidRDefault="00D80AC0" w:rsidP="00D80AC0">
            <w:pPr>
              <w:spacing w:after="0" w:line="240" w:lineRule="auto"/>
              <w:jc w:val="center"/>
              <w:rPr>
                <w:rFonts w:ascii="Times New Roman" w:hAnsi="Times New Roman"/>
                <w:b/>
                <w:sz w:val="23"/>
                <w:szCs w:val="23"/>
              </w:rPr>
            </w:pPr>
            <w:r w:rsidRPr="0059295C">
              <w:rPr>
                <w:rFonts w:ascii="Times New Roman" w:hAnsi="Times New Roman"/>
                <w:b/>
                <w:sz w:val="23"/>
                <w:szCs w:val="23"/>
              </w:rPr>
              <w:t>3</w:t>
            </w:r>
            <w:r w:rsidRPr="0059295C">
              <w:rPr>
                <w:rFonts w:ascii="Times New Roman" w:hAnsi="Times New Roman"/>
                <w:b/>
                <w:sz w:val="23"/>
                <w:szCs w:val="23"/>
                <w:lang w:val="en-US"/>
              </w:rPr>
              <w:t> </w:t>
            </w:r>
            <w:r w:rsidRPr="0059295C">
              <w:rPr>
                <w:rFonts w:ascii="Times New Roman" w:hAnsi="Times New Roman"/>
                <w:b/>
                <w:sz w:val="23"/>
                <w:szCs w:val="23"/>
              </w:rPr>
              <w:t>726 517,8</w:t>
            </w:r>
          </w:p>
        </w:tc>
        <w:tc>
          <w:tcPr>
            <w:tcW w:w="1417" w:type="dxa"/>
            <w:tcBorders>
              <w:top w:val="single" w:sz="4" w:space="0" w:color="auto"/>
              <w:left w:val="single" w:sz="4" w:space="0" w:color="auto"/>
              <w:bottom w:val="single" w:sz="4" w:space="0" w:color="auto"/>
              <w:right w:val="single" w:sz="4" w:space="0" w:color="auto"/>
            </w:tcBorders>
            <w:vAlign w:val="center"/>
          </w:tcPr>
          <w:p w:rsidR="00D80AC0" w:rsidRPr="0059295C" w:rsidRDefault="00D80AC0" w:rsidP="00D80AC0">
            <w:pPr>
              <w:spacing w:after="0" w:line="240" w:lineRule="auto"/>
              <w:jc w:val="center"/>
              <w:rPr>
                <w:rFonts w:ascii="Times New Roman" w:hAnsi="Times New Roman"/>
                <w:b/>
                <w:sz w:val="23"/>
                <w:szCs w:val="23"/>
              </w:rPr>
            </w:pPr>
            <w:r w:rsidRPr="0059295C">
              <w:rPr>
                <w:rFonts w:ascii="Times New Roman" w:hAnsi="Times New Roman"/>
                <w:b/>
                <w:sz w:val="23"/>
                <w:szCs w:val="23"/>
              </w:rPr>
              <w:t>3 617 087,7</w:t>
            </w:r>
          </w:p>
        </w:tc>
        <w:tc>
          <w:tcPr>
            <w:tcW w:w="993" w:type="dxa"/>
            <w:tcBorders>
              <w:top w:val="nil"/>
              <w:left w:val="single" w:sz="4" w:space="0" w:color="auto"/>
              <w:bottom w:val="single" w:sz="4" w:space="0" w:color="auto"/>
              <w:right w:val="single" w:sz="4" w:space="0" w:color="auto"/>
            </w:tcBorders>
            <w:vAlign w:val="center"/>
          </w:tcPr>
          <w:p w:rsidR="00D80AC0" w:rsidRPr="0059295C" w:rsidRDefault="00D80AC0" w:rsidP="00D80AC0">
            <w:pPr>
              <w:spacing w:after="0" w:line="240" w:lineRule="auto"/>
              <w:jc w:val="center"/>
              <w:rPr>
                <w:rFonts w:ascii="Times New Roman" w:hAnsi="Times New Roman"/>
                <w:b/>
                <w:sz w:val="23"/>
                <w:szCs w:val="23"/>
              </w:rPr>
            </w:pPr>
            <w:r w:rsidRPr="0059295C">
              <w:rPr>
                <w:rFonts w:ascii="Times New Roman" w:hAnsi="Times New Roman"/>
                <w:b/>
                <w:sz w:val="23"/>
                <w:szCs w:val="23"/>
              </w:rPr>
              <w:t>97,1%</w:t>
            </w:r>
          </w:p>
        </w:tc>
        <w:tc>
          <w:tcPr>
            <w:tcW w:w="1275" w:type="dxa"/>
            <w:tcBorders>
              <w:top w:val="nil"/>
              <w:left w:val="single" w:sz="4" w:space="0" w:color="auto"/>
              <w:bottom w:val="single" w:sz="4" w:space="0" w:color="auto"/>
              <w:right w:val="single" w:sz="4" w:space="0" w:color="auto"/>
            </w:tcBorders>
            <w:shd w:val="clear" w:color="auto" w:fill="auto"/>
            <w:vAlign w:val="center"/>
          </w:tcPr>
          <w:p w:rsidR="00D80AC0" w:rsidRPr="00B43DE1" w:rsidRDefault="00D80AC0" w:rsidP="00EA76EA">
            <w:pPr>
              <w:spacing w:after="0" w:line="240" w:lineRule="auto"/>
              <w:jc w:val="center"/>
              <w:rPr>
                <w:rFonts w:ascii="Times New Roman" w:hAnsi="Times New Roman"/>
                <w:b/>
                <w:sz w:val="23"/>
                <w:szCs w:val="23"/>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80AC0" w:rsidRPr="00B43DE1" w:rsidRDefault="00D80AC0" w:rsidP="00EA76EA">
            <w:pPr>
              <w:spacing w:after="0" w:line="240" w:lineRule="auto"/>
              <w:jc w:val="center"/>
              <w:rPr>
                <w:rFonts w:ascii="Times New Roman" w:hAnsi="Times New Roman"/>
                <w:b/>
                <w:bCs/>
                <w:sz w:val="23"/>
                <w:szCs w:val="23"/>
              </w:rPr>
            </w:pPr>
          </w:p>
        </w:tc>
      </w:tr>
    </w:tbl>
    <w:p w:rsidR="0064178E" w:rsidRPr="0059295C" w:rsidRDefault="0064178E" w:rsidP="0064178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целом, по результатам проведенной оценки эффективности реализации муниципальных программ в </w:t>
      </w:r>
      <w:r w:rsidR="00D80AC0" w:rsidRPr="0059295C">
        <w:rPr>
          <w:rFonts w:ascii="Times New Roman" w:hAnsi="Times New Roman"/>
          <w:sz w:val="28"/>
          <w:szCs w:val="28"/>
        </w:rPr>
        <w:t>2019</w:t>
      </w:r>
      <w:r w:rsidRPr="0059295C">
        <w:rPr>
          <w:rFonts w:ascii="Times New Roman" w:hAnsi="Times New Roman"/>
          <w:sz w:val="28"/>
          <w:szCs w:val="28"/>
        </w:rPr>
        <w:t xml:space="preserve"> году, все 17 муниципальных программ соответствуют эффективному уровню реализации программ.</w:t>
      </w:r>
    </w:p>
    <w:p w:rsidR="0064178E" w:rsidRPr="0059295C" w:rsidRDefault="0064178E" w:rsidP="0064178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Из 17 муниципальных программ, действовавших в </w:t>
      </w:r>
      <w:r w:rsidR="00D80AC0" w:rsidRPr="0059295C">
        <w:rPr>
          <w:rFonts w:ascii="Times New Roman" w:hAnsi="Times New Roman"/>
          <w:sz w:val="28"/>
          <w:szCs w:val="28"/>
        </w:rPr>
        <w:t>2019</w:t>
      </w:r>
      <w:r w:rsidRPr="0059295C">
        <w:rPr>
          <w:rFonts w:ascii="Times New Roman" w:hAnsi="Times New Roman"/>
          <w:sz w:val="28"/>
          <w:szCs w:val="28"/>
        </w:rPr>
        <w:t xml:space="preserve"> году, признано:</w:t>
      </w:r>
    </w:p>
    <w:p w:rsidR="0064178E" w:rsidRPr="0059295C" w:rsidRDefault="0064178E" w:rsidP="0064178E">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proofErr w:type="gramStart"/>
      <w:r w:rsidRPr="0059295C">
        <w:rPr>
          <w:rFonts w:ascii="Times New Roman" w:hAnsi="Times New Roman"/>
          <w:sz w:val="28"/>
          <w:szCs w:val="28"/>
        </w:rPr>
        <w:t>высокоэффективными</w:t>
      </w:r>
      <w:proofErr w:type="gramEnd"/>
      <w:r w:rsidRPr="0059295C">
        <w:rPr>
          <w:rFonts w:ascii="Times New Roman" w:hAnsi="Times New Roman"/>
          <w:sz w:val="28"/>
          <w:szCs w:val="28"/>
        </w:rPr>
        <w:t xml:space="preserve"> – 12 муниципальных программ;</w:t>
      </w:r>
    </w:p>
    <w:p w:rsidR="0064178E" w:rsidRPr="00B43DE1" w:rsidRDefault="0064178E" w:rsidP="0064178E">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proofErr w:type="gramStart"/>
      <w:r w:rsidRPr="0059295C">
        <w:rPr>
          <w:rFonts w:ascii="Times New Roman" w:hAnsi="Times New Roman"/>
          <w:sz w:val="28"/>
          <w:szCs w:val="28"/>
        </w:rPr>
        <w:t>эффективными</w:t>
      </w:r>
      <w:proofErr w:type="gramEnd"/>
      <w:r w:rsidRPr="0059295C">
        <w:rPr>
          <w:rFonts w:ascii="Times New Roman" w:hAnsi="Times New Roman"/>
          <w:sz w:val="28"/>
          <w:szCs w:val="28"/>
        </w:rPr>
        <w:t xml:space="preserve"> – </w:t>
      </w:r>
      <w:r w:rsidR="00D80AC0" w:rsidRPr="0059295C">
        <w:rPr>
          <w:rFonts w:ascii="Times New Roman" w:hAnsi="Times New Roman"/>
          <w:sz w:val="28"/>
          <w:szCs w:val="28"/>
        </w:rPr>
        <w:t>5</w:t>
      </w:r>
      <w:r w:rsidRPr="0059295C">
        <w:rPr>
          <w:rFonts w:ascii="Times New Roman" w:hAnsi="Times New Roman"/>
          <w:sz w:val="28"/>
          <w:szCs w:val="28"/>
        </w:rPr>
        <w:t xml:space="preserve"> муниципальных программ</w:t>
      </w:r>
      <w:r w:rsidR="00D80AC0" w:rsidRPr="0059295C">
        <w:rPr>
          <w:rFonts w:ascii="Times New Roman" w:hAnsi="Times New Roman"/>
          <w:sz w:val="28"/>
          <w:szCs w:val="28"/>
        </w:rPr>
        <w:t>.</w:t>
      </w:r>
    </w:p>
    <w:p w:rsidR="00EE6F2D" w:rsidRPr="00B43DE1" w:rsidRDefault="00EE6F2D" w:rsidP="00EE544D">
      <w:pPr>
        <w:pStyle w:val="1"/>
        <w:numPr>
          <w:ilvl w:val="0"/>
          <w:numId w:val="0"/>
        </w:numPr>
        <w:spacing w:after="120"/>
        <w:rPr>
          <w:bCs w:val="0"/>
        </w:rPr>
      </w:pPr>
      <w:bookmarkStart w:id="35" w:name="_Toc7878647"/>
      <w:bookmarkStart w:id="36" w:name="_Toc42098959"/>
      <w:r w:rsidRPr="00B43DE1">
        <w:rPr>
          <w:bCs w:val="0"/>
        </w:rPr>
        <w:lastRenderedPageBreak/>
        <w:t xml:space="preserve">2. Об исполнении полномочий Администрации </w:t>
      </w:r>
      <w:r w:rsidR="001B6A13" w:rsidRPr="00B43DE1">
        <w:rPr>
          <w:bCs w:val="0"/>
        </w:rPr>
        <w:t xml:space="preserve">ЗАТО г. Железногорск </w:t>
      </w:r>
      <w:r w:rsidRPr="00B43DE1">
        <w:rPr>
          <w:bCs w:val="0"/>
        </w:rPr>
        <w:t>по</w:t>
      </w:r>
      <w:r w:rsidR="00EE544D" w:rsidRPr="00B43DE1">
        <w:rPr>
          <w:bCs w:val="0"/>
        </w:rPr>
        <w:t> </w:t>
      </w:r>
      <w:r w:rsidRPr="00B43DE1">
        <w:rPr>
          <w:bCs w:val="0"/>
        </w:rPr>
        <w:t>решению вопросов местного значения, установленных Уставом ЗАТО Железногорск</w:t>
      </w:r>
      <w:bookmarkEnd w:id="35"/>
      <w:bookmarkEnd w:id="36"/>
    </w:p>
    <w:p w:rsidR="00EE6F2D" w:rsidRPr="00B43DE1" w:rsidRDefault="00EE6F2D" w:rsidP="006A665C">
      <w:pPr>
        <w:spacing w:after="0" w:line="240" w:lineRule="auto"/>
        <w:ind w:firstLine="709"/>
        <w:jc w:val="both"/>
        <w:rPr>
          <w:rFonts w:ascii="Times New Roman" w:hAnsi="Times New Roman"/>
          <w:sz w:val="28"/>
          <w:szCs w:val="28"/>
        </w:rPr>
      </w:pPr>
      <w:r w:rsidRPr="00B43DE1">
        <w:rPr>
          <w:rFonts w:ascii="Times New Roman" w:hAnsi="Times New Roman"/>
          <w:sz w:val="28"/>
          <w:szCs w:val="28"/>
        </w:rPr>
        <w:t>Вопросы непосредственного обеспечения жизнедеятельности населения ЗАТО Железногорск определены Федеральным законом от</w:t>
      </w:r>
      <w:r w:rsidR="00C736DA" w:rsidRPr="00B43DE1">
        <w:rPr>
          <w:rFonts w:ascii="Times New Roman" w:hAnsi="Times New Roman"/>
          <w:sz w:val="28"/>
          <w:szCs w:val="28"/>
        </w:rPr>
        <w:t> </w:t>
      </w:r>
      <w:r w:rsidRPr="00B43DE1">
        <w:rPr>
          <w:rFonts w:ascii="Times New Roman" w:hAnsi="Times New Roman"/>
          <w:sz w:val="28"/>
          <w:szCs w:val="28"/>
        </w:rPr>
        <w:t>06.10.2003 № 131-ФЗ «Об общих принципах организации местного самоуправления в Российской Федерации» и Уставом ЗАТО Железногорск.</w:t>
      </w:r>
    </w:p>
    <w:p w:rsidR="0069373F" w:rsidRPr="00B43DE1" w:rsidRDefault="0069373F" w:rsidP="006A665C">
      <w:pPr>
        <w:pStyle w:val="2"/>
        <w:numPr>
          <w:ilvl w:val="0"/>
          <w:numId w:val="0"/>
        </w:numPr>
        <w:spacing w:after="120"/>
        <w:jc w:val="both"/>
      </w:pPr>
      <w:bookmarkStart w:id="37" w:name="_Toc7878648"/>
      <w:bookmarkStart w:id="38" w:name="_Toc42098960"/>
      <w:r w:rsidRPr="0059295C">
        <w:t>2.1. Бюджетная и налоговая политика</w:t>
      </w:r>
      <w:bookmarkEnd w:id="37"/>
      <w:bookmarkEnd w:id="38"/>
    </w:p>
    <w:p w:rsidR="00D01B60" w:rsidRPr="00D3073B" w:rsidRDefault="00D01B60" w:rsidP="00765DD2">
      <w:pPr>
        <w:pStyle w:val="3"/>
        <w:numPr>
          <w:ilvl w:val="0"/>
          <w:numId w:val="0"/>
        </w:numPr>
        <w:spacing w:after="120"/>
        <w:ind w:left="720" w:hanging="720"/>
        <w:rPr>
          <w:rFonts w:ascii="Times New Roman" w:hAnsi="Times New Roman"/>
          <w:b w:val="0"/>
          <w:sz w:val="28"/>
        </w:rPr>
      </w:pPr>
      <w:bookmarkStart w:id="39" w:name="_Toc42098961"/>
      <w:r w:rsidRPr="00D3073B">
        <w:rPr>
          <w:rFonts w:ascii="Times New Roman" w:hAnsi="Times New Roman"/>
          <w:b w:val="0"/>
          <w:sz w:val="28"/>
        </w:rPr>
        <w:t>Формировани</w:t>
      </w:r>
      <w:r w:rsidR="00D85015" w:rsidRPr="00D3073B">
        <w:rPr>
          <w:rFonts w:ascii="Times New Roman" w:hAnsi="Times New Roman"/>
          <w:b w:val="0"/>
          <w:sz w:val="28"/>
        </w:rPr>
        <w:t>е, исполнение местного бюджета</w:t>
      </w:r>
      <w:bookmarkEnd w:id="39"/>
    </w:p>
    <w:p w:rsidR="006B7F59" w:rsidRPr="0059295C" w:rsidRDefault="006B7F59" w:rsidP="00D85015">
      <w:pPr>
        <w:spacing w:after="0" w:line="240" w:lineRule="auto"/>
        <w:ind w:firstLine="709"/>
        <w:jc w:val="both"/>
        <w:rPr>
          <w:rFonts w:ascii="Times New Roman" w:hAnsi="Times New Roman"/>
          <w:sz w:val="28"/>
          <w:szCs w:val="28"/>
        </w:rPr>
      </w:pPr>
      <w:r w:rsidRPr="0059295C">
        <w:rPr>
          <w:rFonts w:ascii="Times New Roman" w:hAnsi="Times New Roman"/>
          <w:sz w:val="28"/>
          <w:szCs w:val="28"/>
        </w:rPr>
        <w:t>Решением Совета депутатов ЗАТО г.</w:t>
      </w:r>
      <w:r w:rsidR="00D85015" w:rsidRPr="0059295C">
        <w:rPr>
          <w:rFonts w:ascii="Times New Roman" w:hAnsi="Times New Roman"/>
          <w:sz w:val="28"/>
          <w:szCs w:val="28"/>
        </w:rPr>
        <w:t> </w:t>
      </w:r>
      <w:r w:rsidRPr="0059295C">
        <w:rPr>
          <w:rFonts w:ascii="Times New Roman" w:hAnsi="Times New Roman"/>
          <w:sz w:val="28"/>
          <w:szCs w:val="28"/>
        </w:rPr>
        <w:t>Железногорск от 1</w:t>
      </w:r>
      <w:r w:rsidR="00035279" w:rsidRPr="0059295C">
        <w:rPr>
          <w:rFonts w:ascii="Times New Roman" w:hAnsi="Times New Roman"/>
          <w:sz w:val="28"/>
          <w:szCs w:val="28"/>
        </w:rPr>
        <w:t>3</w:t>
      </w:r>
      <w:r w:rsidRPr="0059295C">
        <w:rPr>
          <w:rFonts w:ascii="Times New Roman" w:hAnsi="Times New Roman"/>
          <w:sz w:val="28"/>
          <w:szCs w:val="28"/>
        </w:rPr>
        <w:t>.12.201</w:t>
      </w:r>
      <w:r w:rsidR="00035279" w:rsidRPr="0059295C">
        <w:rPr>
          <w:rFonts w:ascii="Times New Roman" w:hAnsi="Times New Roman"/>
          <w:sz w:val="28"/>
          <w:szCs w:val="28"/>
        </w:rPr>
        <w:t>8</w:t>
      </w:r>
      <w:r w:rsidR="00F91B75" w:rsidRPr="0059295C">
        <w:rPr>
          <w:rFonts w:ascii="Times New Roman" w:hAnsi="Times New Roman"/>
          <w:sz w:val="28"/>
          <w:szCs w:val="28"/>
        </w:rPr>
        <w:t xml:space="preserve"> </w:t>
      </w:r>
      <w:r w:rsidR="0011744E" w:rsidRPr="0059295C">
        <w:rPr>
          <w:rFonts w:ascii="Times New Roman" w:hAnsi="Times New Roman"/>
          <w:sz w:val="28"/>
          <w:szCs w:val="28"/>
        </w:rPr>
        <w:br/>
      </w:r>
      <w:r w:rsidRPr="0059295C">
        <w:rPr>
          <w:rFonts w:ascii="Times New Roman" w:hAnsi="Times New Roman"/>
          <w:sz w:val="28"/>
          <w:szCs w:val="28"/>
        </w:rPr>
        <w:t>№</w:t>
      </w:r>
      <w:r w:rsidR="00D85015" w:rsidRPr="0059295C">
        <w:rPr>
          <w:rFonts w:ascii="Times New Roman" w:hAnsi="Times New Roman"/>
          <w:sz w:val="28"/>
          <w:szCs w:val="28"/>
        </w:rPr>
        <w:t> </w:t>
      </w:r>
      <w:r w:rsidR="00035279" w:rsidRPr="0059295C">
        <w:rPr>
          <w:rFonts w:ascii="Times New Roman" w:hAnsi="Times New Roman"/>
          <w:sz w:val="28"/>
          <w:szCs w:val="28"/>
        </w:rPr>
        <w:t>40</w:t>
      </w:r>
      <w:r w:rsidRPr="0059295C">
        <w:rPr>
          <w:rFonts w:ascii="Times New Roman" w:hAnsi="Times New Roman"/>
          <w:sz w:val="28"/>
          <w:szCs w:val="28"/>
        </w:rPr>
        <w:t>-</w:t>
      </w:r>
      <w:r w:rsidR="00035279" w:rsidRPr="0059295C">
        <w:rPr>
          <w:rFonts w:ascii="Times New Roman" w:hAnsi="Times New Roman"/>
          <w:sz w:val="28"/>
          <w:szCs w:val="28"/>
        </w:rPr>
        <w:t>206</w:t>
      </w:r>
      <w:r w:rsidRPr="0059295C">
        <w:rPr>
          <w:rFonts w:ascii="Times New Roman" w:hAnsi="Times New Roman"/>
          <w:sz w:val="28"/>
          <w:szCs w:val="28"/>
        </w:rPr>
        <w:t>Р «О б</w:t>
      </w:r>
      <w:r w:rsidR="00035279" w:rsidRPr="0059295C">
        <w:rPr>
          <w:rFonts w:ascii="Times New Roman" w:hAnsi="Times New Roman"/>
          <w:sz w:val="28"/>
          <w:szCs w:val="28"/>
        </w:rPr>
        <w:t>юджете ЗАТО Железногорск на 2019</w:t>
      </w:r>
      <w:r w:rsidRPr="0059295C">
        <w:rPr>
          <w:rFonts w:ascii="Times New Roman" w:hAnsi="Times New Roman"/>
          <w:sz w:val="28"/>
          <w:szCs w:val="28"/>
        </w:rPr>
        <w:t xml:space="preserve"> год и плановый период 20</w:t>
      </w:r>
      <w:r w:rsidR="00035279" w:rsidRPr="0059295C">
        <w:rPr>
          <w:rFonts w:ascii="Times New Roman" w:hAnsi="Times New Roman"/>
          <w:sz w:val="28"/>
          <w:szCs w:val="28"/>
        </w:rPr>
        <w:t>20</w:t>
      </w:r>
      <w:r w:rsidRPr="0059295C">
        <w:rPr>
          <w:rFonts w:ascii="Times New Roman" w:hAnsi="Times New Roman"/>
          <w:sz w:val="28"/>
          <w:szCs w:val="28"/>
        </w:rPr>
        <w:t>-202</w:t>
      </w:r>
      <w:r w:rsidR="00035279" w:rsidRPr="0059295C">
        <w:rPr>
          <w:rFonts w:ascii="Times New Roman" w:hAnsi="Times New Roman"/>
          <w:sz w:val="28"/>
          <w:szCs w:val="28"/>
        </w:rPr>
        <w:t>1</w:t>
      </w:r>
      <w:r w:rsidRPr="0059295C">
        <w:rPr>
          <w:rFonts w:ascii="Times New Roman" w:hAnsi="Times New Roman"/>
          <w:sz w:val="28"/>
          <w:szCs w:val="28"/>
        </w:rPr>
        <w:t xml:space="preserve"> годов» на 201</w:t>
      </w:r>
      <w:r w:rsidR="00035279" w:rsidRPr="0059295C">
        <w:rPr>
          <w:rFonts w:ascii="Times New Roman" w:hAnsi="Times New Roman"/>
          <w:sz w:val="28"/>
          <w:szCs w:val="28"/>
        </w:rPr>
        <w:t>9</w:t>
      </w:r>
      <w:r w:rsidRPr="0059295C">
        <w:rPr>
          <w:rFonts w:ascii="Times New Roman" w:hAnsi="Times New Roman"/>
          <w:sz w:val="28"/>
          <w:szCs w:val="28"/>
        </w:rPr>
        <w:t xml:space="preserve"> год в первоначальной редакции утверждены </w:t>
      </w:r>
      <w:r w:rsidR="00425CB3" w:rsidRPr="0059295C">
        <w:rPr>
          <w:rFonts w:ascii="Times New Roman" w:hAnsi="Times New Roman"/>
          <w:sz w:val="28"/>
          <w:szCs w:val="28"/>
        </w:rPr>
        <w:t xml:space="preserve">основные параметры: </w:t>
      </w:r>
      <w:r w:rsidRPr="0059295C">
        <w:rPr>
          <w:rFonts w:ascii="Times New Roman" w:hAnsi="Times New Roman"/>
          <w:sz w:val="28"/>
          <w:szCs w:val="28"/>
        </w:rPr>
        <w:t>доходы – 3 </w:t>
      </w:r>
      <w:r w:rsidR="00035279" w:rsidRPr="0059295C">
        <w:rPr>
          <w:rFonts w:ascii="Times New Roman" w:hAnsi="Times New Roman"/>
          <w:sz w:val="28"/>
          <w:szCs w:val="28"/>
        </w:rPr>
        <w:t>521</w:t>
      </w:r>
      <w:r w:rsidRPr="0059295C">
        <w:rPr>
          <w:rFonts w:ascii="Times New Roman" w:hAnsi="Times New Roman"/>
          <w:sz w:val="28"/>
          <w:szCs w:val="28"/>
        </w:rPr>
        <w:t>,</w:t>
      </w:r>
      <w:r w:rsidR="00035279" w:rsidRPr="0059295C">
        <w:rPr>
          <w:rFonts w:ascii="Times New Roman" w:hAnsi="Times New Roman"/>
          <w:sz w:val="28"/>
          <w:szCs w:val="28"/>
        </w:rPr>
        <w:t>1</w:t>
      </w:r>
      <w:r w:rsidR="00D85015" w:rsidRPr="0059295C">
        <w:rPr>
          <w:rFonts w:ascii="Times New Roman" w:hAnsi="Times New Roman"/>
          <w:sz w:val="28"/>
          <w:szCs w:val="28"/>
        </w:rPr>
        <w:t> </w:t>
      </w:r>
      <w:r w:rsidRPr="0059295C">
        <w:rPr>
          <w:rFonts w:ascii="Times New Roman" w:hAnsi="Times New Roman"/>
          <w:sz w:val="28"/>
          <w:szCs w:val="28"/>
        </w:rPr>
        <w:t>млн.</w:t>
      </w:r>
      <w:r w:rsidR="00D85015" w:rsidRPr="0059295C">
        <w:rPr>
          <w:rFonts w:ascii="Times New Roman" w:hAnsi="Times New Roman"/>
          <w:sz w:val="28"/>
          <w:szCs w:val="28"/>
        </w:rPr>
        <w:t> </w:t>
      </w:r>
      <w:r w:rsidRPr="0059295C">
        <w:rPr>
          <w:rFonts w:ascii="Times New Roman" w:hAnsi="Times New Roman"/>
          <w:sz w:val="28"/>
          <w:szCs w:val="28"/>
        </w:rPr>
        <w:t>руб</w:t>
      </w:r>
      <w:r w:rsidR="00D85015" w:rsidRPr="0059295C">
        <w:rPr>
          <w:rFonts w:ascii="Times New Roman" w:hAnsi="Times New Roman"/>
          <w:sz w:val="28"/>
          <w:szCs w:val="28"/>
        </w:rPr>
        <w:t>лей</w:t>
      </w:r>
      <w:r w:rsidRPr="0059295C">
        <w:rPr>
          <w:rFonts w:ascii="Times New Roman" w:hAnsi="Times New Roman"/>
          <w:sz w:val="28"/>
          <w:szCs w:val="28"/>
        </w:rPr>
        <w:t>, расходы – 3 </w:t>
      </w:r>
      <w:r w:rsidR="00035279" w:rsidRPr="0059295C">
        <w:rPr>
          <w:rFonts w:ascii="Times New Roman" w:hAnsi="Times New Roman"/>
          <w:sz w:val="28"/>
          <w:szCs w:val="28"/>
        </w:rPr>
        <w:t>630</w:t>
      </w:r>
      <w:r w:rsidRPr="0059295C">
        <w:rPr>
          <w:rFonts w:ascii="Times New Roman" w:hAnsi="Times New Roman"/>
          <w:sz w:val="28"/>
          <w:szCs w:val="28"/>
        </w:rPr>
        <w:t>,</w:t>
      </w:r>
      <w:r w:rsidR="00035279" w:rsidRPr="0059295C">
        <w:rPr>
          <w:rFonts w:ascii="Times New Roman" w:hAnsi="Times New Roman"/>
          <w:sz w:val="28"/>
          <w:szCs w:val="28"/>
        </w:rPr>
        <w:t>1</w:t>
      </w:r>
      <w:r w:rsidRPr="0059295C">
        <w:rPr>
          <w:rFonts w:ascii="Times New Roman" w:hAnsi="Times New Roman"/>
          <w:sz w:val="28"/>
          <w:szCs w:val="28"/>
        </w:rPr>
        <w:t> млн.</w:t>
      </w:r>
      <w:r w:rsidR="00D85015" w:rsidRPr="0059295C">
        <w:rPr>
          <w:rFonts w:ascii="Times New Roman" w:hAnsi="Times New Roman"/>
          <w:sz w:val="28"/>
          <w:szCs w:val="28"/>
        </w:rPr>
        <w:t> </w:t>
      </w:r>
      <w:r w:rsidRPr="0059295C">
        <w:rPr>
          <w:rFonts w:ascii="Times New Roman" w:hAnsi="Times New Roman"/>
          <w:sz w:val="28"/>
          <w:szCs w:val="28"/>
        </w:rPr>
        <w:t>рублей, дефицит – 10</w:t>
      </w:r>
      <w:r w:rsidR="00035279" w:rsidRPr="0059295C">
        <w:rPr>
          <w:rFonts w:ascii="Times New Roman" w:hAnsi="Times New Roman"/>
          <w:sz w:val="28"/>
          <w:szCs w:val="28"/>
        </w:rPr>
        <w:t>9</w:t>
      </w:r>
      <w:r w:rsidRPr="0059295C">
        <w:rPr>
          <w:rFonts w:ascii="Times New Roman" w:hAnsi="Times New Roman"/>
          <w:sz w:val="28"/>
          <w:szCs w:val="28"/>
        </w:rPr>
        <w:t> млн.</w:t>
      </w:r>
      <w:r w:rsidR="00D85015" w:rsidRPr="0059295C">
        <w:rPr>
          <w:rFonts w:ascii="Times New Roman" w:hAnsi="Times New Roman"/>
          <w:sz w:val="28"/>
          <w:szCs w:val="28"/>
        </w:rPr>
        <w:t> </w:t>
      </w:r>
      <w:r w:rsidR="00425CB3" w:rsidRPr="0059295C">
        <w:rPr>
          <w:rFonts w:ascii="Times New Roman" w:hAnsi="Times New Roman"/>
          <w:sz w:val="28"/>
          <w:szCs w:val="28"/>
        </w:rPr>
        <w:t>руб</w:t>
      </w:r>
      <w:r w:rsidR="00D85015" w:rsidRPr="0059295C">
        <w:rPr>
          <w:rFonts w:ascii="Times New Roman" w:hAnsi="Times New Roman"/>
          <w:sz w:val="28"/>
          <w:szCs w:val="28"/>
        </w:rPr>
        <w:t>лей</w:t>
      </w:r>
      <w:r w:rsidR="00425CB3" w:rsidRPr="0059295C">
        <w:rPr>
          <w:rFonts w:ascii="Times New Roman" w:hAnsi="Times New Roman"/>
          <w:sz w:val="28"/>
          <w:szCs w:val="28"/>
        </w:rPr>
        <w:t>.</w:t>
      </w:r>
      <w:r w:rsidRPr="0059295C">
        <w:rPr>
          <w:rFonts w:ascii="Times New Roman" w:hAnsi="Times New Roman"/>
          <w:sz w:val="28"/>
          <w:szCs w:val="28"/>
        </w:rPr>
        <w:t xml:space="preserve"> В течение года параметры бюджета уточнялись </w:t>
      </w:r>
      <w:r w:rsidR="00035279" w:rsidRPr="0059295C">
        <w:rPr>
          <w:rFonts w:ascii="Times New Roman" w:hAnsi="Times New Roman"/>
          <w:sz w:val="28"/>
          <w:szCs w:val="28"/>
        </w:rPr>
        <w:t>5</w:t>
      </w:r>
      <w:r w:rsidRPr="0059295C">
        <w:rPr>
          <w:rFonts w:ascii="Times New Roman" w:hAnsi="Times New Roman"/>
          <w:sz w:val="28"/>
          <w:szCs w:val="28"/>
        </w:rPr>
        <w:t xml:space="preserve"> раз, в редакции </w:t>
      </w:r>
      <w:r w:rsidR="00D85015" w:rsidRPr="0059295C">
        <w:rPr>
          <w:rFonts w:ascii="Times New Roman" w:hAnsi="Times New Roman"/>
          <w:sz w:val="28"/>
          <w:szCs w:val="28"/>
        </w:rPr>
        <w:t>р</w:t>
      </w:r>
      <w:r w:rsidRPr="0059295C">
        <w:rPr>
          <w:rFonts w:ascii="Times New Roman" w:hAnsi="Times New Roman"/>
          <w:sz w:val="28"/>
          <w:szCs w:val="28"/>
        </w:rPr>
        <w:t xml:space="preserve">ешения Совета депутатов </w:t>
      </w:r>
      <w:r w:rsidR="004B6554">
        <w:rPr>
          <w:rFonts w:ascii="Times New Roman" w:hAnsi="Times New Roman"/>
          <w:sz w:val="28"/>
          <w:szCs w:val="28"/>
        </w:rPr>
        <w:t xml:space="preserve">ЗАТО г. Железногорск </w:t>
      </w:r>
      <w:r w:rsidRPr="0059295C">
        <w:rPr>
          <w:rFonts w:ascii="Times New Roman" w:hAnsi="Times New Roman"/>
          <w:sz w:val="28"/>
          <w:szCs w:val="28"/>
        </w:rPr>
        <w:t>от</w:t>
      </w:r>
      <w:r w:rsidR="00D85015" w:rsidRPr="0059295C">
        <w:rPr>
          <w:rFonts w:ascii="Times New Roman" w:hAnsi="Times New Roman"/>
          <w:sz w:val="28"/>
          <w:szCs w:val="28"/>
        </w:rPr>
        <w:t> </w:t>
      </w:r>
      <w:r w:rsidRPr="0059295C">
        <w:rPr>
          <w:rFonts w:ascii="Times New Roman" w:hAnsi="Times New Roman"/>
          <w:sz w:val="28"/>
          <w:szCs w:val="28"/>
        </w:rPr>
        <w:t>1</w:t>
      </w:r>
      <w:r w:rsidR="00035279" w:rsidRPr="0059295C">
        <w:rPr>
          <w:rFonts w:ascii="Times New Roman" w:hAnsi="Times New Roman"/>
          <w:sz w:val="28"/>
          <w:szCs w:val="28"/>
        </w:rPr>
        <w:t>2</w:t>
      </w:r>
      <w:r w:rsidR="00F86B36" w:rsidRPr="0059295C">
        <w:rPr>
          <w:rFonts w:ascii="Times New Roman" w:hAnsi="Times New Roman"/>
          <w:sz w:val="28"/>
          <w:szCs w:val="28"/>
        </w:rPr>
        <w:t>.12.</w:t>
      </w:r>
      <w:r w:rsidRPr="0059295C">
        <w:rPr>
          <w:rFonts w:ascii="Times New Roman" w:hAnsi="Times New Roman"/>
          <w:sz w:val="28"/>
          <w:szCs w:val="28"/>
        </w:rPr>
        <w:t>201</w:t>
      </w:r>
      <w:r w:rsidR="00035279" w:rsidRPr="0059295C">
        <w:rPr>
          <w:rFonts w:ascii="Times New Roman" w:hAnsi="Times New Roman"/>
          <w:sz w:val="28"/>
          <w:szCs w:val="28"/>
        </w:rPr>
        <w:t>9</w:t>
      </w:r>
      <w:r w:rsidRPr="0059295C">
        <w:rPr>
          <w:rFonts w:ascii="Times New Roman" w:hAnsi="Times New Roman"/>
          <w:sz w:val="28"/>
          <w:szCs w:val="28"/>
        </w:rPr>
        <w:t xml:space="preserve"> </w:t>
      </w:r>
      <w:r w:rsidR="00D85015" w:rsidRPr="0059295C">
        <w:rPr>
          <w:rFonts w:ascii="Times New Roman" w:hAnsi="Times New Roman"/>
          <w:sz w:val="28"/>
          <w:szCs w:val="28"/>
        </w:rPr>
        <w:t>№ </w:t>
      </w:r>
      <w:r w:rsidRPr="0059295C">
        <w:rPr>
          <w:rFonts w:ascii="Times New Roman" w:hAnsi="Times New Roman"/>
          <w:sz w:val="28"/>
          <w:szCs w:val="28"/>
        </w:rPr>
        <w:t>4</w:t>
      </w:r>
      <w:r w:rsidR="00035279" w:rsidRPr="0059295C">
        <w:rPr>
          <w:rFonts w:ascii="Times New Roman" w:hAnsi="Times New Roman"/>
          <w:sz w:val="28"/>
          <w:szCs w:val="28"/>
        </w:rPr>
        <w:t>9</w:t>
      </w:r>
      <w:r w:rsidRPr="0059295C">
        <w:rPr>
          <w:rFonts w:ascii="Times New Roman" w:hAnsi="Times New Roman"/>
          <w:sz w:val="28"/>
          <w:szCs w:val="28"/>
        </w:rPr>
        <w:t>-2</w:t>
      </w:r>
      <w:r w:rsidR="00035279" w:rsidRPr="0059295C">
        <w:rPr>
          <w:rFonts w:ascii="Times New Roman" w:hAnsi="Times New Roman"/>
          <w:sz w:val="28"/>
          <w:szCs w:val="28"/>
        </w:rPr>
        <w:t>88</w:t>
      </w:r>
      <w:r w:rsidRPr="0059295C">
        <w:rPr>
          <w:rFonts w:ascii="Times New Roman" w:hAnsi="Times New Roman"/>
          <w:sz w:val="28"/>
          <w:szCs w:val="28"/>
        </w:rPr>
        <w:t>Р сформированы следующие параметры бюджета: доходы в сумме 3 </w:t>
      </w:r>
      <w:r w:rsidR="00035279" w:rsidRPr="0059295C">
        <w:rPr>
          <w:rFonts w:ascii="Times New Roman" w:hAnsi="Times New Roman"/>
          <w:sz w:val="28"/>
          <w:szCs w:val="28"/>
        </w:rPr>
        <w:t>736</w:t>
      </w:r>
      <w:r w:rsidRPr="0059295C">
        <w:rPr>
          <w:rFonts w:ascii="Times New Roman" w:hAnsi="Times New Roman"/>
          <w:sz w:val="28"/>
          <w:szCs w:val="28"/>
        </w:rPr>
        <w:t>,</w:t>
      </w:r>
      <w:r w:rsidR="00035279" w:rsidRPr="0059295C">
        <w:rPr>
          <w:rFonts w:ascii="Times New Roman" w:hAnsi="Times New Roman"/>
          <w:sz w:val="28"/>
          <w:szCs w:val="28"/>
        </w:rPr>
        <w:t>0</w:t>
      </w:r>
      <w:r w:rsidR="00D85015" w:rsidRPr="0059295C">
        <w:rPr>
          <w:rFonts w:ascii="Times New Roman" w:hAnsi="Times New Roman"/>
          <w:sz w:val="28"/>
          <w:szCs w:val="28"/>
        </w:rPr>
        <w:t> </w:t>
      </w:r>
      <w:r w:rsidRPr="0059295C">
        <w:rPr>
          <w:rFonts w:ascii="Times New Roman" w:hAnsi="Times New Roman"/>
          <w:sz w:val="28"/>
          <w:szCs w:val="28"/>
        </w:rPr>
        <w:t>млн.</w:t>
      </w:r>
      <w:r w:rsidR="00D85015" w:rsidRPr="0059295C">
        <w:rPr>
          <w:rFonts w:ascii="Times New Roman" w:hAnsi="Times New Roman"/>
          <w:sz w:val="28"/>
          <w:szCs w:val="28"/>
        </w:rPr>
        <w:t> </w:t>
      </w:r>
      <w:r w:rsidRPr="0059295C">
        <w:rPr>
          <w:rFonts w:ascii="Times New Roman" w:hAnsi="Times New Roman"/>
          <w:sz w:val="28"/>
          <w:szCs w:val="28"/>
        </w:rPr>
        <w:t>рублей, расходы – 3 </w:t>
      </w:r>
      <w:r w:rsidR="00035279" w:rsidRPr="0059295C">
        <w:rPr>
          <w:rFonts w:ascii="Times New Roman" w:hAnsi="Times New Roman"/>
          <w:sz w:val="28"/>
          <w:szCs w:val="28"/>
        </w:rPr>
        <w:t>898</w:t>
      </w:r>
      <w:r w:rsidRPr="0059295C">
        <w:rPr>
          <w:rFonts w:ascii="Times New Roman" w:hAnsi="Times New Roman"/>
          <w:sz w:val="28"/>
          <w:szCs w:val="28"/>
        </w:rPr>
        <w:t>,</w:t>
      </w:r>
      <w:r w:rsidR="00035279" w:rsidRPr="0059295C">
        <w:rPr>
          <w:rFonts w:ascii="Times New Roman" w:hAnsi="Times New Roman"/>
          <w:sz w:val="28"/>
          <w:szCs w:val="28"/>
        </w:rPr>
        <w:t>6</w:t>
      </w:r>
      <w:r w:rsidRPr="0059295C">
        <w:rPr>
          <w:rFonts w:ascii="Times New Roman" w:hAnsi="Times New Roman"/>
          <w:sz w:val="28"/>
          <w:szCs w:val="28"/>
        </w:rPr>
        <w:t> млн.</w:t>
      </w:r>
      <w:r w:rsidR="00D85015" w:rsidRPr="0059295C">
        <w:rPr>
          <w:rFonts w:ascii="Times New Roman" w:hAnsi="Times New Roman"/>
          <w:sz w:val="28"/>
          <w:szCs w:val="28"/>
        </w:rPr>
        <w:t> </w:t>
      </w:r>
      <w:r w:rsidRPr="0059295C">
        <w:rPr>
          <w:rFonts w:ascii="Times New Roman" w:hAnsi="Times New Roman"/>
          <w:sz w:val="28"/>
          <w:szCs w:val="28"/>
        </w:rPr>
        <w:t>руб</w:t>
      </w:r>
      <w:r w:rsidR="00D85015" w:rsidRPr="0059295C">
        <w:rPr>
          <w:rFonts w:ascii="Times New Roman" w:hAnsi="Times New Roman"/>
          <w:sz w:val="28"/>
          <w:szCs w:val="28"/>
        </w:rPr>
        <w:t>лей</w:t>
      </w:r>
      <w:r w:rsidRPr="0059295C">
        <w:rPr>
          <w:rFonts w:ascii="Times New Roman" w:hAnsi="Times New Roman"/>
          <w:sz w:val="28"/>
          <w:szCs w:val="28"/>
        </w:rPr>
        <w:t xml:space="preserve">, дефицит </w:t>
      </w:r>
      <w:r w:rsidR="00D85015" w:rsidRPr="0059295C">
        <w:rPr>
          <w:rFonts w:ascii="Times New Roman" w:hAnsi="Times New Roman"/>
          <w:sz w:val="28"/>
          <w:szCs w:val="28"/>
        </w:rPr>
        <w:t>–</w:t>
      </w:r>
      <w:r w:rsidRPr="0059295C">
        <w:rPr>
          <w:rFonts w:ascii="Times New Roman" w:hAnsi="Times New Roman"/>
          <w:sz w:val="28"/>
          <w:szCs w:val="28"/>
        </w:rPr>
        <w:t xml:space="preserve"> </w:t>
      </w:r>
      <w:r w:rsidR="00035279" w:rsidRPr="0059295C">
        <w:rPr>
          <w:rFonts w:ascii="Times New Roman" w:hAnsi="Times New Roman"/>
          <w:sz w:val="28"/>
          <w:szCs w:val="28"/>
        </w:rPr>
        <w:t>162</w:t>
      </w:r>
      <w:r w:rsidRPr="0059295C">
        <w:rPr>
          <w:rFonts w:ascii="Times New Roman" w:hAnsi="Times New Roman"/>
          <w:sz w:val="28"/>
          <w:szCs w:val="28"/>
        </w:rPr>
        <w:t>,</w:t>
      </w:r>
      <w:r w:rsidR="00035279" w:rsidRPr="0059295C">
        <w:rPr>
          <w:rFonts w:ascii="Times New Roman" w:hAnsi="Times New Roman"/>
          <w:sz w:val="28"/>
          <w:szCs w:val="28"/>
        </w:rPr>
        <w:t>6</w:t>
      </w:r>
      <w:r w:rsidR="00D85015" w:rsidRPr="0059295C">
        <w:rPr>
          <w:rFonts w:ascii="Times New Roman" w:hAnsi="Times New Roman"/>
          <w:sz w:val="28"/>
          <w:szCs w:val="28"/>
        </w:rPr>
        <w:t> </w:t>
      </w:r>
      <w:r w:rsidRPr="0059295C">
        <w:rPr>
          <w:rFonts w:ascii="Times New Roman" w:hAnsi="Times New Roman"/>
          <w:sz w:val="28"/>
          <w:szCs w:val="28"/>
        </w:rPr>
        <w:t>млн.</w:t>
      </w:r>
      <w:r w:rsidR="00D85015" w:rsidRPr="0059295C">
        <w:rPr>
          <w:rFonts w:ascii="Times New Roman" w:hAnsi="Times New Roman"/>
          <w:sz w:val="28"/>
          <w:szCs w:val="28"/>
        </w:rPr>
        <w:t> </w:t>
      </w:r>
      <w:r w:rsidRPr="0059295C">
        <w:rPr>
          <w:rFonts w:ascii="Times New Roman" w:hAnsi="Times New Roman"/>
          <w:sz w:val="28"/>
          <w:szCs w:val="28"/>
        </w:rPr>
        <w:t>руб</w:t>
      </w:r>
      <w:r w:rsidR="00D85015" w:rsidRPr="0059295C">
        <w:rPr>
          <w:rFonts w:ascii="Times New Roman" w:hAnsi="Times New Roman"/>
          <w:sz w:val="28"/>
          <w:szCs w:val="28"/>
        </w:rPr>
        <w:t>лей</w:t>
      </w:r>
      <w:r w:rsidRPr="0059295C">
        <w:rPr>
          <w:rFonts w:ascii="Times New Roman" w:hAnsi="Times New Roman"/>
          <w:sz w:val="28"/>
          <w:szCs w:val="28"/>
        </w:rPr>
        <w:t>.</w:t>
      </w:r>
    </w:p>
    <w:p w:rsidR="00061FF2" w:rsidRPr="0059295C" w:rsidRDefault="00061FF2" w:rsidP="00061FF2">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соответствии с пунктом 13.3 Положения «О бюджетном процессе </w:t>
      </w:r>
      <w:proofErr w:type="gramStart"/>
      <w:r w:rsidRPr="0059295C">
        <w:rPr>
          <w:rFonts w:ascii="Times New Roman" w:hAnsi="Times New Roman"/>
          <w:sz w:val="28"/>
          <w:szCs w:val="28"/>
        </w:rPr>
        <w:t>в</w:t>
      </w:r>
      <w:proofErr w:type="gramEnd"/>
      <w:r w:rsidRPr="0059295C">
        <w:rPr>
          <w:rFonts w:ascii="Times New Roman" w:hAnsi="Times New Roman"/>
          <w:sz w:val="28"/>
          <w:szCs w:val="28"/>
        </w:rPr>
        <w:t> ЗАТО Железногорск», утвержденного решением Совета депутатов ЗАТО г. Железногорск от 20.07.2010 № 6-35Р, уточнены плановые показатели: доходы бюджета определены в объеме 3 758,5 млн. рублей, расходы в сумме 3 921,1 млн. рублей.</w:t>
      </w:r>
    </w:p>
    <w:p w:rsidR="006B7F59" w:rsidRPr="0059295C" w:rsidRDefault="006B7F59" w:rsidP="000B7325">
      <w:pPr>
        <w:spacing w:after="0" w:line="240" w:lineRule="auto"/>
        <w:ind w:firstLine="709"/>
        <w:jc w:val="both"/>
        <w:rPr>
          <w:rFonts w:ascii="Times New Roman" w:hAnsi="Times New Roman"/>
          <w:sz w:val="28"/>
          <w:szCs w:val="28"/>
        </w:rPr>
      </w:pPr>
      <w:r w:rsidRPr="0059295C">
        <w:rPr>
          <w:rFonts w:ascii="Times New Roman" w:hAnsi="Times New Roman"/>
          <w:sz w:val="28"/>
          <w:szCs w:val="28"/>
        </w:rPr>
        <w:t>За 201</w:t>
      </w:r>
      <w:r w:rsidR="00035279" w:rsidRPr="0059295C">
        <w:rPr>
          <w:rFonts w:ascii="Times New Roman" w:hAnsi="Times New Roman"/>
          <w:sz w:val="28"/>
          <w:szCs w:val="28"/>
        </w:rPr>
        <w:t>9</w:t>
      </w:r>
      <w:r w:rsidRPr="0059295C">
        <w:rPr>
          <w:rFonts w:ascii="Times New Roman" w:hAnsi="Times New Roman"/>
          <w:sz w:val="28"/>
          <w:szCs w:val="28"/>
        </w:rPr>
        <w:t xml:space="preserve"> год увеличена плановая сумма доходов на 2</w:t>
      </w:r>
      <w:r w:rsidR="00035279" w:rsidRPr="0059295C">
        <w:rPr>
          <w:rFonts w:ascii="Times New Roman" w:hAnsi="Times New Roman"/>
          <w:sz w:val="28"/>
          <w:szCs w:val="28"/>
        </w:rPr>
        <w:t>3</w:t>
      </w:r>
      <w:r w:rsidR="00F86B36" w:rsidRPr="0059295C">
        <w:rPr>
          <w:rFonts w:ascii="Times New Roman" w:hAnsi="Times New Roman"/>
          <w:sz w:val="28"/>
          <w:szCs w:val="28"/>
        </w:rPr>
        <w:t>7,</w:t>
      </w:r>
      <w:r w:rsidR="00035279" w:rsidRPr="0059295C">
        <w:rPr>
          <w:rFonts w:ascii="Times New Roman" w:hAnsi="Times New Roman"/>
          <w:sz w:val="28"/>
          <w:szCs w:val="28"/>
        </w:rPr>
        <w:t>4</w:t>
      </w:r>
      <w:r w:rsidR="00F86B36" w:rsidRPr="0059295C">
        <w:rPr>
          <w:rFonts w:ascii="Times New Roman" w:hAnsi="Times New Roman"/>
          <w:sz w:val="28"/>
          <w:szCs w:val="28"/>
        </w:rPr>
        <w:t> </w:t>
      </w:r>
      <w:r w:rsidRPr="0059295C">
        <w:rPr>
          <w:rFonts w:ascii="Times New Roman" w:hAnsi="Times New Roman"/>
          <w:sz w:val="28"/>
          <w:szCs w:val="28"/>
        </w:rPr>
        <w:t>млн.</w:t>
      </w:r>
      <w:r w:rsidR="00876222" w:rsidRPr="0059295C">
        <w:rPr>
          <w:rFonts w:ascii="Times New Roman" w:hAnsi="Times New Roman"/>
          <w:sz w:val="28"/>
          <w:szCs w:val="28"/>
        </w:rPr>
        <w:t> </w:t>
      </w:r>
      <w:r w:rsidRPr="0059295C">
        <w:rPr>
          <w:rFonts w:ascii="Times New Roman" w:hAnsi="Times New Roman"/>
          <w:sz w:val="28"/>
          <w:szCs w:val="28"/>
        </w:rPr>
        <w:t>рублей, из</w:t>
      </w:r>
      <w:r w:rsidR="00876222" w:rsidRPr="0059295C">
        <w:rPr>
          <w:rFonts w:ascii="Times New Roman" w:hAnsi="Times New Roman"/>
          <w:sz w:val="28"/>
          <w:szCs w:val="28"/>
        </w:rPr>
        <w:t> </w:t>
      </w:r>
      <w:r w:rsidRPr="0059295C">
        <w:rPr>
          <w:rFonts w:ascii="Times New Roman" w:hAnsi="Times New Roman"/>
          <w:sz w:val="28"/>
          <w:szCs w:val="28"/>
        </w:rPr>
        <w:t xml:space="preserve">них </w:t>
      </w:r>
      <w:r w:rsidR="00035279" w:rsidRPr="0059295C">
        <w:rPr>
          <w:rFonts w:ascii="Times New Roman" w:hAnsi="Times New Roman"/>
          <w:sz w:val="28"/>
          <w:szCs w:val="28"/>
        </w:rPr>
        <w:t>97</w:t>
      </w:r>
      <w:r w:rsidRPr="0059295C">
        <w:rPr>
          <w:rFonts w:ascii="Times New Roman" w:hAnsi="Times New Roman"/>
          <w:sz w:val="28"/>
          <w:szCs w:val="28"/>
        </w:rPr>
        <w:t>% за счет межбюджетных транс</w:t>
      </w:r>
      <w:r w:rsidR="00876222" w:rsidRPr="0059295C">
        <w:rPr>
          <w:rFonts w:ascii="Times New Roman" w:hAnsi="Times New Roman"/>
          <w:sz w:val="28"/>
          <w:szCs w:val="28"/>
        </w:rPr>
        <w:t>фертов из вышестоящего бюджета.</w:t>
      </w:r>
    </w:p>
    <w:p w:rsidR="006B7F59" w:rsidRPr="0059295C" w:rsidRDefault="006B7F59" w:rsidP="00D85015">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исполнения бюджета города за 201</w:t>
      </w:r>
      <w:r w:rsidR="00035279" w:rsidRPr="0059295C">
        <w:rPr>
          <w:rFonts w:ascii="Times New Roman" w:hAnsi="Times New Roman"/>
          <w:sz w:val="28"/>
          <w:szCs w:val="28"/>
        </w:rPr>
        <w:t>9</w:t>
      </w:r>
      <w:r w:rsidRPr="0059295C">
        <w:rPr>
          <w:rFonts w:ascii="Times New Roman" w:hAnsi="Times New Roman"/>
          <w:sz w:val="28"/>
          <w:szCs w:val="28"/>
        </w:rPr>
        <w:t xml:space="preserve"> год составили:</w:t>
      </w:r>
    </w:p>
    <w:p w:rsidR="006B7F59" w:rsidRPr="0059295C" w:rsidRDefault="006B7F59" w:rsidP="00D85015">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876222" w:rsidRPr="0059295C">
        <w:rPr>
          <w:rFonts w:ascii="Times New Roman" w:hAnsi="Times New Roman"/>
          <w:sz w:val="28"/>
          <w:szCs w:val="28"/>
        </w:rPr>
        <w:t> </w:t>
      </w:r>
      <w:r w:rsidRPr="0059295C">
        <w:rPr>
          <w:rFonts w:ascii="Times New Roman" w:hAnsi="Times New Roman"/>
          <w:sz w:val="28"/>
          <w:szCs w:val="28"/>
        </w:rPr>
        <w:t xml:space="preserve">доходы </w:t>
      </w:r>
      <w:r w:rsidR="00876222" w:rsidRPr="0059295C">
        <w:rPr>
          <w:rFonts w:ascii="Times New Roman" w:hAnsi="Times New Roman"/>
          <w:sz w:val="28"/>
          <w:szCs w:val="28"/>
        </w:rPr>
        <w:t>–</w:t>
      </w:r>
      <w:r w:rsidRPr="0059295C">
        <w:rPr>
          <w:rFonts w:ascii="Times New Roman" w:hAnsi="Times New Roman"/>
          <w:sz w:val="28"/>
          <w:szCs w:val="28"/>
        </w:rPr>
        <w:t xml:space="preserve"> 3</w:t>
      </w:r>
      <w:r w:rsidR="00876222" w:rsidRPr="0059295C">
        <w:rPr>
          <w:rFonts w:ascii="Times New Roman" w:hAnsi="Times New Roman"/>
          <w:sz w:val="28"/>
          <w:szCs w:val="28"/>
        </w:rPr>
        <w:t> </w:t>
      </w:r>
      <w:r w:rsidR="00035279" w:rsidRPr="0059295C">
        <w:rPr>
          <w:rFonts w:ascii="Times New Roman" w:hAnsi="Times New Roman"/>
          <w:sz w:val="28"/>
          <w:szCs w:val="28"/>
        </w:rPr>
        <w:t>731</w:t>
      </w:r>
      <w:r w:rsidRPr="0059295C">
        <w:rPr>
          <w:rFonts w:ascii="Times New Roman" w:hAnsi="Times New Roman"/>
          <w:sz w:val="28"/>
          <w:szCs w:val="28"/>
        </w:rPr>
        <w:t>,</w:t>
      </w:r>
      <w:r w:rsidR="00035279" w:rsidRPr="0059295C">
        <w:rPr>
          <w:rFonts w:ascii="Times New Roman" w:hAnsi="Times New Roman"/>
          <w:sz w:val="28"/>
          <w:szCs w:val="28"/>
        </w:rPr>
        <w:t>0</w:t>
      </w:r>
      <w:r w:rsidR="00876222" w:rsidRPr="0059295C">
        <w:rPr>
          <w:rFonts w:ascii="Times New Roman" w:hAnsi="Times New Roman"/>
          <w:sz w:val="28"/>
          <w:szCs w:val="28"/>
        </w:rPr>
        <w:t> </w:t>
      </w:r>
      <w:r w:rsidRPr="0059295C">
        <w:rPr>
          <w:rFonts w:ascii="Times New Roman" w:hAnsi="Times New Roman"/>
          <w:sz w:val="28"/>
          <w:szCs w:val="28"/>
        </w:rPr>
        <w:t>млн.</w:t>
      </w:r>
      <w:r w:rsidR="00876222" w:rsidRPr="0059295C">
        <w:rPr>
          <w:rFonts w:ascii="Times New Roman" w:hAnsi="Times New Roman"/>
          <w:sz w:val="28"/>
          <w:szCs w:val="28"/>
        </w:rPr>
        <w:t> </w:t>
      </w:r>
      <w:r w:rsidRPr="0059295C">
        <w:rPr>
          <w:rFonts w:ascii="Times New Roman" w:hAnsi="Times New Roman"/>
          <w:sz w:val="28"/>
          <w:szCs w:val="28"/>
        </w:rPr>
        <w:t>рублей, или на 99 процентов к плановым показателям</w:t>
      </w:r>
      <w:r w:rsidR="00876222" w:rsidRPr="0059295C">
        <w:rPr>
          <w:rFonts w:ascii="Times New Roman" w:hAnsi="Times New Roman"/>
          <w:sz w:val="28"/>
          <w:szCs w:val="28"/>
        </w:rPr>
        <w:t>;</w:t>
      </w:r>
    </w:p>
    <w:p w:rsidR="006B7F59" w:rsidRPr="0059295C" w:rsidRDefault="006B7F59" w:rsidP="00D85015">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876222" w:rsidRPr="0059295C">
        <w:rPr>
          <w:rFonts w:ascii="Times New Roman" w:hAnsi="Times New Roman"/>
          <w:sz w:val="28"/>
          <w:szCs w:val="28"/>
        </w:rPr>
        <w:t> </w:t>
      </w:r>
      <w:r w:rsidRPr="0059295C">
        <w:rPr>
          <w:rFonts w:ascii="Times New Roman" w:hAnsi="Times New Roman"/>
          <w:sz w:val="28"/>
          <w:szCs w:val="28"/>
        </w:rPr>
        <w:t>расходы – 3</w:t>
      </w:r>
      <w:r w:rsidR="00876222" w:rsidRPr="0059295C">
        <w:rPr>
          <w:rFonts w:ascii="Times New Roman" w:hAnsi="Times New Roman"/>
          <w:sz w:val="28"/>
          <w:szCs w:val="28"/>
        </w:rPr>
        <w:t> </w:t>
      </w:r>
      <w:r w:rsidR="00035279" w:rsidRPr="0059295C">
        <w:rPr>
          <w:rFonts w:ascii="Times New Roman" w:hAnsi="Times New Roman"/>
          <w:sz w:val="28"/>
          <w:szCs w:val="28"/>
        </w:rPr>
        <w:t>805</w:t>
      </w:r>
      <w:r w:rsidRPr="0059295C">
        <w:rPr>
          <w:rFonts w:ascii="Times New Roman" w:hAnsi="Times New Roman"/>
          <w:sz w:val="28"/>
          <w:szCs w:val="28"/>
        </w:rPr>
        <w:t>,</w:t>
      </w:r>
      <w:r w:rsidR="00035279" w:rsidRPr="0059295C">
        <w:rPr>
          <w:rFonts w:ascii="Times New Roman" w:hAnsi="Times New Roman"/>
          <w:sz w:val="28"/>
          <w:szCs w:val="28"/>
        </w:rPr>
        <w:t>2</w:t>
      </w:r>
      <w:r w:rsidR="00876222" w:rsidRPr="0059295C">
        <w:rPr>
          <w:rFonts w:ascii="Times New Roman" w:hAnsi="Times New Roman"/>
          <w:sz w:val="28"/>
          <w:szCs w:val="28"/>
        </w:rPr>
        <w:t> </w:t>
      </w:r>
      <w:r w:rsidRPr="0059295C">
        <w:rPr>
          <w:rFonts w:ascii="Times New Roman" w:hAnsi="Times New Roman"/>
          <w:sz w:val="28"/>
          <w:szCs w:val="28"/>
        </w:rPr>
        <w:t>млн.</w:t>
      </w:r>
      <w:r w:rsidR="00876222" w:rsidRPr="0059295C">
        <w:rPr>
          <w:rFonts w:ascii="Times New Roman" w:hAnsi="Times New Roman"/>
          <w:sz w:val="28"/>
          <w:szCs w:val="28"/>
        </w:rPr>
        <w:t> </w:t>
      </w:r>
      <w:r w:rsidRPr="0059295C">
        <w:rPr>
          <w:rFonts w:ascii="Times New Roman" w:hAnsi="Times New Roman"/>
          <w:sz w:val="28"/>
          <w:szCs w:val="28"/>
        </w:rPr>
        <w:t>рублей, бюджетные назначения выполнены на</w:t>
      </w:r>
      <w:r w:rsidR="00876222" w:rsidRPr="0059295C">
        <w:rPr>
          <w:rFonts w:ascii="Times New Roman" w:hAnsi="Times New Roman"/>
          <w:sz w:val="28"/>
          <w:szCs w:val="28"/>
        </w:rPr>
        <w:t> 9</w:t>
      </w:r>
      <w:r w:rsidR="00035279" w:rsidRPr="0059295C">
        <w:rPr>
          <w:rFonts w:ascii="Times New Roman" w:hAnsi="Times New Roman"/>
          <w:sz w:val="28"/>
          <w:szCs w:val="28"/>
        </w:rPr>
        <w:t>7</w:t>
      </w:r>
      <w:r w:rsidR="00876222" w:rsidRPr="0059295C">
        <w:rPr>
          <w:rFonts w:ascii="Times New Roman" w:hAnsi="Times New Roman"/>
          <w:sz w:val="28"/>
          <w:szCs w:val="28"/>
        </w:rPr>
        <w:t xml:space="preserve"> процентов.</w:t>
      </w:r>
    </w:p>
    <w:p w:rsidR="006B7F59" w:rsidRPr="0059295C" w:rsidRDefault="006B7F59" w:rsidP="00876222">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Бюджет исполнен с </w:t>
      </w:r>
      <w:r w:rsidR="00035279" w:rsidRPr="0059295C">
        <w:rPr>
          <w:rFonts w:ascii="Times New Roman" w:hAnsi="Times New Roman"/>
          <w:sz w:val="28"/>
          <w:szCs w:val="28"/>
        </w:rPr>
        <w:t>дефицитом</w:t>
      </w:r>
      <w:r w:rsidRPr="0059295C">
        <w:rPr>
          <w:rFonts w:ascii="Times New Roman" w:hAnsi="Times New Roman"/>
          <w:sz w:val="28"/>
          <w:szCs w:val="28"/>
        </w:rPr>
        <w:t xml:space="preserve"> в объеме </w:t>
      </w:r>
      <w:r w:rsidR="00035279" w:rsidRPr="0059295C">
        <w:rPr>
          <w:rFonts w:ascii="Times New Roman" w:hAnsi="Times New Roman"/>
          <w:sz w:val="28"/>
          <w:szCs w:val="28"/>
        </w:rPr>
        <w:t>74</w:t>
      </w:r>
      <w:r w:rsidRPr="0059295C">
        <w:rPr>
          <w:rFonts w:ascii="Times New Roman" w:hAnsi="Times New Roman"/>
          <w:sz w:val="28"/>
          <w:szCs w:val="28"/>
        </w:rPr>
        <w:t>,</w:t>
      </w:r>
      <w:r w:rsidR="00035279" w:rsidRPr="0059295C">
        <w:rPr>
          <w:rFonts w:ascii="Times New Roman" w:hAnsi="Times New Roman"/>
          <w:sz w:val="28"/>
          <w:szCs w:val="28"/>
        </w:rPr>
        <w:t>2</w:t>
      </w:r>
      <w:r w:rsidR="00876222" w:rsidRPr="0059295C">
        <w:rPr>
          <w:rFonts w:ascii="Times New Roman" w:hAnsi="Times New Roman"/>
          <w:sz w:val="28"/>
          <w:szCs w:val="28"/>
        </w:rPr>
        <w:t> </w:t>
      </w:r>
      <w:r w:rsidRPr="0059295C">
        <w:rPr>
          <w:rFonts w:ascii="Times New Roman" w:hAnsi="Times New Roman"/>
          <w:sz w:val="28"/>
          <w:szCs w:val="28"/>
        </w:rPr>
        <w:t>млн.</w:t>
      </w:r>
      <w:r w:rsidR="00876222" w:rsidRPr="0059295C">
        <w:rPr>
          <w:rFonts w:ascii="Times New Roman" w:hAnsi="Times New Roman"/>
          <w:sz w:val="28"/>
          <w:szCs w:val="28"/>
        </w:rPr>
        <w:t> </w:t>
      </w:r>
      <w:r w:rsidRPr="0059295C">
        <w:rPr>
          <w:rFonts w:ascii="Times New Roman" w:hAnsi="Times New Roman"/>
          <w:sz w:val="28"/>
          <w:szCs w:val="28"/>
        </w:rPr>
        <w:t>руб</w:t>
      </w:r>
      <w:r w:rsidR="00876222" w:rsidRPr="0059295C">
        <w:rPr>
          <w:rFonts w:ascii="Times New Roman" w:hAnsi="Times New Roman"/>
          <w:sz w:val="28"/>
          <w:szCs w:val="28"/>
        </w:rPr>
        <w:t>лей.</w:t>
      </w:r>
    </w:p>
    <w:p w:rsidR="00876222" w:rsidRPr="0059295C" w:rsidRDefault="00876222" w:rsidP="00876222">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Основные параметры бюджета на 201</w:t>
      </w:r>
      <w:r w:rsidR="000B7325" w:rsidRPr="0059295C">
        <w:rPr>
          <w:rFonts w:ascii="Times New Roman" w:hAnsi="Times New Roman"/>
          <w:sz w:val="28"/>
          <w:szCs w:val="28"/>
        </w:rPr>
        <w:t>9</w:t>
      </w:r>
      <w:r w:rsidR="00E90B12" w:rsidRPr="0059295C">
        <w:rPr>
          <w:rFonts w:ascii="Times New Roman" w:hAnsi="Times New Roman"/>
          <w:sz w:val="28"/>
          <w:szCs w:val="28"/>
        </w:rPr>
        <w:t xml:space="preserve"> год изложены в таблице </w:t>
      </w:r>
      <w:r w:rsidR="000B7325" w:rsidRPr="0059295C">
        <w:rPr>
          <w:rFonts w:ascii="Times New Roman" w:hAnsi="Times New Roman"/>
          <w:sz w:val="28"/>
          <w:szCs w:val="28"/>
        </w:rPr>
        <w:t>3</w:t>
      </w:r>
      <w:r w:rsidR="00E90B12" w:rsidRPr="0059295C">
        <w:rPr>
          <w:rFonts w:ascii="Times New Roman" w:hAnsi="Times New Roman"/>
          <w:sz w:val="28"/>
          <w:szCs w:val="28"/>
        </w:rPr>
        <w:t>.</w:t>
      </w:r>
    </w:p>
    <w:p w:rsidR="00876222" w:rsidRPr="0059295C" w:rsidRDefault="00876222" w:rsidP="00876222">
      <w:pPr>
        <w:spacing w:after="0" w:line="240" w:lineRule="auto"/>
        <w:ind w:firstLine="709"/>
        <w:jc w:val="right"/>
        <w:rPr>
          <w:rFonts w:ascii="Times New Roman" w:hAnsi="Times New Roman"/>
          <w:sz w:val="28"/>
          <w:szCs w:val="28"/>
        </w:rPr>
      </w:pPr>
      <w:r w:rsidRPr="0059295C">
        <w:rPr>
          <w:rFonts w:ascii="Times New Roman" w:hAnsi="Times New Roman"/>
          <w:sz w:val="28"/>
          <w:szCs w:val="28"/>
        </w:rPr>
        <w:t xml:space="preserve">Таблица </w:t>
      </w:r>
      <w:r w:rsidR="000B7325" w:rsidRPr="0059295C">
        <w:rPr>
          <w:rFonts w:ascii="Times New Roman" w:hAnsi="Times New Roman"/>
          <w:sz w:val="28"/>
          <w:szCs w:val="28"/>
        </w:rPr>
        <w:t>3</w:t>
      </w:r>
    </w:p>
    <w:p w:rsidR="00876222" w:rsidRPr="0059295C" w:rsidRDefault="00876222" w:rsidP="0059295C">
      <w:pPr>
        <w:spacing w:after="0" w:line="240" w:lineRule="auto"/>
        <w:jc w:val="center"/>
        <w:rPr>
          <w:rFonts w:ascii="Times New Roman" w:hAnsi="Times New Roman"/>
          <w:sz w:val="28"/>
          <w:szCs w:val="28"/>
        </w:rPr>
      </w:pPr>
      <w:r w:rsidRPr="0059295C">
        <w:rPr>
          <w:rFonts w:ascii="Times New Roman" w:hAnsi="Times New Roman"/>
          <w:sz w:val="28"/>
          <w:szCs w:val="28"/>
        </w:rPr>
        <w:t>Основные параметры бюджета ЗАТО Железногорск на 201</w:t>
      </w:r>
      <w:r w:rsidR="00035279" w:rsidRPr="0059295C">
        <w:rPr>
          <w:rFonts w:ascii="Times New Roman" w:hAnsi="Times New Roman"/>
          <w:sz w:val="28"/>
          <w:szCs w:val="28"/>
        </w:rPr>
        <w:t>9</w:t>
      </w:r>
      <w:r w:rsidRPr="0059295C">
        <w:rPr>
          <w:rFonts w:ascii="Times New Roman" w:hAnsi="Times New Roman"/>
          <w:sz w:val="28"/>
          <w:szCs w:val="28"/>
        </w:rPr>
        <w:t xml:space="preserve"> год</w:t>
      </w:r>
    </w:p>
    <w:p w:rsidR="00876222" w:rsidRPr="0059295C" w:rsidRDefault="00876222" w:rsidP="00876222">
      <w:pPr>
        <w:spacing w:after="0" w:line="240" w:lineRule="auto"/>
        <w:ind w:firstLine="709"/>
        <w:jc w:val="right"/>
        <w:rPr>
          <w:rFonts w:ascii="Times New Roman" w:hAnsi="Times New Roman"/>
          <w:sz w:val="28"/>
          <w:szCs w:val="28"/>
        </w:rPr>
      </w:pPr>
      <w:r w:rsidRPr="0059295C">
        <w:rPr>
          <w:rFonts w:ascii="Times New Roman" w:hAnsi="Times New Roman"/>
          <w:sz w:val="28"/>
          <w:szCs w:val="28"/>
        </w:rPr>
        <w:t>млн.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13"/>
        <w:gridCol w:w="1914"/>
        <w:gridCol w:w="1914"/>
        <w:gridCol w:w="1914"/>
      </w:tblGrid>
      <w:tr w:rsidR="00876222" w:rsidRPr="0059295C" w:rsidTr="004919CA">
        <w:trPr>
          <w:tblHeader/>
        </w:trPr>
        <w:tc>
          <w:tcPr>
            <w:tcW w:w="1701" w:type="dxa"/>
          </w:tcPr>
          <w:p w:rsidR="00876222" w:rsidRPr="0059295C" w:rsidRDefault="00876222" w:rsidP="00876222">
            <w:pPr>
              <w:spacing w:after="0" w:line="240" w:lineRule="auto"/>
              <w:jc w:val="center"/>
              <w:rPr>
                <w:rFonts w:ascii="Times New Roman" w:hAnsi="Times New Roman"/>
                <w:sz w:val="24"/>
                <w:szCs w:val="24"/>
              </w:rPr>
            </w:pPr>
          </w:p>
        </w:tc>
        <w:tc>
          <w:tcPr>
            <w:tcW w:w="1913" w:type="dxa"/>
            <w:vAlign w:val="center"/>
          </w:tcPr>
          <w:p w:rsidR="00876222" w:rsidRPr="0059295C" w:rsidRDefault="00876222" w:rsidP="008667AB">
            <w:pPr>
              <w:spacing w:after="0" w:line="240" w:lineRule="auto"/>
              <w:jc w:val="center"/>
              <w:rPr>
                <w:rFonts w:ascii="Times New Roman" w:hAnsi="Times New Roman"/>
                <w:b/>
                <w:sz w:val="24"/>
                <w:szCs w:val="24"/>
              </w:rPr>
            </w:pPr>
            <w:r w:rsidRPr="0059295C">
              <w:rPr>
                <w:rFonts w:ascii="Times New Roman" w:hAnsi="Times New Roman"/>
                <w:b/>
                <w:sz w:val="24"/>
                <w:szCs w:val="24"/>
              </w:rPr>
              <w:t xml:space="preserve">Утверждено первоначально решением </w:t>
            </w:r>
            <w:r w:rsidRPr="0059295C">
              <w:rPr>
                <w:rFonts w:ascii="Times New Roman" w:hAnsi="Times New Roman"/>
                <w:b/>
                <w:sz w:val="24"/>
                <w:szCs w:val="24"/>
              </w:rPr>
              <w:br/>
              <w:t>№ </w:t>
            </w:r>
            <w:r w:rsidR="008667AB" w:rsidRPr="0059295C">
              <w:rPr>
                <w:rFonts w:ascii="Times New Roman" w:hAnsi="Times New Roman"/>
                <w:b/>
                <w:sz w:val="24"/>
                <w:szCs w:val="24"/>
              </w:rPr>
              <w:t>4</w:t>
            </w:r>
            <w:r w:rsidRPr="0059295C">
              <w:rPr>
                <w:rFonts w:ascii="Times New Roman" w:hAnsi="Times New Roman"/>
                <w:b/>
                <w:sz w:val="24"/>
                <w:szCs w:val="24"/>
              </w:rPr>
              <w:t>0-</w:t>
            </w:r>
            <w:r w:rsidR="008667AB" w:rsidRPr="0059295C">
              <w:rPr>
                <w:rFonts w:ascii="Times New Roman" w:hAnsi="Times New Roman"/>
                <w:b/>
                <w:sz w:val="24"/>
                <w:szCs w:val="24"/>
              </w:rPr>
              <w:t>206</w:t>
            </w:r>
            <w:r w:rsidRPr="0059295C">
              <w:rPr>
                <w:rFonts w:ascii="Times New Roman" w:hAnsi="Times New Roman"/>
                <w:b/>
                <w:sz w:val="24"/>
                <w:szCs w:val="24"/>
              </w:rPr>
              <w:t>Р от 1</w:t>
            </w:r>
            <w:r w:rsidR="008667AB" w:rsidRPr="0059295C">
              <w:rPr>
                <w:rFonts w:ascii="Times New Roman" w:hAnsi="Times New Roman"/>
                <w:b/>
                <w:sz w:val="24"/>
                <w:szCs w:val="24"/>
              </w:rPr>
              <w:t>3</w:t>
            </w:r>
            <w:r w:rsidRPr="0059295C">
              <w:rPr>
                <w:rFonts w:ascii="Times New Roman" w:hAnsi="Times New Roman"/>
                <w:b/>
                <w:sz w:val="24"/>
                <w:szCs w:val="24"/>
              </w:rPr>
              <w:t>.12.201</w:t>
            </w:r>
            <w:r w:rsidR="008667AB" w:rsidRPr="0059295C">
              <w:rPr>
                <w:rFonts w:ascii="Times New Roman" w:hAnsi="Times New Roman"/>
                <w:b/>
                <w:sz w:val="24"/>
                <w:szCs w:val="24"/>
              </w:rPr>
              <w:t>8</w:t>
            </w:r>
          </w:p>
        </w:tc>
        <w:tc>
          <w:tcPr>
            <w:tcW w:w="1914" w:type="dxa"/>
            <w:vAlign w:val="center"/>
          </w:tcPr>
          <w:p w:rsidR="00876222" w:rsidRPr="0059295C" w:rsidRDefault="00876222" w:rsidP="008667AB">
            <w:pPr>
              <w:spacing w:after="0" w:line="240" w:lineRule="auto"/>
              <w:jc w:val="center"/>
              <w:rPr>
                <w:rFonts w:ascii="Times New Roman" w:hAnsi="Times New Roman"/>
                <w:b/>
                <w:sz w:val="24"/>
                <w:szCs w:val="24"/>
              </w:rPr>
            </w:pPr>
            <w:r w:rsidRPr="0059295C">
              <w:rPr>
                <w:rFonts w:ascii="Times New Roman" w:hAnsi="Times New Roman"/>
                <w:b/>
                <w:sz w:val="24"/>
                <w:szCs w:val="24"/>
              </w:rPr>
              <w:t xml:space="preserve">Утверждено с изменениями решением </w:t>
            </w:r>
            <w:r w:rsidRPr="0059295C">
              <w:rPr>
                <w:rFonts w:ascii="Times New Roman" w:hAnsi="Times New Roman"/>
                <w:b/>
                <w:sz w:val="24"/>
                <w:szCs w:val="24"/>
              </w:rPr>
              <w:br/>
              <w:t>№ 4</w:t>
            </w:r>
            <w:r w:rsidR="008667AB" w:rsidRPr="0059295C">
              <w:rPr>
                <w:rFonts w:ascii="Times New Roman" w:hAnsi="Times New Roman"/>
                <w:b/>
                <w:sz w:val="24"/>
                <w:szCs w:val="24"/>
              </w:rPr>
              <w:t>9</w:t>
            </w:r>
            <w:r w:rsidRPr="0059295C">
              <w:rPr>
                <w:rFonts w:ascii="Times New Roman" w:hAnsi="Times New Roman"/>
                <w:b/>
                <w:sz w:val="24"/>
                <w:szCs w:val="24"/>
              </w:rPr>
              <w:t>-2</w:t>
            </w:r>
            <w:r w:rsidR="008667AB" w:rsidRPr="0059295C">
              <w:rPr>
                <w:rFonts w:ascii="Times New Roman" w:hAnsi="Times New Roman"/>
                <w:b/>
                <w:sz w:val="24"/>
                <w:szCs w:val="24"/>
              </w:rPr>
              <w:t>88</w:t>
            </w:r>
            <w:r w:rsidRPr="0059295C">
              <w:rPr>
                <w:rFonts w:ascii="Times New Roman" w:hAnsi="Times New Roman"/>
                <w:b/>
                <w:sz w:val="24"/>
                <w:szCs w:val="24"/>
              </w:rPr>
              <w:t>Р от 1</w:t>
            </w:r>
            <w:r w:rsidR="008667AB" w:rsidRPr="0059295C">
              <w:rPr>
                <w:rFonts w:ascii="Times New Roman" w:hAnsi="Times New Roman"/>
                <w:b/>
                <w:sz w:val="24"/>
                <w:szCs w:val="24"/>
              </w:rPr>
              <w:t>2</w:t>
            </w:r>
            <w:r w:rsidRPr="0059295C">
              <w:rPr>
                <w:rFonts w:ascii="Times New Roman" w:hAnsi="Times New Roman"/>
                <w:b/>
                <w:sz w:val="24"/>
                <w:szCs w:val="24"/>
              </w:rPr>
              <w:t>.12.201</w:t>
            </w:r>
            <w:r w:rsidR="008667AB" w:rsidRPr="0059295C">
              <w:rPr>
                <w:rFonts w:ascii="Times New Roman" w:hAnsi="Times New Roman"/>
                <w:b/>
                <w:sz w:val="24"/>
                <w:szCs w:val="24"/>
              </w:rPr>
              <w:t>9</w:t>
            </w:r>
          </w:p>
        </w:tc>
        <w:tc>
          <w:tcPr>
            <w:tcW w:w="1914" w:type="dxa"/>
            <w:vAlign w:val="center"/>
          </w:tcPr>
          <w:p w:rsidR="00876222" w:rsidRPr="0059295C" w:rsidRDefault="00876222" w:rsidP="008667AB">
            <w:pPr>
              <w:spacing w:after="0" w:line="240" w:lineRule="auto"/>
              <w:jc w:val="center"/>
              <w:rPr>
                <w:rFonts w:ascii="Times New Roman" w:hAnsi="Times New Roman"/>
                <w:b/>
                <w:sz w:val="24"/>
                <w:szCs w:val="24"/>
              </w:rPr>
            </w:pPr>
            <w:r w:rsidRPr="0059295C">
              <w:rPr>
                <w:rFonts w:ascii="Times New Roman" w:hAnsi="Times New Roman"/>
                <w:b/>
                <w:sz w:val="24"/>
                <w:szCs w:val="24"/>
              </w:rPr>
              <w:t>Изменение параметров бюджета в течение 201</w:t>
            </w:r>
            <w:r w:rsidR="008667AB" w:rsidRPr="0059295C">
              <w:rPr>
                <w:rFonts w:ascii="Times New Roman" w:hAnsi="Times New Roman"/>
                <w:b/>
                <w:sz w:val="24"/>
                <w:szCs w:val="24"/>
              </w:rPr>
              <w:t>9</w:t>
            </w:r>
            <w:r w:rsidRPr="0059295C">
              <w:rPr>
                <w:rFonts w:ascii="Times New Roman" w:hAnsi="Times New Roman"/>
                <w:b/>
                <w:sz w:val="24"/>
                <w:szCs w:val="24"/>
              </w:rPr>
              <w:t> года</w:t>
            </w:r>
          </w:p>
        </w:tc>
        <w:tc>
          <w:tcPr>
            <w:tcW w:w="1914" w:type="dxa"/>
            <w:vAlign w:val="center"/>
          </w:tcPr>
          <w:p w:rsidR="00876222" w:rsidRPr="0059295C" w:rsidRDefault="00876222" w:rsidP="008667AB">
            <w:pPr>
              <w:spacing w:after="0" w:line="240" w:lineRule="auto"/>
              <w:jc w:val="center"/>
              <w:rPr>
                <w:rFonts w:ascii="Times New Roman" w:hAnsi="Times New Roman"/>
                <w:b/>
                <w:sz w:val="24"/>
                <w:szCs w:val="24"/>
              </w:rPr>
            </w:pPr>
            <w:r w:rsidRPr="0059295C">
              <w:rPr>
                <w:rFonts w:ascii="Times New Roman" w:hAnsi="Times New Roman"/>
                <w:b/>
                <w:sz w:val="24"/>
                <w:szCs w:val="24"/>
              </w:rPr>
              <w:t>Исполнение бюджета за 201</w:t>
            </w:r>
            <w:r w:rsidR="008667AB" w:rsidRPr="0059295C">
              <w:rPr>
                <w:rFonts w:ascii="Times New Roman" w:hAnsi="Times New Roman"/>
                <w:b/>
                <w:sz w:val="24"/>
                <w:szCs w:val="24"/>
              </w:rPr>
              <w:t>9</w:t>
            </w:r>
            <w:r w:rsidRPr="0059295C">
              <w:rPr>
                <w:rFonts w:ascii="Times New Roman" w:hAnsi="Times New Roman"/>
                <w:b/>
                <w:sz w:val="24"/>
                <w:szCs w:val="24"/>
              </w:rPr>
              <w:t xml:space="preserve"> год</w:t>
            </w:r>
          </w:p>
        </w:tc>
      </w:tr>
      <w:tr w:rsidR="00876222" w:rsidRPr="0059295C" w:rsidTr="00876222">
        <w:tc>
          <w:tcPr>
            <w:tcW w:w="1701" w:type="dxa"/>
          </w:tcPr>
          <w:p w:rsidR="00876222" w:rsidRPr="0059295C" w:rsidRDefault="00876222" w:rsidP="00876222">
            <w:pPr>
              <w:spacing w:after="0" w:line="240" w:lineRule="auto"/>
              <w:jc w:val="both"/>
              <w:rPr>
                <w:rFonts w:ascii="Times New Roman" w:hAnsi="Times New Roman"/>
                <w:sz w:val="24"/>
                <w:szCs w:val="24"/>
              </w:rPr>
            </w:pPr>
            <w:r w:rsidRPr="0059295C">
              <w:rPr>
                <w:rFonts w:ascii="Times New Roman" w:hAnsi="Times New Roman"/>
                <w:sz w:val="24"/>
                <w:szCs w:val="24"/>
              </w:rPr>
              <w:t>Доходы бюджета</w:t>
            </w:r>
          </w:p>
        </w:tc>
        <w:tc>
          <w:tcPr>
            <w:tcW w:w="1913" w:type="dxa"/>
            <w:vAlign w:val="center"/>
          </w:tcPr>
          <w:p w:rsidR="00876222" w:rsidRPr="0059295C" w:rsidRDefault="008667AB" w:rsidP="00876222">
            <w:pPr>
              <w:spacing w:after="0" w:line="240" w:lineRule="auto"/>
              <w:jc w:val="center"/>
              <w:rPr>
                <w:rFonts w:ascii="Times New Roman" w:hAnsi="Times New Roman"/>
                <w:sz w:val="24"/>
                <w:szCs w:val="24"/>
              </w:rPr>
            </w:pPr>
            <w:r w:rsidRPr="0059295C">
              <w:rPr>
                <w:rFonts w:ascii="Times New Roman" w:hAnsi="Times New Roman"/>
                <w:sz w:val="24"/>
                <w:szCs w:val="24"/>
              </w:rPr>
              <w:t>3 521,1</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3 </w:t>
            </w:r>
            <w:r w:rsidR="008667AB" w:rsidRPr="0059295C">
              <w:rPr>
                <w:rFonts w:ascii="Times New Roman" w:hAnsi="Times New Roman"/>
                <w:sz w:val="24"/>
                <w:szCs w:val="24"/>
              </w:rPr>
              <w:t>736</w:t>
            </w:r>
            <w:r w:rsidRPr="0059295C">
              <w:rPr>
                <w:rFonts w:ascii="Times New Roman" w:hAnsi="Times New Roman"/>
                <w:sz w:val="24"/>
                <w:szCs w:val="24"/>
              </w:rPr>
              <w:t>,</w:t>
            </w:r>
            <w:r w:rsidR="008667AB" w:rsidRPr="0059295C">
              <w:rPr>
                <w:rFonts w:ascii="Times New Roman" w:hAnsi="Times New Roman"/>
                <w:sz w:val="24"/>
                <w:szCs w:val="24"/>
              </w:rPr>
              <w:t>0</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 </w:t>
            </w:r>
            <w:r w:rsidR="00F86B36" w:rsidRPr="0059295C">
              <w:rPr>
                <w:rFonts w:ascii="Times New Roman" w:hAnsi="Times New Roman"/>
                <w:sz w:val="24"/>
                <w:szCs w:val="24"/>
              </w:rPr>
              <w:t>2</w:t>
            </w:r>
            <w:r w:rsidR="008667AB" w:rsidRPr="0059295C">
              <w:rPr>
                <w:rFonts w:ascii="Times New Roman" w:hAnsi="Times New Roman"/>
                <w:sz w:val="24"/>
                <w:szCs w:val="24"/>
              </w:rPr>
              <w:t>14</w:t>
            </w:r>
            <w:r w:rsidR="00F86B36" w:rsidRPr="0059295C">
              <w:rPr>
                <w:rFonts w:ascii="Times New Roman" w:hAnsi="Times New Roman"/>
                <w:sz w:val="24"/>
                <w:szCs w:val="24"/>
              </w:rPr>
              <w:t>,</w:t>
            </w:r>
            <w:r w:rsidR="008667AB" w:rsidRPr="0059295C">
              <w:rPr>
                <w:rFonts w:ascii="Times New Roman" w:hAnsi="Times New Roman"/>
                <w:sz w:val="24"/>
                <w:szCs w:val="24"/>
              </w:rPr>
              <w:t>9</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3</w:t>
            </w:r>
            <w:r w:rsidR="00F86B36" w:rsidRPr="0059295C">
              <w:rPr>
                <w:rFonts w:ascii="Times New Roman" w:hAnsi="Times New Roman"/>
                <w:sz w:val="24"/>
                <w:szCs w:val="24"/>
              </w:rPr>
              <w:t> </w:t>
            </w:r>
            <w:r w:rsidR="008667AB" w:rsidRPr="0059295C">
              <w:rPr>
                <w:rFonts w:ascii="Times New Roman" w:hAnsi="Times New Roman"/>
                <w:sz w:val="24"/>
                <w:szCs w:val="24"/>
              </w:rPr>
              <w:t>731</w:t>
            </w:r>
            <w:r w:rsidR="00F86B36" w:rsidRPr="0059295C">
              <w:rPr>
                <w:rFonts w:ascii="Times New Roman" w:hAnsi="Times New Roman"/>
                <w:sz w:val="24"/>
                <w:szCs w:val="24"/>
              </w:rPr>
              <w:t>,</w:t>
            </w:r>
            <w:r w:rsidR="008667AB" w:rsidRPr="0059295C">
              <w:rPr>
                <w:rFonts w:ascii="Times New Roman" w:hAnsi="Times New Roman"/>
                <w:sz w:val="24"/>
                <w:szCs w:val="24"/>
              </w:rPr>
              <w:t>0</w:t>
            </w:r>
          </w:p>
        </w:tc>
      </w:tr>
      <w:tr w:rsidR="00876222" w:rsidRPr="0059295C" w:rsidTr="00876222">
        <w:tc>
          <w:tcPr>
            <w:tcW w:w="1701" w:type="dxa"/>
          </w:tcPr>
          <w:p w:rsidR="00876222" w:rsidRPr="0059295C" w:rsidRDefault="00876222" w:rsidP="00876222">
            <w:pPr>
              <w:spacing w:after="0" w:line="240" w:lineRule="auto"/>
              <w:jc w:val="both"/>
              <w:rPr>
                <w:rFonts w:ascii="Times New Roman" w:hAnsi="Times New Roman"/>
                <w:sz w:val="24"/>
                <w:szCs w:val="24"/>
              </w:rPr>
            </w:pPr>
            <w:r w:rsidRPr="0059295C">
              <w:rPr>
                <w:rFonts w:ascii="Times New Roman" w:hAnsi="Times New Roman"/>
                <w:sz w:val="24"/>
                <w:szCs w:val="24"/>
              </w:rPr>
              <w:t>Расходы бюджета</w:t>
            </w:r>
          </w:p>
        </w:tc>
        <w:tc>
          <w:tcPr>
            <w:tcW w:w="1913" w:type="dxa"/>
            <w:vAlign w:val="center"/>
          </w:tcPr>
          <w:p w:rsidR="00876222" w:rsidRPr="0059295C" w:rsidRDefault="008667AB" w:rsidP="00876222">
            <w:pPr>
              <w:spacing w:after="0" w:line="240" w:lineRule="auto"/>
              <w:jc w:val="center"/>
              <w:rPr>
                <w:rFonts w:ascii="Times New Roman" w:hAnsi="Times New Roman"/>
                <w:sz w:val="24"/>
                <w:szCs w:val="24"/>
              </w:rPr>
            </w:pPr>
            <w:r w:rsidRPr="0059295C">
              <w:rPr>
                <w:rFonts w:ascii="Times New Roman" w:hAnsi="Times New Roman"/>
                <w:sz w:val="24"/>
                <w:szCs w:val="24"/>
              </w:rPr>
              <w:t>3 630,1</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3 </w:t>
            </w:r>
            <w:r w:rsidR="008667AB" w:rsidRPr="0059295C">
              <w:rPr>
                <w:rFonts w:ascii="Times New Roman" w:hAnsi="Times New Roman"/>
                <w:sz w:val="24"/>
                <w:szCs w:val="24"/>
              </w:rPr>
              <w:t>898</w:t>
            </w:r>
            <w:r w:rsidRPr="0059295C">
              <w:rPr>
                <w:rFonts w:ascii="Times New Roman" w:hAnsi="Times New Roman"/>
                <w:sz w:val="24"/>
                <w:szCs w:val="24"/>
              </w:rPr>
              <w:t>,</w:t>
            </w:r>
            <w:r w:rsidR="008667AB" w:rsidRPr="0059295C">
              <w:rPr>
                <w:rFonts w:ascii="Times New Roman" w:hAnsi="Times New Roman"/>
                <w:sz w:val="24"/>
                <w:szCs w:val="24"/>
              </w:rPr>
              <w:t>6</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 </w:t>
            </w:r>
            <w:r w:rsidR="00F86B36" w:rsidRPr="0059295C">
              <w:rPr>
                <w:rFonts w:ascii="Times New Roman" w:hAnsi="Times New Roman"/>
                <w:sz w:val="24"/>
                <w:szCs w:val="24"/>
              </w:rPr>
              <w:t>2</w:t>
            </w:r>
            <w:r w:rsidR="008667AB" w:rsidRPr="0059295C">
              <w:rPr>
                <w:rFonts w:ascii="Times New Roman" w:hAnsi="Times New Roman"/>
                <w:sz w:val="24"/>
                <w:szCs w:val="24"/>
              </w:rPr>
              <w:t>68</w:t>
            </w:r>
            <w:r w:rsidR="00F86B36" w:rsidRPr="0059295C">
              <w:rPr>
                <w:rFonts w:ascii="Times New Roman" w:hAnsi="Times New Roman"/>
                <w:sz w:val="24"/>
                <w:szCs w:val="24"/>
              </w:rPr>
              <w:t>,</w:t>
            </w:r>
            <w:r w:rsidR="008667AB" w:rsidRPr="0059295C">
              <w:rPr>
                <w:rFonts w:ascii="Times New Roman" w:hAnsi="Times New Roman"/>
                <w:sz w:val="24"/>
                <w:szCs w:val="24"/>
              </w:rPr>
              <w:t>5</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3</w:t>
            </w:r>
            <w:r w:rsidR="00F86B36" w:rsidRPr="0059295C">
              <w:rPr>
                <w:rFonts w:ascii="Times New Roman" w:hAnsi="Times New Roman"/>
                <w:sz w:val="24"/>
                <w:szCs w:val="24"/>
              </w:rPr>
              <w:t> </w:t>
            </w:r>
            <w:r w:rsidR="008667AB" w:rsidRPr="0059295C">
              <w:rPr>
                <w:rFonts w:ascii="Times New Roman" w:hAnsi="Times New Roman"/>
                <w:sz w:val="24"/>
                <w:szCs w:val="24"/>
              </w:rPr>
              <w:t>805</w:t>
            </w:r>
            <w:r w:rsidR="00F86B36" w:rsidRPr="0059295C">
              <w:rPr>
                <w:rFonts w:ascii="Times New Roman" w:hAnsi="Times New Roman"/>
                <w:sz w:val="24"/>
                <w:szCs w:val="24"/>
              </w:rPr>
              <w:t>,</w:t>
            </w:r>
            <w:r w:rsidR="008667AB" w:rsidRPr="0059295C">
              <w:rPr>
                <w:rFonts w:ascii="Times New Roman" w:hAnsi="Times New Roman"/>
                <w:sz w:val="24"/>
                <w:szCs w:val="24"/>
              </w:rPr>
              <w:t>2</w:t>
            </w:r>
          </w:p>
        </w:tc>
      </w:tr>
      <w:tr w:rsidR="00876222" w:rsidRPr="004919CA" w:rsidTr="00876222">
        <w:tc>
          <w:tcPr>
            <w:tcW w:w="1701" w:type="dxa"/>
          </w:tcPr>
          <w:p w:rsidR="00876222" w:rsidRPr="0059295C" w:rsidRDefault="00876222" w:rsidP="00876222">
            <w:pPr>
              <w:spacing w:after="0" w:line="240" w:lineRule="auto"/>
              <w:jc w:val="both"/>
              <w:rPr>
                <w:rFonts w:ascii="Times New Roman" w:hAnsi="Times New Roman"/>
                <w:sz w:val="24"/>
                <w:szCs w:val="24"/>
              </w:rPr>
            </w:pPr>
            <w:r w:rsidRPr="0059295C">
              <w:rPr>
                <w:rFonts w:ascii="Times New Roman" w:hAnsi="Times New Roman"/>
                <w:sz w:val="24"/>
                <w:szCs w:val="24"/>
              </w:rPr>
              <w:lastRenderedPageBreak/>
              <w:t>Дефицит</w:t>
            </w:r>
            <w:proofErr w:type="gramStart"/>
            <w:r w:rsidRPr="0059295C">
              <w:rPr>
                <w:rFonts w:ascii="Times New Roman" w:hAnsi="Times New Roman"/>
                <w:sz w:val="24"/>
                <w:szCs w:val="24"/>
              </w:rPr>
              <w:t xml:space="preserve"> (-), </w:t>
            </w:r>
            <w:proofErr w:type="gramEnd"/>
          </w:p>
          <w:p w:rsidR="00876222" w:rsidRPr="0059295C" w:rsidRDefault="00876222" w:rsidP="00876222">
            <w:pPr>
              <w:spacing w:after="0" w:line="240" w:lineRule="auto"/>
              <w:rPr>
                <w:rFonts w:ascii="Times New Roman" w:hAnsi="Times New Roman"/>
                <w:sz w:val="24"/>
                <w:szCs w:val="24"/>
              </w:rPr>
            </w:pPr>
            <w:proofErr w:type="spellStart"/>
            <w:r w:rsidRPr="0059295C">
              <w:rPr>
                <w:rFonts w:ascii="Times New Roman" w:hAnsi="Times New Roman"/>
                <w:sz w:val="24"/>
                <w:szCs w:val="24"/>
              </w:rPr>
              <w:t>профицит</w:t>
            </w:r>
            <w:proofErr w:type="spellEnd"/>
            <w:proofErr w:type="gramStart"/>
            <w:r w:rsidRPr="0059295C">
              <w:rPr>
                <w:rFonts w:ascii="Times New Roman" w:hAnsi="Times New Roman"/>
                <w:sz w:val="24"/>
                <w:szCs w:val="24"/>
              </w:rPr>
              <w:t xml:space="preserve"> (+) </w:t>
            </w:r>
            <w:proofErr w:type="gramEnd"/>
            <w:r w:rsidRPr="0059295C">
              <w:rPr>
                <w:rFonts w:ascii="Times New Roman" w:hAnsi="Times New Roman"/>
                <w:sz w:val="24"/>
                <w:szCs w:val="24"/>
              </w:rPr>
              <w:t>бюджета</w:t>
            </w:r>
          </w:p>
        </w:tc>
        <w:tc>
          <w:tcPr>
            <w:tcW w:w="1913" w:type="dxa"/>
            <w:vAlign w:val="center"/>
          </w:tcPr>
          <w:p w:rsidR="00876222" w:rsidRPr="0059295C" w:rsidRDefault="008667AB" w:rsidP="000B7325">
            <w:pPr>
              <w:spacing w:after="0" w:line="240" w:lineRule="auto"/>
              <w:jc w:val="center"/>
              <w:rPr>
                <w:rFonts w:ascii="Times New Roman" w:hAnsi="Times New Roman"/>
                <w:sz w:val="24"/>
                <w:szCs w:val="24"/>
              </w:rPr>
            </w:pPr>
            <w:r w:rsidRPr="0059295C">
              <w:rPr>
                <w:rFonts w:ascii="Times New Roman" w:hAnsi="Times New Roman"/>
                <w:sz w:val="24"/>
                <w:szCs w:val="24"/>
              </w:rPr>
              <w:t>-</w:t>
            </w:r>
            <w:r w:rsidR="000B7325" w:rsidRPr="0059295C">
              <w:rPr>
                <w:rFonts w:ascii="Times New Roman" w:hAnsi="Times New Roman"/>
                <w:sz w:val="24"/>
                <w:szCs w:val="24"/>
                <w:lang w:val="en-US"/>
              </w:rPr>
              <w:t> </w:t>
            </w:r>
            <w:r w:rsidRPr="0059295C">
              <w:rPr>
                <w:rFonts w:ascii="Times New Roman" w:hAnsi="Times New Roman"/>
                <w:sz w:val="24"/>
                <w:szCs w:val="24"/>
              </w:rPr>
              <w:t>109</w:t>
            </w:r>
            <w:r w:rsidR="000B7325" w:rsidRPr="0059295C">
              <w:rPr>
                <w:rFonts w:ascii="Times New Roman" w:hAnsi="Times New Roman"/>
                <w:sz w:val="24"/>
                <w:szCs w:val="24"/>
              </w:rPr>
              <w:t>,0</w:t>
            </w:r>
          </w:p>
        </w:tc>
        <w:tc>
          <w:tcPr>
            <w:tcW w:w="1914" w:type="dxa"/>
            <w:vAlign w:val="center"/>
          </w:tcPr>
          <w:p w:rsidR="00876222" w:rsidRPr="0059295C" w:rsidRDefault="00876222" w:rsidP="008667AB">
            <w:pPr>
              <w:spacing w:after="0" w:line="240" w:lineRule="auto"/>
              <w:jc w:val="center"/>
              <w:rPr>
                <w:rFonts w:ascii="Times New Roman" w:hAnsi="Times New Roman"/>
                <w:sz w:val="24"/>
                <w:szCs w:val="24"/>
              </w:rPr>
            </w:pPr>
            <w:r w:rsidRPr="0059295C">
              <w:rPr>
                <w:rFonts w:ascii="Times New Roman" w:hAnsi="Times New Roman"/>
                <w:sz w:val="24"/>
                <w:szCs w:val="24"/>
              </w:rPr>
              <w:t>- </w:t>
            </w:r>
            <w:r w:rsidR="008667AB" w:rsidRPr="0059295C">
              <w:rPr>
                <w:rFonts w:ascii="Times New Roman" w:hAnsi="Times New Roman"/>
                <w:sz w:val="24"/>
                <w:szCs w:val="24"/>
              </w:rPr>
              <w:t>162</w:t>
            </w:r>
            <w:r w:rsidRPr="0059295C">
              <w:rPr>
                <w:rFonts w:ascii="Times New Roman" w:hAnsi="Times New Roman"/>
                <w:sz w:val="24"/>
                <w:szCs w:val="24"/>
              </w:rPr>
              <w:t>,</w:t>
            </w:r>
            <w:r w:rsidR="008667AB" w:rsidRPr="0059295C">
              <w:rPr>
                <w:rFonts w:ascii="Times New Roman" w:hAnsi="Times New Roman"/>
                <w:sz w:val="24"/>
                <w:szCs w:val="24"/>
              </w:rPr>
              <w:t>6</w:t>
            </w:r>
          </w:p>
        </w:tc>
        <w:tc>
          <w:tcPr>
            <w:tcW w:w="1914" w:type="dxa"/>
            <w:vAlign w:val="center"/>
          </w:tcPr>
          <w:p w:rsidR="00876222" w:rsidRPr="0059295C" w:rsidRDefault="00876222" w:rsidP="00876222">
            <w:pPr>
              <w:spacing w:after="0" w:line="240" w:lineRule="auto"/>
              <w:jc w:val="center"/>
              <w:rPr>
                <w:rFonts w:ascii="Times New Roman" w:hAnsi="Times New Roman"/>
                <w:sz w:val="24"/>
                <w:szCs w:val="24"/>
              </w:rPr>
            </w:pPr>
          </w:p>
        </w:tc>
        <w:tc>
          <w:tcPr>
            <w:tcW w:w="1914" w:type="dxa"/>
            <w:vAlign w:val="center"/>
          </w:tcPr>
          <w:p w:rsidR="00876222" w:rsidRPr="004919CA" w:rsidRDefault="008667AB" w:rsidP="008667AB">
            <w:pPr>
              <w:spacing w:after="0" w:line="240" w:lineRule="auto"/>
              <w:jc w:val="center"/>
              <w:rPr>
                <w:rFonts w:ascii="Times New Roman" w:hAnsi="Times New Roman"/>
                <w:sz w:val="24"/>
                <w:szCs w:val="24"/>
              </w:rPr>
            </w:pPr>
            <w:r w:rsidRPr="0059295C">
              <w:rPr>
                <w:rFonts w:ascii="Times New Roman" w:hAnsi="Times New Roman"/>
                <w:sz w:val="24"/>
                <w:szCs w:val="24"/>
              </w:rPr>
              <w:t>-</w:t>
            </w:r>
            <w:r w:rsidR="00876222" w:rsidRPr="0059295C">
              <w:rPr>
                <w:rFonts w:ascii="Times New Roman" w:hAnsi="Times New Roman"/>
                <w:sz w:val="24"/>
                <w:szCs w:val="24"/>
              </w:rPr>
              <w:t> </w:t>
            </w:r>
            <w:r w:rsidRPr="0059295C">
              <w:rPr>
                <w:rFonts w:ascii="Times New Roman" w:hAnsi="Times New Roman"/>
                <w:sz w:val="24"/>
                <w:szCs w:val="24"/>
              </w:rPr>
              <w:t>74,2</w:t>
            </w:r>
          </w:p>
        </w:tc>
      </w:tr>
    </w:tbl>
    <w:p w:rsidR="00876222" w:rsidRPr="00B43DE1" w:rsidRDefault="00876222" w:rsidP="0059295C">
      <w:pPr>
        <w:autoSpaceDE w:val="0"/>
        <w:autoSpaceDN w:val="0"/>
        <w:adjustRightInd w:val="0"/>
        <w:spacing w:after="0" w:line="240" w:lineRule="auto"/>
        <w:ind w:firstLine="709"/>
        <w:jc w:val="both"/>
        <w:rPr>
          <w:rFonts w:ascii="Times New Roman" w:hAnsi="Times New Roman"/>
          <w:sz w:val="28"/>
          <w:szCs w:val="28"/>
        </w:rPr>
      </w:pP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На конец года остатки на счете бюджета сформировались в размере </w:t>
      </w:r>
      <w:r w:rsidR="00035279" w:rsidRPr="0059295C">
        <w:rPr>
          <w:rFonts w:ascii="Times New Roman" w:hAnsi="Times New Roman"/>
          <w:sz w:val="28"/>
          <w:szCs w:val="28"/>
        </w:rPr>
        <w:t>46</w:t>
      </w:r>
      <w:r w:rsidRPr="0059295C">
        <w:rPr>
          <w:rFonts w:ascii="Times New Roman" w:hAnsi="Times New Roman"/>
          <w:sz w:val="28"/>
          <w:szCs w:val="28"/>
        </w:rPr>
        <w:t>,</w:t>
      </w:r>
      <w:r w:rsidR="00035279" w:rsidRPr="0059295C">
        <w:rPr>
          <w:rFonts w:ascii="Times New Roman" w:hAnsi="Times New Roman"/>
          <w:sz w:val="28"/>
          <w:szCs w:val="28"/>
        </w:rPr>
        <w:t>7</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рублей.</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Поступление налоговых и неналоговых доходов по сравнению с</w:t>
      </w:r>
      <w:r w:rsidR="009E152B" w:rsidRPr="0059295C">
        <w:rPr>
          <w:rFonts w:ascii="Times New Roman" w:hAnsi="Times New Roman"/>
          <w:sz w:val="28"/>
          <w:szCs w:val="28"/>
        </w:rPr>
        <w:t> </w:t>
      </w:r>
      <w:r w:rsidRPr="0059295C">
        <w:rPr>
          <w:rFonts w:ascii="Times New Roman" w:hAnsi="Times New Roman"/>
          <w:sz w:val="28"/>
          <w:szCs w:val="28"/>
        </w:rPr>
        <w:t xml:space="preserve">прошлым годом увеличилось на </w:t>
      </w:r>
      <w:r w:rsidR="00035279" w:rsidRPr="0059295C">
        <w:rPr>
          <w:rFonts w:ascii="Times New Roman" w:hAnsi="Times New Roman"/>
          <w:sz w:val="28"/>
          <w:szCs w:val="28"/>
        </w:rPr>
        <w:t>20</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 xml:space="preserve">лей </w:t>
      </w:r>
      <w:r w:rsidRPr="0059295C">
        <w:rPr>
          <w:rFonts w:ascii="Times New Roman" w:hAnsi="Times New Roman"/>
          <w:sz w:val="28"/>
          <w:szCs w:val="28"/>
        </w:rPr>
        <w:t>(</w:t>
      </w:r>
      <w:r w:rsidR="009E152B" w:rsidRPr="0059295C">
        <w:rPr>
          <w:rFonts w:ascii="Times New Roman" w:hAnsi="Times New Roman"/>
          <w:sz w:val="28"/>
          <w:szCs w:val="28"/>
        </w:rPr>
        <w:t xml:space="preserve">на </w:t>
      </w:r>
      <w:r w:rsidR="00035279" w:rsidRPr="0059295C">
        <w:rPr>
          <w:rFonts w:ascii="Times New Roman" w:hAnsi="Times New Roman"/>
          <w:sz w:val="28"/>
          <w:szCs w:val="28"/>
        </w:rPr>
        <w:t>1</w:t>
      </w:r>
      <w:r w:rsidRPr="0059295C">
        <w:rPr>
          <w:rFonts w:ascii="Times New Roman" w:hAnsi="Times New Roman"/>
          <w:sz w:val="28"/>
          <w:szCs w:val="28"/>
        </w:rPr>
        <w:t>,</w:t>
      </w:r>
      <w:r w:rsidR="00035279" w:rsidRPr="0059295C">
        <w:rPr>
          <w:rFonts w:ascii="Times New Roman" w:hAnsi="Times New Roman"/>
          <w:sz w:val="28"/>
          <w:szCs w:val="28"/>
        </w:rPr>
        <w:t>8</w:t>
      </w:r>
      <w:r w:rsidRPr="0059295C">
        <w:rPr>
          <w:rFonts w:ascii="Times New Roman" w:hAnsi="Times New Roman"/>
          <w:sz w:val="28"/>
          <w:szCs w:val="28"/>
        </w:rPr>
        <w:t>%) и составило 1</w:t>
      </w:r>
      <w:r w:rsidR="009E152B" w:rsidRPr="0059295C">
        <w:rPr>
          <w:rFonts w:ascii="Times New Roman" w:hAnsi="Times New Roman"/>
          <w:sz w:val="28"/>
          <w:szCs w:val="28"/>
        </w:rPr>
        <w:t> </w:t>
      </w:r>
      <w:r w:rsidRPr="0059295C">
        <w:rPr>
          <w:rFonts w:ascii="Times New Roman" w:hAnsi="Times New Roman"/>
          <w:sz w:val="28"/>
          <w:szCs w:val="28"/>
        </w:rPr>
        <w:t>0</w:t>
      </w:r>
      <w:r w:rsidR="00035279" w:rsidRPr="0059295C">
        <w:rPr>
          <w:rFonts w:ascii="Times New Roman" w:hAnsi="Times New Roman"/>
          <w:sz w:val="28"/>
          <w:szCs w:val="28"/>
        </w:rPr>
        <w:t>94</w:t>
      </w:r>
      <w:r w:rsidRPr="0059295C">
        <w:rPr>
          <w:rFonts w:ascii="Times New Roman" w:hAnsi="Times New Roman"/>
          <w:sz w:val="28"/>
          <w:szCs w:val="28"/>
        </w:rPr>
        <w:t>,</w:t>
      </w:r>
      <w:r w:rsidR="00035279" w:rsidRPr="0059295C">
        <w:rPr>
          <w:rFonts w:ascii="Times New Roman" w:hAnsi="Times New Roman"/>
          <w:sz w:val="28"/>
          <w:szCs w:val="28"/>
        </w:rPr>
        <w:t>0</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Исполнение от утвержденного плана на 201</w:t>
      </w:r>
      <w:r w:rsidR="00035279" w:rsidRPr="0059295C">
        <w:rPr>
          <w:rFonts w:ascii="Times New Roman" w:hAnsi="Times New Roman"/>
          <w:sz w:val="28"/>
          <w:szCs w:val="28"/>
        </w:rPr>
        <w:t>9</w:t>
      </w:r>
      <w:r w:rsidRPr="0059295C">
        <w:rPr>
          <w:rFonts w:ascii="Times New Roman" w:hAnsi="Times New Roman"/>
          <w:sz w:val="28"/>
          <w:szCs w:val="28"/>
        </w:rPr>
        <w:t xml:space="preserve"> год составило </w:t>
      </w:r>
      <w:r w:rsidR="00035279" w:rsidRPr="0059295C">
        <w:rPr>
          <w:rFonts w:ascii="Times New Roman" w:hAnsi="Times New Roman"/>
          <w:sz w:val="28"/>
          <w:szCs w:val="28"/>
        </w:rPr>
        <w:t>99</w:t>
      </w:r>
      <w:r w:rsidRPr="0059295C">
        <w:rPr>
          <w:rFonts w:ascii="Times New Roman" w:hAnsi="Times New Roman"/>
          <w:sz w:val="28"/>
          <w:szCs w:val="28"/>
        </w:rPr>
        <w:t>%. Их доля в общем объеме доходов бюджета муниципального образования в 201</w:t>
      </w:r>
      <w:r w:rsidR="00035279" w:rsidRPr="0059295C">
        <w:rPr>
          <w:rFonts w:ascii="Times New Roman" w:hAnsi="Times New Roman"/>
          <w:sz w:val="28"/>
          <w:szCs w:val="28"/>
        </w:rPr>
        <w:t>9</w:t>
      </w:r>
      <w:r w:rsidRPr="0059295C">
        <w:rPr>
          <w:rFonts w:ascii="Times New Roman" w:hAnsi="Times New Roman"/>
          <w:sz w:val="28"/>
          <w:szCs w:val="28"/>
        </w:rPr>
        <w:t xml:space="preserve"> году составила</w:t>
      </w:r>
      <w:r w:rsidR="00035279" w:rsidRPr="0059295C">
        <w:rPr>
          <w:rFonts w:ascii="Times New Roman" w:hAnsi="Times New Roman"/>
          <w:sz w:val="28"/>
          <w:szCs w:val="28"/>
        </w:rPr>
        <w:t xml:space="preserve"> </w:t>
      </w:r>
      <w:r w:rsidRPr="0059295C">
        <w:rPr>
          <w:rFonts w:ascii="Times New Roman" w:hAnsi="Times New Roman"/>
          <w:sz w:val="28"/>
          <w:szCs w:val="28"/>
        </w:rPr>
        <w:t>29%.</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Основной доходный источник бюджета – налог на доходы физических лиц исполнен в размере 8</w:t>
      </w:r>
      <w:r w:rsidR="000C0FDD" w:rsidRPr="0059295C">
        <w:rPr>
          <w:rFonts w:ascii="Times New Roman" w:hAnsi="Times New Roman"/>
          <w:sz w:val="28"/>
          <w:szCs w:val="28"/>
        </w:rPr>
        <w:t>24</w:t>
      </w:r>
      <w:r w:rsidRPr="0059295C">
        <w:rPr>
          <w:rFonts w:ascii="Times New Roman" w:hAnsi="Times New Roman"/>
          <w:sz w:val="28"/>
          <w:szCs w:val="28"/>
        </w:rPr>
        <w:t>,</w:t>
      </w:r>
      <w:r w:rsidR="000C0FDD" w:rsidRPr="0059295C">
        <w:rPr>
          <w:rFonts w:ascii="Times New Roman" w:hAnsi="Times New Roman"/>
          <w:sz w:val="28"/>
          <w:szCs w:val="28"/>
        </w:rPr>
        <w:t>8</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 (</w:t>
      </w:r>
      <w:r w:rsidRPr="0059295C">
        <w:rPr>
          <w:rFonts w:ascii="Times New Roman" w:hAnsi="Times New Roman"/>
          <w:sz w:val="28"/>
          <w:szCs w:val="28"/>
        </w:rPr>
        <w:t>ро</w:t>
      </w:r>
      <w:proofErr w:type="gramStart"/>
      <w:r w:rsidRPr="0059295C">
        <w:rPr>
          <w:rFonts w:ascii="Times New Roman" w:hAnsi="Times New Roman"/>
          <w:sz w:val="28"/>
          <w:szCs w:val="28"/>
        </w:rPr>
        <w:t xml:space="preserve">ст </w:t>
      </w:r>
      <w:r w:rsidR="009E152B" w:rsidRPr="0059295C">
        <w:rPr>
          <w:rFonts w:ascii="Times New Roman" w:hAnsi="Times New Roman"/>
          <w:sz w:val="28"/>
          <w:szCs w:val="28"/>
        </w:rPr>
        <w:t>к пр</w:t>
      </w:r>
      <w:proofErr w:type="gramEnd"/>
      <w:r w:rsidR="009E152B" w:rsidRPr="0059295C">
        <w:rPr>
          <w:rFonts w:ascii="Times New Roman" w:hAnsi="Times New Roman"/>
          <w:sz w:val="28"/>
          <w:szCs w:val="28"/>
        </w:rPr>
        <w:t xml:space="preserve">едыдущему году </w:t>
      </w:r>
      <w:r w:rsidRPr="0059295C">
        <w:rPr>
          <w:rFonts w:ascii="Times New Roman" w:hAnsi="Times New Roman"/>
          <w:sz w:val="28"/>
          <w:szCs w:val="28"/>
        </w:rPr>
        <w:t>на</w:t>
      </w:r>
      <w:r w:rsidR="009E152B" w:rsidRPr="0059295C">
        <w:rPr>
          <w:rFonts w:ascii="Times New Roman" w:hAnsi="Times New Roman"/>
          <w:sz w:val="28"/>
          <w:szCs w:val="28"/>
          <w:lang w:val="en-US"/>
        </w:rPr>
        <w:t> </w:t>
      </w:r>
      <w:r w:rsidR="000C0FDD" w:rsidRPr="0059295C">
        <w:rPr>
          <w:rFonts w:ascii="Times New Roman" w:hAnsi="Times New Roman"/>
          <w:sz w:val="28"/>
          <w:szCs w:val="28"/>
        </w:rPr>
        <w:t>2</w:t>
      </w:r>
      <w:r w:rsidRPr="0059295C">
        <w:rPr>
          <w:rFonts w:ascii="Times New Roman" w:hAnsi="Times New Roman"/>
          <w:sz w:val="28"/>
          <w:szCs w:val="28"/>
        </w:rPr>
        <w:t>,</w:t>
      </w:r>
      <w:r w:rsidR="000C0FDD" w:rsidRPr="0059295C">
        <w:rPr>
          <w:rFonts w:ascii="Times New Roman" w:hAnsi="Times New Roman"/>
          <w:sz w:val="28"/>
          <w:szCs w:val="28"/>
        </w:rPr>
        <w:t>4</w:t>
      </w:r>
      <w:r w:rsidRPr="0059295C">
        <w:rPr>
          <w:rFonts w:ascii="Times New Roman" w:hAnsi="Times New Roman"/>
          <w:sz w:val="28"/>
          <w:szCs w:val="28"/>
        </w:rPr>
        <w:t>%</w:t>
      </w:r>
      <w:r w:rsidR="009E152B" w:rsidRPr="0059295C">
        <w:rPr>
          <w:rFonts w:ascii="Times New Roman" w:hAnsi="Times New Roman"/>
          <w:sz w:val="28"/>
          <w:szCs w:val="28"/>
        </w:rPr>
        <w:t>)</w:t>
      </w:r>
      <w:r w:rsidR="00460ABA" w:rsidRPr="0059295C">
        <w:rPr>
          <w:rFonts w:ascii="Times New Roman" w:hAnsi="Times New Roman"/>
          <w:sz w:val="28"/>
          <w:szCs w:val="28"/>
        </w:rPr>
        <w:t>.</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Доходы от использования и продажи муниципального имущества поступили в объеме 1</w:t>
      </w:r>
      <w:r w:rsidR="000C0FDD" w:rsidRPr="0059295C">
        <w:rPr>
          <w:rFonts w:ascii="Times New Roman" w:hAnsi="Times New Roman"/>
          <w:sz w:val="28"/>
          <w:szCs w:val="28"/>
        </w:rPr>
        <w:t>09</w:t>
      </w:r>
      <w:r w:rsidR="009E152B" w:rsidRPr="0059295C">
        <w:rPr>
          <w:rFonts w:ascii="Times New Roman" w:hAnsi="Times New Roman"/>
          <w:sz w:val="28"/>
          <w:szCs w:val="28"/>
          <w:lang w:val="en-US"/>
        </w:rPr>
        <w:t> </w:t>
      </w:r>
      <w:r w:rsidRPr="0059295C">
        <w:rPr>
          <w:rFonts w:ascii="Times New Roman" w:hAnsi="Times New Roman"/>
          <w:sz w:val="28"/>
          <w:szCs w:val="28"/>
        </w:rPr>
        <w:t>млн.</w:t>
      </w:r>
      <w:r w:rsidR="009E152B" w:rsidRPr="0059295C">
        <w:rPr>
          <w:rFonts w:ascii="Times New Roman" w:hAnsi="Times New Roman"/>
          <w:sz w:val="28"/>
          <w:szCs w:val="28"/>
          <w:lang w:val="en-US"/>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w:t>
      </w:r>
      <w:r w:rsidR="009E152B" w:rsidRPr="0059295C">
        <w:rPr>
          <w:rFonts w:ascii="Times New Roman" w:hAnsi="Times New Roman"/>
          <w:sz w:val="28"/>
          <w:szCs w:val="28"/>
        </w:rPr>
        <w:t>(</w:t>
      </w:r>
      <w:r w:rsidRPr="0059295C">
        <w:rPr>
          <w:rFonts w:ascii="Times New Roman" w:hAnsi="Times New Roman"/>
          <w:sz w:val="28"/>
          <w:szCs w:val="28"/>
        </w:rPr>
        <w:t xml:space="preserve">снижение на </w:t>
      </w:r>
      <w:r w:rsidR="000C0FDD" w:rsidRPr="0059295C">
        <w:rPr>
          <w:rFonts w:ascii="Times New Roman" w:hAnsi="Times New Roman"/>
          <w:sz w:val="28"/>
          <w:szCs w:val="28"/>
        </w:rPr>
        <w:t>4</w:t>
      </w:r>
      <w:r w:rsidRPr="0059295C">
        <w:rPr>
          <w:rFonts w:ascii="Times New Roman" w:hAnsi="Times New Roman"/>
          <w:sz w:val="28"/>
          <w:szCs w:val="28"/>
        </w:rPr>
        <w:t>% к 201</w:t>
      </w:r>
      <w:r w:rsidR="000C0FDD" w:rsidRPr="0059295C">
        <w:rPr>
          <w:rFonts w:ascii="Times New Roman" w:hAnsi="Times New Roman"/>
          <w:sz w:val="28"/>
          <w:szCs w:val="28"/>
        </w:rPr>
        <w:t>8</w:t>
      </w:r>
      <w:r w:rsidRPr="0059295C">
        <w:rPr>
          <w:rFonts w:ascii="Times New Roman" w:hAnsi="Times New Roman"/>
          <w:sz w:val="28"/>
          <w:szCs w:val="28"/>
        </w:rPr>
        <w:t xml:space="preserve"> году</w:t>
      </w:r>
      <w:r w:rsidR="009E152B" w:rsidRPr="0059295C">
        <w:rPr>
          <w:rFonts w:ascii="Times New Roman" w:hAnsi="Times New Roman"/>
          <w:sz w:val="28"/>
          <w:szCs w:val="28"/>
        </w:rPr>
        <w:t>)</w:t>
      </w:r>
      <w:r w:rsidRPr="0059295C">
        <w:rPr>
          <w:rFonts w:ascii="Times New Roman" w:hAnsi="Times New Roman"/>
          <w:sz w:val="28"/>
          <w:szCs w:val="28"/>
        </w:rPr>
        <w:t>.</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сравнению с 201</w:t>
      </w:r>
      <w:r w:rsidR="008667AB" w:rsidRPr="0059295C">
        <w:rPr>
          <w:rFonts w:ascii="Times New Roman" w:hAnsi="Times New Roman"/>
          <w:sz w:val="28"/>
          <w:szCs w:val="28"/>
        </w:rPr>
        <w:t>8</w:t>
      </w:r>
      <w:r w:rsidRPr="0059295C">
        <w:rPr>
          <w:rFonts w:ascii="Times New Roman" w:hAnsi="Times New Roman"/>
          <w:sz w:val="28"/>
          <w:szCs w:val="28"/>
        </w:rPr>
        <w:t xml:space="preserve"> годом объем безвозмездных поступлений из</w:t>
      </w:r>
      <w:r w:rsidR="009E152B" w:rsidRPr="0059295C">
        <w:rPr>
          <w:rFonts w:ascii="Times New Roman" w:hAnsi="Times New Roman"/>
          <w:sz w:val="28"/>
          <w:szCs w:val="28"/>
        </w:rPr>
        <w:t> </w:t>
      </w:r>
      <w:r w:rsidRPr="0059295C">
        <w:rPr>
          <w:rFonts w:ascii="Times New Roman" w:hAnsi="Times New Roman"/>
          <w:sz w:val="28"/>
          <w:szCs w:val="28"/>
        </w:rPr>
        <w:t xml:space="preserve">бюджетов других уровней увеличился на </w:t>
      </w:r>
      <w:r w:rsidR="008667AB" w:rsidRPr="0059295C">
        <w:rPr>
          <w:rFonts w:ascii="Times New Roman" w:hAnsi="Times New Roman"/>
          <w:sz w:val="28"/>
          <w:szCs w:val="28"/>
        </w:rPr>
        <w:t>94</w:t>
      </w:r>
      <w:r w:rsidRPr="0059295C">
        <w:rPr>
          <w:rFonts w:ascii="Times New Roman" w:hAnsi="Times New Roman"/>
          <w:sz w:val="28"/>
          <w:szCs w:val="28"/>
        </w:rPr>
        <w:t>,3</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рублей и составил 2</w:t>
      </w:r>
      <w:r w:rsidR="008667AB" w:rsidRPr="0059295C">
        <w:rPr>
          <w:rFonts w:ascii="Times New Roman" w:hAnsi="Times New Roman"/>
          <w:sz w:val="28"/>
          <w:szCs w:val="28"/>
        </w:rPr>
        <w:t> 636,9</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или </w:t>
      </w:r>
      <w:r w:rsidR="008667AB" w:rsidRPr="0059295C">
        <w:rPr>
          <w:rFonts w:ascii="Times New Roman" w:hAnsi="Times New Roman"/>
          <w:sz w:val="28"/>
          <w:szCs w:val="28"/>
        </w:rPr>
        <w:t>71</w:t>
      </w:r>
      <w:r w:rsidRPr="0059295C">
        <w:rPr>
          <w:rFonts w:ascii="Times New Roman" w:hAnsi="Times New Roman"/>
          <w:sz w:val="28"/>
          <w:szCs w:val="28"/>
        </w:rPr>
        <w:t xml:space="preserve">% от общей суммы доходов бюджета. </w:t>
      </w:r>
      <w:proofErr w:type="gramStart"/>
      <w:r w:rsidRPr="0059295C">
        <w:rPr>
          <w:rFonts w:ascii="Times New Roman" w:hAnsi="Times New Roman"/>
          <w:sz w:val="28"/>
          <w:szCs w:val="28"/>
        </w:rPr>
        <w:t>Данная динамика обусловлена увеличением объема субсидий из краевого бюджета на решение вопросов местного значения</w:t>
      </w:r>
      <w:r w:rsidR="009E152B" w:rsidRPr="0059295C">
        <w:rPr>
          <w:rFonts w:ascii="Times New Roman" w:hAnsi="Times New Roman"/>
          <w:sz w:val="28"/>
          <w:szCs w:val="28"/>
        </w:rPr>
        <w:t>, п</w:t>
      </w:r>
      <w:r w:rsidRPr="0059295C">
        <w:rPr>
          <w:rFonts w:ascii="Times New Roman" w:hAnsi="Times New Roman"/>
          <w:sz w:val="28"/>
          <w:szCs w:val="28"/>
        </w:rPr>
        <w:t>о сравнению с 201</w:t>
      </w:r>
      <w:r w:rsidR="008667AB" w:rsidRPr="0059295C">
        <w:rPr>
          <w:rFonts w:ascii="Times New Roman" w:hAnsi="Times New Roman"/>
          <w:sz w:val="28"/>
          <w:szCs w:val="28"/>
        </w:rPr>
        <w:t>8</w:t>
      </w:r>
      <w:r w:rsidRPr="0059295C">
        <w:rPr>
          <w:rFonts w:ascii="Times New Roman" w:hAnsi="Times New Roman"/>
          <w:sz w:val="28"/>
          <w:szCs w:val="28"/>
        </w:rPr>
        <w:t xml:space="preserve"> годом </w:t>
      </w:r>
      <w:r w:rsidR="00460ABA" w:rsidRPr="0059295C">
        <w:rPr>
          <w:rFonts w:ascii="Times New Roman" w:hAnsi="Times New Roman"/>
          <w:sz w:val="28"/>
          <w:szCs w:val="28"/>
        </w:rPr>
        <w:t xml:space="preserve">ее размер </w:t>
      </w:r>
      <w:r w:rsidR="009E152B" w:rsidRPr="0059295C">
        <w:rPr>
          <w:rFonts w:ascii="Times New Roman" w:hAnsi="Times New Roman"/>
          <w:sz w:val="28"/>
          <w:szCs w:val="28"/>
        </w:rPr>
        <w:t xml:space="preserve">увеличился </w:t>
      </w:r>
      <w:r w:rsidRPr="0059295C">
        <w:rPr>
          <w:rFonts w:ascii="Times New Roman" w:hAnsi="Times New Roman"/>
          <w:sz w:val="28"/>
          <w:szCs w:val="28"/>
        </w:rPr>
        <w:t xml:space="preserve">на </w:t>
      </w:r>
      <w:r w:rsidR="008667AB" w:rsidRPr="0059295C">
        <w:rPr>
          <w:rFonts w:ascii="Times New Roman" w:hAnsi="Times New Roman"/>
          <w:sz w:val="28"/>
          <w:szCs w:val="28"/>
        </w:rPr>
        <w:t>12</w:t>
      </w:r>
      <w:r w:rsidRPr="0059295C">
        <w:rPr>
          <w:rFonts w:ascii="Times New Roman" w:hAnsi="Times New Roman"/>
          <w:sz w:val="28"/>
          <w:szCs w:val="28"/>
        </w:rPr>
        <w:t>,8</w:t>
      </w:r>
      <w:r w:rsidR="004B6554">
        <w:rPr>
          <w:rFonts w:ascii="Times New Roman" w:hAnsi="Times New Roman"/>
          <w:sz w:val="28"/>
          <w:szCs w:val="28"/>
        </w:rPr>
        <w:t> </w:t>
      </w:r>
      <w:r w:rsidRPr="0059295C">
        <w:rPr>
          <w:rFonts w:ascii="Times New Roman" w:hAnsi="Times New Roman"/>
          <w:sz w:val="28"/>
          <w:szCs w:val="28"/>
        </w:rPr>
        <w:t>млн.</w:t>
      </w:r>
      <w:r w:rsidR="004B6554">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или на 4%</w:t>
      </w:r>
      <w:r w:rsidR="008667AB" w:rsidRPr="0059295C">
        <w:rPr>
          <w:rFonts w:ascii="Times New Roman" w:hAnsi="Times New Roman"/>
          <w:sz w:val="28"/>
          <w:szCs w:val="28"/>
        </w:rPr>
        <w:t xml:space="preserve">, </w:t>
      </w:r>
      <w:r w:rsidRPr="0059295C">
        <w:rPr>
          <w:rFonts w:ascii="Times New Roman" w:hAnsi="Times New Roman"/>
          <w:sz w:val="28"/>
          <w:szCs w:val="28"/>
        </w:rPr>
        <w:t>и составил 3</w:t>
      </w:r>
      <w:r w:rsidR="008667AB" w:rsidRPr="0059295C">
        <w:rPr>
          <w:rFonts w:ascii="Times New Roman" w:hAnsi="Times New Roman"/>
          <w:sz w:val="28"/>
          <w:szCs w:val="28"/>
        </w:rPr>
        <w:t>56</w:t>
      </w:r>
      <w:r w:rsidRPr="0059295C">
        <w:rPr>
          <w:rFonts w:ascii="Times New Roman" w:hAnsi="Times New Roman"/>
          <w:sz w:val="28"/>
          <w:szCs w:val="28"/>
        </w:rPr>
        <w:t>,</w:t>
      </w:r>
      <w:r w:rsidR="008667AB" w:rsidRPr="0059295C">
        <w:rPr>
          <w:rFonts w:ascii="Times New Roman" w:hAnsi="Times New Roman"/>
          <w:sz w:val="28"/>
          <w:szCs w:val="28"/>
        </w:rPr>
        <w:t>2</w:t>
      </w:r>
      <w:r w:rsidR="009E152B" w:rsidRPr="0059295C">
        <w:rPr>
          <w:rFonts w:ascii="Times New Roman" w:hAnsi="Times New Roman"/>
          <w:sz w:val="28"/>
          <w:szCs w:val="28"/>
          <w:lang w:val="en-US"/>
        </w:rPr>
        <w:t> </w:t>
      </w:r>
      <w:r w:rsidRPr="0059295C">
        <w:rPr>
          <w:rFonts w:ascii="Times New Roman" w:hAnsi="Times New Roman"/>
          <w:sz w:val="28"/>
          <w:szCs w:val="28"/>
        </w:rPr>
        <w:t>млн.</w:t>
      </w:r>
      <w:r w:rsidR="009E152B" w:rsidRPr="0059295C">
        <w:rPr>
          <w:rFonts w:ascii="Times New Roman" w:hAnsi="Times New Roman"/>
          <w:sz w:val="28"/>
          <w:szCs w:val="28"/>
          <w:lang w:val="en-US"/>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а</w:t>
      </w:r>
      <w:r w:rsidR="00061FF2" w:rsidRPr="0059295C">
        <w:rPr>
          <w:rFonts w:ascii="Times New Roman" w:hAnsi="Times New Roman"/>
          <w:sz w:val="28"/>
          <w:szCs w:val="28"/>
        </w:rPr>
        <w:t xml:space="preserve"> </w:t>
      </w:r>
      <w:r w:rsidRPr="0059295C">
        <w:rPr>
          <w:rFonts w:ascii="Times New Roman" w:hAnsi="Times New Roman"/>
          <w:sz w:val="28"/>
          <w:szCs w:val="28"/>
        </w:rPr>
        <w:t xml:space="preserve">также увеличением объема субвенций на исполнение государственных полномочий на </w:t>
      </w:r>
      <w:r w:rsidR="008667AB" w:rsidRPr="0059295C">
        <w:rPr>
          <w:rFonts w:ascii="Times New Roman" w:hAnsi="Times New Roman"/>
          <w:sz w:val="28"/>
          <w:szCs w:val="28"/>
        </w:rPr>
        <w:t>88</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008667AB" w:rsidRPr="0059295C">
        <w:rPr>
          <w:rFonts w:ascii="Times New Roman" w:hAnsi="Times New Roman"/>
          <w:sz w:val="28"/>
          <w:szCs w:val="28"/>
        </w:rPr>
        <w:t xml:space="preserve"> или на 7%</w:t>
      </w:r>
      <w:r w:rsidRPr="0059295C">
        <w:rPr>
          <w:rFonts w:ascii="Times New Roman" w:hAnsi="Times New Roman"/>
          <w:sz w:val="28"/>
          <w:szCs w:val="28"/>
        </w:rPr>
        <w:t>, объем которых составил 1</w:t>
      </w:r>
      <w:r w:rsidR="009E152B" w:rsidRPr="0059295C">
        <w:rPr>
          <w:rFonts w:ascii="Times New Roman" w:hAnsi="Times New Roman"/>
          <w:sz w:val="28"/>
          <w:szCs w:val="28"/>
        </w:rPr>
        <w:t> </w:t>
      </w:r>
      <w:r w:rsidR="008667AB" w:rsidRPr="0059295C">
        <w:rPr>
          <w:rFonts w:ascii="Times New Roman" w:hAnsi="Times New Roman"/>
          <w:sz w:val="28"/>
          <w:szCs w:val="28"/>
        </w:rPr>
        <w:t>359</w:t>
      </w:r>
      <w:r w:rsidRPr="0059295C">
        <w:rPr>
          <w:rFonts w:ascii="Times New Roman" w:hAnsi="Times New Roman"/>
          <w:sz w:val="28"/>
          <w:szCs w:val="28"/>
        </w:rPr>
        <w:t>,8</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B90E92" w:rsidRPr="0059295C">
        <w:rPr>
          <w:rFonts w:ascii="Times New Roman" w:hAnsi="Times New Roman"/>
          <w:sz w:val="28"/>
          <w:szCs w:val="28"/>
        </w:rPr>
        <w:t>лей, и выделением объема</w:t>
      </w:r>
      <w:proofErr w:type="gramEnd"/>
      <w:r w:rsidR="00B90E92" w:rsidRPr="0059295C">
        <w:rPr>
          <w:rFonts w:ascii="Times New Roman" w:hAnsi="Times New Roman"/>
          <w:sz w:val="28"/>
          <w:szCs w:val="28"/>
        </w:rPr>
        <w:t xml:space="preserve"> иных межбюджетных трансфертов из краевого бюджета на 9,5</w:t>
      </w:r>
      <w:r w:rsidR="00061FF2" w:rsidRPr="0059295C">
        <w:rPr>
          <w:rFonts w:ascii="Times New Roman" w:hAnsi="Times New Roman"/>
          <w:sz w:val="28"/>
          <w:szCs w:val="28"/>
        </w:rPr>
        <w:t> м</w:t>
      </w:r>
      <w:r w:rsidR="00B90E92" w:rsidRPr="0059295C">
        <w:rPr>
          <w:rFonts w:ascii="Times New Roman" w:hAnsi="Times New Roman"/>
          <w:sz w:val="28"/>
          <w:szCs w:val="28"/>
        </w:rPr>
        <w:t>лн.</w:t>
      </w:r>
      <w:r w:rsidR="00061FF2" w:rsidRPr="0059295C">
        <w:rPr>
          <w:rFonts w:ascii="Times New Roman" w:hAnsi="Times New Roman"/>
          <w:sz w:val="28"/>
          <w:szCs w:val="28"/>
        </w:rPr>
        <w:t> </w:t>
      </w:r>
      <w:r w:rsidR="00B90E92" w:rsidRPr="0059295C">
        <w:rPr>
          <w:rFonts w:ascii="Times New Roman" w:hAnsi="Times New Roman"/>
          <w:sz w:val="28"/>
          <w:szCs w:val="28"/>
        </w:rPr>
        <w:t>рублей.</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свою очередь сократился объем дотаций из вышестоящего бюджета на</w:t>
      </w:r>
      <w:r w:rsidR="00061FF2" w:rsidRPr="0059295C">
        <w:rPr>
          <w:rFonts w:ascii="Times New Roman" w:hAnsi="Times New Roman"/>
          <w:sz w:val="28"/>
          <w:szCs w:val="28"/>
        </w:rPr>
        <w:t> </w:t>
      </w:r>
      <w:r w:rsidR="00B90E92" w:rsidRPr="0059295C">
        <w:rPr>
          <w:rFonts w:ascii="Times New Roman" w:hAnsi="Times New Roman"/>
          <w:sz w:val="28"/>
          <w:szCs w:val="28"/>
        </w:rPr>
        <w:t>16</w:t>
      </w:r>
      <w:r w:rsidRPr="0059295C">
        <w:rPr>
          <w:rFonts w:ascii="Times New Roman" w:hAnsi="Times New Roman"/>
          <w:sz w:val="28"/>
          <w:szCs w:val="28"/>
        </w:rPr>
        <w:t>,</w:t>
      </w:r>
      <w:r w:rsidR="00B90E92" w:rsidRPr="0059295C">
        <w:rPr>
          <w:rFonts w:ascii="Times New Roman" w:hAnsi="Times New Roman"/>
          <w:sz w:val="28"/>
          <w:szCs w:val="28"/>
        </w:rPr>
        <w:t>0</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w:t>
      </w:r>
      <w:r w:rsidR="009E152B" w:rsidRPr="0059295C">
        <w:rPr>
          <w:rFonts w:ascii="Times New Roman" w:hAnsi="Times New Roman"/>
          <w:sz w:val="28"/>
          <w:szCs w:val="28"/>
        </w:rPr>
        <w:t>дотации</w:t>
      </w:r>
      <w:r w:rsidRPr="0059295C">
        <w:rPr>
          <w:rFonts w:ascii="Times New Roman" w:hAnsi="Times New Roman"/>
          <w:sz w:val="28"/>
          <w:szCs w:val="28"/>
        </w:rPr>
        <w:t xml:space="preserve"> пост</w:t>
      </w:r>
      <w:r w:rsidR="009E152B" w:rsidRPr="0059295C">
        <w:rPr>
          <w:rFonts w:ascii="Times New Roman" w:hAnsi="Times New Roman"/>
          <w:sz w:val="28"/>
          <w:szCs w:val="28"/>
        </w:rPr>
        <w:t>упили в объеме 9</w:t>
      </w:r>
      <w:r w:rsidR="00B90E92" w:rsidRPr="0059295C">
        <w:rPr>
          <w:rFonts w:ascii="Times New Roman" w:hAnsi="Times New Roman"/>
          <w:sz w:val="28"/>
          <w:szCs w:val="28"/>
        </w:rPr>
        <w:t>11</w:t>
      </w:r>
      <w:r w:rsidR="009E152B" w:rsidRPr="0059295C">
        <w:rPr>
          <w:rFonts w:ascii="Times New Roman" w:hAnsi="Times New Roman"/>
          <w:sz w:val="28"/>
          <w:szCs w:val="28"/>
        </w:rPr>
        <w:t>,4 млн. рублей.</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Недоимка по платежам в </w:t>
      </w:r>
      <w:proofErr w:type="gramStart"/>
      <w:r w:rsidRPr="0059295C">
        <w:rPr>
          <w:rFonts w:ascii="Times New Roman" w:hAnsi="Times New Roman"/>
          <w:sz w:val="28"/>
          <w:szCs w:val="28"/>
        </w:rPr>
        <w:t>бюджет</w:t>
      </w:r>
      <w:proofErr w:type="gramEnd"/>
      <w:r w:rsidRPr="0059295C">
        <w:rPr>
          <w:rFonts w:ascii="Times New Roman" w:hAnsi="Times New Roman"/>
          <w:sz w:val="28"/>
          <w:szCs w:val="28"/>
        </w:rPr>
        <w:t xml:space="preserve"> ЗАТО Железногорск по состоянию на</w:t>
      </w:r>
      <w:r w:rsidR="009E152B" w:rsidRPr="0059295C">
        <w:rPr>
          <w:rFonts w:ascii="Times New Roman" w:hAnsi="Times New Roman"/>
          <w:sz w:val="28"/>
          <w:szCs w:val="28"/>
        </w:rPr>
        <w:t> </w:t>
      </w:r>
      <w:r w:rsidRPr="0059295C">
        <w:rPr>
          <w:rFonts w:ascii="Times New Roman" w:hAnsi="Times New Roman"/>
          <w:sz w:val="28"/>
          <w:szCs w:val="28"/>
        </w:rPr>
        <w:t>01.01.20</w:t>
      </w:r>
      <w:r w:rsidR="00B90E92" w:rsidRPr="0059295C">
        <w:rPr>
          <w:rFonts w:ascii="Times New Roman" w:hAnsi="Times New Roman"/>
          <w:sz w:val="28"/>
          <w:szCs w:val="28"/>
        </w:rPr>
        <w:t>20</w:t>
      </w:r>
      <w:r w:rsidRPr="0059295C">
        <w:rPr>
          <w:rFonts w:ascii="Times New Roman" w:hAnsi="Times New Roman"/>
          <w:sz w:val="28"/>
          <w:szCs w:val="28"/>
        </w:rPr>
        <w:t xml:space="preserve"> </w:t>
      </w:r>
      <w:r w:rsidR="00B90E92" w:rsidRPr="0059295C">
        <w:rPr>
          <w:rFonts w:ascii="Times New Roman" w:hAnsi="Times New Roman"/>
          <w:sz w:val="28"/>
          <w:szCs w:val="28"/>
        </w:rPr>
        <w:t>увеличилась</w:t>
      </w:r>
      <w:r w:rsidRPr="0059295C">
        <w:rPr>
          <w:rFonts w:ascii="Times New Roman" w:hAnsi="Times New Roman"/>
          <w:sz w:val="28"/>
          <w:szCs w:val="28"/>
        </w:rPr>
        <w:t xml:space="preserve"> на </w:t>
      </w:r>
      <w:r w:rsidR="00B90E92" w:rsidRPr="0059295C">
        <w:rPr>
          <w:rFonts w:ascii="Times New Roman" w:hAnsi="Times New Roman"/>
          <w:sz w:val="28"/>
          <w:szCs w:val="28"/>
        </w:rPr>
        <w:t>8</w:t>
      </w:r>
      <w:r w:rsidRPr="0059295C">
        <w:rPr>
          <w:rFonts w:ascii="Times New Roman" w:hAnsi="Times New Roman"/>
          <w:sz w:val="28"/>
          <w:szCs w:val="28"/>
        </w:rPr>
        <w:t>% и составила 1</w:t>
      </w:r>
      <w:r w:rsidR="00B90E92" w:rsidRPr="0059295C">
        <w:rPr>
          <w:rFonts w:ascii="Times New Roman" w:hAnsi="Times New Roman"/>
          <w:sz w:val="28"/>
          <w:szCs w:val="28"/>
        </w:rPr>
        <w:t>3</w:t>
      </w:r>
      <w:r w:rsidR="00061FF2" w:rsidRPr="0059295C">
        <w:rPr>
          <w:rFonts w:ascii="Times New Roman" w:hAnsi="Times New Roman"/>
          <w:sz w:val="28"/>
          <w:szCs w:val="28"/>
        </w:rPr>
        <w:t>7</w:t>
      </w:r>
      <w:r w:rsidRPr="0059295C">
        <w:rPr>
          <w:rFonts w:ascii="Times New Roman" w:hAnsi="Times New Roman"/>
          <w:sz w:val="28"/>
          <w:szCs w:val="28"/>
        </w:rPr>
        <w:t>,</w:t>
      </w:r>
      <w:r w:rsidR="00061FF2" w:rsidRPr="0059295C">
        <w:rPr>
          <w:rFonts w:ascii="Times New Roman" w:hAnsi="Times New Roman"/>
          <w:sz w:val="28"/>
          <w:szCs w:val="28"/>
        </w:rPr>
        <w:t>0</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рублей, в том числе 6</w:t>
      </w:r>
      <w:r w:rsidR="00B90E92" w:rsidRPr="0059295C">
        <w:rPr>
          <w:rFonts w:ascii="Times New Roman" w:hAnsi="Times New Roman"/>
          <w:sz w:val="28"/>
          <w:szCs w:val="28"/>
        </w:rPr>
        <w:t>6</w:t>
      </w:r>
      <w:r w:rsidRPr="0059295C">
        <w:rPr>
          <w:rFonts w:ascii="Times New Roman" w:hAnsi="Times New Roman"/>
          <w:sz w:val="28"/>
          <w:szCs w:val="28"/>
        </w:rPr>
        <w:t>% задолженности приходится на арендные платежи за земельные участки и</w:t>
      </w:r>
      <w:r w:rsidR="009E152B" w:rsidRPr="0059295C">
        <w:rPr>
          <w:rFonts w:ascii="Times New Roman" w:hAnsi="Times New Roman"/>
          <w:sz w:val="28"/>
          <w:szCs w:val="28"/>
        </w:rPr>
        <w:t xml:space="preserve"> муниципальное имущество, </w:t>
      </w:r>
      <w:r w:rsidR="00B90E92" w:rsidRPr="0059295C">
        <w:rPr>
          <w:rFonts w:ascii="Times New Roman" w:hAnsi="Times New Roman"/>
          <w:sz w:val="28"/>
          <w:szCs w:val="28"/>
        </w:rPr>
        <w:t>18</w:t>
      </w:r>
      <w:r w:rsidR="009E152B" w:rsidRPr="0059295C">
        <w:rPr>
          <w:rFonts w:ascii="Times New Roman" w:hAnsi="Times New Roman"/>
          <w:sz w:val="28"/>
          <w:szCs w:val="28"/>
        </w:rPr>
        <w:t>% – за</w:t>
      </w:r>
      <w:r w:rsidRPr="0059295C">
        <w:rPr>
          <w:rFonts w:ascii="Times New Roman" w:hAnsi="Times New Roman"/>
          <w:sz w:val="28"/>
          <w:szCs w:val="28"/>
        </w:rPr>
        <w:t>долженность по налоговым платежам.</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Бюджет ЗАТО Железногорск за 201</w:t>
      </w:r>
      <w:r w:rsidR="00B90E92" w:rsidRPr="0059295C">
        <w:rPr>
          <w:rFonts w:ascii="Times New Roman" w:hAnsi="Times New Roman"/>
          <w:sz w:val="28"/>
          <w:szCs w:val="28"/>
        </w:rPr>
        <w:t>9</w:t>
      </w:r>
      <w:r w:rsidRPr="0059295C">
        <w:rPr>
          <w:rFonts w:ascii="Times New Roman" w:hAnsi="Times New Roman"/>
          <w:sz w:val="28"/>
          <w:szCs w:val="28"/>
        </w:rPr>
        <w:t xml:space="preserve"> год продолжает тенденцию социальной направленности – на финансирование отраслей социальной сферы направлено 2</w:t>
      </w:r>
      <w:r w:rsidR="004B0D22">
        <w:rPr>
          <w:rFonts w:ascii="Times New Roman" w:hAnsi="Times New Roman"/>
          <w:sz w:val="28"/>
          <w:szCs w:val="28"/>
        </w:rPr>
        <w:t> 653,8</w:t>
      </w:r>
      <w:r w:rsidR="009E152B" w:rsidRPr="0059295C">
        <w:rPr>
          <w:rFonts w:ascii="Times New Roman" w:hAnsi="Times New Roman"/>
          <w:sz w:val="28"/>
          <w:szCs w:val="28"/>
        </w:rPr>
        <w:t> </w:t>
      </w:r>
      <w:r w:rsidRPr="0059295C">
        <w:rPr>
          <w:rFonts w:ascii="Times New Roman" w:hAnsi="Times New Roman"/>
          <w:sz w:val="28"/>
          <w:szCs w:val="28"/>
        </w:rPr>
        <w:t>млн.</w:t>
      </w:r>
      <w:r w:rsidR="009E152B" w:rsidRPr="0059295C">
        <w:rPr>
          <w:rFonts w:ascii="Times New Roman" w:hAnsi="Times New Roman"/>
          <w:sz w:val="28"/>
          <w:szCs w:val="28"/>
        </w:rPr>
        <w:t> </w:t>
      </w:r>
      <w:r w:rsidRPr="0059295C">
        <w:rPr>
          <w:rFonts w:ascii="Times New Roman" w:hAnsi="Times New Roman"/>
          <w:sz w:val="28"/>
          <w:szCs w:val="28"/>
        </w:rPr>
        <w:t>руб</w:t>
      </w:r>
      <w:r w:rsidR="009E152B" w:rsidRPr="0059295C">
        <w:rPr>
          <w:rFonts w:ascii="Times New Roman" w:hAnsi="Times New Roman"/>
          <w:sz w:val="28"/>
          <w:szCs w:val="28"/>
        </w:rPr>
        <w:t>лей</w:t>
      </w:r>
      <w:r w:rsidRPr="0059295C">
        <w:rPr>
          <w:rFonts w:ascii="Times New Roman" w:hAnsi="Times New Roman"/>
          <w:sz w:val="28"/>
          <w:szCs w:val="28"/>
        </w:rPr>
        <w:t xml:space="preserve">, что составляет </w:t>
      </w:r>
      <w:r w:rsidR="004B0D22">
        <w:rPr>
          <w:rFonts w:ascii="Times New Roman" w:hAnsi="Times New Roman"/>
          <w:sz w:val="28"/>
          <w:szCs w:val="28"/>
        </w:rPr>
        <w:t>69,8%</w:t>
      </w:r>
      <w:r w:rsidRPr="0059295C">
        <w:rPr>
          <w:rFonts w:ascii="Times New Roman" w:hAnsi="Times New Roman"/>
          <w:sz w:val="28"/>
          <w:szCs w:val="28"/>
        </w:rPr>
        <w:t xml:space="preserve"> от общей суммы расходов (из них: на образование – 5</w:t>
      </w:r>
      <w:r w:rsidR="004B0D22">
        <w:rPr>
          <w:rFonts w:ascii="Times New Roman" w:hAnsi="Times New Roman"/>
          <w:sz w:val="28"/>
          <w:szCs w:val="28"/>
        </w:rPr>
        <w:t>0,9</w:t>
      </w:r>
      <w:r w:rsidRPr="0059295C">
        <w:rPr>
          <w:rFonts w:ascii="Times New Roman" w:hAnsi="Times New Roman"/>
          <w:sz w:val="28"/>
          <w:szCs w:val="28"/>
        </w:rPr>
        <w:t xml:space="preserve">%, на культуру – </w:t>
      </w:r>
      <w:r w:rsidR="00B90E92" w:rsidRPr="0059295C">
        <w:rPr>
          <w:rFonts w:ascii="Times New Roman" w:hAnsi="Times New Roman"/>
          <w:sz w:val="28"/>
          <w:szCs w:val="28"/>
        </w:rPr>
        <w:t>1</w:t>
      </w:r>
      <w:r w:rsidR="004B0D22">
        <w:rPr>
          <w:rFonts w:ascii="Times New Roman" w:hAnsi="Times New Roman"/>
          <w:sz w:val="28"/>
          <w:szCs w:val="28"/>
        </w:rPr>
        <w:t>0,6</w:t>
      </w:r>
      <w:r w:rsidRPr="0059295C">
        <w:rPr>
          <w:rFonts w:ascii="Times New Roman" w:hAnsi="Times New Roman"/>
          <w:sz w:val="28"/>
          <w:szCs w:val="28"/>
        </w:rPr>
        <w:t>%, на</w:t>
      </w:r>
      <w:r w:rsidR="009E152B" w:rsidRPr="0059295C">
        <w:rPr>
          <w:rFonts w:ascii="Times New Roman" w:hAnsi="Times New Roman"/>
          <w:sz w:val="28"/>
          <w:szCs w:val="28"/>
        </w:rPr>
        <w:t> </w:t>
      </w:r>
      <w:r w:rsidRPr="0059295C">
        <w:rPr>
          <w:rFonts w:ascii="Times New Roman" w:hAnsi="Times New Roman"/>
          <w:sz w:val="28"/>
          <w:szCs w:val="28"/>
        </w:rPr>
        <w:t xml:space="preserve">физическую культуру и спорт – </w:t>
      </w:r>
      <w:r w:rsidR="004B0D22">
        <w:rPr>
          <w:rFonts w:ascii="Times New Roman" w:hAnsi="Times New Roman"/>
          <w:sz w:val="28"/>
          <w:szCs w:val="28"/>
        </w:rPr>
        <w:t>4,8</w:t>
      </w:r>
      <w:r w:rsidRPr="0059295C">
        <w:rPr>
          <w:rFonts w:ascii="Times New Roman" w:hAnsi="Times New Roman"/>
          <w:sz w:val="28"/>
          <w:szCs w:val="28"/>
        </w:rPr>
        <w:t xml:space="preserve">%, на социальную политику – </w:t>
      </w:r>
      <w:r w:rsidR="00B90E92" w:rsidRPr="0059295C">
        <w:rPr>
          <w:rFonts w:ascii="Times New Roman" w:hAnsi="Times New Roman"/>
          <w:sz w:val="28"/>
          <w:szCs w:val="28"/>
        </w:rPr>
        <w:t>3</w:t>
      </w:r>
      <w:r w:rsidRPr="0059295C">
        <w:rPr>
          <w:rFonts w:ascii="Times New Roman" w:hAnsi="Times New Roman"/>
          <w:sz w:val="28"/>
          <w:szCs w:val="28"/>
        </w:rPr>
        <w:t>,</w:t>
      </w:r>
      <w:r w:rsidR="004B0D22">
        <w:rPr>
          <w:rFonts w:ascii="Times New Roman" w:hAnsi="Times New Roman"/>
          <w:sz w:val="28"/>
          <w:szCs w:val="28"/>
        </w:rPr>
        <w:t>5</w:t>
      </w:r>
      <w:r w:rsidRPr="0059295C">
        <w:rPr>
          <w:rFonts w:ascii="Times New Roman" w:hAnsi="Times New Roman"/>
          <w:sz w:val="28"/>
          <w:szCs w:val="28"/>
        </w:rPr>
        <w:t>%).</w:t>
      </w:r>
    </w:p>
    <w:p w:rsidR="006B7F59" w:rsidRPr="0059295C"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Объем расходов капитального характера, в том числе на приобретение автобусов, капитальный ремонт и строительство составил 17</w:t>
      </w:r>
      <w:r w:rsidR="00B90E92" w:rsidRPr="0059295C">
        <w:rPr>
          <w:rFonts w:ascii="Times New Roman" w:hAnsi="Times New Roman"/>
          <w:sz w:val="28"/>
          <w:szCs w:val="28"/>
        </w:rPr>
        <w:t>5</w:t>
      </w:r>
      <w:r w:rsidRPr="0059295C">
        <w:rPr>
          <w:rFonts w:ascii="Times New Roman" w:hAnsi="Times New Roman"/>
          <w:sz w:val="28"/>
          <w:szCs w:val="28"/>
        </w:rPr>
        <w:t>,</w:t>
      </w:r>
      <w:r w:rsidR="00B90E92" w:rsidRPr="0059295C">
        <w:rPr>
          <w:rFonts w:ascii="Times New Roman" w:hAnsi="Times New Roman"/>
          <w:sz w:val="28"/>
          <w:szCs w:val="28"/>
        </w:rPr>
        <w:t>3</w:t>
      </w:r>
      <w:r w:rsidR="00E67E59" w:rsidRPr="0059295C">
        <w:rPr>
          <w:rFonts w:ascii="Times New Roman" w:hAnsi="Times New Roman"/>
          <w:sz w:val="28"/>
          <w:szCs w:val="28"/>
        </w:rPr>
        <w:t> </w:t>
      </w:r>
      <w:r w:rsidRPr="0059295C">
        <w:rPr>
          <w:rFonts w:ascii="Times New Roman" w:hAnsi="Times New Roman"/>
          <w:sz w:val="28"/>
          <w:szCs w:val="28"/>
        </w:rPr>
        <w:t>млн.</w:t>
      </w:r>
      <w:r w:rsidR="00E67E59" w:rsidRPr="0059295C">
        <w:rPr>
          <w:rFonts w:ascii="Times New Roman" w:hAnsi="Times New Roman"/>
          <w:sz w:val="28"/>
          <w:szCs w:val="28"/>
        </w:rPr>
        <w:t> </w:t>
      </w:r>
      <w:r w:rsidRPr="0059295C">
        <w:rPr>
          <w:rFonts w:ascii="Times New Roman" w:hAnsi="Times New Roman"/>
          <w:sz w:val="28"/>
          <w:szCs w:val="28"/>
        </w:rPr>
        <w:t>руб</w:t>
      </w:r>
      <w:r w:rsidR="00E67E59" w:rsidRPr="0059295C">
        <w:rPr>
          <w:rFonts w:ascii="Times New Roman" w:hAnsi="Times New Roman"/>
          <w:sz w:val="28"/>
          <w:szCs w:val="28"/>
        </w:rPr>
        <w:t>лей.</w:t>
      </w:r>
    </w:p>
    <w:p w:rsidR="006B7F59" w:rsidRPr="00FB76B9" w:rsidRDefault="006B7F5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Муниципальные долговые обязательства на 01.01.20</w:t>
      </w:r>
      <w:r w:rsidR="00B90E92" w:rsidRPr="0059295C">
        <w:rPr>
          <w:rFonts w:ascii="Times New Roman" w:hAnsi="Times New Roman"/>
          <w:sz w:val="28"/>
          <w:szCs w:val="28"/>
        </w:rPr>
        <w:t>20</w:t>
      </w:r>
      <w:r w:rsidRPr="0059295C">
        <w:rPr>
          <w:rFonts w:ascii="Times New Roman" w:hAnsi="Times New Roman"/>
          <w:sz w:val="28"/>
          <w:szCs w:val="28"/>
        </w:rPr>
        <w:t xml:space="preserve"> отсутствуют.</w:t>
      </w:r>
    </w:p>
    <w:p w:rsidR="003C4B61" w:rsidRPr="00B43DE1" w:rsidRDefault="003C4B61" w:rsidP="00765DD2">
      <w:pPr>
        <w:pStyle w:val="3"/>
        <w:numPr>
          <w:ilvl w:val="0"/>
          <w:numId w:val="0"/>
        </w:numPr>
        <w:spacing w:after="120"/>
        <w:ind w:left="720" w:hanging="720"/>
        <w:rPr>
          <w:rFonts w:ascii="Times New Roman" w:hAnsi="Times New Roman"/>
          <w:b w:val="0"/>
          <w:sz w:val="28"/>
        </w:rPr>
      </w:pPr>
      <w:bookmarkStart w:id="40" w:name="_Toc42098962"/>
      <w:r w:rsidRPr="00B43DE1">
        <w:rPr>
          <w:rFonts w:ascii="Times New Roman" w:hAnsi="Times New Roman"/>
          <w:b w:val="0"/>
          <w:sz w:val="28"/>
        </w:rPr>
        <w:lastRenderedPageBreak/>
        <w:t>Установление, изменение и отмена местны</w:t>
      </w:r>
      <w:r w:rsidR="00E67E59" w:rsidRPr="00B43DE1">
        <w:rPr>
          <w:rFonts w:ascii="Times New Roman" w:hAnsi="Times New Roman"/>
          <w:b w:val="0"/>
          <w:sz w:val="28"/>
        </w:rPr>
        <w:t>х налогов и сборов</w:t>
      </w:r>
      <w:bookmarkEnd w:id="40"/>
    </w:p>
    <w:p w:rsidR="00165647" w:rsidRPr="0059295C" w:rsidRDefault="00165647" w:rsidP="00165647">
      <w:pPr>
        <w:pStyle w:val="ConsPlusTitle"/>
        <w:widowControl/>
        <w:ind w:firstLine="709"/>
        <w:jc w:val="both"/>
        <w:rPr>
          <w:rFonts w:ascii="Times New Roman" w:eastAsia="Calibri" w:hAnsi="Times New Roman" w:cs="Times New Roman"/>
          <w:b w:val="0"/>
          <w:bCs w:val="0"/>
          <w:sz w:val="28"/>
          <w:szCs w:val="28"/>
          <w:lang w:eastAsia="en-US"/>
        </w:rPr>
      </w:pPr>
      <w:r w:rsidRPr="0059295C">
        <w:rPr>
          <w:rFonts w:ascii="Times New Roman" w:eastAsia="Calibri" w:hAnsi="Times New Roman" w:cs="Times New Roman"/>
          <w:b w:val="0"/>
          <w:bCs w:val="0"/>
          <w:sz w:val="28"/>
          <w:szCs w:val="28"/>
          <w:lang w:eastAsia="en-US"/>
        </w:rPr>
        <w:t>Решением Совета депутатов ЗАТО г.</w:t>
      </w:r>
      <w:r w:rsidR="00061FF2" w:rsidRPr="0059295C">
        <w:rPr>
          <w:rFonts w:ascii="Times New Roman" w:eastAsia="Calibri" w:hAnsi="Times New Roman" w:cs="Times New Roman"/>
          <w:b w:val="0"/>
          <w:bCs w:val="0"/>
          <w:sz w:val="28"/>
          <w:szCs w:val="28"/>
          <w:lang w:eastAsia="en-US"/>
        </w:rPr>
        <w:t> </w:t>
      </w:r>
      <w:r w:rsidRPr="0059295C">
        <w:rPr>
          <w:rFonts w:ascii="Times New Roman" w:eastAsia="Calibri" w:hAnsi="Times New Roman" w:cs="Times New Roman"/>
          <w:b w:val="0"/>
          <w:bCs w:val="0"/>
          <w:sz w:val="28"/>
          <w:szCs w:val="28"/>
          <w:lang w:eastAsia="en-US"/>
        </w:rPr>
        <w:t xml:space="preserve">Железногорск от 26.11.2019 </w:t>
      </w:r>
      <w:r w:rsidR="00061FF2" w:rsidRPr="0059295C">
        <w:rPr>
          <w:rFonts w:ascii="Times New Roman" w:eastAsia="Calibri" w:hAnsi="Times New Roman" w:cs="Times New Roman"/>
          <w:b w:val="0"/>
          <w:bCs w:val="0"/>
          <w:sz w:val="28"/>
          <w:szCs w:val="28"/>
          <w:lang w:eastAsia="en-US"/>
        </w:rPr>
        <w:br/>
      </w:r>
      <w:r w:rsidR="0068107D" w:rsidRPr="0059295C">
        <w:rPr>
          <w:rFonts w:ascii="Times New Roman" w:eastAsia="Calibri" w:hAnsi="Times New Roman" w:cs="Times New Roman"/>
          <w:b w:val="0"/>
          <w:bCs w:val="0"/>
          <w:sz w:val="28"/>
          <w:szCs w:val="28"/>
          <w:lang w:eastAsia="en-US"/>
        </w:rPr>
        <w:t>№</w:t>
      </w:r>
      <w:r w:rsidR="00061FF2" w:rsidRPr="0059295C">
        <w:rPr>
          <w:rFonts w:ascii="Times New Roman" w:eastAsia="Calibri" w:hAnsi="Times New Roman" w:cs="Times New Roman"/>
          <w:b w:val="0"/>
          <w:bCs w:val="0"/>
          <w:sz w:val="28"/>
          <w:szCs w:val="28"/>
          <w:lang w:eastAsia="en-US"/>
        </w:rPr>
        <w:t> </w:t>
      </w:r>
      <w:r w:rsidRPr="0059295C">
        <w:rPr>
          <w:rFonts w:ascii="Times New Roman" w:eastAsia="Calibri" w:hAnsi="Times New Roman" w:cs="Times New Roman"/>
          <w:b w:val="0"/>
          <w:bCs w:val="0"/>
          <w:sz w:val="28"/>
          <w:szCs w:val="28"/>
          <w:lang w:eastAsia="en-US"/>
        </w:rPr>
        <w:t xml:space="preserve">48-281Р </w:t>
      </w:r>
      <w:r w:rsidR="00061FF2" w:rsidRPr="0059295C">
        <w:rPr>
          <w:rFonts w:ascii="Times New Roman" w:eastAsia="Calibri" w:hAnsi="Times New Roman" w:cs="Times New Roman"/>
          <w:b w:val="0"/>
          <w:bCs w:val="0"/>
          <w:sz w:val="28"/>
          <w:szCs w:val="28"/>
          <w:lang w:eastAsia="en-US"/>
        </w:rPr>
        <w:t>«</w:t>
      </w:r>
      <w:r w:rsidRPr="0059295C">
        <w:rPr>
          <w:rFonts w:ascii="Times New Roman" w:eastAsia="Calibri" w:hAnsi="Times New Roman" w:cs="Times New Roman"/>
          <w:b w:val="0"/>
          <w:bCs w:val="0"/>
          <w:sz w:val="28"/>
          <w:szCs w:val="28"/>
          <w:lang w:eastAsia="en-US"/>
        </w:rPr>
        <w:t xml:space="preserve">О внесении изменений в </w:t>
      </w:r>
      <w:r w:rsidR="00061FF2" w:rsidRPr="0059295C">
        <w:rPr>
          <w:rFonts w:ascii="Times New Roman" w:eastAsia="Calibri" w:hAnsi="Times New Roman" w:cs="Times New Roman"/>
          <w:b w:val="0"/>
          <w:bCs w:val="0"/>
          <w:sz w:val="28"/>
          <w:szCs w:val="28"/>
          <w:lang w:eastAsia="en-US"/>
        </w:rPr>
        <w:t>р</w:t>
      </w:r>
      <w:r w:rsidRPr="0059295C">
        <w:rPr>
          <w:rFonts w:ascii="Times New Roman" w:eastAsia="Calibri" w:hAnsi="Times New Roman" w:cs="Times New Roman"/>
          <w:b w:val="0"/>
          <w:bCs w:val="0"/>
          <w:sz w:val="28"/>
          <w:szCs w:val="28"/>
          <w:lang w:eastAsia="en-US"/>
        </w:rPr>
        <w:t>ешение Совета депутатов ЗАТО г.</w:t>
      </w:r>
      <w:r w:rsidR="00061FF2" w:rsidRPr="0059295C">
        <w:rPr>
          <w:rFonts w:ascii="Times New Roman" w:eastAsia="Calibri" w:hAnsi="Times New Roman" w:cs="Times New Roman"/>
          <w:b w:val="0"/>
          <w:bCs w:val="0"/>
          <w:sz w:val="28"/>
          <w:szCs w:val="28"/>
          <w:lang w:eastAsia="en-US"/>
        </w:rPr>
        <w:t> </w:t>
      </w:r>
      <w:r w:rsidRPr="0059295C">
        <w:rPr>
          <w:rFonts w:ascii="Times New Roman" w:eastAsia="Calibri" w:hAnsi="Times New Roman" w:cs="Times New Roman"/>
          <w:b w:val="0"/>
          <w:bCs w:val="0"/>
          <w:sz w:val="28"/>
          <w:szCs w:val="28"/>
          <w:lang w:eastAsia="en-US"/>
        </w:rPr>
        <w:t xml:space="preserve">Железногорск от 04.10.2007 </w:t>
      </w:r>
      <w:r w:rsidR="0068107D" w:rsidRPr="0059295C">
        <w:rPr>
          <w:rFonts w:ascii="Times New Roman" w:eastAsia="Calibri" w:hAnsi="Times New Roman" w:cs="Times New Roman"/>
          <w:b w:val="0"/>
          <w:bCs w:val="0"/>
          <w:sz w:val="28"/>
          <w:szCs w:val="28"/>
          <w:lang w:eastAsia="en-US"/>
        </w:rPr>
        <w:t>№</w:t>
      </w:r>
      <w:r w:rsidR="00061FF2" w:rsidRPr="0059295C">
        <w:rPr>
          <w:rFonts w:ascii="Times New Roman" w:eastAsia="Calibri" w:hAnsi="Times New Roman" w:cs="Times New Roman"/>
          <w:b w:val="0"/>
          <w:bCs w:val="0"/>
          <w:sz w:val="28"/>
          <w:szCs w:val="28"/>
          <w:lang w:eastAsia="en-US"/>
        </w:rPr>
        <w:t> </w:t>
      </w:r>
      <w:r w:rsidRPr="0059295C">
        <w:rPr>
          <w:rFonts w:ascii="Times New Roman" w:eastAsia="Calibri" w:hAnsi="Times New Roman" w:cs="Times New Roman"/>
          <w:b w:val="0"/>
          <w:bCs w:val="0"/>
          <w:sz w:val="28"/>
          <w:szCs w:val="28"/>
          <w:lang w:eastAsia="en-US"/>
        </w:rPr>
        <w:t xml:space="preserve">31-195Р </w:t>
      </w:r>
      <w:r w:rsidR="00061FF2" w:rsidRPr="0059295C">
        <w:rPr>
          <w:rFonts w:ascii="Times New Roman" w:eastAsia="Calibri" w:hAnsi="Times New Roman" w:cs="Times New Roman"/>
          <w:b w:val="0"/>
          <w:bCs w:val="0"/>
          <w:sz w:val="28"/>
          <w:szCs w:val="28"/>
          <w:lang w:eastAsia="en-US"/>
        </w:rPr>
        <w:t>“</w:t>
      </w:r>
      <w:r w:rsidRPr="0059295C">
        <w:rPr>
          <w:rFonts w:ascii="Times New Roman" w:eastAsia="Calibri" w:hAnsi="Times New Roman" w:cs="Times New Roman"/>
          <w:b w:val="0"/>
          <w:bCs w:val="0"/>
          <w:sz w:val="28"/>
          <w:szCs w:val="28"/>
          <w:lang w:eastAsia="en-US"/>
        </w:rPr>
        <w:t>Об утверждении Положения о</w:t>
      </w:r>
      <w:r w:rsidR="00061FF2" w:rsidRPr="0059295C">
        <w:rPr>
          <w:rFonts w:ascii="Times New Roman" w:eastAsia="Calibri" w:hAnsi="Times New Roman" w:cs="Times New Roman"/>
          <w:b w:val="0"/>
          <w:bCs w:val="0"/>
          <w:sz w:val="28"/>
          <w:szCs w:val="28"/>
          <w:lang w:val="en-US" w:eastAsia="en-US"/>
        </w:rPr>
        <w:t> </w:t>
      </w:r>
      <w:r w:rsidRPr="0059295C">
        <w:rPr>
          <w:rFonts w:ascii="Times New Roman" w:eastAsia="Calibri" w:hAnsi="Times New Roman" w:cs="Times New Roman"/>
          <w:b w:val="0"/>
          <w:bCs w:val="0"/>
          <w:sz w:val="28"/>
          <w:szCs w:val="28"/>
          <w:lang w:eastAsia="en-US"/>
        </w:rPr>
        <w:t>местных налогах на территории ЗАТО Железногорск</w:t>
      </w:r>
      <w:r w:rsidR="00D86C44" w:rsidRPr="0059295C">
        <w:rPr>
          <w:rFonts w:ascii="Times New Roman" w:eastAsia="Calibri" w:hAnsi="Times New Roman" w:cs="Times New Roman"/>
          <w:b w:val="0"/>
          <w:bCs w:val="0"/>
          <w:sz w:val="28"/>
          <w:szCs w:val="28"/>
          <w:lang w:eastAsia="en-US"/>
        </w:rPr>
        <w:t>”»</w:t>
      </w:r>
      <w:r w:rsidRPr="0059295C">
        <w:rPr>
          <w:rFonts w:ascii="Times New Roman" w:eastAsia="Calibri" w:hAnsi="Times New Roman" w:cs="Times New Roman"/>
          <w:b w:val="0"/>
          <w:bCs w:val="0"/>
          <w:sz w:val="28"/>
          <w:szCs w:val="28"/>
          <w:lang w:eastAsia="en-US"/>
        </w:rPr>
        <w:t xml:space="preserve"> отменены налоговые льготы, пониженные ставки</w:t>
      </w:r>
      <w:r w:rsidR="00D86C44" w:rsidRPr="0059295C">
        <w:rPr>
          <w:rFonts w:ascii="Times New Roman" w:eastAsia="Calibri" w:hAnsi="Times New Roman" w:cs="Times New Roman"/>
          <w:b w:val="0"/>
          <w:bCs w:val="0"/>
          <w:sz w:val="28"/>
          <w:szCs w:val="28"/>
          <w:lang w:eastAsia="en-US"/>
        </w:rPr>
        <w:t>,</w:t>
      </w:r>
      <w:r w:rsidRPr="0059295C">
        <w:rPr>
          <w:rFonts w:ascii="Times New Roman" w:eastAsia="Calibri" w:hAnsi="Times New Roman" w:cs="Times New Roman"/>
          <w:b w:val="0"/>
          <w:bCs w:val="0"/>
          <w:sz w:val="28"/>
          <w:szCs w:val="28"/>
          <w:lang w:eastAsia="en-US"/>
        </w:rPr>
        <w:t xml:space="preserve"> установленные представительным орг</w:t>
      </w:r>
      <w:r w:rsidR="00D86C44" w:rsidRPr="0059295C">
        <w:rPr>
          <w:rFonts w:ascii="Times New Roman" w:eastAsia="Calibri" w:hAnsi="Times New Roman" w:cs="Times New Roman"/>
          <w:b w:val="0"/>
          <w:bCs w:val="0"/>
          <w:sz w:val="28"/>
          <w:szCs w:val="28"/>
          <w:lang w:eastAsia="en-US"/>
        </w:rPr>
        <w:t>аном муниципального образования, по налогу на имущество физических лиц, земельному налогу.</w:t>
      </w:r>
    </w:p>
    <w:p w:rsidR="006B5874" w:rsidRPr="00B43DE1" w:rsidRDefault="006B5874" w:rsidP="00765DD2">
      <w:pPr>
        <w:pStyle w:val="3"/>
        <w:numPr>
          <w:ilvl w:val="0"/>
          <w:numId w:val="0"/>
        </w:numPr>
        <w:spacing w:after="120"/>
        <w:ind w:left="720" w:hanging="720"/>
        <w:rPr>
          <w:rFonts w:ascii="Times New Roman" w:hAnsi="Times New Roman"/>
          <w:b w:val="0"/>
          <w:sz w:val="28"/>
        </w:rPr>
      </w:pPr>
      <w:bookmarkStart w:id="41" w:name="_Toc42098963"/>
      <w:r w:rsidRPr="00931585">
        <w:rPr>
          <w:rFonts w:ascii="Times New Roman" w:hAnsi="Times New Roman"/>
          <w:b w:val="0"/>
          <w:sz w:val="28"/>
        </w:rPr>
        <w:t>Оплата труда работников бюджетно</w:t>
      </w:r>
      <w:r w:rsidR="00A21D44" w:rsidRPr="00931585">
        <w:rPr>
          <w:rFonts w:ascii="Times New Roman" w:hAnsi="Times New Roman"/>
          <w:b w:val="0"/>
          <w:sz w:val="28"/>
        </w:rPr>
        <w:t>й сферы, муниципальных служащих</w:t>
      </w:r>
      <w:bookmarkEnd w:id="41"/>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продолжилась работа по выполнению Указа Президента Российской Федерации от 07.05.2012 № 597 по повышению оплаты труда отдельных категорий работников бюджетной сферы. На повышение заработной платы педагогических работников учреждений дополнительного образования и непосредственно осуществляющих тренировочный процесс работников муниципальных спортивных школ, основного и</w:t>
      </w:r>
      <w:r w:rsidR="00D86C44" w:rsidRPr="0059295C">
        <w:rPr>
          <w:rFonts w:ascii="Times New Roman" w:hAnsi="Times New Roman"/>
          <w:sz w:val="28"/>
          <w:szCs w:val="28"/>
        </w:rPr>
        <w:t> </w:t>
      </w:r>
      <w:r w:rsidRPr="0059295C">
        <w:rPr>
          <w:rFonts w:ascii="Times New Roman" w:hAnsi="Times New Roman"/>
          <w:sz w:val="28"/>
          <w:szCs w:val="28"/>
        </w:rPr>
        <w:t>административно-управленческого персонала учреждений культуры направлено 82,8 млн. рублей из краевого бюджета и</w:t>
      </w:r>
      <w:r w:rsidR="00D86C44" w:rsidRPr="0059295C">
        <w:rPr>
          <w:rFonts w:ascii="Times New Roman" w:hAnsi="Times New Roman"/>
          <w:sz w:val="28"/>
          <w:szCs w:val="28"/>
        </w:rPr>
        <w:t xml:space="preserve"> </w:t>
      </w:r>
      <w:r w:rsidRPr="0059295C">
        <w:rPr>
          <w:rFonts w:ascii="Times New Roman" w:hAnsi="Times New Roman"/>
          <w:sz w:val="28"/>
          <w:szCs w:val="28"/>
        </w:rPr>
        <w:t>10,3 млн. рублей из</w:t>
      </w:r>
      <w:r w:rsidR="00D86C44" w:rsidRPr="0059295C">
        <w:rPr>
          <w:rFonts w:ascii="Times New Roman" w:hAnsi="Times New Roman"/>
          <w:sz w:val="28"/>
          <w:szCs w:val="28"/>
        </w:rPr>
        <w:t> </w:t>
      </w:r>
      <w:r w:rsidRPr="0059295C">
        <w:rPr>
          <w:rFonts w:ascii="Times New Roman" w:hAnsi="Times New Roman"/>
          <w:sz w:val="28"/>
          <w:szCs w:val="28"/>
        </w:rPr>
        <w:t>местного бюджета.</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результате повышения обеспечено доведение среднемесячной заработной платы «указных» категорий работников муниципальных учреждений до уровня целевых показателей, </w:t>
      </w:r>
      <w:proofErr w:type="gramStart"/>
      <w:r w:rsidRPr="0059295C">
        <w:rPr>
          <w:rFonts w:ascii="Times New Roman" w:hAnsi="Times New Roman"/>
          <w:sz w:val="28"/>
          <w:szCs w:val="28"/>
        </w:rPr>
        <w:t>установленных</w:t>
      </w:r>
      <w:proofErr w:type="gramEnd"/>
      <w:r w:rsidRPr="0059295C">
        <w:rPr>
          <w:rFonts w:ascii="Times New Roman" w:hAnsi="Times New Roman"/>
          <w:sz w:val="28"/>
          <w:szCs w:val="28"/>
        </w:rPr>
        <w:t xml:space="preserve"> ЗАТО</w:t>
      </w:r>
      <w:r w:rsidR="00D86C44" w:rsidRPr="0059295C">
        <w:rPr>
          <w:rFonts w:ascii="Times New Roman" w:hAnsi="Times New Roman"/>
          <w:sz w:val="28"/>
          <w:szCs w:val="28"/>
        </w:rPr>
        <w:t> </w:t>
      </w:r>
      <w:r w:rsidRPr="0059295C">
        <w:rPr>
          <w:rFonts w:ascii="Times New Roman" w:hAnsi="Times New Roman"/>
          <w:sz w:val="28"/>
          <w:szCs w:val="28"/>
        </w:rPr>
        <w:t xml:space="preserve">Железногорск на 2019 год. По данным мониторинга выполнения целевых показателей уровень заработной платы педагогических работников дошкольных образовательных учреждений составил 40 798,9 рублей (100,1% к плану), педагогических работников учреждений дополнительного образования и непосредственно осуществляющих тренировочный процесс работников муниципальных спортивных школ </w:t>
      </w:r>
      <w:r w:rsidR="00D86C44" w:rsidRPr="0059295C">
        <w:rPr>
          <w:rFonts w:ascii="Times New Roman" w:hAnsi="Times New Roman"/>
          <w:sz w:val="28"/>
          <w:szCs w:val="28"/>
        </w:rPr>
        <w:t>–</w:t>
      </w:r>
      <w:r w:rsidRPr="0059295C">
        <w:rPr>
          <w:rFonts w:ascii="Times New Roman" w:hAnsi="Times New Roman"/>
          <w:sz w:val="28"/>
          <w:szCs w:val="28"/>
        </w:rPr>
        <w:t xml:space="preserve"> 37 073,7 рубл</w:t>
      </w:r>
      <w:r w:rsidR="004B6554">
        <w:rPr>
          <w:rFonts w:ascii="Times New Roman" w:hAnsi="Times New Roman"/>
          <w:sz w:val="28"/>
          <w:szCs w:val="28"/>
        </w:rPr>
        <w:t>я</w:t>
      </w:r>
      <w:r w:rsidRPr="0059295C">
        <w:rPr>
          <w:rFonts w:ascii="Times New Roman" w:hAnsi="Times New Roman"/>
          <w:sz w:val="28"/>
          <w:szCs w:val="28"/>
        </w:rPr>
        <w:t xml:space="preserve"> (101,0% к</w:t>
      </w:r>
      <w:r w:rsidR="00D86C44" w:rsidRPr="0059295C">
        <w:rPr>
          <w:rFonts w:ascii="Times New Roman" w:hAnsi="Times New Roman"/>
          <w:sz w:val="28"/>
          <w:szCs w:val="28"/>
        </w:rPr>
        <w:t> </w:t>
      </w:r>
      <w:r w:rsidRPr="0059295C">
        <w:rPr>
          <w:rFonts w:ascii="Times New Roman" w:hAnsi="Times New Roman"/>
          <w:sz w:val="28"/>
          <w:szCs w:val="28"/>
        </w:rPr>
        <w:t>плану), работников учреждений культуры – 34 693,8</w:t>
      </w:r>
      <w:r w:rsidR="004B6554">
        <w:rPr>
          <w:rFonts w:ascii="Times New Roman" w:hAnsi="Times New Roman"/>
          <w:sz w:val="28"/>
          <w:szCs w:val="28"/>
        </w:rPr>
        <w:t> </w:t>
      </w:r>
      <w:r w:rsidRPr="0059295C">
        <w:rPr>
          <w:rFonts w:ascii="Times New Roman" w:hAnsi="Times New Roman"/>
          <w:sz w:val="28"/>
          <w:szCs w:val="28"/>
        </w:rPr>
        <w:t>рубля (104,2% к</w:t>
      </w:r>
      <w:r w:rsidR="00D86C44" w:rsidRPr="0059295C">
        <w:rPr>
          <w:rFonts w:ascii="Times New Roman" w:hAnsi="Times New Roman"/>
          <w:sz w:val="28"/>
          <w:szCs w:val="28"/>
        </w:rPr>
        <w:t> </w:t>
      </w:r>
      <w:r w:rsidRPr="0059295C">
        <w:rPr>
          <w:rFonts w:ascii="Times New Roman" w:hAnsi="Times New Roman"/>
          <w:sz w:val="28"/>
          <w:szCs w:val="28"/>
        </w:rPr>
        <w:t>плану).</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обеспечения реализации задачи по устранению сложившихся диспропорций в уровнях </w:t>
      </w:r>
      <w:proofErr w:type="gramStart"/>
      <w:r w:rsidRPr="0059295C">
        <w:rPr>
          <w:rFonts w:ascii="Times New Roman" w:hAnsi="Times New Roman"/>
          <w:sz w:val="28"/>
          <w:szCs w:val="28"/>
        </w:rPr>
        <w:t>оплаты труда работников бюджетной сферы Красноярского края</w:t>
      </w:r>
      <w:proofErr w:type="gramEnd"/>
      <w:r w:rsidRPr="0059295C">
        <w:rPr>
          <w:rFonts w:ascii="Times New Roman" w:hAnsi="Times New Roman"/>
          <w:sz w:val="28"/>
          <w:szCs w:val="28"/>
        </w:rPr>
        <w:t xml:space="preserve"> с 1 октября 2019 года на 20 процентов увеличены фонды оплаты труда работников культуры в учреждениях дополнительного образования. Из краевого бюджета на эти цели выделено 278,0</w:t>
      </w:r>
      <w:r w:rsidR="00D86C44" w:rsidRPr="0059295C">
        <w:rPr>
          <w:rFonts w:ascii="Times New Roman" w:hAnsi="Times New Roman"/>
          <w:sz w:val="28"/>
          <w:szCs w:val="28"/>
        </w:rPr>
        <w:t> </w:t>
      </w:r>
      <w:r w:rsidRPr="0059295C">
        <w:rPr>
          <w:rFonts w:ascii="Times New Roman" w:hAnsi="Times New Roman"/>
          <w:sz w:val="28"/>
          <w:szCs w:val="28"/>
        </w:rPr>
        <w:t>тыс.</w:t>
      </w:r>
      <w:r w:rsidR="00D86C44" w:rsidRPr="0059295C">
        <w:rPr>
          <w:rFonts w:ascii="Times New Roman" w:hAnsi="Times New Roman"/>
          <w:sz w:val="28"/>
          <w:szCs w:val="28"/>
        </w:rPr>
        <w:t> </w:t>
      </w:r>
      <w:r w:rsidRPr="0059295C">
        <w:rPr>
          <w:rFonts w:ascii="Times New Roman" w:hAnsi="Times New Roman"/>
          <w:sz w:val="28"/>
          <w:szCs w:val="28"/>
        </w:rPr>
        <w:t>рублей.</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продолжилось финансирование расходов на региональные выплаты, обеспечивающие уровень заработной платы работников муниципальных учреждений не ниже минимального размера оплаты труда, установленного федеральным законом, с учетом районного коэффициента и</w:t>
      </w:r>
      <w:r w:rsidR="00D86C44" w:rsidRPr="0059295C">
        <w:rPr>
          <w:rFonts w:ascii="Times New Roman" w:hAnsi="Times New Roman"/>
          <w:sz w:val="28"/>
          <w:szCs w:val="28"/>
        </w:rPr>
        <w:t> </w:t>
      </w:r>
      <w:r w:rsidRPr="0059295C">
        <w:rPr>
          <w:rFonts w:ascii="Times New Roman" w:hAnsi="Times New Roman"/>
          <w:sz w:val="28"/>
          <w:szCs w:val="28"/>
        </w:rPr>
        <w:t xml:space="preserve">процентной надбавки, действующих на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(18</w:t>
      </w:r>
      <w:r w:rsidR="003D617A" w:rsidRPr="0059295C">
        <w:rPr>
          <w:rFonts w:ascii="Times New Roman" w:hAnsi="Times New Roman"/>
          <w:sz w:val="28"/>
          <w:szCs w:val="28"/>
        </w:rPr>
        <w:t> </w:t>
      </w:r>
      <w:r w:rsidRPr="0059295C">
        <w:rPr>
          <w:rFonts w:ascii="Times New Roman" w:hAnsi="Times New Roman"/>
          <w:sz w:val="28"/>
          <w:szCs w:val="28"/>
        </w:rPr>
        <w:t>048</w:t>
      </w:r>
      <w:r w:rsidR="003D617A" w:rsidRPr="0059295C">
        <w:rPr>
          <w:rFonts w:ascii="Times New Roman" w:hAnsi="Times New Roman"/>
          <w:sz w:val="28"/>
          <w:szCs w:val="28"/>
        </w:rPr>
        <w:t> </w:t>
      </w:r>
      <w:r w:rsidRPr="0059295C">
        <w:rPr>
          <w:rFonts w:ascii="Times New Roman" w:hAnsi="Times New Roman"/>
          <w:sz w:val="28"/>
          <w:szCs w:val="28"/>
        </w:rPr>
        <w:t>рублей). На возмещение региональных выплат направлено 43,8 млн. рублей из краевого бюджета, 20,0</w:t>
      </w:r>
      <w:r w:rsidR="003D617A" w:rsidRPr="0059295C">
        <w:rPr>
          <w:rFonts w:ascii="Times New Roman" w:hAnsi="Times New Roman"/>
          <w:sz w:val="28"/>
          <w:szCs w:val="28"/>
        </w:rPr>
        <w:t> </w:t>
      </w:r>
      <w:r w:rsidRPr="0059295C">
        <w:rPr>
          <w:rFonts w:ascii="Times New Roman" w:hAnsi="Times New Roman"/>
          <w:sz w:val="28"/>
          <w:szCs w:val="28"/>
        </w:rPr>
        <w:t>млн.</w:t>
      </w:r>
      <w:r w:rsidR="003D617A" w:rsidRPr="0059295C">
        <w:rPr>
          <w:rFonts w:ascii="Times New Roman" w:hAnsi="Times New Roman"/>
          <w:sz w:val="28"/>
          <w:szCs w:val="28"/>
        </w:rPr>
        <w:t> </w:t>
      </w:r>
      <w:r w:rsidRPr="0059295C">
        <w:rPr>
          <w:rFonts w:ascii="Times New Roman" w:hAnsi="Times New Roman"/>
          <w:sz w:val="28"/>
          <w:szCs w:val="28"/>
        </w:rPr>
        <w:t>рублей из местного бюджета, выплаты получили порядка 780 работников муниципальных учреждений</w:t>
      </w:r>
      <w:r w:rsidR="003D617A" w:rsidRPr="0059295C">
        <w:rPr>
          <w:rFonts w:ascii="Times New Roman" w:hAnsi="Times New Roman"/>
          <w:sz w:val="28"/>
          <w:szCs w:val="28"/>
        </w:rPr>
        <w:t>.</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На персональные выплаты, устанавливаемые в целях повышения оплаты труда молодых специалистов, а также за наличие почетного звания, нагрудного знака (значка) выделено 2,8</w:t>
      </w:r>
      <w:r w:rsidR="003D617A" w:rsidRPr="0059295C">
        <w:rPr>
          <w:rFonts w:ascii="Times New Roman" w:hAnsi="Times New Roman"/>
          <w:sz w:val="28"/>
          <w:szCs w:val="28"/>
        </w:rPr>
        <w:t> </w:t>
      </w:r>
      <w:r w:rsidRPr="0059295C">
        <w:rPr>
          <w:rFonts w:ascii="Times New Roman" w:hAnsi="Times New Roman"/>
          <w:sz w:val="28"/>
          <w:szCs w:val="28"/>
        </w:rPr>
        <w:t>млн.</w:t>
      </w:r>
      <w:r w:rsidR="003D617A" w:rsidRPr="0059295C">
        <w:rPr>
          <w:rFonts w:ascii="Times New Roman" w:hAnsi="Times New Roman"/>
          <w:sz w:val="28"/>
          <w:szCs w:val="28"/>
        </w:rPr>
        <w:t> </w:t>
      </w:r>
      <w:r w:rsidRPr="0059295C">
        <w:rPr>
          <w:rFonts w:ascii="Times New Roman" w:hAnsi="Times New Roman"/>
          <w:sz w:val="28"/>
          <w:szCs w:val="28"/>
        </w:rPr>
        <w:t>рублей сре</w:t>
      </w:r>
      <w:proofErr w:type="gramStart"/>
      <w:r w:rsidRPr="0059295C">
        <w:rPr>
          <w:rFonts w:ascii="Times New Roman" w:hAnsi="Times New Roman"/>
          <w:sz w:val="28"/>
          <w:szCs w:val="28"/>
        </w:rPr>
        <w:t>дств кр</w:t>
      </w:r>
      <w:proofErr w:type="gramEnd"/>
      <w:r w:rsidRPr="0059295C">
        <w:rPr>
          <w:rFonts w:ascii="Times New Roman" w:hAnsi="Times New Roman"/>
          <w:sz w:val="28"/>
          <w:szCs w:val="28"/>
        </w:rPr>
        <w:t>аевого бюджета.</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С 1 октября 2019 года одновременно на всей территории Российской Федерации проведена индексация заработной платы работников бюджетной сферы. На 4,3% увеличены фонды оплаты труда муниципальных учреждений и работников органов местного самоуправления. На</w:t>
      </w:r>
      <w:r w:rsidR="003D617A" w:rsidRPr="0059295C">
        <w:rPr>
          <w:rFonts w:ascii="Times New Roman" w:hAnsi="Times New Roman"/>
          <w:sz w:val="28"/>
          <w:szCs w:val="28"/>
        </w:rPr>
        <w:t xml:space="preserve"> </w:t>
      </w:r>
      <w:r w:rsidRPr="0059295C">
        <w:rPr>
          <w:rFonts w:ascii="Times New Roman" w:hAnsi="Times New Roman"/>
          <w:sz w:val="28"/>
          <w:szCs w:val="28"/>
        </w:rPr>
        <w:t>цели индексации выделено 5,5 млн. рублей из краевого бюджета.</w:t>
      </w: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расходы на оплату труда работников муниципальных учреждений и работников органов местного самоуправления за счет бюджетов всех уровней составили 2,4 млрд. рублей (2018 год – 2,1 млрд. рублей, рост к 2018 году на 13,9%). Среднесписочная численность муниципальных служащих ЗАТО Железногорск в 2019 году составила 175 человек (2018 год – 196 человек), работников муниципальных учреждений – 4 398 человек (2018 год – 4 175 человек). Среднемесячная заработная плата муниципальных служащих в 2019 году составила 54</w:t>
      </w:r>
      <w:r w:rsidR="003D617A" w:rsidRPr="0059295C">
        <w:rPr>
          <w:rFonts w:ascii="Times New Roman" w:hAnsi="Times New Roman"/>
          <w:sz w:val="28"/>
          <w:szCs w:val="28"/>
        </w:rPr>
        <w:t> </w:t>
      </w:r>
      <w:r w:rsidRPr="0059295C">
        <w:rPr>
          <w:rFonts w:ascii="Times New Roman" w:hAnsi="Times New Roman"/>
          <w:sz w:val="28"/>
          <w:szCs w:val="28"/>
        </w:rPr>
        <w:t>372 рубля (рост к 2018 году на 15,3%), работников муниципальных учреждений – 32 195 рублей (рост к 2018 году на 8,9%).</w:t>
      </w:r>
    </w:p>
    <w:p w:rsidR="003D617A" w:rsidRPr="0059295C" w:rsidRDefault="003D617A" w:rsidP="00C86439">
      <w:pPr>
        <w:spacing w:after="0" w:line="240" w:lineRule="auto"/>
        <w:ind w:firstLine="709"/>
        <w:jc w:val="both"/>
        <w:rPr>
          <w:rFonts w:ascii="Times New Roman" w:hAnsi="Times New Roman"/>
          <w:sz w:val="28"/>
          <w:szCs w:val="28"/>
        </w:rPr>
      </w:pPr>
    </w:p>
    <w:p w:rsidR="00C86439" w:rsidRPr="0059295C" w:rsidRDefault="00C86439" w:rsidP="00C86439">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При осуществлении ведомственного </w:t>
      </w:r>
      <w:proofErr w:type="gramStart"/>
      <w:r w:rsidRPr="0059295C">
        <w:rPr>
          <w:rFonts w:ascii="Times New Roman" w:hAnsi="Times New Roman"/>
          <w:sz w:val="28"/>
          <w:szCs w:val="28"/>
        </w:rPr>
        <w:t>контроля за</w:t>
      </w:r>
      <w:proofErr w:type="gramEnd"/>
      <w:r w:rsidRPr="0059295C">
        <w:rPr>
          <w:rFonts w:ascii="Times New Roman" w:hAnsi="Times New Roman"/>
          <w:sz w:val="28"/>
          <w:szCs w:val="28"/>
        </w:rPr>
        <w:t xml:space="preserve"> соблюдением трудового законодательства и иных нормативных правовых актов, содержащих нормы трудового права, проведена плановая проверка 25 муниципальных организаций. В связи с обращениями </w:t>
      </w:r>
      <w:r w:rsidR="005C7DAD" w:rsidRPr="0059295C">
        <w:rPr>
          <w:rFonts w:ascii="Times New Roman" w:hAnsi="Times New Roman"/>
          <w:sz w:val="28"/>
          <w:szCs w:val="28"/>
        </w:rPr>
        <w:t xml:space="preserve">граждан </w:t>
      </w:r>
      <w:r w:rsidRPr="0059295C">
        <w:rPr>
          <w:rFonts w:ascii="Times New Roman" w:hAnsi="Times New Roman"/>
          <w:sz w:val="28"/>
          <w:szCs w:val="28"/>
        </w:rPr>
        <w:t>по</w:t>
      </w:r>
      <w:r w:rsidR="005C7DAD" w:rsidRPr="0059295C">
        <w:rPr>
          <w:rFonts w:ascii="Times New Roman" w:hAnsi="Times New Roman"/>
          <w:sz w:val="28"/>
          <w:szCs w:val="28"/>
        </w:rPr>
        <w:t> </w:t>
      </w:r>
      <w:r w:rsidR="003D617A" w:rsidRPr="0059295C">
        <w:rPr>
          <w:rFonts w:ascii="Times New Roman" w:hAnsi="Times New Roman"/>
          <w:sz w:val="28"/>
          <w:szCs w:val="28"/>
        </w:rPr>
        <w:t>в</w:t>
      </w:r>
      <w:r w:rsidRPr="0059295C">
        <w:rPr>
          <w:rFonts w:ascii="Times New Roman" w:hAnsi="Times New Roman"/>
          <w:sz w:val="28"/>
          <w:szCs w:val="28"/>
        </w:rPr>
        <w:t xml:space="preserve">опросам трудовых отношений и оплаты труда внеплановая проверка проведена еще в </w:t>
      </w:r>
      <w:r w:rsidR="005C7DAD" w:rsidRPr="0059295C">
        <w:rPr>
          <w:rFonts w:ascii="Times New Roman" w:hAnsi="Times New Roman"/>
          <w:sz w:val="28"/>
          <w:szCs w:val="28"/>
        </w:rPr>
        <w:t xml:space="preserve">3 </w:t>
      </w:r>
      <w:r w:rsidRPr="0059295C">
        <w:rPr>
          <w:rFonts w:ascii="Times New Roman" w:hAnsi="Times New Roman"/>
          <w:sz w:val="28"/>
          <w:szCs w:val="28"/>
        </w:rPr>
        <w:t>муниципальных организациях.</w:t>
      </w:r>
    </w:p>
    <w:p w:rsidR="005C7DAD" w:rsidRPr="0059295C" w:rsidRDefault="005C7DAD" w:rsidP="00C86439">
      <w:pPr>
        <w:spacing w:after="0" w:line="240" w:lineRule="auto"/>
        <w:ind w:firstLine="709"/>
        <w:jc w:val="both"/>
        <w:rPr>
          <w:rFonts w:ascii="Times New Roman" w:hAnsi="Times New Roman"/>
          <w:sz w:val="28"/>
          <w:szCs w:val="28"/>
        </w:rPr>
      </w:pPr>
    </w:p>
    <w:p w:rsidR="00CD1EC2" w:rsidRPr="00C86439" w:rsidRDefault="00C86439" w:rsidP="00CD1EC2">
      <w:pPr>
        <w:spacing w:after="0" w:line="240" w:lineRule="auto"/>
        <w:ind w:firstLine="709"/>
        <w:jc w:val="both"/>
        <w:rPr>
          <w:rFonts w:ascii="Times New Roman" w:hAnsi="Times New Roman"/>
          <w:strike/>
          <w:sz w:val="28"/>
          <w:szCs w:val="28"/>
        </w:rPr>
      </w:pPr>
      <w:r w:rsidRPr="0059295C">
        <w:rPr>
          <w:rFonts w:ascii="Times New Roman" w:hAnsi="Times New Roman"/>
          <w:sz w:val="28"/>
          <w:szCs w:val="28"/>
        </w:rPr>
        <w:t>В целях исполнения государственных полномочий по</w:t>
      </w:r>
      <w:r w:rsidR="005C7DAD" w:rsidRPr="0059295C">
        <w:rPr>
          <w:rFonts w:ascii="Times New Roman" w:hAnsi="Times New Roman"/>
          <w:sz w:val="28"/>
          <w:szCs w:val="28"/>
        </w:rPr>
        <w:t xml:space="preserve"> </w:t>
      </w:r>
      <w:r w:rsidRPr="0059295C">
        <w:rPr>
          <w:rFonts w:ascii="Times New Roman" w:hAnsi="Times New Roman"/>
          <w:sz w:val="28"/>
          <w:szCs w:val="28"/>
        </w:rPr>
        <w:t>осуществлению уведомительной регистрации коллективных договоров и</w:t>
      </w:r>
      <w:r w:rsidR="005C7DAD" w:rsidRPr="0059295C">
        <w:rPr>
          <w:rFonts w:ascii="Times New Roman" w:hAnsi="Times New Roman"/>
          <w:sz w:val="28"/>
          <w:szCs w:val="28"/>
        </w:rPr>
        <w:t xml:space="preserve"> с</w:t>
      </w:r>
      <w:r w:rsidRPr="0059295C">
        <w:rPr>
          <w:rFonts w:ascii="Times New Roman" w:hAnsi="Times New Roman"/>
          <w:sz w:val="28"/>
          <w:szCs w:val="28"/>
        </w:rPr>
        <w:t>оглашений и</w:t>
      </w:r>
      <w:r w:rsidR="005C7DAD" w:rsidRPr="0059295C">
        <w:rPr>
          <w:rFonts w:ascii="Times New Roman" w:hAnsi="Times New Roman"/>
          <w:sz w:val="28"/>
          <w:szCs w:val="28"/>
        </w:rPr>
        <w:t> </w:t>
      </w:r>
      <w:proofErr w:type="gramStart"/>
      <w:r w:rsidRPr="0059295C">
        <w:rPr>
          <w:rFonts w:ascii="Times New Roman" w:hAnsi="Times New Roman"/>
          <w:sz w:val="28"/>
          <w:szCs w:val="28"/>
        </w:rPr>
        <w:t>контроля за</w:t>
      </w:r>
      <w:proofErr w:type="gramEnd"/>
      <w:r w:rsidRPr="0059295C">
        <w:rPr>
          <w:rFonts w:ascii="Times New Roman" w:hAnsi="Times New Roman"/>
          <w:sz w:val="28"/>
          <w:szCs w:val="28"/>
        </w:rPr>
        <w:t xml:space="preserve"> их выполнением проведена уведомительная регистрация 105</w:t>
      </w:r>
      <w:r w:rsidR="005C7DAD" w:rsidRPr="0059295C">
        <w:rPr>
          <w:rFonts w:ascii="Times New Roman" w:hAnsi="Times New Roman"/>
          <w:sz w:val="28"/>
          <w:szCs w:val="28"/>
        </w:rPr>
        <w:t> </w:t>
      </w:r>
      <w:r w:rsidRPr="0059295C">
        <w:rPr>
          <w:rFonts w:ascii="Times New Roman" w:hAnsi="Times New Roman"/>
          <w:sz w:val="28"/>
          <w:szCs w:val="28"/>
        </w:rPr>
        <w:t>коллективных договоров и изменений к ним,</w:t>
      </w:r>
      <w:r w:rsidR="005C7DAD" w:rsidRPr="0059295C">
        <w:rPr>
          <w:rFonts w:ascii="Times New Roman" w:hAnsi="Times New Roman"/>
          <w:sz w:val="28"/>
          <w:szCs w:val="28"/>
        </w:rPr>
        <w:t xml:space="preserve"> проверка</w:t>
      </w:r>
      <w:r w:rsidRPr="0059295C">
        <w:rPr>
          <w:rFonts w:ascii="Times New Roman" w:hAnsi="Times New Roman"/>
          <w:sz w:val="28"/>
          <w:szCs w:val="28"/>
        </w:rPr>
        <w:t xml:space="preserve"> выполнени</w:t>
      </w:r>
      <w:r w:rsidR="005C7DAD" w:rsidRPr="0059295C">
        <w:rPr>
          <w:rFonts w:ascii="Times New Roman" w:hAnsi="Times New Roman"/>
          <w:sz w:val="28"/>
          <w:szCs w:val="28"/>
        </w:rPr>
        <w:t>я</w:t>
      </w:r>
      <w:r w:rsidRPr="0059295C">
        <w:rPr>
          <w:rFonts w:ascii="Times New Roman" w:hAnsi="Times New Roman"/>
          <w:sz w:val="28"/>
          <w:szCs w:val="28"/>
        </w:rPr>
        <w:t xml:space="preserve"> коллективного договора прове</w:t>
      </w:r>
      <w:r w:rsidR="005C7DAD" w:rsidRPr="0059295C">
        <w:rPr>
          <w:rFonts w:ascii="Times New Roman" w:hAnsi="Times New Roman"/>
          <w:sz w:val="28"/>
          <w:szCs w:val="28"/>
        </w:rPr>
        <w:t>д</w:t>
      </w:r>
      <w:r w:rsidRPr="0059295C">
        <w:rPr>
          <w:rFonts w:ascii="Times New Roman" w:hAnsi="Times New Roman"/>
          <w:sz w:val="28"/>
          <w:szCs w:val="28"/>
        </w:rPr>
        <w:t>ен</w:t>
      </w:r>
      <w:r w:rsidR="005C7DAD" w:rsidRPr="0059295C">
        <w:rPr>
          <w:rFonts w:ascii="Times New Roman" w:hAnsi="Times New Roman"/>
          <w:sz w:val="28"/>
          <w:szCs w:val="28"/>
        </w:rPr>
        <w:t>а</w:t>
      </w:r>
      <w:r w:rsidRPr="0059295C">
        <w:rPr>
          <w:rFonts w:ascii="Times New Roman" w:hAnsi="Times New Roman"/>
          <w:sz w:val="28"/>
          <w:szCs w:val="28"/>
        </w:rPr>
        <w:t xml:space="preserve"> в 25 муниципальных организациях.</w:t>
      </w:r>
    </w:p>
    <w:p w:rsidR="00D3433E" w:rsidRPr="00B43DE1" w:rsidRDefault="00D3433E" w:rsidP="00CD1EC2">
      <w:pPr>
        <w:pStyle w:val="2"/>
        <w:numPr>
          <w:ilvl w:val="0"/>
          <w:numId w:val="0"/>
        </w:numPr>
        <w:spacing w:after="120"/>
        <w:jc w:val="both"/>
      </w:pPr>
      <w:bookmarkStart w:id="42" w:name="_Toc7878649"/>
      <w:bookmarkStart w:id="43" w:name="_Toc42098964"/>
      <w:r w:rsidRPr="00B43DE1">
        <w:t>2.2. Осуществление закупок товаров, работ, услуг для обеспечения муниципальных нужд</w:t>
      </w:r>
      <w:bookmarkEnd w:id="42"/>
      <w:bookmarkEnd w:id="43"/>
    </w:p>
    <w:p w:rsidR="008D3FCF" w:rsidRPr="0059295C" w:rsidRDefault="008D3FCF" w:rsidP="008D3FCF">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Для муниципальных нужд ЗАТО Железногорск в 201</w:t>
      </w:r>
      <w:r w:rsidR="00C91934" w:rsidRPr="0059295C">
        <w:rPr>
          <w:rFonts w:ascii="Times New Roman" w:hAnsi="Times New Roman"/>
          <w:sz w:val="28"/>
          <w:szCs w:val="28"/>
        </w:rPr>
        <w:t>9</w:t>
      </w:r>
      <w:r w:rsidRPr="0059295C">
        <w:rPr>
          <w:rFonts w:ascii="Times New Roman" w:hAnsi="Times New Roman"/>
          <w:sz w:val="28"/>
          <w:szCs w:val="28"/>
        </w:rPr>
        <w:t xml:space="preserve"> году муниципальными заказчиками было проведено:</w:t>
      </w:r>
    </w:p>
    <w:p w:rsidR="008D3FCF" w:rsidRPr="0059295C" w:rsidRDefault="008D3FCF" w:rsidP="00B9281B">
      <w:pPr>
        <w:spacing w:after="0" w:line="240" w:lineRule="auto"/>
        <w:ind w:firstLine="709"/>
        <w:jc w:val="both"/>
        <w:rPr>
          <w:rFonts w:ascii="Times New Roman" w:hAnsi="Times New Roman"/>
          <w:sz w:val="28"/>
          <w:szCs w:val="28"/>
        </w:rPr>
      </w:pPr>
      <w:r w:rsidRPr="0059295C">
        <w:rPr>
          <w:rFonts w:ascii="Times New Roman" w:hAnsi="Times New Roman"/>
          <w:sz w:val="28"/>
          <w:szCs w:val="28"/>
        </w:rPr>
        <w:t>1.</w:t>
      </w:r>
      <w:r w:rsidR="00B9281B" w:rsidRPr="0059295C">
        <w:rPr>
          <w:rFonts w:ascii="Times New Roman" w:hAnsi="Times New Roman"/>
          <w:sz w:val="28"/>
          <w:szCs w:val="28"/>
        </w:rPr>
        <w:t> </w:t>
      </w:r>
      <w:r w:rsidRPr="0059295C">
        <w:rPr>
          <w:rFonts w:ascii="Times New Roman" w:hAnsi="Times New Roman"/>
          <w:sz w:val="28"/>
          <w:szCs w:val="28"/>
        </w:rPr>
        <w:t>По Федеральному закону от 05.04.2013 №</w:t>
      </w:r>
      <w:r w:rsidR="00B9281B" w:rsidRPr="0059295C">
        <w:rPr>
          <w:rFonts w:ascii="Times New Roman" w:hAnsi="Times New Roman"/>
          <w:sz w:val="28"/>
          <w:szCs w:val="28"/>
        </w:rPr>
        <w:t> </w:t>
      </w:r>
      <w:r w:rsidRPr="0059295C">
        <w:rPr>
          <w:rFonts w:ascii="Times New Roman" w:hAnsi="Times New Roman"/>
          <w:sz w:val="28"/>
          <w:szCs w:val="28"/>
        </w:rPr>
        <w:t>44-ФЗ</w:t>
      </w:r>
      <w:r w:rsidR="00B9281B" w:rsidRPr="0059295C">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8E50A5" w:rsidRPr="0059295C">
        <w:rPr>
          <w:rFonts w:ascii="Times New Roman" w:hAnsi="Times New Roman"/>
          <w:sz w:val="28"/>
          <w:szCs w:val="28"/>
        </w:rPr>
        <w:t xml:space="preserve"> в</w:t>
      </w:r>
      <w:r w:rsidRPr="0059295C">
        <w:rPr>
          <w:rFonts w:ascii="Times New Roman" w:hAnsi="Times New Roman"/>
          <w:sz w:val="28"/>
          <w:szCs w:val="28"/>
        </w:rPr>
        <w:t xml:space="preserve">сего </w:t>
      </w:r>
      <w:r w:rsidR="00C91934" w:rsidRPr="0059295C">
        <w:rPr>
          <w:rFonts w:ascii="Times New Roman" w:hAnsi="Times New Roman"/>
          <w:sz w:val="28"/>
          <w:szCs w:val="28"/>
        </w:rPr>
        <w:t>7</w:t>
      </w:r>
      <w:r w:rsidR="00B9281B" w:rsidRPr="0059295C">
        <w:rPr>
          <w:rFonts w:ascii="Times New Roman" w:hAnsi="Times New Roman"/>
          <w:sz w:val="28"/>
          <w:szCs w:val="28"/>
        </w:rPr>
        <w:t> </w:t>
      </w:r>
      <w:r w:rsidR="00C91934" w:rsidRPr="0059295C">
        <w:rPr>
          <w:rFonts w:ascii="Times New Roman" w:hAnsi="Times New Roman"/>
          <w:sz w:val="28"/>
          <w:szCs w:val="28"/>
        </w:rPr>
        <w:t>157</w:t>
      </w:r>
      <w:r w:rsidRPr="0059295C">
        <w:rPr>
          <w:rFonts w:ascii="Times New Roman" w:hAnsi="Times New Roman"/>
          <w:sz w:val="28"/>
          <w:szCs w:val="28"/>
        </w:rPr>
        <w:t xml:space="preserve"> закупок товаров, работ и услуг</w:t>
      </w:r>
      <w:r w:rsidR="008E50A5" w:rsidRPr="0059295C">
        <w:rPr>
          <w:rFonts w:ascii="Times New Roman" w:hAnsi="Times New Roman"/>
          <w:sz w:val="28"/>
          <w:szCs w:val="28"/>
        </w:rPr>
        <w:t xml:space="preserve"> для муниципальных нужд ЗАТО Железногорск.</w:t>
      </w:r>
    </w:p>
    <w:p w:rsidR="008D3FCF" w:rsidRPr="0059295C" w:rsidRDefault="008D3FCF" w:rsidP="008D3FCF">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По итогам осуществления закупок товаров, работ, услуг заключено </w:t>
      </w:r>
      <w:r w:rsidR="00C91934" w:rsidRPr="0059295C">
        <w:rPr>
          <w:rFonts w:ascii="Times New Roman" w:hAnsi="Times New Roman"/>
          <w:sz w:val="28"/>
          <w:szCs w:val="28"/>
        </w:rPr>
        <w:t>7 1</w:t>
      </w:r>
      <w:r w:rsidRPr="0059295C">
        <w:rPr>
          <w:rFonts w:ascii="Times New Roman" w:hAnsi="Times New Roman"/>
          <w:sz w:val="28"/>
          <w:szCs w:val="28"/>
        </w:rPr>
        <w:t>3</w:t>
      </w:r>
      <w:r w:rsidR="00C91934" w:rsidRPr="0059295C">
        <w:rPr>
          <w:rFonts w:ascii="Times New Roman" w:hAnsi="Times New Roman"/>
          <w:sz w:val="28"/>
          <w:szCs w:val="28"/>
        </w:rPr>
        <w:t xml:space="preserve">1 </w:t>
      </w:r>
      <w:r w:rsidRPr="0059295C">
        <w:rPr>
          <w:rFonts w:ascii="Times New Roman" w:hAnsi="Times New Roman"/>
          <w:sz w:val="28"/>
          <w:szCs w:val="28"/>
        </w:rPr>
        <w:t>муниципальны</w:t>
      </w:r>
      <w:r w:rsidR="00C91934" w:rsidRPr="0059295C">
        <w:rPr>
          <w:rFonts w:ascii="Times New Roman" w:hAnsi="Times New Roman"/>
          <w:sz w:val="28"/>
          <w:szCs w:val="28"/>
        </w:rPr>
        <w:t>й</w:t>
      </w:r>
      <w:r w:rsidRPr="0059295C">
        <w:rPr>
          <w:rFonts w:ascii="Times New Roman" w:hAnsi="Times New Roman"/>
          <w:sz w:val="28"/>
          <w:szCs w:val="28"/>
        </w:rPr>
        <w:t xml:space="preserve"> контракт на общую сумму 1</w:t>
      </w:r>
      <w:r w:rsidR="00B9281B" w:rsidRPr="0059295C">
        <w:rPr>
          <w:rFonts w:ascii="Times New Roman" w:hAnsi="Times New Roman"/>
          <w:sz w:val="28"/>
          <w:szCs w:val="28"/>
        </w:rPr>
        <w:t> </w:t>
      </w:r>
      <w:r w:rsidRPr="0059295C">
        <w:rPr>
          <w:rFonts w:ascii="Times New Roman" w:hAnsi="Times New Roman"/>
          <w:sz w:val="28"/>
          <w:szCs w:val="28"/>
        </w:rPr>
        <w:t>2</w:t>
      </w:r>
      <w:r w:rsidR="00C91934" w:rsidRPr="0059295C">
        <w:rPr>
          <w:rFonts w:ascii="Times New Roman" w:hAnsi="Times New Roman"/>
          <w:sz w:val="28"/>
          <w:szCs w:val="28"/>
        </w:rPr>
        <w:t>56</w:t>
      </w:r>
      <w:r w:rsidR="00B9281B" w:rsidRPr="0059295C">
        <w:rPr>
          <w:rFonts w:ascii="Times New Roman" w:hAnsi="Times New Roman"/>
          <w:sz w:val="28"/>
          <w:szCs w:val="28"/>
        </w:rPr>
        <w:t>,</w:t>
      </w:r>
      <w:r w:rsidR="00C91934" w:rsidRPr="0059295C">
        <w:rPr>
          <w:rFonts w:ascii="Times New Roman" w:hAnsi="Times New Roman"/>
          <w:sz w:val="28"/>
          <w:szCs w:val="28"/>
        </w:rPr>
        <w:t>5</w:t>
      </w:r>
      <w:r w:rsidR="00B9281B" w:rsidRPr="0059295C">
        <w:rPr>
          <w:rFonts w:ascii="Times New Roman" w:hAnsi="Times New Roman"/>
          <w:sz w:val="28"/>
          <w:szCs w:val="28"/>
        </w:rPr>
        <w:t> млн</w:t>
      </w:r>
      <w:r w:rsidRPr="0059295C">
        <w:rPr>
          <w:rFonts w:ascii="Times New Roman" w:hAnsi="Times New Roman"/>
          <w:sz w:val="28"/>
          <w:szCs w:val="28"/>
        </w:rPr>
        <w:t>.</w:t>
      </w:r>
      <w:r w:rsidR="00B9281B" w:rsidRPr="0059295C">
        <w:rPr>
          <w:rFonts w:ascii="Times New Roman" w:hAnsi="Times New Roman"/>
          <w:sz w:val="28"/>
          <w:szCs w:val="28"/>
        </w:rPr>
        <w:t xml:space="preserve"> рублей. </w:t>
      </w:r>
      <w:r w:rsidRPr="0059295C">
        <w:rPr>
          <w:rFonts w:ascii="Times New Roman" w:hAnsi="Times New Roman"/>
          <w:sz w:val="28"/>
          <w:szCs w:val="28"/>
        </w:rPr>
        <w:t>Сумма экономии по результатам торгов составила 6</w:t>
      </w:r>
      <w:r w:rsidR="00C91934" w:rsidRPr="0059295C">
        <w:rPr>
          <w:rFonts w:ascii="Times New Roman" w:hAnsi="Times New Roman"/>
          <w:sz w:val="28"/>
          <w:szCs w:val="28"/>
        </w:rPr>
        <w:t>8</w:t>
      </w:r>
      <w:r w:rsidR="00B9281B" w:rsidRPr="0059295C">
        <w:rPr>
          <w:rFonts w:ascii="Times New Roman" w:hAnsi="Times New Roman"/>
          <w:sz w:val="28"/>
          <w:szCs w:val="28"/>
        </w:rPr>
        <w:t>,3 млн</w:t>
      </w:r>
      <w:r w:rsidRPr="0059295C">
        <w:rPr>
          <w:rFonts w:ascii="Times New Roman" w:hAnsi="Times New Roman"/>
          <w:sz w:val="28"/>
          <w:szCs w:val="28"/>
        </w:rPr>
        <w:t>.</w:t>
      </w:r>
      <w:r w:rsidR="00B9281B" w:rsidRPr="0059295C">
        <w:rPr>
          <w:rFonts w:ascii="Times New Roman" w:hAnsi="Times New Roman"/>
          <w:sz w:val="28"/>
          <w:szCs w:val="28"/>
        </w:rPr>
        <w:t> </w:t>
      </w:r>
      <w:r w:rsidRPr="0059295C">
        <w:rPr>
          <w:rFonts w:ascii="Times New Roman" w:hAnsi="Times New Roman"/>
          <w:sz w:val="28"/>
          <w:szCs w:val="28"/>
        </w:rPr>
        <w:t>рублей.</w:t>
      </w:r>
    </w:p>
    <w:p w:rsidR="008D3FCF" w:rsidRPr="0059295C" w:rsidRDefault="008D3FCF" w:rsidP="00B9281B">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2.</w:t>
      </w:r>
      <w:r w:rsidR="00B9281B" w:rsidRPr="0059295C">
        <w:rPr>
          <w:rFonts w:ascii="Times New Roman" w:hAnsi="Times New Roman"/>
          <w:sz w:val="28"/>
          <w:szCs w:val="28"/>
        </w:rPr>
        <w:t> </w:t>
      </w:r>
      <w:r w:rsidRPr="0059295C">
        <w:rPr>
          <w:rFonts w:ascii="Times New Roman" w:hAnsi="Times New Roman"/>
          <w:sz w:val="28"/>
          <w:szCs w:val="28"/>
        </w:rPr>
        <w:t>По Федеральному закону от 18.07.2011 №</w:t>
      </w:r>
      <w:r w:rsidR="00B9281B" w:rsidRPr="0059295C">
        <w:rPr>
          <w:rFonts w:ascii="Times New Roman" w:hAnsi="Times New Roman"/>
          <w:sz w:val="28"/>
          <w:szCs w:val="28"/>
        </w:rPr>
        <w:t> </w:t>
      </w:r>
      <w:r w:rsidRPr="0059295C">
        <w:rPr>
          <w:rFonts w:ascii="Times New Roman" w:hAnsi="Times New Roman"/>
          <w:sz w:val="28"/>
          <w:szCs w:val="28"/>
        </w:rPr>
        <w:t>223-ФЗ</w:t>
      </w:r>
      <w:r w:rsidR="00B9281B" w:rsidRPr="0059295C">
        <w:rPr>
          <w:rFonts w:ascii="Times New Roman" w:hAnsi="Times New Roman"/>
          <w:sz w:val="28"/>
          <w:szCs w:val="28"/>
        </w:rPr>
        <w:t xml:space="preserve"> «О закупках товаров, работ, услуг отдельными видами юридических лиц»</w:t>
      </w:r>
      <w:r w:rsidR="008E50A5" w:rsidRPr="0059295C">
        <w:rPr>
          <w:rFonts w:ascii="Times New Roman" w:hAnsi="Times New Roman"/>
          <w:sz w:val="28"/>
          <w:szCs w:val="28"/>
        </w:rPr>
        <w:t xml:space="preserve"> в</w:t>
      </w:r>
      <w:r w:rsidR="00C91934" w:rsidRPr="0059295C">
        <w:rPr>
          <w:rFonts w:ascii="Times New Roman" w:hAnsi="Times New Roman"/>
          <w:sz w:val="28"/>
          <w:szCs w:val="28"/>
        </w:rPr>
        <w:t>сего 3</w:t>
      </w:r>
      <w:r w:rsidR="008E50A5" w:rsidRPr="0059295C">
        <w:rPr>
          <w:rFonts w:ascii="Times New Roman" w:hAnsi="Times New Roman"/>
          <w:sz w:val="28"/>
          <w:szCs w:val="28"/>
        </w:rPr>
        <w:t> </w:t>
      </w:r>
      <w:r w:rsidR="00C91934" w:rsidRPr="0059295C">
        <w:rPr>
          <w:rFonts w:ascii="Times New Roman" w:hAnsi="Times New Roman"/>
          <w:sz w:val="28"/>
          <w:szCs w:val="28"/>
        </w:rPr>
        <w:t>852</w:t>
      </w:r>
      <w:r w:rsidR="008E50A5" w:rsidRPr="0059295C">
        <w:rPr>
          <w:rFonts w:ascii="Times New Roman" w:hAnsi="Times New Roman"/>
          <w:sz w:val="28"/>
          <w:szCs w:val="28"/>
        </w:rPr>
        <w:t> </w:t>
      </w:r>
      <w:r w:rsidRPr="0059295C">
        <w:rPr>
          <w:rFonts w:ascii="Times New Roman" w:hAnsi="Times New Roman"/>
          <w:sz w:val="28"/>
          <w:szCs w:val="28"/>
        </w:rPr>
        <w:t>закуп</w:t>
      </w:r>
      <w:r w:rsidR="00C91934" w:rsidRPr="0059295C">
        <w:rPr>
          <w:rFonts w:ascii="Times New Roman" w:hAnsi="Times New Roman"/>
          <w:sz w:val="28"/>
          <w:szCs w:val="28"/>
        </w:rPr>
        <w:t>ки</w:t>
      </w:r>
      <w:r w:rsidRPr="0059295C">
        <w:rPr>
          <w:rFonts w:ascii="Times New Roman" w:hAnsi="Times New Roman"/>
          <w:sz w:val="28"/>
          <w:szCs w:val="28"/>
        </w:rPr>
        <w:t xml:space="preserve"> товаров, работ и услуг</w:t>
      </w:r>
      <w:r w:rsidR="008E50A5" w:rsidRPr="0059295C">
        <w:rPr>
          <w:rFonts w:ascii="Times New Roman" w:hAnsi="Times New Roman"/>
          <w:sz w:val="28"/>
          <w:szCs w:val="28"/>
        </w:rPr>
        <w:t xml:space="preserve"> для муниципальных нужд ЗАТО Железногорск.</w:t>
      </w:r>
    </w:p>
    <w:p w:rsidR="008D3FCF" w:rsidRPr="0059295C" w:rsidRDefault="008D3FCF" w:rsidP="008D3FCF">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По итогам осуществления закупок товаров, работ, услуг заключено </w:t>
      </w:r>
      <w:r w:rsidR="00C91934" w:rsidRPr="0059295C">
        <w:rPr>
          <w:rFonts w:ascii="Times New Roman" w:hAnsi="Times New Roman"/>
          <w:sz w:val="28"/>
          <w:szCs w:val="28"/>
        </w:rPr>
        <w:t>3</w:t>
      </w:r>
      <w:r w:rsidR="00B9281B" w:rsidRPr="0059295C">
        <w:rPr>
          <w:rFonts w:ascii="Times New Roman" w:hAnsi="Times New Roman"/>
          <w:sz w:val="28"/>
          <w:szCs w:val="28"/>
        </w:rPr>
        <w:t> </w:t>
      </w:r>
      <w:r w:rsidR="00C91934" w:rsidRPr="0059295C">
        <w:rPr>
          <w:rFonts w:ascii="Times New Roman" w:hAnsi="Times New Roman"/>
          <w:sz w:val="28"/>
          <w:szCs w:val="28"/>
        </w:rPr>
        <w:t>819</w:t>
      </w:r>
      <w:r w:rsidRPr="0059295C">
        <w:rPr>
          <w:rFonts w:ascii="Times New Roman" w:hAnsi="Times New Roman"/>
          <w:sz w:val="28"/>
          <w:szCs w:val="28"/>
        </w:rPr>
        <w:t xml:space="preserve"> муниципальных контрактов на общую сумму </w:t>
      </w:r>
      <w:r w:rsidR="00C91934" w:rsidRPr="0059295C">
        <w:rPr>
          <w:rFonts w:ascii="Times New Roman" w:hAnsi="Times New Roman"/>
          <w:sz w:val="28"/>
          <w:szCs w:val="28"/>
        </w:rPr>
        <w:t>1</w:t>
      </w:r>
      <w:r w:rsidR="005C7DAD" w:rsidRPr="0059295C">
        <w:rPr>
          <w:rFonts w:ascii="Times New Roman" w:hAnsi="Times New Roman"/>
          <w:sz w:val="28"/>
          <w:szCs w:val="28"/>
        </w:rPr>
        <w:t> </w:t>
      </w:r>
      <w:r w:rsidR="00C91934" w:rsidRPr="0059295C">
        <w:rPr>
          <w:rFonts w:ascii="Times New Roman" w:hAnsi="Times New Roman"/>
          <w:sz w:val="28"/>
          <w:szCs w:val="28"/>
        </w:rPr>
        <w:t>324</w:t>
      </w:r>
      <w:r w:rsidR="00B9281B" w:rsidRPr="0059295C">
        <w:rPr>
          <w:rFonts w:ascii="Times New Roman" w:hAnsi="Times New Roman"/>
          <w:sz w:val="28"/>
          <w:szCs w:val="28"/>
        </w:rPr>
        <w:t>,</w:t>
      </w:r>
      <w:r w:rsidR="00C91934" w:rsidRPr="0059295C">
        <w:rPr>
          <w:rFonts w:ascii="Times New Roman" w:hAnsi="Times New Roman"/>
          <w:sz w:val="28"/>
          <w:szCs w:val="28"/>
        </w:rPr>
        <w:t>6</w:t>
      </w:r>
      <w:r w:rsidR="00B9281B" w:rsidRPr="0059295C">
        <w:rPr>
          <w:rFonts w:ascii="Times New Roman" w:hAnsi="Times New Roman"/>
          <w:sz w:val="28"/>
          <w:szCs w:val="28"/>
        </w:rPr>
        <w:t xml:space="preserve"> млн. рублей. </w:t>
      </w:r>
      <w:r w:rsidRPr="0059295C">
        <w:rPr>
          <w:rFonts w:ascii="Times New Roman" w:hAnsi="Times New Roman"/>
          <w:sz w:val="28"/>
          <w:szCs w:val="28"/>
        </w:rPr>
        <w:t xml:space="preserve">Сумма экономии по результатам торгов составила </w:t>
      </w:r>
      <w:r w:rsidR="00C91934" w:rsidRPr="0059295C">
        <w:rPr>
          <w:rFonts w:ascii="Times New Roman" w:hAnsi="Times New Roman"/>
          <w:sz w:val="28"/>
          <w:szCs w:val="28"/>
        </w:rPr>
        <w:t>53</w:t>
      </w:r>
      <w:r w:rsidRPr="0059295C">
        <w:rPr>
          <w:rFonts w:ascii="Times New Roman" w:hAnsi="Times New Roman"/>
          <w:sz w:val="28"/>
          <w:szCs w:val="28"/>
        </w:rPr>
        <w:t>,</w:t>
      </w:r>
      <w:r w:rsidR="00C91934" w:rsidRPr="0059295C">
        <w:rPr>
          <w:rFonts w:ascii="Times New Roman" w:hAnsi="Times New Roman"/>
          <w:sz w:val="28"/>
          <w:szCs w:val="28"/>
        </w:rPr>
        <w:t>6</w:t>
      </w:r>
      <w:r w:rsidR="00B9281B" w:rsidRPr="0059295C">
        <w:rPr>
          <w:rFonts w:ascii="Times New Roman" w:hAnsi="Times New Roman"/>
          <w:sz w:val="28"/>
          <w:szCs w:val="28"/>
        </w:rPr>
        <w:t> </w:t>
      </w:r>
      <w:r w:rsidR="00C91934" w:rsidRPr="0059295C">
        <w:rPr>
          <w:rFonts w:ascii="Times New Roman" w:hAnsi="Times New Roman"/>
          <w:sz w:val="28"/>
          <w:szCs w:val="28"/>
        </w:rPr>
        <w:t>млн</w:t>
      </w:r>
      <w:r w:rsidRPr="0059295C">
        <w:rPr>
          <w:rFonts w:ascii="Times New Roman" w:hAnsi="Times New Roman"/>
          <w:sz w:val="28"/>
          <w:szCs w:val="28"/>
        </w:rPr>
        <w:t>.</w:t>
      </w:r>
      <w:r w:rsidR="00B9281B" w:rsidRPr="0059295C">
        <w:rPr>
          <w:rFonts w:ascii="Times New Roman" w:hAnsi="Times New Roman"/>
          <w:sz w:val="28"/>
          <w:szCs w:val="28"/>
        </w:rPr>
        <w:t> </w:t>
      </w:r>
      <w:r w:rsidRPr="0059295C">
        <w:rPr>
          <w:rFonts w:ascii="Times New Roman" w:hAnsi="Times New Roman"/>
          <w:sz w:val="28"/>
          <w:szCs w:val="28"/>
        </w:rPr>
        <w:t>рублей.</w:t>
      </w:r>
    </w:p>
    <w:p w:rsidR="008D3FCF" w:rsidRPr="00B43DE1" w:rsidRDefault="008D3FCF" w:rsidP="00B9281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Кроме </w:t>
      </w:r>
      <w:r w:rsidR="00B9281B" w:rsidRPr="0059295C">
        <w:rPr>
          <w:rFonts w:ascii="Times New Roman" w:hAnsi="Times New Roman"/>
          <w:sz w:val="28"/>
          <w:szCs w:val="28"/>
        </w:rPr>
        <w:t>э</w:t>
      </w:r>
      <w:r w:rsidRPr="0059295C">
        <w:rPr>
          <w:rFonts w:ascii="Times New Roman" w:hAnsi="Times New Roman"/>
          <w:sz w:val="28"/>
          <w:szCs w:val="28"/>
        </w:rPr>
        <w:t>того</w:t>
      </w:r>
      <w:r w:rsidR="008E50A5" w:rsidRPr="0059295C">
        <w:rPr>
          <w:rFonts w:ascii="Times New Roman" w:hAnsi="Times New Roman"/>
          <w:sz w:val="28"/>
          <w:szCs w:val="28"/>
        </w:rPr>
        <w:t xml:space="preserve">, </w:t>
      </w:r>
      <w:r w:rsidRPr="0059295C">
        <w:rPr>
          <w:rFonts w:ascii="Times New Roman" w:hAnsi="Times New Roman"/>
          <w:sz w:val="28"/>
          <w:szCs w:val="28"/>
        </w:rPr>
        <w:t>в 201</w:t>
      </w:r>
      <w:r w:rsidR="00C91934" w:rsidRPr="0059295C">
        <w:rPr>
          <w:rFonts w:ascii="Times New Roman" w:hAnsi="Times New Roman"/>
          <w:sz w:val="28"/>
          <w:szCs w:val="28"/>
        </w:rPr>
        <w:t>9</w:t>
      </w:r>
      <w:r w:rsidRPr="0059295C">
        <w:rPr>
          <w:rFonts w:ascii="Times New Roman" w:hAnsi="Times New Roman"/>
          <w:sz w:val="28"/>
          <w:szCs w:val="28"/>
        </w:rPr>
        <w:t xml:space="preserve"> году было проведено 3</w:t>
      </w:r>
      <w:r w:rsidR="00C91934" w:rsidRPr="0059295C">
        <w:rPr>
          <w:rFonts w:ascii="Times New Roman" w:hAnsi="Times New Roman"/>
          <w:sz w:val="28"/>
          <w:szCs w:val="28"/>
        </w:rPr>
        <w:t>2</w:t>
      </w:r>
      <w:r w:rsidRPr="0059295C">
        <w:rPr>
          <w:rFonts w:ascii="Times New Roman" w:hAnsi="Times New Roman"/>
          <w:sz w:val="28"/>
          <w:szCs w:val="28"/>
        </w:rPr>
        <w:t xml:space="preserve"> открытых конкурса по</w:t>
      </w:r>
      <w:r w:rsidR="008E50A5" w:rsidRPr="0059295C">
        <w:rPr>
          <w:rFonts w:ascii="Times New Roman" w:hAnsi="Times New Roman"/>
          <w:sz w:val="28"/>
          <w:szCs w:val="28"/>
        </w:rPr>
        <w:t> </w:t>
      </w:r>
      <w:r w:rsidRPr="0059295C">
        <w:rPr>
          <w:rFonts w:ascii="Times New Roman" w:hAnsi="Times New Roman"/>
          <w:sz w:val="28"/>
          <w:szCs w:val="28"/>
        </w:rPr>
        <w:t>отбору управляющих организаций для управления многоквартирными домами.</w:t>
      </w:r>
    </w:p>
    <w:p w:rsidR="00861AB4" w:rsidRPr="00B43DE1" w:rsidRDefault="000E0CAF" w:rsidP="008E50A5">
      <w:pPr>
        <w:pStyle w:val="2"/>
        <w:numPr>
          <w:ilvl w:val="0"/>
          <w:numId w:val="0"/>
        </w:numPr>
        <w:spacing w:after="120"/>
        <w:jc w:val="both"/>
      </w:pPr>
      <w:bookmarkStart w:id="44" w:name="_Toc7878650"/>
      <w:bookmarkStart w:id="45" w:name="_Toc42098965"/>
      <w:r w:rsidRPr="00B43DE1">
        <w:t>2.3. Управление муниципальным имуществом</w:t>
      </w:r>
      <w:bookmarkEnd w:id="44"/>
      <w:bookmarkEnd w:id="45"/>
    </w:p>
    <w:p w:rsidR="00861AB4" w:rsidRPr="0059295C" w:rsidRDefault="00861AB4" w:rsidP="00AF3ADA">
      <w:pPr>
        <w:spacing w:after="0" w:line="240" w:lineRule="auto"/>
        <w:ind w:firstLine="709"/>
        <w:jc w:val="both"/>
        <w:rPr>
          <w:rFonts w:ascii="Times New Roman" w:hAnsi="Times New Roman"/>
          <w:sz w:val="28"/>
          <w:szCs w:val="28"/>
        </w:rPr>
      </w:pPr>
      <w:r w:rsidRPr="0059295C">
        <w:rPr>
          <w:rFonts w:ascii="Times New Roman" w:hAnsi="Times New Roman"/>
          <w:sz w:val="28"/>
          <w:szCs w:val="28"/>
        </w:rPr>
        <w:t>Управление муниципальн</w:t>
      </w:r>
      <w:r w:rsidR="00460ABA" w:rsidRPr="0059295C">
        <w:rPr>
          <w:rFonts w:ascii="Times New Roman" w:hAnsi="Times New Roman"/>
          <w:sz w:val="28"/>
          <w:szCs w:val="28"/>
        </w:rPr>
        <w:t>ым</w:t>
      </w:r>
      <w:r w:rsidRPr="0059295C">
        <w:rPr>
          <w:rFonts w:ascii="Times New Roman" w:hAnsi="Times New Roman"/>
          <w:sz w:val="28"/>
          <w:szCs w:val="28"/>
        </w:rPr>
        <w:t xml:space="preserve"> имуществом является одной из</w:t>
      </w:r>
      <w:r w:rsidR="008E50A5" w:rsidRPr="0059295C">
        <w:rPr>
          <w:rFonts w:ascii="Times New Roman" w:hAnsi="Times New Roman"/>
          <w:sz w:val="28"/>
          <w:szCs w:val="28"/>
        </w:rPr>
        <w:t> </w:t>
      </w:r>
      <w:r w:rsidRPr="0059295C">
        <w:rPr>
          <w:rFonts w:ascii="Times New Roman" w:hAnsi="Times New Roman"/>
          <w:sz w:val="28"/>
          <w:szCs w:val="28"/>
        </w:rPr>
        <w:t>приоритетных задач развития местного самоуправления. Муниципальная собственность является базовым элементом экономики муниципального образования, финансово-экономической основой местного самоуправления.</w:t>
      </w:r>
    </w:p>
    <w:p w:rsidR="00861AB4" w:rsidRPr="0059295C" w:rsidRDefault="00861AB4" w:rsidP="008E50A5">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820935" w:rsidRPr="0059295C">
        <w:rPr>
          <w:rFonts w:ascii="Times New Roman" w:hAnsi="Times New Roman"/>
          <w:sz w:val="28"/>
          <w:szCs w:val="28"/>
        </w:rPr>
        <w:t>9</w:t>
      </w:r>
      <w:r w:rsidRPr="0059295C">
        <w:rPr>
          <w:rFonts w:ascii="Times New Roman" w:hAnsi="Times New Roman"/>
          <w:sz w:val="28"/>
          <w:szCs w:val="28"/>
        </w:rPr>
        <w:t xml:space="preserve"> </w:t>
      </w:r>
      <w:r w:rsidR="005748BB" w:rsidRPr="0059295C">
        <w:rPr>
          <w:rFonts w:ascii="Times New Roman" w:hAnsi="Times New Roman"/>
          <w:sz w:val="28"/>
          <w:szCs w:val="28"/>
        </w:rPr>
        <w:t xml:space="preserve">году </w:t>
      </w:r>
      <w:r w:rsidRPr="0059295C">
        <w:rPr>
          <w:rFonts w:ascii="Times New Roman" w:hAnsi="Times New Roman"/>
          <w:sz w:val="28"/>
          <w:szCs w:val="28"/>
        </w:rPr>
        <w:t xml:space="preserve">в процессе формирования муниципальной собственности </w:t>
      </w:r>
      <w:proofErr w:type="gramStart"/>
      <w:r w:rsidR="008E50A5" w:rsidRPr="0059295C">
        <w:rPr>
          <w:rFonts w:ascii="Times New Roman" w:hAnsi="Times New Roman"/>
          <w:sz w:val="28"/>
          <w:szCs w:val="28"/>
        </w:rPr>
        <w:t>А</w:t>
      </w:r>
      <w:r w:rsidRPr="0059295C">
        <w:rPr>
          <w:rFonts w:ascii="Times New Roman" w:hAnsi="Times New Roman"/>
          <w:sz w:val="28"/>
          <w:szCs w:val="28"/>
        </w:rPr>
        <w:t>дминистраци</w:t>
      </w:r>
      <w:r w:rsidR="008E50A5" w:rsidRPr="0059295C">
        <w:rPr>
          <w:rFonts w:ascii="Times New Roman" w:hAnsi="Times New Roman"/>
          <w:sz w:val="28"/>
          <w:szCs w:val="28"/>
        </w:rPr>
        <w:t>ей</w:t>
      </w:r>
      <w:proofErr w:type="gramEnd"/>
      <w:r w:rsidRPr="0059295C">
        <w:rPr>
          <w:rFonts w:ascii="Times New Roman" w:hAnsi="Times New Roman"/>
          <w:sz w:val="28"/>
          <w:szCs w:val="28"/>
        </w:rPr>
        <w:t xml:space="preserve"> ЗАТО г.</w:t>
      </w:r>
      <w:r w:rsidR="008E50A5" w:rsidRPr="0059295C">
        <w:rPr>
          <w:rFonts w:ascii="Times New Roman" w:hAnsi="Times New Roman"/>
          <w:sz w:val="28"/>
          <w:szCs w:val="28"/>
        </w:rPr>
        <w:t> </w:t>
      </w:r>
      <w:r w:rsidRPr="0059295C">
        <w:rPr>
          <w:rFonts w:ascii="Times New Roman" w:hAnsi="Times New Roman"/>
          <w:sz w:val="28"/>
          <w:szCs w:val="28"/>
        </w:rPr>
        <w:t xml:space="preserve">Железногорск </w:t>
      </w:r>
      <w:r w:rsidR="00907756" w:rsidRPr="0059295C">
        <w:rPr>
          <w:rFonts w:ascii="Times New Roman" w:hAnsi="Times New Roman"/>
          <w:sz w:val="28"/>
          <w:szCs w:val="28"/>
        </w:rPr>
        <w:t xml:space="preserve">осуществлялась </w:t>
      </w:r>
      <w:r w:rsidRPr="0059295C">
        <w:rPr>
          <w:rFonts w:ascii="Times New Roman" w:hAnsi="Times New Roman"/>
          <w:sz w:val="28"/>
          <w:szCs w:val="28"/>
        </w:rPr>
        <w:t>работа по:</w:t>
      </w:r>
    </w:p>
    <w:p w:rsidR="00861AB4" w:rsidRPr="0059295C" w:rsidRDefault="00861AB4" w:rsidP="008E50A5">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8E50A5" w:rsidRPr="0059295C">
        <w:rPr>
          <w:rFonts w:ascii="Times New Roman" w:hAnsi="Times New Roman"/>
          <w:sz w:val="28"/>
          <w:szCs w:val="28"/>
        </w:rPr>
        <w:t> </w:t>
      </w:r>
      <w:r w:rsidRPr="0059295C">
        <w:rPr>
          <w:rFonts w:ascii="Times New Roman" w:hAnsi="Times New Roman"/>
          <w:sz w:val="28"/>
          <w:szCs w:val="28"/>
        </w:rPr>
        <w:t>принятию в муниципальную собственность объектов бесхозяйного имущества, находящихся на территории ЗАТО Железногорск;</w:t>
      </w:r>
    </w:p>
    <w:p w:rsidR="00861AB4" w:rsidRPr="0059295C" w:rsidRDefault="00861AB4" w:rsidP="008E50A5">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8E50A5" w:rsidRPr="0059295C">
        <w:rPr>
          <w:rFonts w:ascii="Times New Roman" w:hAnsi="Times New Roman"/>
          <w:sz w:val="28"/>
          <w:szCs w:val="28"/>
        </w:rPr>
        <w:t> </w:t>
      </w:r>
      <w:r w:rsidRPr="0059295C">
        <w:rPr>
          <w:rFonts w:ascii="Times New Roman" w:hAnsi="Times New Roman"/>
          <w:sz w:val="28"/>
          <w:szCs w:val="28"/>
        </w:rPr>
        <w:t>приему имущества из краевой и федеральной собственности, а также передаче муниципального имущества, не используемого в реализации вопросов местного значения, в краевую и федеральную собственность.</w:t>
      </w:r>
    </w:p>
    <w:p w:rsidR="00820935" w:rsidRPr="0059295C" w:rsidRDefault="00861AB4" w:rsidP="005C7DAD">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820935" w:rsidRPr="0059295C">
        <w:rPr>
          <w:rFonts w:ascii="Times New Roman" w:hAnsi="Times New Roman"/>
          <w:sz w:val="28"/>
          <w:szCs w:val="28"/>
        </w:rPr>
        <w:t>9</w:t>
      </w:r>
      <w:r w:rsidRPr="0059295C">
        <w:rPr>
          <w:rFonts w:ascii="Times New Roman" w:hAnsi="Times New Roman"/>
          <w:sz w:val="28"/>
          <w:szCs w:val="28"/>
        </w:rPr>
        <w:t xml:space="preserve"> году </w:t>
      </w:r>
      <w:r w:rsidR="005C7DAD" w:rsidRPr="0059295C">
        <w:rPr>
          <w:rFonts w:ascii="Times New Roman" w:hAnsi="Times New Roman"/>
          <w:sz w:val="28"/>
          <w:szCs w:val="28"/>
        </w:rPr>
        <w:t xml:space="preserve">из федеральной собственности </w:t>
      </w:r>
      <w:r w:rsidRPr="0059295C">
        <w:rPr>
          <w:rFonts w:ascii="Times New Roman" w:hAnsi="Times New Roman"/>
          <w:sz w:val="28"/>
          <w:szCs w:val="28"/>
        </w:rPr>
        <w:t>принят</w:t>
      </w:r>
      <w:r w:rsidR="005C7DAD" w:rsidRPr="0059295C">
        <w:rPr>
          <w:rFonts w:ascii="Times New Roman" w:hAnsi="Times New Roman"/>
          <w:sz w:val="28"/>
          <w:szCs w:val="28"/>
        </w:rPr>
        <w:t xml:space="preserve">ы </w:t>
      </w:r>
      <w:r w:rsidR="00820935" w:rsidRPr="0059295C">
        <w:rPr>
          <w:rFonts w:ascii="Times New Roman" w:hAnsi="Times New Roman"/>
          <w:sz w:val="28"/>
          <w:szCs w:val="28"/>
        </w:rPr>
        <w:t>нежилые здания по ул.</w:t>
      </w:r>
      <w:r w:rsidR="005C7DAD" w:rsidRPr="0059295C">
        <w:rPr>
          <w:rFonts w:ascii="Times New Roman" w:hAnsi="Times New Roman"/>
          <w:sz w:val="28"/>
          <w:szCs w:val="28"/>
        </w:rPr>
        <w:t> </w:t>
      </w:r>
      <w:proofErr w:type="gramStart"/>
      <w:r w:rsidR="00820935" w:rsidRPr="0059295C">
        <w:rPr>
          <w:rFonts w:ascii="Times New Roman" w:hAnsi="Times New Roman"/>
          <w:sz w:val="28"/>
          <w:szCs w:val="28"/>
        </w:rPr>
        <w:t>Молодежная</w:t>
      </w:r>
      <w:proofErr w:type="gramEnd"/>
      <w:r w:rsidR="00820935" w:rsidRPr="0059295C">
        <w:rPr>
          <w:rFonts w:ascii="Times New Roman" w:hAnsi="Times New Roman"/>
          <w:sz w:val="28"/>
          <w:szCs w:val="28"/>
        </w:rPr>
        <w:t xml:space="preserve">, 7, 7А, 7Б </w:t>
      </w:r>
      <w:r w:rsidR="005C7DAD" w:rsidRPr="0059295C">
        <w:rPr>
          <w:rFonts w:ascii="Times New Roman" w:hAnsi="Times New Roman"/>
          <w:sz w:val="28"/>
          <w:szCs w:val="28"/>
        </w:rPr>
        <w:t xml:space="preserve">(всего </w:t>
      </w:r>
      <w:r w:rsidR="00820935" w:rsidRPr="0059295C">
        <w:rPr>
          <w:rFonts w:ascii="Times New Roman" w:hAnsi="Times New Roman"/>
          <w:sz w:val="28"/>
          <w:szCs w:val="28"/>
        </w:rPr>
        <w:t>3 объекта</w:t>
      </w:r>
      <w:r w:rsidR="005C7DAD" w:rsidRPr="0059295C">
        <w:rPr>
          <w:rFonts w:ascii="Times New Roman" w:hAnsi="Times New Roman"/>
          <w:sz w:val="28"/>
          <w:szCs w:val="28"/>
        </w:rPr>
        <w:t>)</w:t>
      </w:r>
      <w:r w:rsidR="00820935" w:rsidRPr="0059295C">
        <w:rPr>
          <w:rFonts w:ascii="Times New Roman" w:hAnsi="Times New Roman"/>
          <w:sz w:val="28"/>
          <w:szCs w:val="28"/>
        </w:rPr>
        <w:t>.</w:t>
      </w:r>
    </w:p>
    <w:p w:rsidR="00820935" w:rsidRPr="0059295C" w:rsidRDefault="00820935" w:rsidP="005C7DAD">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2019 году </w:t>
      </w:r>
      <w:r w:rsidR="005C7DAD" w:rsidRPr="0059295C">
        <w:rPr>
          <w:rFonts w:ascii="Times New Roman" w:hAnsi="Times New Roman"/>
          <w:sz w:val="28"/>
          <w:szCs w:val="28"/>
        </w:rPr>
        <w:t xml:space="preserve">инициирована процедура передачи </w:t>
      </w:r>
      <w:r w:rsidRPr="0059295C">
        <w:rPr>
          <w:rFonts w:ascii="Times New Roman" w:hAnsi="Times New Roman"/>
          <w:sz w:val="28"/>
          <w:szCs w:val="28"/>
        </w:rPr>
        <w:t xml:space="preserve">из муниципальной </w:t>
      </w:r>
      <w:proofErr w:type="gramStart"/>
      <w:r w:rsidRPr="0059295C">
        <w:rPr>
          <w:rFonts w:ascii="Times New Roman" w:hAnsi="Times New Roman"/>
          <w:sz w:val="28"/>
          <w:szCs w:val="28"/>
        </w:rPr>
        <w:t>собственности</w:t>
      </w:r>
      <w:proofErr w:type="gramEnd"/>
      <w:r w:rsidRPr="0059295C">
        <w:rPr>
          <w:rFonts w:ascii="Times New Roman" w:hAnsi="Times New Roman"/>
          <w:sz w:val="28"/>
          <w:szCs w:val="28"/>
        </w:rPr>
        <w:t xml:space="preserve"> ЗАТО Железногорск в федеральную собственность</w:t>
      </w:r>
      <w:r w:rsidR="005C7DAD" w:rsidRPr="0059295C">
        <w:rPr>
          <w:rFonts w:ascii="Times New Roman" w:hAnsi="Times New Roman"/>
          <w:sz w:val="28"/>
          <w:szCs w:val="28"/>
        </w:rPr>
        <w:t xml:space="preserve"> </w:t>
      </w:r>
      <w:r w:rsidRPr="0059295C">
        <w:rPr>
          <w:rFonts w:ascii="Times New Roman" w:hAnsi="Times New Roman"/>
          <w:sz w:val="28"/>
          <w:szCs w:val="28"/>
        </w:rPr>
        <w:t>сооружени</w:t>
      </w:r>
      <w:r w:rsidR="005C7DAD" w:rsidRPr="0059295C">
        <w:rPr>
          <w:rFonts w:ascii="Times New Roman" w:hAnsi="Times New Roman"/>
          <w:sz w:val="28"/>
          <w:szCs w:val="28"/>
        </w:rPr>
        <w:t>е</w:t>
      </w:r>
      <w:r w:rsidRPr="0059295C">
        <w:rPr>
          <w:rFonts w:ascii="Times New Roman" w:hAnsi="Times New Roman"/>
          <w:sz w:val="28"/>
          <w:szCs w:val="28"/>
        </w:rPr>
        <w:t xml:space="preserve"> канализации: «Канализационная внутриплощадочная сеть», </w:t>
      </w:r>
      <w:proofErr w:type="gramStart"/>
      <w:r w:rsidRPr="0059295C">
        <w:rPr>
          <w:rFonts w:ascii="Times New Roman" w:hAnsi="Times New Roman"/>
          <w:sz w:val="28"/>
          <w:szCs w:val="28"/>
        </w:rPr>
        <w:t>расположенное</w:t>
      </w:r>
      <w:proofErr w:type="gramEnd"/>
      <w:r w:rsidRPr="0059295C">
        <w:rPr>
          <w:rFonts w:ascii="Times New Roman" w:hAnsi="Times New Roman"/>
          <w:sz w:val="28"/>
          <w:szCs w:val="28"/>
        </w:rPr>
        <w:t xml:space="preserve"> по адресу: Российская Федерация, Красноярский край, Городской </w:t>
      </w:r>
      <w:proofErr w:type="gramStart"/>
      <w:r w:rsidRPr="0059295C">
        <w:rPr>
          <w:rFonts w:ascii="Times New Roman" w:hAnsi="Times New Roman"/>
          <w:sz w:val="28"/>
          <w:szCs w:val="28"/>
        </w:rPr>
        <w:t>округ</w:t>
      </w:r>
      <w:proofErr w:type="gramEnd"/>
      <w:r w:rsidRPr="0059295C">
        <w:rPr>
          <w:rFonts w:ascii="Times New Roman" w:hAnsi="Times New Roman"/>
          <w:sz w:val="28"/>
          <w:szCs w:val="28"/>
        </w:rPr>
        <w:t xml:space="preserve"> ЗАТО город Железногорск, г.</w:t>
      </w:r>
      <w:r w:rsidR="005C7DAD" w:rsidRPr="0059295C">
        <w:rPr>
          <w:rFonts w:ascii="Times New Roman" w:hAnsi="Times New Roman"/>
          <w:sz w:val="28"/>
          <w:szCs w:val="28"/>
        </w:rPr>
        <w:t> </w:t>
      </w:r>
      <w:r w:rsidRPr="0059295C">
        <w:rPr>
          <w:rFonts w:ascii="Times New Roman" w:hAnsi="Times New Roman"/>
          <w:sz w:val="28"/>
          <w:szCs w:val="28"/>
        </w:rPr>
        <w:t xml:space="preserve">Железногорск, от нежилых зданий </w:t>
      </w:r>
      <w:proofErr w:type="spellStart"/>
      <w:r w:rsidRPr="0059295C">
        <w:rPr>
          <w:rFonts w:ascii="Times New Roman" w:hAnsi="Times New Roman"/>
          <w:sz w:val="28"/>
          <w:szCs w:val="28"/>
        </w:rPr>
        <w:t>пр-кт</w:t>
      </w:r>
      <w:proofErr w:type="spellEnd"/>
      <w:r w:rsidR="00F87680" w:rsidRPr="0059295C">
        <w:rPr>
          <w:rFonts w:ascii="Times New Roman" w:hAnsi="Times New Roman"/>
          <w:sz w:val="28"/>
          <w:szCs w:val="28"/>
        </w:rPr>
        <w:t xml:space="preserve"> </w:t>
      </w:r>
      <w:r w:rsidRPr="0059295C">
        <w:rPr>
          <w:rFonts w:ascii="Times New Roman" w:hAnsi="Times New Roman"/>
          <w:sz w:val="28"/>
          <w:szCs w:val="28"/>
        </w:rPr>
        <w:t>Курчатова,</w:t>
      </w:r>
      <w:r w:rsidR="00F87680" w:rsidRPr="0059295C">
        <w:rPr>
          <w:rFonts w:ascii="Times New Roman" w:hAnsi="Times New Roman"/>
          <w:sz w:val="28"/>
          <w:szCs w:val="28"/>
        </w:rPr>
        <w:t xml:space="preserve"> 61, </w:t>
      </w:r>
      <w:r w:rsidRPr="0059295C">
        <w:rPr>
          <w:rFonts w:ascii="Times New Roman" w:hAnsi="Times New Roman"/>
          <w:sz w:val="28"/>
          <w:szCs w:val="28"/>
        </w:rPr>
        <w:t>61/1,</w:t>
      </w:r>
      <w:r w:rsidR="00F87680" w:rsidRPr="0059295C">
        <w:rPr>
          <w:rFonts w:ascii="Times New Roman" w:hAnsi="Times New Roman"/>
          <w:sz w:val="28"/>
          <w:szCs w:val="28"/>
        </w:rPr>
        <w:t xml:space="preserve"> </w:t>
      </w:r>
      <w:r w:rsidRPr="0059295C">
        <w:rPr>
          <w:rFonts w:ascii="Times New Roman" w:hAnsi="Times New Roman"/>
          <w:sz w:val="28"/>
          <w:szCs w:val="28"/>
        </w:rPr>
        <w:t>61/2,</w:t>
      </w:r>
      <w:r w:rsidR="00F87680" w:rsidRPr="0059295C">
        <w:rPr>
          <w:rFonts w:ascii="Times New Roman" w:hAnsi="Times New Roman"/>
          <w:sz w:val="28"/>
          <w:szCs w:val="28"/>
        </w:rPr>
        <w:t xml:space="preserve"> </w:t>
      </w:r>
      <w:r w:rsidRPr="0059295C">
        <w:rPr>
          <w:rFonts w:ascii="Times New Roman" w:hAnsi="Times New Roman"/>
          <w:sz w:val="28"/>
          <w:szCs w:val="28"/>
        </w:rPr>
        <w:t>61/3,</w:t>
      </w:r>
      <w:r w:rsidR="00F87680" w:rsidRPr="0059295C">
        <w:rPr>
          <w:rFonts w:ascii="Times New Roman" w:hAnsi="Times New Roman"/>
          <w:sz w:val="28"/>
          <w:szCs w:val="28"/>
        </w:rPr>
        <w:t xml:space="preserve"> </w:t>
      </w:r>
      <w:r w:rsidRPr="0059295C">
        <w:rPr>
          <w:rFonts w:ascii="Times New Roman" w:hAnsi="Times New Roman"/>
          <w:sz w:val="28"/>
          <w:szCs w:val="28"/>
        </w:rPr>
        <w:t>61/4</w:t>
      </w:r>
      <w:r w:rsidR="00F87680" w:rsidRPr="0059295C">
        <w:rPr>
          <w:rFonts w:ascii="Times New Roman" w:hAnsi="Times New Roman"/>
          <w:sz w:val="28"/>
          <w:szCs w:val="28"/>
        </w:rPr>
        <w:t xml:space="preserve"> </w:t>
      </w:r>
      <w:r w:rsidRPr="0059295C">
        <w:rPr>
          <w:rFonts w:ascii="Times New Roman" w:hAnsi="Times New Roman"/>
          <w:sz w:val="28"/>
          <w:szCs w:val="28"/>
        </w:rPr>
        <w:t>до</w:t>
      </w:r>
      <w:r w:rsidR="00F87680" w:rsidRPr="0059295C">
        <w:rPr>
          <w:rFonts w:ascii="Times New Roman" w:hAnsi="Times New Roman"/>
          <w:sz w:val="28"/>
          <w:szCs w:val="28"/>
        </w:rPr>
        <w:t xml:space="preserve"> </w:t>
      </w:r>
      <w:r w:rsidRPr="0059295C">
        <w:rPr>
          <w:rFonts w:ascii="Times New Roman" w:hAnsi="Times New Roman"/>
          <w:sz w:val="28"/>
          <w:szCs w:val="28"/>
        </w:rPr>
        <w:t>КНС</w:t>
      </w:r>
      <w:r w:rsidR="00F87680" w:rsidRPr="0059295C">
        <w:rPr>
          <w:rFonts w:ascii="Times New Roman" w:hAnsi="Times New Roman"/>
          <w:sz w:val="28"/>
          <w:szCs w:val="28"/>
        </w:rPr>
        <w:t xml:space="preserve"> </w:t>
      </w:r>
      <w:proofErr w:type="spellStart"/>
      <w:r w:rsidRPr="0059295C">
        <w:rPr>
          <w:rFonts w:ascii="Times New Roman" w:hAnsi="Times New Roman"/>
          <w:sz w:val="28"/>
          <w:szCs w:val="28"/>
        </w:rPr>
        <w:t>пр-кт</w:t>
      </w:r>
      <w:proofErr w:type="spellEnd"/>
      <w:r w:rsidR="005C7DAD" w:rsidRPr="0059295C">
        <w:rPr>
          <w:rFonts w:ascii="Times New Roman" w:hAnsi="Times New Roman"/>
          <w:sz w:val="28"/>
          <w:szCs w:val="28"/>
        </w:rPr>
        <w:t xml:space="preserve"> </w:t>
      </w:r>
      <w:r w:rsidRPr="0059295C">
        <w:rPr>
          <w:rFonts w:ascii="Times New Roman" w:hAnsi="Times New Roman"/>
          <w:sz w:val="28"/>
          <w:szCs w:val="28"/>
        </w:rPr>
        <w:t>Курчатова,</w:t>
      </w:r>
      <w:r w:rsidR="00F87680" w:rsidRPr="0059295C">
        <w:rPr>
          <w:rFonts w:ascii="Times New Roman" w:hAnsi="Times New Roman"/>
          <w:sz w:val="28"/>
          <w:szCs w:val="28"/>
        </w:rPr>
        <w:t xml:space="preserve"> </w:t>
      </w:r>
      <w:r w:rsidRPr="0059295C">
        <w:rPr>
          <w:rFonts w:ascii="Times New Roman" w:hAnsi="Times New Roman"/>
          <w:sz w:val="28"/>
          <w:szCs w:val="28"/>
        </w:rPr>
        <w:t>61/5.</w:t>
      </w:r>
    </w:p>
    <w:p w:rsidR="00861AB4" w:rsidRPr="0059295C" w:rsidRDefault="00861AB4" w:rsidP="00AF3ADA">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820935" w:rsidRPr="0059295C">
        <w:rPr>
          <w:rFonts w:ascii="Times New Roman" w:hAnsi="Times New Roman"/>
          <w:sz w:val="28"/>
          <w:szCs w:val="28"/>
        </w:rPr>
        <w:t>9</w:t>
      </w:r>
      <w:r w:rsidRPr="0059295C">
        <w:rPr>
          <w:rFonts w:ascii="Times New Roman" w:hAnsi="Times New Roman"/>
          <w:sz w:val="28"/>
          <w:szCs w:val="28"/>
        </w:rPr>
        <w:t xml:space="preserve"> году из государственной собственности Красноярского края в</w:t>
      </w:r>
      <w:r w:rsidR="004D70BF" w:rsidRPr="0059295C">
        <w:rPr>
          <w:rFonts w:ascii="Times New Roman" w:hAnsi="Times New Roman"/>
          <w:sz w:val="28"/>
          <w:szCs w:val="28"/>
        </w:rPr>
        <w:t> </w:t>
      </w:r>
      <w:r w:rsidRPr="0059295C">
        <w:rPr>
          <w:rFonts w:ascii="Times New Roman" w:hAnsi="Times New Roman"/>
          <w:sz w:val="28"/>
          <w:szCs w:val="28"/>
        </w:rPr>
        <w:t>муниципальную собственность ЗАТО Железногорск принято:</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F87680" w:rsidRPr="0059295C">
        <w:rPr>
          <w:rFonts w:ascii="Times New Roman" w:hAnsi="Times New Roman"/>
          <w:sz w:val="28"/>
          <w:szCs w:val="28"/>
        </w:rPr>
        <w:t> и</w:t>
      </w:r>
      <w:r w:rsidRPr="0059295C">
        <w:rPr>
          <w:rFonts w:ascii="Times New Roman" w:hAnsi="Times New Roman"/>
          <w:sz w:val="28"/>
          <w:szCs w:val="28"/>
        </w:rPr>
        <w:t>скусственное покрытие с комплектующими материалами для</w:t>
      </w:r>
      <w:r w:rsidR="00F87680" w:rsidRPr="0059295C">
        <w:rPr>
          <w:rFonts w:ascii="Times New Roman" w:hAnsi="Times New Roman"/>
          <w:sz w:val="28"/>
          <w:szCs w:val="28"/>
        </w:rPr>
        <w:t> </w:t>
      </w:r>
      <w:r w:rsidRPr="0059295C">
        <w:rPr>
          <w:rFonts w:ascii="Times New Roman" w:hAnsi="Times New Roman"/>
          <w:sz w:val="28"/>
          <w:szCs w:val="28"/>
        </w:rPr>
        <w:t>оснащения футбольных полей – 1</w:t>
      </w:r>
      <w:r w:rsidR="00F87680" w:rsidRPr="0059295C">
        <w:rPr>
          <w:rFonts w:ascii="Times New Roman" w:hAnsi="Times New Roman"/>
          <w:sz w:val="28"/>
          <w:szCs w:val="28"/>
        </w:rPr>
        <w:t xml:space="preserve"> </w:t>
      </w:r>
      <w:r w:rsidRPr="0059295C">
        <w:rPr>
          <w:rFonts w:ascii="Times New Roman" w:hAnsi="Times New Roman"/>
          <w:sz w:val="28"/>
          <w:szCs w:val="28"/>
        </w:rPr>
        <w:t>шт</w:t>
      </w:r>
      <w:r w:rsidR="00FF69EF" w:rsidRPr="0059295C">
        <w:rPr>
          <w:rFonts w:ascii="Times New Roman" w:hAnsi="Times New Roman"/>
          <w:sz w:val="28"/>
          <w:szCs w:val="28"/>
        </w:rPr>
        <w:t>.</w:t>
      </w:r>
      <w:r w:rsidRPr="0059295C">
        <w:rPr>
          <w:rFonts w:ascii="Times New Roman" w:hAnsi="Times New Roman"/>
          <w:sz w:val="28"/>
          <w:szCs w:val="28"/>
        </w:rPr>
        <w:t>;</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F87680" w:rsidRPr="0059295C">
        <w:rPr>
          <w:rFonts w:ascii="Times New Roman" w:hAnsi="Times New Roman"/>
          <w:sz w:val="28"/>
          <w:szCs w:val="28"/>
        </w:rPr>
        <w:t> </w:t>
      </w:r>
      <w:r w:rsidRPr="0059295C">
        <w:rPr>
          <w:rFonts w:ascii="Times New Roman" w:hAnsi="Times New Roman"/>
          <w:sz w:val="28"/>
          <w:szCs w:val="28"/>
        </w:rPr>
        <w:t>оргтехника (комплект ПАК ПТО в составе 3 ед</w:t>
      </w:r>
      <w:r w:rsidR="00FF69EF" w:rsidRPr="0059295C">
        <w:rPr>
          <w:rFonts w:ascii="Times New Roman" w:hAnsi="Times New Roman"/>
          <w:sz w:val="28"/>
          <w:szCs w:val="28"/>
        </w:rPr>
        <w:t>.</w:t>
      </w:r>
      <w:r w:rsidR="00F87680" w:rsidRPr="0059295C">
        <w:rPr>
          <w:rFonts w:ascii="Times New Roman" w:hAnsi="Times New Roman"/>
          <w:sz w:val="28"/>
          <w:szCs w:val="28"/>
        </w:rPr>
        <w:t>)</w:t>
      </w:r>
      <w:r w:rsidRPr="0059295C">
        <w:rPr>
          <w:rFonts w:ascii="Times New Roman" w:hAnsi="Times New Roman"/>
          <w:sz w:val="28"/>
          <w:szCs w:val="28"/>
        </w:rPr>
        <w:t>.</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из муниципальной собственности ЗАТО Железногорск в</w:t>
      </w:r>
      <w:r w:rsidR="00F87680" w:rsidRPr="0059295C">
        <w:rPr>
          <w:rFonts w:ascii="Times New Roman" w:hAnsi="Times New Roman"/>
          <w:sz w:val="28"/>
          <w:szCs w:val="28"/>
        </w:rPr>
        <w:t> </w:t>
      </w:r>
      <w:r w:rsidRPr="0059295C">
        <w:rPr>
          <w:rFonts w:ascii="Times New Roman" w:hAnsi="Times New Roman"/>
          <w:sz w:val="28"/>
          <w:szCs w:val="28"/>
        </w:rPr>
        <w:t>государственную собственность Красноярского края передано:</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F87680" w:rsidRPr="0059295C">
        <w:rPr>
          <w:rFonts w:ascii="Times New Roman" w:hAnsi="Times New Roman"/>
          <w:sz w:val="28"/>
          <w:szCs w:val="28"/>
        </w:rPr>
        <w:t> МБУ «Комплексный центр социального обслуживания населения» (далее – МБУ «КЦСОН»)</w:t>
      </w:r>
      <w:r w:rsidRPr="0059295C">
        <w:rPr>
          <w:rFonts w:ascii="Times New Roman" w:hAnsi="Times New Roman"/>
          <w:sz w:val="28"/>
          <w:szCs w:val="28"/>
        </w:rPr>
        <w:t xml:space="preserve"> с имущественным комплексом, включая нежилые здания по ул.</w:t>
      </w:r>
      <w:r w:rsidR="00F87680" w:rsidRPr="0059295C">
        <w:rPr>
          <w:rFonts w:ascii="Times New Roman" w:hAnsi="Times New Roman"/>
          <w:sz w:val="28"/>
          <w:szCs w:val="28"/>
          <w:lang w:val="en-US"/>
        </w:rPr>
        <w:t> </w:t>
      </w:r>
      <w:r w:rsidRPr="0059295C">
        <w:rPr>
          <w:rFonts w:ascii="Times New Roman" w:hAnsi="Times New Roman"/>
          <w:sz w:val="28"/>
          <w:szCs w:val="28"/>
        </w:rPr>
        <w:t xml:space="preserve">Парковая, 20А, </w:t>
      </w:r>
      <w:r w:rsidR="00F87680" w:rsidRPr="0059295C">
        <w:rPr>
          <w:rFonts w:ascii="Times New Roman" w:hAnsi="Times New Roman"/>
          <w:sz w:val="28"/>
          <w:szCs w:val="28"/>
        </w:rPr>
        <w:t>ул. </w:t>
      </w:r>
      <w:r w:rsidRPr="0059295C">
        <w:rPr>
          <w:rFonts w:ascii="Times New Roman" w:hAnsi="Times New Roman"/>
          <w:sz w:val="28"/>
          <w:szCs w:val="28"/>
        </w:rPr>
        <w:t>Андреева, 21А с земельными участками и</w:t>
      </w:r>
      <w:r w:rsidR="00F87680" w:rsidRPr="0059295C">
        <w:rPr>
          <w:rFonts w:ascii="Times New Roman" w:hAnsi="Times New Roman"/>
          <w:sz w:val="28"/>
          <w:szCs w:val="28"/>
        </w:rPr>
        <w:t xml:space="preserve"> 1 ед. </w:t>
      </w:r>
      <w:r w:rsidRPr="0059295C">
        <w:rPr>
          <w:rFonts w:ascii="Times New Roman" w:hAnsi="Times New Roman"/>
          <w:sz w:val="28"/>
          <w:szCs w:val="28"/>
        </w:rPr>
        <w:t>автотранспорт</w:t>
      </w:r>
      <w:r w:rsidR="00F87680" w:rsidRPr="0059295C">
        <w:rPr>
          <w:rFonts w:ascii="Times New Roman" w:hAnsi="Times New Roman"/>
          <w:sz w:val="28"/>
          <w:szCs w:val="28"/>
        </w:rPr>
        <w:t>а</w:t>
      </w:r>
      <w:r w:rsidR="004B6554">
        <w:rPr>
          <w:rFonts w:ascii="Times New Roman" w:hAnsi="Times New Roman"/>
          <w:sz w:val="28"/>
          <w:szCs w:val="28"/>
        </w:rPr>
        <w:t>;</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F87680" w:rsidRPr="0059295C">
        <w:rPr>
          <w:rFonts w:ascii="Times New Roman" w:hAnsi="Times New Roman"/>
          <w:sz w:val="28"/>
          <w:szCs w:val="28"/>
        </w:rPr>
        <w:t> </w:t>
      </w:r>
      <w:r w:rsidRPr="0059295C">
        <w:rPr>
          <w:rFonts w:ascii="Times New Roman" w:hAnsi="Times New Roman"/>
          <w:sz w:val="28"/>
          <w:szCs w:val="28"/>
        </w:rPr>
        <w:t xml:space="preserve">сооружение «низковольтные кабельные сети 0,4кВ оздоровительного лагеря спортивного комплекса «Факел» от трансформаторной подстанции </w:t>
      </w:r>
      <w:r w:rsidRPr="0059295C">
        <w:rPr>
          <w:rFonts w:ascii="Times New Roman" w:hAnsi="Times New Roman"/>
          <w:sz w:val="28"/>
          <w:szCs w:val="28"/>
        </w:rPr>
        <w:lastRenderedPageBreak/>
        <w:t>ТП-29», расположенное по адресу: Красноярский край, ЗАТО Железногорск, п.</w:t>
      </w:r>
      <w:r w:rsidR="00F87680" w:rsidRPr="0059295C">
        <w:rPr>
          <w:rFonts w:ascii="Times New Roman" w:hAnsi="Times New Roman"/>
          <w:sz w:val="28"/>
          <w:szCs w:val="28"/>
        </w:rPr>
        <w:t> </w:t>
      </w:r>
      <w:r w:rsidRPr="0059295C">
        <w:rPr>
          <w:rFonts w:ascii="Times New Roman" w:hAnsi="Times New Roman"/>
          <w:sz w:val="28"/>
          <w:szCs w:val="28"/>
        </w:rPr>
        <w:t>Подгорный</w:t>
      </w:r>
      <w:r w:rsidR="004B6554">
        <w:rPr>
          <w:rFonts w:ascii="Times New Roman" w:hAnsi="Times New Roman"/>
          <w:sz w:val="28"/>
          <w:szCs w:val="28"/>
        </w:rPr>
        <w:t>.</w:t>
      </w:r>
    </w:p>
    <w:p w:rsidR="00820935" w:rsidRPr="0059295C" w:rsidRDefault="00820935"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Кроме того начата процедура передачи сооружения: благоустройство территории, расположенное по адресу: Красноярский край, ЗАТО Железногорск, г.</w:t>
      </w:r>
      <w:r w:rsidR="00F87680" w:rsidRPr="0059295C">
        <w:rPr>
          <w:rFonts w:ascii="Times New Roman" w:hAnsi="Times New Roman"/>
          <w:sz w:val="28"/>
          <w:szCs w:val="28"/>
          <w:lang w:val="en-US"/>
        </w:rPr>
        <w:t> </w:t>
      </w:r>
      <w:r w:rsidRPr="0059295C">
        <w:rPr>
          <w:rFonts w:ascii="Times New Roman" w:hAnsi="Times New Roman"/>
          <w:sz w:val="28"/>
          <w:szCs w:val="28"/>
        </w:rPr>
        <w:t>Железногорск, в районе нежилого здания по</w:t>
      </w:r>
      <w:r w:rsidR="00F87680" w:rsidRPr="0059295C">
        <w:rPr>
          <w:rFonts w:ascii="Times New Roman" w:hAnsi="Times New Roman"/>
          <w:sz w:val="28"/>
          <w:szCs w:val="28"/>
        </w:rPr>
        <w:t xml:space="preserve"> </w:t>
      </w:r>
      <w:r w:rsidRPr="0059295C">
        <w:rPr>
          <w:rFonts w:ascii="Times New Roman" w:hAnsi="Times New Roman"/>
          <w:sz w:val="28"/>
          <w:szCs w:val="28"/>
        </w:rPr>
        <w:t>ул.</w:t>
      </w:r>
      <w:r w:rsidR="00F87680" w:rsidRPr="0059295C">
        <w:rPr>
          <w:rFonts w:ascii="Times New Roman" w:hAnsi="Times New Roman"/>
          <w:sz w:val="28"/>
          <w:szCs w:val="28"/>
        </w:rPr>
        <w:t xml:space="preserve"> </w:t>
      </w:r>
      <w:r w:rsidRPr="0059295C">
        <w:rPr>
          <w:rFonts w:ascii="Times New Roman" w:hAnsi="Times New Roman"/>
          <w:sz w:val="28"/>
          <w:szCs w:val="28"/>
        </w:rPr>
        <w:t>Горького,</w:t>
      </w:r>
      <w:r w:rsidR="00F87680" w:rsidRPr="0059295C">
        <w:rPr>
          <w:rFonts w:ascii="Times New Roman" w:hAnsi="Times New Roman"/>
          <w:sz w:val="28"/>
          <w:szCs w:val="28"/>
        </w:rPr>
        <w:t xml:space="preserve"> </w:t>
      </w:r>
      <w:r w:rsidRPr="0059295C">
        <w:rPr>
          <w:rFonts w:ascii="Times New Roman" w:hAnsi="Times New Roman"/>
          <w:sz w:val="28"/>
          <w:szCs w:val="28"/>
        </w:rPr>
        <w:t>56.</w:t>
      </w:r>
    </w:p>
    <w:p w:rsidR="00E43E3B" w:rsidRPr="0059295C" w:rsidRDefault="00861AB4" w:rsidP="00F87680">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состоянию на 31.12.201</w:t>
      </w:r>
      <w:r w:rsidR="00E43E3B" w:rsidRPr="0059295C">
        <w:rPr>
          <w:rFonts w:ascii="Times New Roman" w:hAnsi="Times New Roman"/>
          <w:sz w:val="28"/>
          <w:szCs w:val="28"/>
        </w:rPr>
        <w:t>9</w:t>
      </w:r>
      <w:r w:rsidRPr="0059295C">
        <w:rPr>
          <w:rFonts w:ascii="Times New Roman" w:hAnsi="Times New Roman"/>
          <w:sz w:val="28"/>
          <w:szCs w:val="28"/>
        </w:rPr>
        <w:t xml:space="preserve"> в Реестре бесхозяйного имущества учитывается </w:t>
      </w:r>
      <w:r w:rsidR="00E43E3B" w:rsidRPr="0059295C">
        <w:rPr>
          <w:rFonts w:ascii="Times New Roman" w:hAnsi="Times New Roman"/>
          <w:sz w:val="28"/>
          <w:szCs w:val="28"/>
        </w:rPr>
        <w:t xml:space="preserve">182 объекта (2018 </w:t>
      </w:r>
      <w:r w:rsidR="004B6554">
        <w:rPr>
          <w:rFonts w:ascii="Times New Roman" w:hAnsi="Times New Roman"/>
          <w:sz w:val="28"/>
          <w:szCs w:val="28"/>
        </w:rPr>
        <w:t xml:space="preserve">год </w:t>
      </w:r>
      <w:r w:rsidR="00F87680" w:rsidRPr="0059295C">
        <w:rPr>
          <w:rFonts w:ascii="Times New Roman" w:hAnsi="Times New Roman"/>
          <w:sz w:val="28"/>
          <w:szCs w:val="28"/>
        </w:rPr>
        <w:t>–</w:t>
      </w:r>
      <w:r w:rsidR="00E43E3B" w:rsidRPr="0059295C">
        <w:rPr>
          <w:rFonts w:ascii="Times New Roman" w:hAnsi="Times New Roman"/>
          <w:sz w:val="28"/>
          <w:szCs w:val="28"/>
        </w:rPr>
        <w:t xml:space="preserve"> 133 объекта). В 2019 году оформлено право муниципальной собственности на 2 бесхозяйных объекта недвижимого имущества, поставлено на кадастровый учет и на учет в Управление </w:t>
      </w:r>
      <w:proofErr w:type="spellStart"/>
      <w:r w:rsidR="00E43E3B" w:rsidRPr="0059295C">
        <w:rPr>
          <w:rFonts w:ascii="Times New Roman" w:hAnsi="Times New Roman"/>
          <w:sz w:val="28"/>
          <w:szCs w:val="28"/>
        </w:rPr>
        <w:t>Росреестра</w:t>
      </w:r>
      <w:proofErr w:type="spellEnd"/>
      <w:r w:rsidR="00E43E3B" w:rsidRPr="0059295C">
        <w:rPr>
          <w:rFonts w:ascii="Times New Roman" w:hAnsi="Times New Roman"/>
          <w:sz w:val="28"/>
          <w:szCs w:val="28"/>
        </w:rPr>
        <w:t xml:space="preserve"> по Красноярскому краю в качестве бесхозяйных 15 объектов. В</w:t>
      </w:r>
      <w:r w:rsidR="00F87680" w:rsidRPr="0059295C">
        <w:rPr>
          <w:rFonts w:ascii="Times New Roman" w:hAnsi="Times New Roman"/>
          <w:sz w:val="28"/>
          <w:szCs w:val="28"/>
        </w:rPr>
        <w:t> </w:t>
      </w:r>
      <w:r w:rsidR="00E43E3B" w:rsidRPr="0059295C">
        <w:rPr>
          <w:rFonts w:ascii="Times New Roman" w:hAnsi="Times New Roman"/>
          <w:sz w:val="28"/>
          <w:szCs w:val="28"/>
        </w:rPr>
        <w:t>2020 году планируется прием в муниципальную собственность 60 объектов (водопроводные и канализационные сети, автомобильные проезды).</w:t>
      </w:r>
    </w:p>
    <w:p w:rsidR="00F87680" w:rsidRPr="0059295C" w:rsidRDefault="00F87680" w:rsidP="004D70BF">
      <w:pPr>
        <w:spacing w:after="0" w:line="240" w:lineRule="auto"/>
        <w:ind w:firstLine="709"/>
        <w:jc w:val="both"/>
        <w:rPr>
          <w:rFonts w:ascii="Times New Roman" w:hAnsi="Times New Roman"/>
          <w:sz w:val="28"/>
          <w:szCs w:val="28"/>
        </w:rPr>
      </w:pPr>
    </w:p>
    <w:p w:rsidR="00861AB4" w:rsidRPr="0059295C" w:rsidRDefault="00861AB4" w:rsidP="004D70BF">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состоянию на 01.01.20</w:t>
      </w:r>
      <w:r w:rsidR="00E43E3B" w:rsidRPr="0059295C">
        <w:rPr>
          <w:rFonts w:ascii="Times New Roman" w:hAnsi="Times New Roman"/>
          <w:sz w:val="28"/>
          <w:szCs w:val="28"/>
        </w:rPr>
        <w:t>20</w:t>
      </w:r>
      <w:r w:rsidRPr="0059295C">
        <w:rPr>
          <w:rFonts w:ascii="Times New Roman" w:hAnsi="Times New Roman"/>
          <w:sz w:val="28"/>
          <w:szCs w:val="28"/>
        </w:rPr>
        <w:t xml:space="preserve"> в Реестре муниципальной собственности ЗАТО Железногорск учитываются:</w:t>
      </w:r>
    </w:p>
    <w:p w:rsidR="00861AB4" w:rsidRPr="0059295C" w:rsidRDefault="00861AB4" w:rsidP="004D70BF">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4D70BF" w:rsidRPr="0059295C">
        <w:rPr>
          <w:rFonts w:ascii="Times New Roman" w:hAnsi="Times New Roman"/>
          <w:sz w:val="28"/>
          <w:szCs w:val="28"/>
        </w:rPr>
        <w:t> </w:t>
      </w:r>
      <w:r w:rsidRPr="0059295C">
        <w:rPr>
          <w:rFonts w:ascii="Times New Roman" w:hAnsi="Times New Roman"/>
          <w:sz w:val="28"/>
          <w:szCs w:val="28"/>
        </w:rPr>
        <w:t>8 муниципальных предприятий</w:t>
      </w:r>
      <w:r w:rsidR="004D70BF" w:rsidRPr="0059295C">
        <w:rPr>
          <w:rFonts w:ascii="Times New Roman" w:hAnsi="Times New Roman"/>
          <w:sz w:val="28"/>
          <w:szCs w:val="28"/>
        </w:rPr>
        <w:t>;</w:t>
      </w:r>
    </w:p>
    <w:p w:rsidR="00861AB4" w:rsidRPr="0059295C" w:rsidRDefault="00861AB4" w:rsidP="004D70BF">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00F301B2" w:rsidRPr="0059295C">
        <w:rPr>
          <w:rFonts w:ascii="Times New Roman" w:hAnsi="Times New Roman"/>
          <w:sz w:val="28"/>
          <w:szCs w:val="28"/>
        </w:rPr>
        <w:t> </w:t>
      </w:r>
      <w:r w:rsidR="00E43E3B" w:rsidRPr="0059295C">
        <w:rPr>
          <w:rFonts w:ascii="Times New Roman" w:hAnsi="Times New Roman"/>
          <w:sz w:val="28"/>
          <w:szCs w:val="28"/>
        </w:rPr>
        <w:t>66</w:t>
      </w:r>
      <w:r w:rsidRPr="0059295C">
        <w:rPr>
          <w:rFonts w:ascii="Times New Roman" w:hAnsi="Times New Roman"/>
          <w:sz w:val="28"/>
          <w:szCs w:val="28"/>
        </w:rPr>
        <w:t xml:space="preserve"> муниципальных учреждени</w:t>
      </w:r>
      <w:r w:rsidR="00E43E3B" w:rsidRPr="0059295C">
        <w:rPr>
          <w:rFonts w:ascii="Times New Roman" w:hAnsi="Times New Roman"/>
          <w:sz w:val="28"/>
          <w:szCs w:val="28"/>
        </w:rPr>
        <w:t>й</w:t>
      </w:r>
      <w:r w:rsidR="00F301B2" w:rsidRPr="0059295C">
        <w:rPr>
          <w:rFonts w:ascii="Times New Roman" w:hAnsi="Times New Roman"/>
          <w:sz w:val="28"/>
          <w:szCs w:val="28"/>
        </w:rPr>
        <w:t xml:space="preserve"> (</w:t>
      </w:r>
      <w:r w:rsidR="00E43E3B" w:rsidRPr="0059295C">
        <w:rPr>
          <w:rFonts w:ascii="Times New Roman" w:hAnsi="Times New Roman"/>
          <w:sz w:val="28"/>
          <w:szCs w:val="28"/>
        </w:rPr>
        <w:t xml:space="preserve">в 2018 году </w:t>
      </w:r>
      <w:r w:rsidR="00EA6932" w:rsidRPr="0059295C">
        <w:rPr>
          <w:rFonts w:ascii="Times New Roman" w:hAnsi="Times New Roman"/>
          <w:sz w:val="28"/>
          <w:szCs w:val="28"/>
        </w:rPr>
        <w:t>–</w:t>
      </w:r>
      <w:r w:rsidR="00E43E3B" w:rsidRPr="0059295C">
        <w:rPr>
          <w:rFonts w:ascii="Times New Roman" w:hAnsi="Times New Roman"/>
          <w:sz w:val="28"/>
          <w:szCs w:val="28"/>
        </w:rPr>
        <w:t xml:space="preserve"> 82</w:t>
      </w:r>
      <w:r w:rsidR="00F301B2" w:rsidRPr="0059295C">
        <w:rPr>
          <w:rFonts w:ascii="Times New Roman" w:hAnsi="Times New Roman"/>
          <w:sz w:val="28"/>
          <w:szCs w:val="28"/>
        </w:rPr>
        <w:t>).</w:t>
      </w:r>
    </w:p>
    <w:p w:rsidR="00F301B2" w:rsidRPr="0059295C" w:rsidRDefault="00F301B2" w:rsidP="00F301B2">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Основные итоги деятельности Администрации ЗАТО г. Железногорск по учету объектов муниципального имущества за период 201</w:t>
      </w:r>
      <w:r w:rsidR="00004EE5" w:rsidRPr="0059295C">
        <w:rPr>
          <w:rFonts w:ascii="Times New Roman" w:hAnsi="Times New Roman"/>
          <w:sz w:val="28"/>
          <w:szCs w:val="28"/>
        </w:rPr>
        <w:t>7</w:t>
      </w:r>
      <w:r w:rsidRPr="0059295C">
        <w:rPr>
          <w:rFonts w:ascii="Times New Roman" w:hAnsi="Times New Roman"/>
          <w:sz w:val="28"/>
          <w:szCs w:val="28"/>
        </w:rPr>
        <w:t>-201</w:t>
      </w:r>
      <w:r w:rsidR="00004EE5" w:rsidRPr="0059295C">
        <w:rPr>
          <w:rFonts w:ascii="Times New Roman" w:hAnsi="Times New Roman"/>
          <w:sz w:val="28"/>
          <w:szCs w:val="28"/>
        </w:rPr>
        <w:t>9</w:t>
      </w:r>
      <w:r w:rsidRPr="0059295C">
        <w:rPr>
          <w:rFonts w:ascii="Times New Roman" w:hAnsi="Times New Roman"/>
          <w:sz w:val="28"/>
          <w:szCs w:val="28"/>
        </w:rPr>
        <w:t xml:space="preserve"> гг. представлены в таблице </w:t>
      </w:r>
      <w:r w:rsidR="00EA6932" w:rsidRPr="0059295C">
        <w:rPr>
          <w:rFonts w:ascii="Times New Roman" w:hAnsi="Times New Roman"/>
          <w:sz w:val="28"/>
          <w:szCs w:val="28"/>
        </w:rPr>
        <w:t>4</w:t>
      </w:r>
      <w:r w:rsidRPr="0059295C">
        <w:rPr>
          <w:rFonts w:ascii="Times New Roman" w:hAnsi="Times New Roman"/>
          <w:sz w:val="28"/>
          <w:szCs w:val="28"/>
        </w:rPr>
        <w:t>.</w:t>
      </w:r>
    </w:p>
    <w:p w:rsidR="00F301B2" w:rsidRPr="0059295C" w:rsidRDefault="00861AB4" w:rsidP="00F301B2">
      <w:pPr>
        <w:spacing w:after="0" w:line="240" w:lineRule="auto"/>
        <w:ind w:firstLine="709"/>
        <w:jc w:val="right"/>
        <w:rPr>
          <w:rFonts w:ascii="Times New Roman" w:hAnsi="Times New Roman"/>
          <w:sz w:val="28"/>
          <w:szCs w:val="28"/>
        </w:rPr>
      </w:pPr>
      <w:r w:rsidRPr="0059295C">
        <w:rPr>
          <w:rFonts w:ascii="Times New Roman" w:hAnsi="Times New Roman"/>
          <w:sz w:val="28"/>
          <w:szCs w:val="28"/>
        </w:rPr>
        <w:t xml:space="preserve">Таблица </w:t>
      </w:r>
      <w:r w:rsidR="00EA6932" w:rsidRPr="0059295C">
        <w:rPr>
          <w:rFonts w:ascii="Times New Roman" w:hAnsi="Times New Roman"/>
          <w:sz w:val="28"/>
          <w:szCs w:val="28"/>
        </w:rPr>
        <w:t>4</w:t>
      </w:r>
    </w:p>
    <w:p w:rsidR="00F301B2" w:rsidRPr="0059295C" w:rsidRDefault="00F301B2" w:rsidP="0059295C">
      <w:pPr>
        <w:spacing w:after="0" w:line="240" w:lineRule="auto"/>
        <w:jc w:val="center"/>
        <w:rPr>
          <w:rFonts w:ascii="Times New Roman" w:hAnsi="Times New Roman"/>
          <w:sz w:val="28"/>
          <w:szCs w:val="28"/>
        </w:rPr>
      </w:pPr>
      <w:r w:rsidRPr="0059295C">
        <w:rPr>
          <w:rFonts w:ascii="Times New Roman" w:hAnsi="Times New Roman"/>
          <w:sz w:val="28"/>
          <w:szCs w:val="28"/>
        </w:rPr>
        <w:t>Учет объектов муниципального имущества за период 201</w:t>
      </w:r>
      <w:r w:rsidR="00004EE5" w:rsidRPr="0059295C">
        <w:rPr>
          <w:rFonts w:ascii="Times New Roman" w:hAnsi="Times New Roman"/>
          <w:sz w:val="28"/>
          <w:szCs w:val="28"/>
        </w:rPr>
        <w:t>7</w:t>
      </w:r>
      <w:r w:rsidRPr="0059295C">
        <w:rPr>
          <w:rFonts w:ascii="Times New Roman" w:hAnsi="Times New Roman"/>
          <w:sz w:val="28"/>
          <w:szCs w:val="28"/>
        </w:rPr>
        <w:t>-201</w:t>
      </w:r>
      <w:r w:rsidR="00004EE5" w:rsidRPr="0059295C">
        <w:rPr>
          <w:rFonts w:ascii="Times New Roman" w:hAnsi="Times New Roman"/>
          <w:sz w:val="28"/>
          <w:szCs w:val="28"/>
        </w:rPr>
        <w:t>9</w:t>
      </w:r>
      <w:r w:rsidRPr="0059295C">
        <w:rPr>
          <w:rFonts w:ascii="Times New Roman" w:hAnsi="Times New Roman"/>
          <w:sz w:val="28"/>
          <w:szCs w:val="28"/>
        </w:rPr>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03"/>
        <w:gridCol w:w="1323"/>
        <w:gridCol w:w="1323"/>
        <w:gridCol w:w="1323"/>
      </w:tblGrid>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 xml:space="preserve">№ </w:t>
            </w:r>
            <w:proofErr w:type="spellStart"/>
            <w:proofErr w:type="gramStart"/>
            <w:r w:rsidRPr="0059295C">
              <w:rPr>
                <w:rFonts w:ascii="Times New Roman" w:hAnsi="Times New Roman"/>
                <w:sz w:val="24"/>
                <w:szCs w:val="24"/>
              </w:rPr>
              <w:t>п</w:t>
            </w:r>
            <w:proofErr w:type="spellEnd"/>
            <w:proofErr w:type="gramEnd"/>
            <w:r w:rsidRPr="0059295C">
              <w:rPr>
                <w:rFonts w:ascii="Times New Roman" w:hAnsi="Times New Roman"/>
                <w:sz w:val="24"/>
                <w:szCs w:val="24"/>
              </w:rPr>
              <w:t>/</w:t>
            </w:r>
            <w:proofErr w:type="spellStart"/>
            <w:r w:rsidRPr="0059295C">
              <w:rPr>
                <w:rFonts w:ascii="Times New Roman" w:hAnsi="Times New Roman"/>
                <w:sz w:val="24"/>
                <w:szCs w:val="24"/>
              </w:rPr>
              <w:t>п</w:t>
            </w:r>
            <w:proofErr w:type="spellEnd"/>
          </w:p>
        </w:tc>
        <w:tc>
          <w:tcPr>
            <w:tcW w:w="480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Наименование показателя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2017</w:t>
            </w:r>
            <w:r w:rsidR="00EA6932" w:rsidRPr="0059295C">
              <w:rPr>
                <w:rFonts w:ascii="Times New Roman" w:hAnsi="Times New Roman"/>
                <w:sz w:val="24"/>
                <w:szCs w:val="24"/>
              </w:rPr>
              <w:t xml:space="preserve"> год</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2018</w:t>
            </w:r>
            <w:r w:rsidR="00EA6932" w:rsidRPr="0059295C">
              <w:rPr>
                <w:rFonts w:ascii="Times New Roman" w:hAnsi="Times New Roman"/>
                <w:sz w:val="24"/>
                <w:szCs w:val="24"/>
              </w:rPr>
              <w:t xml:space="preserve"> год</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2019</w:t>
            </w:r>
            <w:r w:rsidR="00EA6932" w:rsidRPr="0059295C">
              <w:rPr>
                <w:rFonts w:ascii="Times New Roman" w:hAnsi="Times New Roman"/>
                <w:sz w:val="24"/>
                <w:szCs w:val="24"/>
              </w:rPr>
              <w:t xml:space="preserve"> год</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Муниципальные предприятия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9</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Муниципальные учреждения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82</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82</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66</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Учреждения дошкольного образования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27</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27</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14</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Учреждения общего образования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14</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14</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13</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Учреждения дополнительного образования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13</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13</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13</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6</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Учреждения культуры</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7</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7</w:t>
            </w:r>
          </w:p>
        </w:tc>
      </w:tr>
      <w:tr w:rsidR="00004EE5" w:rsidRPr="0059295C"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7</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Иные учреждения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15</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16</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15</w:t>
            </w:r>
          </w:p>
        </w:tc>
      </w:tr>
      <w:tr w:rsidR="00004EE5" w:rsidRPr="00004EE5" w:rsidTr="00EA6932">
        <w:trPr>
          <w:jc w:val="center"/>
        </w:trPr>
        <w:tc>
          <w:tcPr>
            <w:tcW w:w="540"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w:t>
            </w:r>
          </w:p>
        </w:tc>
        <w:tc>
          <w:tcPr>
            <w:tcW w:w="4803" w:type="dxa"/>
            <w:vAlign w:val="center"/>
          </w:tcPr>
          <w:p w:rsidR="00004EE5" w:rsidRPr="0059295C" w:rsidRDefault="00004EE5" w:rsidP="00EA6932">
            <w:pPr>
              <w:pStyle w:val="af4"/>
              <w:spacing w:after="0" w:line="240" w:lineRule="auto"/>
              <w:ind w:left="0"/>
              <w:jc w:val="both"/>
              <w:rPr>
                <w:rFonts w:ascii="Times New Roman" w:hAnsi="Times New Roman"/>
                <w:sz w:val="24"/>
                <w:szCs w:val="24"/>
              </w:rPr>
            </w:pPr>
            <w:r w:rsidRPr="0059295C">
              <w:rPr>
                <w:rFonts w:ascii="Times New Roman" w:hAnsi="Times New Roman"/>
                <w:sz w:val="24"/>
                <w:szCs w:val="24"/>
              </w:rPr>
              <w:t>Юридические лица, относящиеся к органам местного самоуправления</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1323" w:type="dxa"/>
            <w:vAlign w:val="center"/>
          </w:tcPr>
          <w:p w:rsidR="00004EE5" w:rsidRPr="0059295C" w:rsidRDefault="00004EE5" w:rsidP="00EA6932">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w:t>
            </w:r>
          </w:p>
        </w:tc>
      </w:tr>
    </w:tbl>
    <w:p w:rsidR="00004EE5" w:rsidRPr="0059295C" w:rsidRDefault="00004EE5" w:rsidP="00EA6932">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На основании данных, приведенных в таблице </w:t>
      </w:r>
      <w:r w:rsidR="00EA6932" w:rsidRPr="0059295C">
        <w:rPr>
          <w:rFonts w:ascii="Times New Roman" w:hAnsi="Times New Roman"/>
          <w:sz w:val="28"/>
          <w:szCs w:val="28"/>
        </w:rPr>
        <w:t>4</w:t>
      </w:r>
      <w:r w:rsidRPr="0059295C">
        <w:rPr>
          <w:rFonts w:ascii="Times New Roman" w:hAnsi="Times New Roman"/>
          <w:sz w:val="28"/>
          <w:szCs w:val="28"/>
        </w:rPr>
        <w:t xml:space="preserve">, видно, что общее количество муниципальных предприятий осталось на уровне 2018 года, тогда как количество муниципальных учреждений сократилось на 16 единиц </w:t>
      </w:r>
      <w:r w:rsidR="00EA6932" w:rsidRPr="0059295C">
        <w:rPr>
          <w:rFonts w:ascii="Times New Roman" w:hAnsi="Times New Roman"/>
          <w:sz w:val="28"/>
          <w:szCs w:val="28"/>
        </w:rPr>
        <w:t>–</w:t>
      </w:r>
      <w:r w:rsidRPr="0059295C">
        <w:rPr>
          <w:rFonts w:ascii="Times New Roman" w:hAnsi="Times New Roman"/>
          <w:sz w:val="28"/>
          <w:szCs w:val="28"/>
        </w:rPr>
        <w:t xml:space="preserve"> это связано с проведенной в 2019 году реорганизацией образовательных учреждений, а также с передачей МБУ «КЦСОН» в государственную собственность Красноярского края, ликвидацией Управления социальной защиты населения</w:t>
      </w:r>
      <w:r w:rsidR="00EA6932" w:rsidRPr="0059295C">
        <w:rPr>
          <w:rFonts w:ascii="Times New Roman" w:hAnsi="Times New Roman"/>
          <w:sz w:val="28"/>
          <w:szCs w:val="28"/>
        </w:rPr>
        <w:t xml:space="preserve"> </w:t>
      </w:r>
      <w:proofErr w:type="gramStart"/>
      <w:r w:rsidR="00EA6932" w:rsidRPr="0059295C">
        <w:rPr>
          <w:rFonts w:ascii="Times New Roman" w:hAnsi="Times New Roman"/>
          <w:sz w:val="28"/>
          <w:szCs w:val="28"/>
        </w:rPr>
        <w:t>Администрации</w:t>
      </w:r>
      <w:proofErr w:type="gramEnd"/>
      <w:r w:rsidR="00EA6932" w:rsidRPr="0059295C">
        <w:rPr>
          <w:rFonts w:ascii="Times New Roman" w:hAnsi="Times New Roman"/>
          <w:sz w:val="28"/>
          <w:szCs w:val="28"/>
        </w:rPr>
        <w:t xml:space="preserve"> ЗАТО г. Железногорск</w:t>
      </w:r>
      <w:r w:rsidRPr="0059295C">
        <w:rPr>
          <w:rFonts w:ascii="Times New Roman" w:hAnsi="Times New Roman"/>
          <w:sz w:val="28"/>
          <w:szCs w:val="28"/>
        </w:rPr>
        <w:t>.</w:t>
      </w:r>
    </w:p>
    <w:p w:rsidR="00EA6932" w:rsidRPr="0059295C" w:rsidRDefault="00EA6932" w:rsidP="00EA6932">
      <w:pPr>
        <w:spacing w:after="0" w:line="240" w:lineRule="auto"/>
        <w:ind w:firstLine="709"/>
        <w:jc w:val="both"/>
        <w:rPr>
          <w:rFonts w:ascii="Times New Roman" w:hAnsi="Times New Roman"/>
          <w:sz w:val="28"/>
          <w:szCs w:val="28"/>
        </w:rPr>
      </w:pPr>
    </w:p>
    <w:p w:rsidR="00FC1884" w:rsidRPr="0059295C" w:rsidRDefault="00FC1884" w:rsidP="00EA6932">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Общая балансовая стоимость муниципального имущества, включая имущество Муниципальной казны ЗАТО Железногорск, составила 9 451,</w:t>
      </w:r>
      <w:r w:rsidR="00EA6932" w:rsidRPr="0059295C">
        <w:rPr>
          <w:rFonts w:ascii="Times New Roman" w:hAnsi="Times New Roman"/>
          <w:sz w:val="28"/>
          <w:szCs w:val="28"/>
        </w:rPr>
        <w:t>9 </w:t>
      </w:r>
      <w:r w:rsidRPr="0059295C">
        <w:rPr>
          <w:rFonts w:ascii="Times New Roman" w:hAnsi="Times New Roman"/>
          <w:sz w:val="28"/>
          <w:szCs w:val="28"/>
        </w:rPr>
        <w:t>мл</w:t>
      </w:r>
      <w:r w:rsidR="002F5595" w:rsidRPr="0059295C">
        <w:rPr>
          <w:rFonts w:ascii="Times New Roman" w:hAnsi="Times New Roman"/>
          <w:sz w:val="28"/>
          <w:szCs w:val="28"/>
        </w:rPr>
        <w:t>н</w:t>
      </w:r>
      <w:r w:rsidRPr="0059295C">
        <w:rPr>
          <w:rFonts w:ascii="Times New Roman" w:hAnsi="Times New Roman"/>
          <w:sz w:val="28"/>
          <w:szCs w:val="28"/>
        </w:rPr>
        <w:t>.</w:t>
      </w:r>
      <w:r w:rsidR="002F5595" w:rsidRPr="0059295C">
        <w:rPr>
          <w:rFonts w:ascii="Times New Roman" w:hAnsi="Times New Roman"/>
          <w:sz w:val="28"/>
          <w:szCs w:val="28"/>
        </w:rPr>
        <w:t> </w:t>
      </w:r>
      <w:r w:rsidRPr="0059295C">
        <w:rPr>
          <w:rFonts w:ascii="Times New Roman" w:hAnsi="Times New Roman"/>
          <w:sz w:val="28"/>
          <w:szCs w:val="28"/>
        </w:rPr>
        <w:t>рублей, количество объектов учета – 48 675 единиц.</w:t>
      </w:r>
    </w:p>
    <w:p w:rsidR="00FC1884" w:rsidRPr="0059295C" w:rsidRDefault="00FC1884" w:rsidP="00EA6932">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Также, в муниципальной собственности числятся 1</w:t>
      </w:r>
      <w:r w:rsidR="00EA6932" w:rsidRPr="0059295C">
        <w:rPr>
          <w:rFonts w:ascii="Times New Roman" w:hAnsi="Times New Roman"/>
          <w:sz w:val="28"/>
          <w:szCs w:val="28"/>
          <w:lang w:val="en-US"/>
        </w:rPr>
        <w:t> </w:t>
      </w:r>
      <w:r w:rsidRPr="0059295C">
        <w:rPr>
          <w:rFonts w:ascii="Times New Roman" w:hAnsi="Times New Roman"/>
          <w:sz w:val="28"/>
          <w:szCs w:val="28"/>
        </w:rPr>
        <w:t>117 земельных и</w:t>
      </w:r>
      <w:r w:rsidR="00EA6932" w:rsidRPr="0059295C">
        <w:rPr>
          <w:rFonts w:ascii="Times New Roman" w:hAnsi="Times New Roman"/>
          <w:sz w:val="28"/>
          <w:szCs w:val="28"/>
          <w:lang w:val="en-US"/>
        </w:rPr>
        <w:t> </w:t>
      </w:r>
      <w:r w:rsidRPr="0059295C">
        <w:rPr>
          <w:rFonts w:ascii="Times New Roman" w:hAnsi="Times New Roman"/>
          <w:sz w:val="28"/>
          <w:szCs w:val="28"/>
        </w:rPr>
        <w:t>садовых участков, общей площадью 17 623,4</w:t>
      </w:r>
      <w:r w:rsidR="00EA6932" w:rsidRPr="0059295C">
        <w:rPr>
          <w:rFonts w:ascii="Times New Roman" w:hAnsi="Times New Roman"/>
          <w:sz w:val="28"/>
          <w:szCs w:val="28"/>
          <w:lang w:val="en-US"/>
        </w:rPr>
        <w:t> </w:t>
      </w:r>
      <w:r w:rsidRPr="0059295C">
        <w:rPr>
          <w:rFonts w:ascii="Times New Roman" w:hAnsi="Times New Roman"/>
          <w:sz w:val="28"/>
          <w:szCs w:val="28"/>
        </w:rPr>
        <w:t>тыс. кв. метров и кадастровой стоимостью 7 038,2 мл</w:t>
      </w:r>
      <w:r w:rsidR="002F5595" w:rsidRPr="0059295C">
        <w:rPr>
          <w:rFonts w:ascii="Times New Roman" w:hAnsi="Times New Roman"/>
          <w:sz w:val="28"/>
          <w:szCs w:val="28"/>
        </w:rPr>
        <w:t>н</w:t>
      </w:r>
      <w:r w:rsidRPr="0059295C">
        <w:rPr>
          <w:rFonts w:ascii="Times New Roman" w:hAnsi="Times New Roman"/>
          <w:sz w:val="28"/>
          <w:szCs w:val="28"/>
        </w:rPr>
        <w:t>. рублей.</w:t>
      </w:r>
    </w:p>
    <w:p w:rsidR="002F5595" w:rsidRPr="0059295C" w:rsidRDefault="002F5595" w:rsidP="006A6653">
      <w:pPr>
        <w:spacing w:after="0" w:line="240" w:lineRule="auto"/>
        <w:ind w:firstLine="709"/>
        <w:jc w:val="both"/>
        <w:rPr>
          <w:rFonts w:ascii="Times New Roman" w:hAnsi="Times New Roman"/>
          <w:sz w:val="28"/>
          <w:szCs w:val="28"/>
        </w:rPr>
      </w:pPr>
    </w:p>
    <w:p w:rsidR="00674394" w:rsidRPr="0059295C" w:rsidRDefault="00674394" w:rsidP="00674394">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в рамках исполнения задач, связанных с учетом объектов муниципальной собственности:</w:t>
      </w:r>
    </w:p>
    <w:p w:rsidR="00674394" w:rsidRPr="0059295C" w:rsidRDefault="00674394" w:rsidP="00674394">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подготовлено 351 постановление по закреплению, списанию и передаче муниципального имущества (2018 год – 481 постановление);</w:t>
      </w:r>
    </w:p>
    <w:p w:rsidR="00674394" w:rsidRPr="0059295C" w:rsidRDefault="00674394" w:rsidP="00674394">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подготовлены документы и зарегистрировано право муниципальной собственности на 205 объектов недвижимости (2018 год – 371 объект);</w:t>
      </w:r>
    </w:p>
    <w:p w:rsidR="00674394" w:rsidRPr="0059295C" w:rsidRDefault="00674394" w:rsidP="00674394">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подготовлены необходимые документы и зарегистрировано право муниципальной собственности на 220 земельных участков (2018 год – 9 земельных участков</w:t>
      </w:r>
      <w:r w:rsidR="004B6554">
        <w:rPr>
          <w:rFonts w:ascii="Times New Roman" w:hAnsi="Times New Roman"/>
          <w:sz w:val="28"/>
          <w:szCs w:val="28"/>
        </w:rPr>
        <w:t>)</w:t>
      </w:r>
      <w:r w:rsidRPr="0059295C">
        <w:rPr>
          <w:rFonts w:ascii="Times New Roman" w:hAnsi="Times New Roman"/>
          <w:sz w:val="28"/>
          <w:szCs w:val="28"/>
        </w:rPr>
        <w:t>;</w:t>
      </w:r>
    </w:p>
    <w:p w:rsidR="00674394" w:rsidRPr="0059295C" w:rsidRDefault="00674394" w:rsidP="00674394">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проведена паспортизация 191 объекта недвижимости Муниципальной казны ЗАТО Железногорск с постановкой на кадастровый учет (2018 год – 284 объекта).</w:t>
      </w:r>
    </w:p>
    <w:p w:rsidR="00861AB4" w:rsidRPr="0059295C" w:rsidRDefault="00861AB4" w:rsidP="006A6653">
      <w:pPr>
        <w:spacing w:after="0" w:line="240" w:lineRule="auto"/>
        <w:ind w:firstLine="709"/>
        <w:jc w:val="both"/>
        <w:rPr>
          <w:rFonts w:ascii="Times New Roman" w:hAnsi="Times New Roman"/>
          <w:sz w:val="28"/>
          <w:szCs w:val="28"/>
        </w:rPr>
      </w:pPr>
    </w:p>
    <w:p w:rsidR="00861AB4" w:rsidRPr="0059295C" w:rsidRDefault="005C05C8" w:rsidP="005C05C8">
      <w:pPr>
        <w:spacing w:after="0" w:line="240" w:lineRule="auto"/>
        <w:ind w:firstLine="709"/>
        <w:jc w:val="both"/>
        <w:rPr>
          <w:rFonts w:ascii="Times New Roman" w:hAnsi="Times New Roman"/>
          <w:sz w:val="28"/>
          <w:szCs w:val="28"/>
        </w:rPr>
      </w:pPr>
      <w:r w:rsidRPr="0059295C">
        <w:rPr>
          <w:rFonts w:ascii="Times New Roman" w:hAnsi="Times New Roman"/>
          <w:sz w:val="28"/>
          <w:szCs w:val="28"/>
        </w:rPr>
        <w:t>С целью эффективного использования муниципального имущества</w:t>
      </w:r>
      <w:r w:rsidR="00861AB4" w:rsidRPr="0059295C">
        <w:rPr>
          <w:rFonts w:ascii="Times New Roman" w:hAnsi="Times New Roman"/>
          <w:sz w:val="28"/>
          <w:szCs w:val="28"/>
        </w:rPr>
        <w:t xml:space="preserve"> </w:t>
      </w:r>
      <w:proofErr w:type="gramStart"/>
      <w:r w:rsidR="000017AF" w:rsidRPr="0059295C">
        <w:rPr>
          <w:rFonts w:ascii="Times New Roman" w:hAnsi="Times New Roman"/>
          <w:sz w:val="28"/>
          <w:szCs w:val="28"/>
        </w:rPr>
        <w:t>Администрацией</w:t>
      </w:r>
      <w:proofErr w:type="gramEnd"/>
      <w:r w:rsidR="000017AF" w:rsidRPr="0059295C">
        <w:rPr>
          <w:rFonts w:ascii="Times New Roman" w:hAnsi="Times New Roman"/>
          <w:sz w:val="28"/>
          <w:szCs w:val="28"/>
        </w:rPr>
        <w:t xml:space="preserve"> ЗАТО г. Железногорск</w:t>
      </w:r>
      <w:r w:rsidR="00861AB4" w:rsidRPr="0059295C">
        <w:rPr>
          <w:rFonts w:ascii="Times New Roman" w:hAnsi="Times New Roman"/>
          <w:sz w:val="28"/>
          <w:szCs w:val="28"/>
        </w:rPr>
        <w:t xml:space="preserve"> в 201</w:t>
      </w:r>
      <w:r w:rsidR="00253BD3" w:rsidRPr="0059295C">
        <w:rPr>
          <w:rFonts w:ascii="Times New Roman" w:hAnsi="Times New Roman"/>
          <w:sz w:val="28"/>
          <w:szCs w:val="28"/>
        </w:rPr>
        <w:t>9</w:t>
      </w:r>
      <w:r w:rsidR="00861AB4" w:rsidRPr="0059295C">
        <w:rPr>
          <w:rFonts w:ascii="Times New Roman" w:hAnsi="Times New Roman"/>
          <w:sz w:val="28"/>
          <w:szCs w:val="28"/>
        </w:rPr>
        <w:t xml:space="preserve"> году проводилась работа по:</w:t>
      </w:r>
    </w:p>
    <w:p w:rsidR="00861AB4" w:rsidRPr="0059295C" w:rsidRDefault="000017AF" w:rsidP="006A6653">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сдаче в аренду и приватизации муниципального имущества, входящего в состав Муниципальной казны ЗАТО Железногорск;</w:t>
      </w:r>
    </w:p>
    <w:p w:rsidR="00861AB4" w:rsidRPr="0059295C" w:rsidRDefault="000017AF" w:rsidP="006A6653">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администрированию доходов от аренды и приватизации муниципального имущества ЗАТО Железногорск, а также части прибыли муниципальных предприятий, остающейся после уплаты налог</w:t>
      </w:r>
      <w:r w:rsidRPr="0059295C">
        <w:rPr>
          <w:rFonts w:ascii="Times New Roman" w:hAnsi="Times New Roman"/>
          <w:sz w:val="28"/>
          <w:szCs w:val="28"/>
        </w:rPr>
        <w:t>ов и иных обязательных платежей.</w:t>
      </w:r>
    </w:p>
    <w:p w:rsidR="00861AB4" w:rsidRPr="00B43DE1" w:rsidRDefault="00861AB4" w:rsidP="006A6653">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Динамика изменения получения доходов от использования муниципального имущества представлена в </w:t>
      </w:r>
      <w:r w:rsidR="000017AF" w:rsidRPr="0059295C">
        <w:rPr>
          <w:rFonts w:ascii="Times New Roman" w:hAnsi="Times New Roman"/>
          <w:sz w:val="28"/>
          <w:szCs w:val="28"/>
        </w:rPr>
        <w:t>т</w:t>
      </w:r>
      <w:r w:rsidRPr="0059295C">
        <w:rPr>
          <w:rFonts w:ascii="Times New Roman" w:hAnsi="Times New Roman"/>
          <w:sz w:val="28"/>
          <w:szCs w:val="28"/>
        </w:rPr>
        <w:t xml:space="preserve">аблице </w:t>
      </w:r>
      <w:r w:rsidR="00253BD3" w:rsidRPr="0059295C">
        <w:rPr>
          <w:rFonts w:ascii="Times New Roman" w:hAnsi="Times New Roman"/>
          <w:sz w:val="28"/>
          <w:szCs w:val="28"/>
        </w:rPr>
        <w:t>5</w:t>
      </w:r>
      <w:r w:rsidRPr="0059295C">
        <w:rPr>
          <w:rFonts w:ascii="Times New Roman" w:hAnsi="Times New Roman"/>
          <w:sz w:val="28"/>
          <w:szCs w:val="28"/>
        </w:rPr>
        <w:t>.</w:t>
      </w:r>
    </w:p>
    <w:p w:rsidR="00861AB4" w:rsidRPr="00B43DE1" w:rsidRDefault="00861AB4" w:rsidP="000017AF">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253BD3">
        <w:rPr>
          <w:rFonts w:ascii="Times New Roman" w:hAnsi="Times New Roman"/>
          <w:sz w:val="28"/>
          <w:szCs w:val="28"/>
        </w:rPr>
        <w:t>5</w:t>
      </w:r>
    </w:p>
    <w:p w:rsidR="000017AF" w:rsidRPr="00B43DE1" w:rsidRDefault="000017AF" w:rsidP="0059295C">
      <w:pPr>
        <w:spacing w:after="0" w:line="240" w:lineRule="auto"/>
        <w:jc w:val="center"/>
        <w:rPr>
          <w:rFonts w:ascii="Times New Roman" w:hAnsi="Times New Roman"/>
          <w:sz w:val="28"/>
          <w:szCs w:val="28"/>
        </w:rPr>
      </w:pPr>
      <w:r w:rsidRPr="00B43DE1">
        <w:rPr>
          <w:rFonts w:ascii="Times New Roman" w:hAnsi="Times New Roman"/>
          <w:sz w:val="28"/>
          <w:szCs w:val="28"/>
        </w:rPr>
        <w:t>Доходы от использования муниципального имущества</w:t>
      </w:r>
    </w:p>
    <w:tbl>
      <w:tblPr>
        <w:tblW w:w="9355" w:type="dxa"/>
        <w:tblInd w:w="108" w:type="dxa"/>
        <w:tblLayout w:type="fixed"/>
        <w:tblLook w:val="0000"/>
      </w:tblPr>
      <w:tblGrid>
        <w:gridCol w:w="3686"/>
        <w:gridCol w:w="1559"/>
        <w:gridCol w:w="1370"/>
        <w:gridCol w:w="1370"/>
        <w:gridCol w:w="1370"/>
      </w:tblGrid>
      <w:tr w:rsidR="00893416" w:rsidRPr="0059295C" w:rsidTr="00E90B12">
        <w:trPr>
          <w:trHeight w:val="496"/>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Наименование показателя</w:t>
            </w:r>
          </w:p>
        </w:tc>
        <w:tc>
          <w:tcPr>
            <w:tcW w:w="1559" w:type="dxa"/>
            <w:tcBorders>
              <w:top w:val="single" w:sz="4" w:space="0" w:color="000000"/>
              <w:bottom w:val="single" w:sz="4" w:space="0" w:color="000000"/>
              <w:right w:val="single" w:sz="4" w:space="0" w:color="000000"/>
            </w:tcBorders>
            <w:shd w:val="clear" w:color="auto" w:fill="auto"/>
            <w:vAlign w:val="center"/>
          </w:tcPr>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 xml:space="preserve">Ед. </w:t>
            </w:r>
            <w:proofErr w:type="spellStart"/>
            <w:r w:rsidRPr="0059295C">
              <w:rPr>
                <w:rFonts w:ascii="Times New Roman" w:eastAsia="Times New Roman" w:hAnsi="Times New Roman"/>
                <w:bCs/>
                <w:color w:val="000000"/>
                <w:sz w:val="24"/>
                <w:szCs w:val="24"/>
              </w:rPr>
              <w:t>изм</w:t>
            </w:r>
            <w:proofErr w:type="spellEnd"/>
            <w:r w:rsidRPr="0059295C">
              <w:rPr>
                <w:rFonts w:ascii="Times New Roman" w:eastAsia="Times New Roman" w:hAnsi="Times New Roman"/>
                <w:bCs/>
                <w:color w:val="000000"/>
                <w:sz w:val="24"/>
                <w:szCs w:val="24"/>
              </w:rPr>
              <w:t>.</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201</w:t>
            </w:r>
            <w:r w:rsidR="00253BD3" w:rsidRPr="0059295C">
              <w:rPr>
                <w:rFonts w:ascii="Times New Roman" w:eastAsia="Times New Roman" w:hAnsi="Times New Roman"/>
                <w:bCs/>
                <w:color w:val="000000"/>
                <w:sz w:val="24"/>
                <w:szCs w:val="24"/>
              </w:rPr>
              <w:t>8</w:t>
            </w:r>
            <w:r w:rsidRPr="0059295C">
              <w:rPr>
                <w:rFonts w:ascii="Times New Roman" w:eastAsia="Times New Roman" w:hAnsi="Times New Roman"/>
                <w:bCs/>
                <w:color w:val="000000"/>
                <w:sz w:val="24"/>
                <w:szCs w:val="24"/>
              </w:rPr>
              <w:t xml:space="preserve"> год</w:t>
            </w:r>
          </w:p>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факт</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201</w:t>
            </w:r>
            <w:r w:rsidR="00253BD3" w:rsidRPr="0059295C">
              <w:rPr>
                <w:rFonts w:ascii="Times New Roman" w:eastAsia="Times New Roman" w:hAnsi="Times New Roman"/>
                <w:bCs/>
                <w:color w:val="000000"/>
                <w:sz w:val="24"/>
                <w:szCs w:val="24"/>
              </w:rPr>
              <w:t>9</w:t>
            </w:r>
            <w:r w:rsidRPr="0059295C">
              <w:rPr>
                <w:rFonts w:ascii="Times New Roman" w:eastAsia="Times New Roman" w:hAnsi="Times New Roman"/>
                <w:bCs/>
                <w:color w:val="000000"/>
                <w:sz w:val="24"/>
                <w:szCs w:val="24"/>
              </w:rPr>
              <w:t xml:space="preserve"> год</w:t>
            </w:r>
          </w:p>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факт</w:t>
            </w:r>
          </w:p>
        </w:tc>
        <w:tc>
          <w:tcPr>
            <w:tcW w:w="1370" w:type="dxa"/>
            <w:tcBorders>
              <w:top w:val="single" w:sz="4" w:space="0" w:color="000000"/>
              <w:bottom w:val="single" w:sz="4" w:space="0" w:color="000000"/>
              <w:right w:val="single" w:sz="4" w:space="0" w:color="000000"/>
            </w:tcBorders>
            <w:shd w:val="clear" w:color="auto" w:fill="auto"/>
            <w:vAlign w:val="center"/>
          </w:tcPr>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20</w:t>
            </w:r>
            <w:r w:rsidR="00253BD3" w:rsidRPr="0059295C">
              <w:rPr>
                <w:rFonts w:ascii="Times New Roman" w:eastAsia="Times New Roman" w:hAnsi="Times New Roman"/>
                <w:bCs/>
                <w:color w:val="000000"/>
                <w:sz w:val="24"/>
                <w:szCs w:val="24"/>
              </w:rPr>
              <w:t>20</w:t>
            </w:r>
            <w:r w:rsidRPr="0059295C">
              <w:rPr>
                <w:rFonts w:ascii="Times New Roman" w:eastAsia="Times New Roman" w:hAnsi="Times New Roman"/>
                <w:bCs/>
                <w:color w:val="000000"/>
                <w:sz w:val="24"/>
                <w:szCs w:val="24"/>
              </w:rPr>
              <w:t xml:space="preserve"> год</w:t>
            </w:r>
          </w:p>
          <w:p w:rsidR="00893416" w:rsidRPr="0059295C" w:rsidRDefault="00893416" w:rsidP="000017AF">
            <w:pPr>
              <w:widowControl w:val="0"/>
              <w:spacing w:after="0" w:line="240" w:lineRule="auto"/>
              <w:jc w:val="center"/>
              <w:rPr>
                <w:rFonts w:ascii="Times New Roman" w:eastAsia="Times New Roman" w:hAnsi="Times New Roman"/>
                <w:bCs/>
                <w:color w:val="000000"/>
                <w:sz w:val="24"/>
                <w:szCs w:val="24"/>
              </w:rPr>
            </w:pPr>
            <w:r w:rsidRPr="0059295C">
              <w:rPr>
                <w:rFonts w:ascii="Times New Roman" w:eastAsia="Times New Roman" w:hAnsi="Times New Roman"/>
                <w:bCs/>
                <w:color w:val="000000"/>
                <w:sz w:val="24"/>
                <w:szCs w:val="24"/>
              </w:rPr>
              <w:t>прогноз</w:t>
            </w:r>
          </w:p>
        </w:tc>
      </w:tr>
      <w:tr w:rsidR="00253BD3" w:rsidRPr="0059295C" w:rsidTr="00E90B12">
        <w:trPr>
          <w:trHeight w:val="120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BD3" w:rsidRPr="0059295C" w:rsidRDefault="00253BD3" w:rsidP="00893416">
            <w:pPr>
              <w:widowControl w:val="0"/>
              <w:spacing w:after="0" w:line="240" w:lineRule="auto"/>
              <w:jc w:val="both"/>
              <w:rPr>
                <w:rFonts w:ascii="Times New Roman" w:hAnsi="Times New Roman"/>
                <w:color w:val="000000"/>
                <w:sz w:val="24"/>
                <w:szCs w:val="24"/>
              </w:rPr>
            </w:pPr>
            <w:r w:rsidRPr="0059295C">
              <w:rPr>
                <w:rFonts w:ascii="Times New Roman" w:hAnsi="Times New Roman"/>
                <w:color w:val="000000"/>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tc>
        <w:tc>
          <w:tcPr>
            <w:tcW w:w="1559"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0017AF">
            <w:pPr>
              <w:widowControl w:val="0"/>
              <w:spacing w:after="0" w:line="240" w:lineRule="auto"/>
              <w:jc w:val="center"/>
              <w:rPr>
                <w:rFonts w:ascii="Times New Roman" w:eastAsia="Times New Roman" w:hAnsi="Times New Roman"/>
                <w:color w:val="000000"/>
                <w:sz w:val="24"/>
                <w:szCs w:val="24"/>
              </w:rPr>
            </w:pPr>
            <w:r w:rsidRPr="0059295C">
              <w:rPr>
                <w:rFonts w:ascii="Times New Roman" w:eastAsia="Times New Roman" w:hAnsi="Times New Roman"/>
                <w:color w:val="000000"/>
                <w:sz w:val="24"/>
                <w:szCs w:val="24"/>
              </w:rPr>
              <w:t>тыс. рублей</w:t>
            </w: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15 737,8</w:t>
            </w: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13 737,1</w:t>
            </w: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16 514,0</w:t>
            </w:r>
          </w:p>
        </w:tc>
      </w:tr>
      <w:tr w:rsidR="00253BD3" w:rsidRPr="0059295C" w:rsidTr="00253BD3">
        <w:trPr>
          <w:trHeight w:val="6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BD3" w:rsidRPr="0059295C" w:rsidRDefault="00253BD3" w:rsidP="00893416">
            <w:pPr>
              <w:widowControl w:val="0"/>
              <w:spacing w:after="0" w:line="240" w:lineRule="auto"/>
              <w:jc w:val="both"/>
              <w:rPr>
                <w:rFonts w:ascii="Times New Roman" w:hAnsi="Times New Roman"/>
                <w:color w:val="000000"/>
                <w:sz w:val="24"/>
                <w:szCs w:val="24"/>
              </w:rPr>
            </w:pPr>
            <w:r w:rsidRPr="0059295C">
              <w:rPr>
                <w:rFonts w:ascii="Times New Roman" w:hAnsi="Times New Roman"/>
                <w:sz w:val="24"/>
                <w:szCs w:val="24"/>
              </w:rPr>
              <w:t>Изменение (абсолютное / относительное)</w:t>
            </w:r>
          </w:p>
        </w:tc>
        <w:tc>
          <w:tcPr>
            <w:tcW w:w="1559"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893416">
            <w:pPr>
              <w:widowControl w:val="0"/>
              <w:spacing w:after="0" w:line="240" w:lineRule="auto"/>
              <w:jc w:val="center"/>
              <w:rPr>
                <w:rFonts w:ascii="Times New Roman" w:eastAsia="Times New Roman" w:hAnsi="Times New Roman"/>
                <w:color w:val="000000"/>
                <w:sz w:val="24"/>
                <w:szCs w:val="24"/>
              </w:rPr>
            </w:pP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893416">
            <w:pPr>
              <w:widowControl w:val="0"/>
              <w:spacing w:after="0" w:line="240" w:lineRule="auto"/>
              <w:jc w:val="center"/>
              <w:rPr>
                <w:rFonts w:ascii="Times New Roman" w:hAnsi="Times New Roman"/>
                <w:sz w:val="24"/>
                <w:szCs w:val="24"/>
              </w:rPr>
            </w:pPr>
            <w:r w:rsidRPr="0059295C">
              <w:rPr>
                <w:rFonts w:ascii="Times New Roman" w:hAnsi="Times New Roman"/>
                <w:sz w:val="24"/>
                <w:szCs w:val="24"/>
              </w:rPr>
              <w:t>-</w:t>
            </w: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-2 000,7/</w:t>
            </w:r>
          </w:p>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-12,7%</w:t>
            </w:r>
          </w:p>
        </w:tc>
        <w:tc>
          <w:tcPr>
            <w:tcW w:w="1370" w:type="dxa"/>
            <w:tcBorders>
              <w:top w:val="single" w:sz="4" w:space="0" w:color="000000"/>
              <w:bottom w:val="single" w:sz="4" w:space="0" w:color="000000"/>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+2 776,9/</w:t>
            </w:r>
          </w:p>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+20,2%</w:t>
            </w:r>
          </w:p>
        </w:tc>
      </w:tr>
      <w:tr w:rsidR="00253BD3" w:rsidRPr="0059295C" w:rsidTr="00E90B12">
        <w:trPr>
          <w:trHeight w:val="946"/>
        </w:trPr>
        <w:tc>
          <w:tcPr>
            <w:tcW w:w="3686" w:type="dxa"/>
            <w:tcBorders>
              <w:left w:val="single" w:sz="4" w:space="0" w:color="000000"/>
              <w:bottom w:val="single" w:sz="4" w:space="0" w:color="auto"/>
              <w:right w:val="single" w:sz="4" w:space="0" w:color="000000"/>
            </w:tcBorders>
            <w:shd w:val="clear" w:color="auto" w:fill="auto"/>
            <w:vAlign w:val="center"/>
          </w:tcPr>
          <w:p w:rsidR="00253BD3" w:rsidRPr="0059295C" w:rsidRDefault="00253BD3" w:rsidP="00893416">
            <w:pPr>
              <w:widowControl w:val="0"/>
              <w:spacing w:after="0" w:line="240" w:lineRule="auto"/>
              <w:jc w:val="both"/>
              <w:rPr>
                <w:rFonts w:ascii="Times New Roman" w:eastAsia="Times New Roman" w:hAnsi="Times New Roman"/>
                <w:color w:val="000000"/>
                <w:sz w:val="24"/>
                <w:szCs w:val="24"/>
              </w:rPr>
            </w:pPr>
            <w:r w:rsidRPr="0059295C">
              <w:rPr>
                <w:rFonts w:ascii="Times New Roman" w:eastAsia="Times New Roman" w:hAnsi="Times New Roman"/>
                <w:color w:val="000000"/>
                <w:sz w:val="24"/>
                <w:szCs w:val="24"/>
              </w:rPr>
              <w:t xml:space="preserve">Доходы от сдачи в аренду имущества, находящегося в муниципальной собственности (кроме земельных участков) </w:t>
            </w:r>
          </w:p>
        </w:tc>
        <w:tc>
          <w:tcPr>
            <w:tcW w:w="1559" w:type="dxa"/>
            <w:tcBorders>
              <w:bottom w:val="single" w:sz="4" w:space="0" w:color="auto"/>
              <w:right w:val="single" w:sz="4" w:space="0" w:color="000000"/>
            </w:tcBorders>
            <w:shd w:val="clear" w:color="auto" w:fill="auto"/>
            <w:vAlign w:val="center"/>
          </w:tcPr>
          <w:p w:rsidR="00253BD3" w:rsidRPr="0059295C" w:rsidRDefault="00253BD3" w:rsidP="00893416">
            <w:pPr>
              <w:widowControl w:val="0"/>
              <w:spacing w:after="0" w:line="240" w:lineRule="auto"/>
              <w:jc w:val="center"/>
              <w:rPr>
                <w:rFonts w:ascii="Times New Roman" w:eastAsia="Times New Roman" w:hAnsi="Times New Roman"/>
                <w:color w:val="000000"/>
                <w:sz w:val="24"/>
                <w:szCs w:val="24"/>
              </w:rPr>
            </w:pPr>
            <w:r w:rsidRPr="0059295C">
              <w:rPr>
                <w:rFonts w:ascii="Times New Roman" w:eastAsia="Times New Roman" w:hAnsi="Times New Roman"/>
                <w:color w:val="000000"/>
                <w:sz w:val="24"/>
                <w:szCs w:val="24"/>
              </w:rPr>
              <w:t>тыс. рублей</w:t>
            </w:r>
          </w:p>
        </w:tc>
        <w:tc>
          <w:tcPr>
            <w:tcW w:w="1370" w:type="dxa"/>
            <w:tcBorders>
              <w:bottom w:val="single" w:sz="4" w:space="0" w:color="auto"/>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27 436,2</w:t>
            </w:r>
          </w:p>
        </w:tc>
        <w:tc>
          <w:tcPr>
            <w:tcW w:w="1370" w:type="dxa"/>
            <w:tcBorders>
              <w:bottom w:val="single" w:sz="4" w:space="0" w:color="auto"/>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26 214,2</w:t>
            </w:r>
          </w:p>
        </w:tc>
        <w:tc>
          <w:tcPr>
            <w:tcW w:w="1370" w:type="dxa"/>
            <w:tcBorders>
              <w:bottom w:val="single" w:sz="4" w:space="0" w:color="auto"/>
              <w:right w:val="single" w:sz="4" w:space="0" w:color="000000"/>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22 680,0</w:t>
            </w:r>
          </w:p>
        </w:tc>
      </w:tr>
      <w:tr w:rsidR="00253BD3" w:rsidRPr="00B43DE1" w:rsidTr="00E90B12">
        <w:trPr>
          <w:trHeight w:val="10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3BD3" w:rsidRPr="0059295C" w:rsidRDefault="00253BD3" w:rsidP="00893416">
            <w:pPr>
              <w:widowControl w:val="0"/>
              <w:spacing w:after="0" w:line="240" w:lineRule="auto"/>
              <w:jc w:val="both"/>
              <w:rPr>
                <w:rFonts w:ascii="Times New Roman" w:eastAsia="Times New Roman" w:hAnsi="Times New Roman"/>
                <w:color w:val="000000"/>
                <w:sz w:val="24"/>
                <w:szCs w:val="24"/>
              </w:rPr>
            </w:pPr>
            <w:r w:rsidRPr="0059295C">
              <w:rPr>
                <w:rFonts w:ascii="Times New Roman" w:hAnsi="Times New Roman"/>
                <w:sz w:val="24"/>
                <w:szCs w:val="24"/>
              </w:rPr>
              <w:t>Изменение (абсолютное / относительное)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BD3" w:rsidRPr="0059295C" w:rsidRDefault="00253BD3" w:rsidP="00893416">
            <w:pPr>
              <w:widowControl w:val="0"/>
              <w:spacing w:after="0" w:line="240" w:lineRule="auto"/>
              <w:jc w:val="center"/>
              <w:rPr>
                <w:rFonts w:ascii="Times New Roman" w:eastAsia="Times New Roman" w:hAnsi="Times New Roman"/>
                <w:color w:val="000000"/>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253BD3" w:rsidRPr="0059295C" w:rsidRDefault="00253BD3" w:rsidP="00893416">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-1 222,0/</w:t>
            </w:r>
          </w:p>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-4,4%</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-3 534,2/</w:t>
            </w:r>
          </w:p>
          <w:p w:rsidR="00253BD3" w:rsidRPr="0059295C" w:rsidRDefault="00253BD3" w:rsidP="00253BD3">
            <w:pPr>
              <w:widowControl w:val="0"/>
              <w:spacing w:after="0" w:line="240" w:lineRule="auto"/>
              <w:jc w:val="center"/>
              <w:rPr>
                <w:rFonts w:ascii="Times New Roman" w:hAnsi="Times New Roman"/>
                <w:color w:val="000000"/>
                <w:sz w:val="24"/>
                <w:szCs w:val="24"/>
              </w:rPr>
            </w:pPr>
            <w:r w:rsidRPr="0059295C">
              <w:rPr>
                <w:rFonts w:ascii="Times New Roman" w:hAnsi="Times New Roman"/>
                <w:color w:val="000000"/>
                <w:sz w:val="24"/>
                <w:szCs w:val="24"/>
              </w:rPr>
              <w:t>-13,5%</w:t>
            </w:r>
          </w:p>
        </w:tc>
      </w:tr>
    </w:tbl>
    <w:p w:rsidR="00662D38" w:rsidRPr="0059295C" w:rsidRDefault="00253BD3" w:rsidP="00253BD3">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Анализ основных показателей в сфере управления муниципальным имуществом, приведенных в таблице 5, показал, что в 2019 году доходы от реализации имущества снизились на 12,7%. Это в основном связано с изменениями, внесенными в 2019 году в законодательство по приватизации муниципального имущества, согласно которым приватизация должна осуществляться только в электронной форме. Для исполнения данных требований необходимо было подготовить необходимые нормативные документы, зарегистрироваться на электронной площадке, что потребовало дополнительного времени. Стоит отметить, что ранее в приватизации муниципального имущества принимали участие физические лица, для этого им необходимо было предоставить заявку с копией паспорта и оплатой задатка. В связи с изменением законодательства, гражданам для участия в</w:t>
      </w:r>
      <w:r w:rsidR="00662D38" w:rsidRPr="0059295C">
        <w:rPr>
          <w:rFonts w:ascii="Times New Roman" w:hAnsi="Times New Roman"/>
          <w:sz w:val="28"/>
          <w:szCs w:val="28"/>
        </w:rPr>
        <w:t> </w:t>
      </w:r>
      <w:r w:rsidRPr="0059295C">
        <w:rPr>
          <w:rFonts w:ascii="Times New Roman" w:hAnsi="Times New Roman"/>
          <w:sz w:val="28"/>
          <w:szCs w:val="28"/>
        </w:rPr>
        <w:t xml:space="preserve">приватизации необходимо оформить </w:t>
      </w:r>
      <w:r w:rsidR="00FF69EF" w:rsidRPr="0059295C">
        <w:rPr>
          <w:rFonts w:ascii="Times New Roman" w:hAnsi="Times New Roman"/>
          <w:sz w:val="28"/>
          <w:szCs w:val="28"/>
        </w:rPr>
        <w:t>электронную цифровую подпись</w:t>
      </w:r>
      <w:r w:rsidRPr="0059295C">
        <w:rPr>
          <w:rFonts w:ascii="Times New Roman" w:hAnsi="Times New Roman"/>
          <w:sz w:val="28"/>
          <w:szCs w:val="28"/>
        </w:rPr>
        <w:t xml:space="preserve"> и</w:t>
      </w:r>
      <w:r w:rsidR="00FF69EF" w:rsidRPr="0059295C">
        <w:rPr>
          <w:rFonts w:ascii="Times New Roman" w:hAnsi="Times New Roman"/>
          <w:sz w:val="28"/>
          <w:szCs w:val="28"/>
        </w:rPr>
        <w:t> </w:t>
      </w:r>
      <w:r w:rsidRPr="0059295C">
        <w:rPr>
          <w:rFonts w:ascii="Times New Roman" w:hAnsi="Times New Roman"/>
          <w:sz w:val="28"/>
          <w:szCs w:val="28"/>
        </w:rPr>
        <w:t>зарегистрироваться на</w:t>
      </w:r>
      <w:r w:rsidR="00FF69EF" w:rsidRPr="0059295C">
        <w:rPr>
          <w:rFonts w:ascii="Times New Roman" w:hAnsi="Times New Roman"/>
          <w:sz w:val="28"/>
          <w:szCs w:val="28"/>
        </w:rPr>
        <w:t xml:space="preserve"> </w:t>
      </w:r>
      <w:r w:rsidRPr="0059295C">
        <w:rPr>
          <w:rFonts w:ascii="Times New Roman" w:hAnsi="Times New Roman"/>
          <w:sz w:val="28"/>
          <w:szCs w:val="28"/>
        </w:rPr>
        <w:t>электронной площадке, что снизило их интерес к</w:t>
      </w:r>
      <w:r w:rsidR="00FF69EF" w:rsidRPr="0059295C">
        <w:rPr>
          <w:rFonts w:ascii="Times New Roman" w:hAnsi="Times New Roman"/>
          <w:sz w:val="28"/>
          <w:szCs w:val="28"/>
        </w:rPr>
        <w:t> </w:t>
      </w:r>
      <w:r w:rsidRPr="0059295C">
        <w:rPr>
          <w:rFonts w:ascii="Times New Roman" w:hAnsi="Times New Roman"/>
          <w:sz w:val="28"/>
          <w:szCs w:val="28"/>
        </w:rPr>
        <w:t>приватизации муниципального имущества.</w:t>
      </w:r>
    </w:p>
    <w:p w:rsidR="00662D38" w:rsidRPr="0059295C" w:rsidRDefault="00253BD3" w:rsidP="00253BD3">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2020 году прогнозируется увеличение </w:t>
      </w:r>
      <w:r w:rsidR="00662D38" w:rsidRPr="0059295C">
        <w:rPr>
          <w:rFonts w:ascii="Times New Roman" w:hAnsi="Times New Roman"/>
          <w:sz w:val="28"/>
          <w:szCs w:val="28"/>
        </w:rPr>
        <w:t>доходов от приватизации муниципального имущества и снижение доходов от сдачи в аренду.</w:t>
      </w:r>
    </w:p>
    <w:p w:rsidR="00662D38" w:rsidRPr="0059295C" w:rsidRDefault="00662D38" w:rsidP="00253BD3">
      <w:pPr>
        <w:spacing w:after="0" w:line="240" w:lineRule="auto"/>
        <w:ind w:firstLine="709"/>
        <w:jc w:val="both"/>
        <w:rPr>
          <w:rFonts w:ascii="Times New Roman" w:hAnsi="Times New Roman"/>
          <w:sz w:val="28"/>
          <w:szCs w:val="28"/>
        </w:rPr>
      </w:pPr>
      <w:r w:rsidRPr="0059295C">
        <w:rPr>
          <w:rFonts w:ascii="Times New Roman" w:hAnsi="Times New Roman"/>
          <w:sz w:val="28"/>
          <w:szCs w:val="28"/>
        </w:rPr>
        <w:t>Это связано</w:t>
      </w:r>
      <w:r w:rsidR="006021CF" w:rsidRPr="0059295C">
        <w:rPr>
          <w:rFonts w:ascii="Times New Roman" w:hAnsi="Times New Roman"/>
          <w:sz w:val="28"/>
          <w:szCs w:val="28"/>
        </w:rPr>
        <w:t xml:space="preserve"> соответственно</w:t>
      </w:r>
      <w:r w:rsidRPr="0059295C">
        <w:rPr>
          <w:rFonts w:ascii="Times New Roman" w:hAnsi="Times New Roman"/>
          <w:sz w:val="28"/>
          <w:szCs w:val="28"/>
        </w:rPr>
        <w:t>:</w:t>
      </w:r>
    </w:p>
    <w:p w:rsidR="00253BD3" w:rsidRPr="0059295C" w:rsidRDefault="00662D38" w:rsidP="00253BD3">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253BD3" w:rsidRPr="0059295C">
        <w:rPr>
          <w:rFonts w:ascii="Times New Roman" w:hAnsi="Times New Roman"/>
          <w:sz w:val="28"/>
          <w:szCs w:val="28"/>
        </w:rPr>
        <w:t>с планируемой реализацией не используемых для нужд муниципального образования объектов, которые имеют небольшую площадь и соответственно, приемлемую цен</w:t>
      </w:r>
      <w:r w:rsidRPr="0059295C">
        <w:rPr>
          <w:rFonts w:ascii="Times New Roman" w:hAnsi="Times New Roman"/>
          <w:sz w:val="28"/>
          <w:szCs w:val="28"/>
        </w:rPr>
        <w:t>у для потенциальных покупателей, а</w:t>
      </w:r>
      <w:r w:rsidR="007D4ED1" w:rsidRPr="0059295C">
        <w:rPr>
          <w:rFonts w:ascii="Times New Roman" w:hAnsi="Times New Roman"/>
          <w:sz w:val="28"/>
          <w:szCs w:val="28"/>
        </w:rPr>
        <w:t> </w:t>
      </w:r>
      <w:r w:rsidRPr="0059295C">
        <w:rPr>
          <w:rFonts w:ascii="Times New Roman" w:hAnsi="Times New Roman"/>
          <w:sz w:val="28"/>
          <w:szCs w:val="28"/>
        </w:rPr>
        <w:t>т</w:t>
      </w:r>
      <w:r w:rsidR="00253BD3" w:rsidRPr="0059295C">
        <w:rPr>
          <w:rFonts w:ascii="Times New Roman" w:hAnsi="Times New Roman"/>
          <w:sz w:val="28"/>
          <w:szCs w:val="28"/>
        </w:rPr>
        <w:t>акже</w:t>
      </w:r>
      <w:r w:rsidRPr="0059295C">
        <w:rPr>
          <w:rFonts w:ascii="Times New Roman" w:hAnsi="Times New Roman"/>
          <w:sz w:val="28"/>
          <w:szCs w:val="28"/>
        </w:rPr>
        <w:t xml:space="preserve"> </w:t>
      </w:r>
      <w:r w:rsidR="007D4ED1" w:rsidRPr="0059295C">
        <w:rPr>
          <w:rFonts w:ascii="Times New Roman" w:hAnsi="Times New Roman"/>
          <w:sz w:val="28"/>
          <w:szCs w:val="28"/>
        </w:rPr>
        <w:t xml:space="preserve">реализацией субъектами малого и среднего предпринимательства преимущественного права на приобретение арендуемого муниципального </w:t>
      </w:r>
      <w:r w:rsidR="004B6554">
        <w:rPr>
          <w:rFonts w:ascii="Times New Roman" w:hAnsi="Times New Roman"/>
          <w:sz w:val="28"/>
          <w:szCs w:val="28"/>
        </w:rPr>
        <w:t xml:space="preserve">имущества </w:t>
      </w:r>
      <w:r w:rsidR="00253BD3" w:rsidRPr="0059295C">
        <w:rPr>
          <w:rFonts w:ascii="Times New Roman" w:hAnsi="Times New Roman"/>
          <w:sz w:val="28"/>
          <w:szCs w:val="28"/>
        </w:rPr>
        <w:t>с</w:t>
      </w:r>
      <w:r w:rsidR="004B6554">
        <w:rPr>
          <w:rFonts w:ascii="Times New Roman" w:hAnsi="Times New Roman"/>
          <w:sz w:val="28"/>
          <w:szCs w:val="28"/>
        </w:rPr>
        <w:t xml:space="preserve"> </w:t>
      </w:r>
      <w:r w:rsidRPr="0059295C">
        <w:rPr>
          <w:rFonts w:ascii="Times New Roman" w:hAnsi="Times New Roman"/>
          <w:sz w:val="28"/>
          <w:szCs w:val="28"/>
        </w:rPr>
        <w:t>условием рассрочки платежа;</w:t>
      </w:r>
    </w:p>
    <w:p w:rsidR="007D4ED1" w:rsidRPr="0059295C" w:rsidRDefault="006021CF" w:rsidP="007D4ED1">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Pr="0059295C">
        <w:rPr>
          <w:rFonts w:ascii="Times New Roman" w:hAnsi="Times New Roman"/>
          <w:sz w:val="28"/>
          <w:szCs w:val="28"/>
          <w:lang w:val="en-US"/>
        </w:rPr>
        <w:t> </w:t>
      </w:r>
      <w:r w:rsidR="007D4ED1" w:rsidRPr="0059295C">
        <w:rPr>
          <w:rFonts w:ascii="Times New Roman" w:hAnsi="Times New Roman"/>
          <w:sz w:val="28"/>
          <w:szCs w:val="28"/>
        </w:rPr>
        <w:t>с расторжением ряда договоров аренды, приватизацией арендуемого имущества по преимущественному праву, передачей ряда арендуемых объектов из муниципальной собственности в федеральную собственность, а</w:t>
      </w:r>
      <w:r w:rsidRPr="0059295C">
        <w:rPr>
          <w:rFonts w:ascii="Times New Roman" w:hAnsi="Times New Roman"/>
          <w:sz w:val="28"/>
          <w:szCs w:val="28"/>
        </w:rPr>
        <w:t> </w:t>
      </w:r>
      <w:r w:rsidR="007D4ED1" w:rsidRPr="0059295C">
        <w:rPr>
          <w:rFonts w:ascii="Times New Roman" w:hAnsi="Times New Roman"/>
          <w:sz w:val="28"/>
          <w:szCs w:val="28"/>
        </w:rPr>
        <w:t>также снижением активности юридических и физических лиц по</w:t>
      </w:r>
      <w:r w:rsidRPr="0059295C">
        <w:rPr>
          <w:rFonts w:ascii="Times New Roman" w:hAnsi="Times New Roman"/>
          <w:sz w:val="28"/>
          <w:szCs w:val="28"/>
        </w:rPr>
        <w:t xml:space="preserve"> аренде недвижимого имущества.</w:t>
      </w:r>
    </w:p>
    <w:p w:rsidR="003E7EE3" w:rsidRPr="0059295C" w:rsidRDefault="003E7EE3" w:rsidP="00253BD3">
      <w:pPr>
        <w:spacing w:after="0" w:line="240" w:lineRule="auto"/>
        <w:ind w:firstLine="709"/>
        <w:jc w:val="both"/>
        <w:rPr>
          <w:rFonts w:ascii="Times New Roman" w:hAnsi="Times New Roman"/>
          <w:sz w:val="28"/>
          <w:szCs w:val="28"/>
        </w:rPr>
      </w:pPr>
    </w:p>
    <w:p w:rsidR="00861AB4" w:rsidRPr="0059295C" w:rsidRDefault="00FF4FA3" w:rsidP="003E7EE3">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w:t>
      </w:r>
      <w:r w:rsidR="00FF69EF" w:rsidRPr="0059295C">
        <w:rPr>
          <w:rFonts w:ascii="Times New Roman" w:hAnsi="Times New Roman"/>
          <w:sz w:val="28"/>
          <w:szCs w:val="28"/>
        </w:rPr>
        <w:t>2019</w:t>
      </w:r>
      <w:r w:rsidR="00861AB4" w:rsidRPr="0059295C">
        <w:rPr>
          <w:rFonts w:ascii="Times New Roman" w:hAnsi="Times New Roman"/>
          <w:sz w:val="28"/>
          <w:szCs w:val="28"/>
        </w:rPr>
        <w:t xml:space="preserve"> году </w:t>
      </w:r>
      <w:r w:rsidR="003E7EE3" w:rsidRPr="0059295C">
        <w:rPr>
          <w:rFonts w:ascii="Times New Roman" w:hAnsi="Times New Roman"/>
          <w:sz w:val="28"/>
          <w:szCs w:val="28"/>
        </w:rPr>
        <w:t>Администрацией ЗАТО г. Железногорск</w:t>
      </w:r>
      <w:r w:rsidR="00861AB4" w:rsidRPr="0059295C">
        <w:rPr>
          <w:rFonts w:ascii="Times New Roman" w:hAnsi="Times New Roman"/>
          <w:sz w:val="28"/>
          <w:szCs w:val="28"/>
        </w:rPr>
        <w:t xml:space="preserve"> проводилась работа по взысканию с арендаторов и ссудополучателей расходов, связанных с эксплуатацией муниципального имущества.</w:t>
      </w:r>
    </w:p>
    <w:p w:rsidR="00861AB4" w:rsidRPr="00B43DE1" w:rsidRDefault="00861AB4" w:rsidP="003E7EE3">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Основные результаты работы по сдаче в аренду муниципального имущества представлены в </w:t>
      </w:r>
      <w:r w:rsidR="003E7EE3" w:rsidRPr="0059295C">
        <w:rPr>
          <w:rFonts w:ascii="Times New Roman" w:hAnsi="Times New Roman"/>
          <w:sz w:val="28"/>
          <w:szCs w:val="28"/>
        </w:rPr>
        <w:t>т</w:t>
      </w:r>
      <w:r w:rsidRPr="0059295C">
        <w:rPr>
          <w:rFonts w:ascii="Times New Roman" w:hAnsi="Times New Roman"/>
          <w:sz w:val="28"/>
          <w:szCs w:val="28"/>
        </w:rPr>
        <w:t xml:space="preserve">аблице </w:t>
      </w:r>
      <w:r w:rsidR="006021CF" w:rsidRPr="0059295C">
        <w:rPr>
          <w:rFonts w:ascii="Times New Roman" w:hAnsi="Times New Roman"/>
          <w:sz w:val="28"/>
          <w:szCs w:val="28"/>
        </w:rPr>
        <w:t>6</w:t>
      </w:r>
      <w:r w:rsidRPr="0059295C">
        <w:rPr>
          <w:rFonts w:ascii="Times New Roman" w:hAnsi="Times New Roman"/>
          <w:sz w:val="28"/>
          <w:szCs w:val="28"/>
        </w:rPr>
        <w:t>.</w:t>
      </w:r>
    </w:p>
    <w:p w:rsidR="00861AB4" w:rsidRPr="00B43DE1" w:rsidRDefault="00861AB4" w:rsidP="003E7EE3">
      <w:pPr>
        <w:spacing w:after="0" w:line="240" w:lineRule="auto"/>
        <w:ind w:firstLine="709"/>
        <w:jc w:val="right"/>
        <w:rPr>
          <w:rFonts w:ascii="Times New Roman" w:hAnsi="Times New Roman"/>
          <w:sz w:val="28"/>
          <w:szCs w:val="28"/>
        </w:rPr>
      </w:pPr>
      <w:r w:rsidRPr="00B43DE1">
        <w:rPr>
          <w:rFonts w:ascii="Times New Roman" w:hAnsi="Times New Roman"/>
          <w:sz w:val="28"/>
          <w:szCs w:val="28"/>
        </w:rPr>
        <w:t xml:space="preserve">Таблица </w:t>
      </w:r>
      <w:r w:rsidR="006021CF">
        <w:rPr>
          <w:rFonts w:ascii="Times New Roman" w:hAnsi="Times New Roman"/>
          <w:sz w:val="28"/>
          <w:szCs w:val="28"/>
        </w:rPr>
        <w:t>6</w:t>
      </w:r>
    </w:p>
    <w:p w:rsidR="003E7EE3" w:rsidRPr="00B43DE1" w:rsidRDefault="003E7EE3" w:rsidP="0059295C">
      <w:pPr>
        <w:spacing w:after="0" w:line="240" w:lineRule="auto"/>
        <w:jc w:val="center"/>
        <w:rPr>
          <w:rFonts w:ascii="Times New Roman" w:hAnsi="Times New Roman"/>
          <w:sz w:val="28"/>
          <w:szCs w:val="28"/>
        </w:rPr>
      </w:pPr>
      <w:r w:rsidRPr="00B43DE1">
        <w:rPr>
          <w:rFonts w:ascii="Times New Roman" w:hAnsi="Times New Roman"/>
          <w:sz w:val="28"/>
          <w:szCs w:val="28"/>
        </w:rPr>
        <w:t>Итоги работы по сдаче в аренду муниципального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245"/>
        <w:gridCol w:w="1701"/>
        <w:gridCol w:w="1701"/>
      </w:tblGrid>
      <w:tr w:rsidR="00861AB4" w:rsidRPr="0059295C" w:rsidTr="00AA018E">
        <w:trPr>
          <w:tblHeader/>
        </w:trPr>
        <w:tc>
          <w:tcPr>
            <w:tcW w:w="709" w:type="dxa"/>
            <w:vAlign w:val="center"/>
          </w:tcPr>
          <w:p w:rsidR="00861AB4" w:rsidRPr="0059295C" w:rsidRDefault="00861AB4"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 xml:space="preserve">№ </w:t>
            </w:r>
            <w:proofErr w:type="spellStart"/>
            <w:proofErr w:type="gramStart"/>
            <w:r w:rsidRPr="0059295C">
              <w:rPr>
                <w:rFonts w:ascii="Times New Roman" w:hAnsi="Times New Roman"/>
                <w:sz w:val="24"/>
                <w:szCs w:val="24"/>
              </w:rPr>
              <w:t>п</w:t>
            </w:r>
            <w:proofErr w:type="spellEnd"/>
            <w:proofErr w:type="gramEnd"/>
            <w:r w:rsidRPr="0059295C">
              <w:rPr>
                <w:rFonts w:ascii="Times New Roman" w:hAnsi="Times New Roman"/>
                <w:sz w:val="24"/>
                <w:szCs w:val="24"/>
              </w:rPr>
              <w:t>/</w:t>
            </w:r>
            <w:proofErr w:type="spellStart"/>
            <w:r w:rsidRPr="0059295C">
              <w:rPr>
                <w:rFonts w:ascii="Times New Roman" w:hAnsi="Times New Roman"/>
                <w:sz w:val="24"/>
                <w:szCs w:val="24"/>
              </w:rPr>
              <w:t>п</w:t>
            </w:r>
            <w:proofErr w:type="spellEnd"/>
          </w:p>
        </w:tc>
        <w:tc>
          <w:tcPr>
            <w:tcW w:w="5245" w:type="dxa"/>
            <w:vAlign w:val="center"/>
          </w:tcPr>
          <w:p w:rsidR="00861AB4" w:rsidRPr="0059295C" w:rsidRDefault="00861AB4"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Наименование показателя</w:t>
            </w:r>
          </w:p>
        </w:tc>
        <w:tc>
          <w:tcPr>
            <w:tcW w:w="1701" w:type="dxa"/>
            <w:vAlign w:val="center"/>
          </w:tcPr>
          <w:p w:rsidR="00861AB4"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2018</w:t>
            </w:r>
            <w:r w:rsidR="003E7EE3" w:rsidRPr="0059295C">
              <w:rPr>
                <w:rFonts w:ascii="Times New Roman" w:hAnsi="Times New Roman"/>
                <w:sz w:val="24"/>
                <w:szCs w:val="24"/>
              </w:rPr>
              <w:t xml:space="preserve"> год</w:t>
            </w:r>
          </w:p>
        </w:tc>
        <w:tc>
          <w:tcPr>
            <w:tcW w:w="1701" w:type="dxa"/>
            <w:vAlign w:val="center"/>
          </w:tcPr>
          <w:p w:rsidR="00861AB4"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2019</w:t>
            </w:r>
            <w:r w:rsidR="003E7EE3" w:rsidRPr="0059295C">
              <w:rPr>
                <w:rFonts w:ascii="Times New Roman" w:hAnsi="Times New Roman"/>
                <w:sz w:val="24"/>
                <w:szCs w:val="24"/>
              </w:rPr>
              <w:t xml:space="preserve"> год</w:t>
            </w:r>
          </w:p>
        </w:tc>
      </w:tr>
      <w:tr w:rsidR="00861AB4" w:rsidRPr="0059295C" w:rsidTr="00AA018E">
        <w:tc>
          <w:tcPr>
            <w:tcW w:w="709" w:type="dxa"/>
            <w:vAlign w:val="center"/>
          </w:tcPr>
          <w:p w:rsidR="00861AB4" w:rsidRPr="0059295C" w:rsidRDefault="00861AB4"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w:t>
            </w:r>
          </w:p>
        </w:tc>
        <w:tc>
          <w:tcPr>
            <w:tcW w:w="5245" w:type="dxa"/>
            <w:vAlign w:val="center"/>
          </w:tcPr>
          <w:p w:rsidR="00861AB4" w:rsidRPr="0059295C" w:rsidRDefault="00861AB4"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Действующие договор</w:t>
            </w:r>
            <w:r w:rsidR="003E7EE3" w:rsidRPr="0059295C">
              <w:rPr>
                <w:rFonts w:ascii="Times New Roman" w:hAnsi="Times New Roman"/>
                <w:sz w:val="24"/>
                <w:szCs w:val="24"/>
              </w:rPr>
              <w:t xml:space="preserve">ы </w:t>
            </w:r>
            <w:r w:rsidRPr="0059295C">
              <w:rPr>
                <w:rFonts w:ascii="Times New Roman" w:hAnsi="Times New Roman"/>
                <w:sz w:val="24"/>
                <w:szCs w:val="24"/>
              </w:rPr>
              <w:t>аренды</w:t>
            </w:r>
            <w:r w:rsidR="006021CF" w:rsidRPr="0059295C">
              <w:rPr>
                <w:rFonts w:ascii="Times New Roman" w:hAnsi="Times New Roman"/>
                <w:sz w:val="24"/>
                <w:szCs w:val="24"/>
              </w:rPr>
              <w:t xml:space="preserve"> и безвозмездного пользования</w:t>
            </w:r>
            <w:r w:rsidRPr="0059295C">
              <w:rPr>
                <w:rFonts w:ascii="Times New Roman" w:hAnsi="Times New Roman"/>
                <w:sz w:val="24"/>
                <w:szCs w:val="24"/>
              </w:rPr>
              <w:t xml:space="preserve"> по состоянию на 31.12. отчетного года</w:t>
            </w:r>
          </w:p>
        </w:tc>
        <w:tc>
          <w:tcPr>
            <w:tcW w:w="1701" w:type="dxa"/>
            <w:vAlign w:val="center"/>
          </w:tcPr>
          <w:p w:rsidR="00861AB4"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308</w:t>
            </w:r>
          </w:p>
        </w:tc>
        <w:tc>
          <w:tcPr>
            <w:tcW w:w="1701" w:type="dxa"/>
            <w:vAlign w:val="center"/>
          </w:tcPr>
          <w:p w:rsidR="00861AB4"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297</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1.1.</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в том числе:</w:t>
            </w:r>
          </w:p>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договоры безвозмездного пользования</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p>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37</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30</w:t>
            </w:r>
          </w:p>
        </w:tc>
      </w:tr>
      <w:tr w:rsidR="006021CF" w:rsidRPr="0059295C" w:rsidTr="004919CA">
        <w:trPr>
          <w:cantSplit/>
        </w:trPr>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lastRenderedPageBreak/>
              <w:t>2</w:t>
            </w:r>
          </w:p>
        </w:tc>
        <w:tc>
          <w:tcPr>
            <w:tcW w:w="5245" w:type="dxa"/>
            <w:vAlign w:val="center"/>
          </w:tcPr>
          <w:p w:rsidR="006021CF" w:rsidRPr="0059295C" w:rsidRDefault="006021CF" w:rsidP="006021CF">
            <w:pPr>
              <w:pStyle w:val="af4"/>
              <w:spacing w:after="0" w:line="240" w:lineRule="auto"/>
              <w:ind w:left="0"/>
              <w:rPr>
                <w:rFonts w:ascii="Times New Roman" w:hAnsi="Times New Roman"/>
                <w:sz w:val="24"/>
                <w:szCs w:val="24"/>
              </w:rPr>
            </w:pPr>
            <w:proofErr w:type="gramStart"/>
            <w:r w:rsidRPr="0059295C">
              <w:rPr>
                <w:rFonts w:ascii="Times New Roman" w:hAnsi="Times New Roman"/>
                <w:sz w:val="24"/>
                <w:szCs w:val="24"/>
              </w:rPr>
              <w:t>Арендуемая площадь, включая площадь сооружений (автостоянка, площадь благоустройства территорий, полигон ТБО п. Подгорный), кв. м.</w:t>
            </w:r>
            <w:proofErr w:type="gramEnd"/>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43 746,72</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110 082,60</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w:t>
            </w:r>
          </w:p>
        </w:tc>
        <w:tc>
          <w:tcPr>
            <w:tcW w:w="5245" w:type="dxa"/>
            <w:vAlign w:val="center"/>
          </w:tcPr>
          <w:p w:rsidR="006021CF" w:rsidRPr="0059295C" w:rsidRDefault="006021CF" w:rsidP="00763AB0">
            <w:pPr>
              <w:pStyle w:val="af4"/>
              <w:spacing w:after="0" w:line="240" w:lineRule="auto"/>
              <w:ind w:left="0"/>
              <w:rPr>
                <w:rFonts w:ascii="Times New Roman" w:hAnsi="Times New Roman"/>
                <w:sz w:val="24"/>
                <w:szCs w:val="24"/>
              </w:rPr>
            </w:pPr>
            <w:r w:rsidRPr="0059295C">
              <w:rPr>
                <w:rFonts w:ascii="Times New Roman" w:hAnsi="Times New Roman"/>
                <w:sz w:val="24"/>
                <w:szCs w:val="24"/>
              </w:rPr>
              <w:t>Площадь, занимаемая по договорам безвозмездного пользования, кв. м.</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35 789,4</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18 387,2</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w:t>
            </w:r>
          </w:p>
        </w:tc>
        <w:tc>
          <w:tcPr>
            <w:tcW w:w="5245" w:type="dxa"/>
            <w:vAlign w:val="center"/>
          </w:tcPr>
          <w:p w:rsidR="006021CF" w:rsidRPr="0059295C" w:rsidRDefault="006021CF" w:rsidP="00763AB0">
            <w:pPr>
              <w:pStyle w:val="af4"/>
              <w:spacing w:after="0" w:line="240" w:lineRule="auto"/>
              <w:ind w:left="0"/>
              <w:rPr>
                <w:rFonts w:ascii="Times New Roman" w:hAnsi="Times New Roman"/>
                <w:sz w:val="24"/>
                <w:szCs w:val="24"/>
              </w:rPr>
            </w:pPr>
            <w:r w:rsidRPr="0059295C">
              <w:rPr>
                <w:rFonts w:ascii="Times New Roman" w:hAnsi="Times New Roman"/>
                <w:sz w:val="24"/>
                <w:szCs w:val="24"/>
              </w:rPr>
              <w:t>Заключено договоров аренды и договоров безвозмездного пользования муниципальным имуществом за год</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118</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77</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в том числе:</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4.1.</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по результатам торгов (аукциона) на право заключения договора аренды</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15</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15</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4.2.</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договоров безвозмездного пользования</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4.3.</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договоров сроком до 30 дней</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35</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21</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4.4.</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договоров на основании муниципальной преференции</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57</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30</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4.5.</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договоров на новый срок в соответствии со статьей 17.1 Федерального закона от 26.07.2006 № 135-ФЗ «О защите конкуренции»</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0</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2</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4.6.</w:t>
            </w:r>
          </w:p>
        </w:tc>
        <w:tc>
          <w:tcPr>
            <w:tcW w:w="5245" w:type="dxa"/>
            <w:vAlign w:val="center"/>
          </w:tcPr>
          <w:p w:rsidR="006021CF" w:rsidRPr="0059295C" w:rsidRDefault="006021CF" w:rsidP="00763AB0">
            <w:pPr>
              <w:pStyle w:val="af4"/>
              <w:spacing w:after="0" w:line="240" w:lineRule="auto"/>
              <w:ind w:left="0"/>
              <w:rPr>
                <w:rFonts w:ascii="Times New Roman" w:hAnsi="Times New Roman"/>
                <w:sz w:val="24"/>
                <w:szCs w:val="24"/>
              </w:rPr>
            </w:pPr>
            <w:r w:rsidRPr="0059295C">
              <w:rPr>
                <w:rFonts w:ascii="Times New Roman" w:hAnsi="Times New Roman"/>
                <w:sz w:val="24"/>
                <w:szCs w:val="24"/>
              </w:rPr>
              <w:t>договоров без проведения торгов в соответствии со статьей 17.1 Федерального закона от 26.07.2006 № 135-ФЗ «О защите конкуренции»</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15</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5245" w:type="dxa"/>
            <w:vAlign w:val="center"/>
          </w:tcPr>
          <w:p w:rsidR="006021CF" w:rsidRPr="0059295C" w:rsidRDefault="006021CF" w:rsidP="00763AB0">
            <w:pPr>
              <w:pStyle w:val="af4"/>
              <w:spacing w:after="0" w:line="240" w:lineRule="auto"/>
              <w:ind w:left="0"/>
              <w:rPr>
                <w:rFonts w:ascii="Times New Roman" w:hAnsi="Times New Roman"/>
                <w:sz w:val="24"/>
                <w:szCs w:val="24"/>
              </w:rPr>
            </w:pPr>
            <w:r w:rsidRPr="0059295C">
              <w:rPr>
                <w:rFonts w:ascii="Times New Roman" w:hAnsi="Times New Roman"/>
                <w:sz w:val="24"/>
                <w:szCs w:val="24"/>
              </w:rPr>
              <w:t>Расторгнуто договоров аренды (безвозмездного пользования)</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137</w:t>
            </w:r>
          </w:p>
        </w:tc>
        <w:tc>
          <w:tcPr>
            <w:tcW w:w="1701" w:type="dxa"/>
            <w:vAlign w:val="center"/>
          </w:tcPr>
          <w:p w:rsidR="006021CF" w:rsidRPr="0059295C" w:rsidRDefault="006021CF" w:rsidP="006021CF">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91</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c>
          <w:tcPr>
            <w:tcW w:w="5245" w:type="dxa"/>
            <w:vAlign w:val="center"/>
          </w:tcPr>
          <w:p w:rsidR="006021CF" w:rsidRPr="0059295C" w:rsidRDefault="006021CF" w:rsidP="00E7348C">
            <w:pPr>
              <w:pStyle w:val="af4"/>
              <w:spacing w:after="0" w:line="240" w:lineRule="auto"/>
              <w:ind w:left="0"/>
              <w:rPr>
                <w:rFonts w:ascii="Times New Roman" w:hAnsi="Times New Roman"/>
                <w:sz w:val="24"/>
                <w:szCs w:val="24"/>
              </w:rPr>
            </w:pPr>
            <w:r w:rsidRPr="0059295C">
              <w:rPr>
                <w:rFonts w:ascii="Times New Roman" w:hAnsi="Times New Roman"/>
                <w:sz w:val="24"/>
                <w:szCs w:val="24"/>
              </w:rPr>
              <w:t>в том числе:</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5.1.</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по соглашению сторон</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76</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41</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5.2.</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в судебном порядке</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6</w:t>
            </w:r>
          </w:p>
        </w:tc>
      </w:tr>
      <w:tr w:rsidR="006021CF" w:rsidRPr="0059295C" w:rsidTr="00AA018E">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5.3.</w:t>
            </w:r>
          </w:p>
        </w:tc>
        <w:tc>
          <w:tcPr>
            <w:tcW w:w="5245" w:type="dxa"/>
            <w:vAlign w:val="center"/>
          </w:tcPr>
          <w:p w:rsidR="006021CF" w:rsidRPr="0059295C" w:rsidRDefault="006021CF" w:rsidP="003E7EE3">
            <w:pPr>
              <w:pStyle w:val="af4"/>
              <w:spacing w:after="0" w:line="240" w:lineRule="auto"/>
              <w:ind w:left="0"/>
              <w:rPr>
                <w:rFonts w:ascii="Times New Roman" w:hAnsi="Times New Roman"/>
                <w:sz w:val="24"/>
                <w:szCs w:val="24"/>
              </w:rPr>
            </w:pPr>
            <w:r w:rsidRPr="0059295C">
              <w:rPr>
                <w:rFonts w:ascii="Times New Roman" w:hAnsi="Times New Roman"/>
                <w:sz w:val="24"/>
                <w:szCs w:val="24"/>
              </w:rPr>
              <w:t>по истечению срока действия</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53</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36</w:t>
            </w:r>
          </w:p>
        </w:tc>
      </w:tr>
      <w:tr w:rsidR="006021CF" w:rsidRPr="00B43DE1" w:rsidTr="00AA018E">
        <w:trPr>
          <w:cantSplit/>
        </w:trPr>
        <w:tc>
          <w:tcPr>
            <w:tcW w:w="709"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5.4.</w:t>
            </w:r>
          </w:p>
        </w:tc>
        <w:tc>
          <w:tcPr>
            <w:tcW w:w="5245" w:type="dxa"/>
            <w:vAlign w:val="center"/>
          </w:tcPr>
          <w:p w:rsidR="006021CF" w:rsidRPr="0059295C" w:rsidRDefault="006021CF" w:rsidP="00E7348C">
            <w:pPr>
              <w:pStyle w:val="af4"/>
              <w:spacing w:after="0" w:line="240" w:lineRule="auto"/>
              <w:ind w:left="0"/>
              <w:rPr>
                <w:rFonts w:ascii="Times New Roman" w:hAnsi="Times New Roman"/>
                <w:sz w:val="24"/>
                <w:szCs w:val="24"/>
              </w:rPr>
            </w:pPr>
            <w:r w:rsidRPr="0059295C">
              <w:rPr>
                <w:rFonts w:ascii="Times New Roman" w:hAnsi="Times New Roman"/>
                <w:sz w:val="24"/>
                <w:szCs w:val="24"/>
              </w:rPr>
              <w:t>в связи с передачей объекта из муниципальной собственности в собственность Российской Федерации</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1</w:t>
            </w:r>
          </w:p>
        </w:tc>
        <w:tc>
          <w:tcPr>
            <w:tcW w:w="1701" w:type="dxa"/>
            <w:vAlign w:val="center"/>
          </w:tcPr>
          <w:p w:rsidR="006021CF" w:rsidRPr="0059295C" w:rsidRDefault="006021CF" w:rsidP="003E7EE3">
            <w:pPr>
              <w:pStyle w:val="af4"/>
              <w:spacing w:after="0" w:line="240" w:lineRule="auto"/>
              <w:ind w:left="0"/>
              <w:jc w:val="center"/>
              <w:rPr>
                <w:rFonts w:ascii="Times New Roman" w:hAnsi="Times New Roman"/>
                <w:sz w:val="24"/>
                <w:szCs w:val="24"/>
              </w:rPr>
            </w:pPr>
            <w:r w:rsidRPr="0059295C">
              <w:rPr>
                <w:rFonts w:ascii="Times New Roman" w:hAnsi="Times New Roman"/>
                <w:sz w:val="24"/>
                <w:szCs w:val="24"/>
              </w:rPr>
              <w:t>8</w:t>
            </w:r>
          </w:p>
        </w:tc>
      </w:tr>
    </w:tbl>
    <w:p w:rsidR="00E7348C" w:rsidRPr="0059295C" w:rsidRDefault="00E7348C" w:rsidP="0059295C">
      <w:pPr>
        <w:spacing w:after="0" w:line="240" w:lineRule="auto"/>
        <w:ind w:firstLine="709"/>
        <w:jc w:val="both"/>
        <w:rPr>
          <w:rFonts w:ascii="Times New Roman" w:hAnsi="Times New Roman"/>
          <w:sz w:val="28"/>
          <w:szCs w:val="28"/>
        </w:rPr>
      </w:pP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За 201</w:t>
      </w:r>
      <w:r w:rsidR="0028283D" w:rsidRPr="0059295C">
        <w:rPr>
          <w:rFonts w:ascii="Times New Roman" w:hAnsi="Times New Roman"/>
          <w:sz w:val="28"/>
          <w:szCs w:val="28"/>
        </w:rPr>
        <w:t>9</w:t>
      </w:r>
      <w:r w:rsidRPr="0059295C">
        <w:rPr>
          <w:rFonts w:ascii="Times New Roman" w:hAnsi="Times New Roman"/>
          <w:sz w:val="28"/>
          <w:szCs w:val="28"/>
        </w:rPr>
        <w:t xml:space="preserve"> год проведено 1</w:t>
      </w:r>
      <w:r w:rsidR="0028283D" w:rsidRPr="0059295C">
        <w:rPr>
          <w:rFonts w:ascii="Times New Roman" w:hAnsi="Times New Roman"/>
          <w:sz w:val="28"/>
          <w:szCs w:val="28"/>
        </w:rPr>
        <w:t>16</w:t>
      </w:r>
      <w:r w:rsidRPr="0059295C">
        <w:rPr>
          <w:rFonts w:ascii="Times New Roman" w:hAnsi="Times New Roman"/>
          <w:sz w:val="28"/>
          <w:szCs w:val="28"/>
        </w:rPr>
        <w:t xml:space="preserve"> проверок по соблюдению арендаторами условий заключенных договоров аренды</w:t>
      </w:r>
      <w:r w:rsidR="00E7348C" w:rsidRPr="0059295C">
        <w:rPr>
          <w:rFonts w:ascii="Times New Roman" w:hAnsi="Times New Roman"/>
          <w:sz w:val="28"/>
          <w:szCs w:val="28"/>
        </w:rPr>
        <w:t xml:space="preserve"> и безвозмездного пользования с </w:t>
      </w:r>
      <w:r w:rsidRPr="0059295C">
        <w:rPr>
          <w:rFonts w:ascii="Times New Roman" w:hAnsi="Times New Roman"/>
          <w:sz w:val="28"/>
          <w:szCs w:val="28"/>
        </w:rPr>
        <w:t>оформлением соответствующих актов проверок.</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целях контроля над исполнени</w:t>
      </w:r>
      <w:r w:rsidR="00E7348C" w:rsidRPr="0059295C">
        <w:rPr>
          <w:rFonts w:ascii="Times New Roman" w:hAnsi="Times New Roman"/>
          <w:sz w:val="28"/>
          <w:szCs w:val="28"/>
        </w:rPr>
        <w:t>ем обязательства арендаторов по </w:t>
      </w:r>
      <w:r w:rsidRPr="0059295C">
        <w:rPr>
          <w:rFonts w:ascii="Times New Roman" w:hAnsi="Times New Roman"/>
          <w:sz w:val="28"/>
          <w:szCs w:val="28"/>
        </w:rPr>
        <w:t>оплате аренды за 201</w:t>
      </w:r>
      <w:r w:rsidR="0028283D" w:rsidRPr="0059295C">
        <w:rPr>
          <w:rFonts w:ascii="Times New Roman" w:hAnsi="Times New Roman"/>
          <w:sz w:val="28"/>
          <w:szCs w:val="28"/>
        </w:rPr>
        <w:t>9</w:t>
      </w:r>
      <w:r w:rsidRPr="0059295C">
        <w:rPr>
          <w:rFonts w:ascii="Times New Roman" w:hAnsi="Times New Roman"/>
          <w:sz w:val="28"/>
          <w:szCs w:val="28"/>
        </w:rPr>
        <w:t xml:space="preserve"> год подготовлены и направлены 5</w:t>
      </w:r>
      <w:r w:rsidR="0028283D" w:rsidRPr="0059295C">
        <w:rPr>
          <w:rFonts w:ascii="Times New Roman" w:hAnsi="Times New Roman"/>
          <w:sz w:val="28"/>
          <w:szCs w:val="28"/>
        </w:rPr>
        <w:t>4</w:t>
      </w:r>
      <w:r w:rsidRPr="0059295C">
        <w:rPr>
          <w:rFonts w:ascii="Times New Roman" w:hAnsi="Times New Roman"/>
          <w:sz w:val="28"/>
          <w:szCs w:val="28"/>
        </w:rPr>
        <w:t xml:space="preserve"> претензи</w:t>
      </w:r>
      <w:r w:rsidR="0028283D" w:rsidRPr="0059295C">
        <w:rPr>
          <w:rFonts w:ascii="Times New Roman" w:hAnsi="Times New Roman"/>
          <w:sz w:val="28"/>
          <w:szCs w:val="28"/>
        </w:rPr>
        <w:t>и</w:t>
      </w:r>
      <w:r w:rsidRPr="0059295C">
        <w:rPr>
          <w:rFonts w:ascii="Times New Roman" w:hAnsi="Times New Roman"/>
          <w:sz w:val="28"/>
          <w:szCs w:val="28"/>
        </w:rPr>
        <w:t xml:space="preserve"> (</w:t>
      </w:r>
      <w:r w:rsidR="00E7348C" w:rsidRPr="0059295C">
        <w:rPr>
          <w:rFonts w:ascii="Times New Roman" w:hAnsi="Times New Roman"/>
          <w:sz w:val="28"/>
          <w:szCs w:val="28"/>
        </w:rPr>
        <w:t>в</w:t>
      </w:r>
      <w:r w:rsidR="00E7348C" w:rsidRPr="0059295C">
        <w:rPr>
          <w:rFonts w:ascii="Times New Roman" w:hAnsi="Times New Roman"/>
          <w:sz w:val="28"/>
          <w:szCs w:val="28"/>
          <w:lang w:val="en-US"/>
        </w:rPr>
        <w:t> </w:t>
      </w:r>
      <w:r w:rsidRPr="0059295C">
        <w:rPr>
          <w:rFonts w:ascii="Times New Roman" w:hAnsi="Times New Roman"/>
          <w:sz w:val="28"/>
          <w:szCs w:val="28"/>
        </w:rPr>
        <w:t>201</w:t>
      </w:r>
      <w:r w:rsidR="0028283D" w:rsidRPr="0059295C">
        <w:rPr>
          <w:rFonts w:ascii="Times New Roman" w:hAnsi="Times New Roman"/>
          <w:sz w:val="28"/>
          <w:szCs w:val="28"/>
        </w:rPr>
        <w:t>8</w:t>
      </w:r>
      <w:r w:rsidR="00191F5A" w:rsidRPr="0059295C">
        <w:rPr>
          <w:rFonts w:ascii="Times New Roman" w:hAnsi="Times New Roman"/>
          <w:sz w:val="28"/>
          <w:szCs w:val="28"/>
        </w:rPr>
        <w:t xml:space="preserve"> </w:t>
      </w:r>
      <w:r w:rsidR="00E7348C" w:rsidRPr="0059295C">
        <w:rPr>
          <w:rFonts w:ascii="Times New Roman" w:hAnsi="Times New Roman"/>
          <w:sz w:val="28"/>
          <w:szCs w:val="28"/>
        </w:rPr>
        <w:t xml:space="preserve">году – </w:t>
      </w:r>
      <w:r w:rsidRPr="0059295C">
        <w:rPr>
          <w:rFonts w:ascii="Times New Roman" w:hAnsi="Times New Roman"/>
          <w:sz w:val="28"/>
          <w:szCs w:val="28"/>
        </w:rPr>
        <w:t>5</w:t>
      </w:r>
      <w:r w:rsidR="0028283D" w:rsidRPr="0059295C">
        <w:rPr>
          <w:rFonts w:ascii="Times New Roman" w:hAnsi="Times New Roman"/>
          <w:sz w:val="28"/>
          <w:szCs w:val="28"/>
        </w:rPr>
        <w:t>6</w:t>
      </w:r>
      <w:r w:rsidR="00E7348C" w:rsidRPr="0059295C">
        <w:rPr>
          <w:rFonts w:ascii="Times New Roman" w:hAnsi="Times New Roman"/>
          <w:sz w:val="28"/>
          <w:szCs w:val="28"/>
        </w:rPr>
        <w:t xml:space="preserve"> претензий</w:t>
      </w:r>
      <w:r w:rsidR="00191F5A" w:rsidRPr="0059295C">
        <w:rPr>
          <w:rFonts w:ascii="Times New Roman" w:hAnsi="Times New Roman"/>
          <w:sz w:val="28"/>
          <w:szCs w:val="28"/>
        </w:rPr>
        <w:t>)</w:t>
      </w:r>
      <w:r w:rsidRPr="0059295C">
        <w:rPr>
          <w:rFonts w:ascii="Times New Roman" w:hAnsi="Times New Roman"/>
          <w:sz w:val="28"/>
          <w:szCs w:val="28"/>
        </w:rPr>
        <w:t xml:space="preserve"> по взысканию задолженности по арендной плате по договорам аренды муниципального имущества на сумму 2,</w:t>
      </w:r>
      <w:r w:rsidR="0028283D" w:rsidRPr="0059295C">
        <w:rPr>
          <w:rFonts w:ascii="Times New Roman" w:hAnsi="Times New Roman"/>
          <w:sz w:val="28"/>
          <w:szCs w:val="28"/>
        </w:rPr>
        <w:t>0</w:t>
      </w:r>
      <w:r w:rsidRPr="0059295C">
        <w:rPr>
          <w:rFonts w:ascii="Times New Roman" w:hAnsi="Times New Roman"/>
          <w:sz w:val="28"/>
          <w:szCs w:val="28"/>
        </w:rPr>
        <w:t> млн. рублей (</w:t>
      </w:r>
      <w:r w:rsidR="00920F4E" w:rsidRPr="0059295C">
        <w:rPr>
          <w:rFonts w:ascii="Times New Roman" w:hAnsi="Times New Roman"/>
          <w:sz w:val="28"/>
          <w:szCs w:val="28"/>
        </w:rPr>
        <w:t xml:space="preserve">в </w:t>
      </w:r>
      <w:r w:rsidRPr="0059295C">
        <w:rPr>
          <w:rFonts w:ascii="Times New Roman" w:hAnsi="Times New Roman"/>
          <w:sz w:val="28"/>
          <w:szCs w:val="28"/>
        </w:rPr>
        <w:t>201</w:t>
      </w:r>
      <w:r w:rsidR="0028283D" w:rsidRPr="0059295C">
        <w:rPr>
          <w:rFonts w:ascii="Times New Roman" w:hAnsi="Times New Roman"/>
          <w:sz w:val="28"/>
          <w:szCs w:val="28"/>
        </w:rPr>
        <w:t>8</w:t>
      </w:r>
      <w:r w:rsidR="00920F4E" w:rsidRPr="0059295C">
        <w:rPr>
          <w:rFonts w:ascii="Times New Roman" w:hAnsi="Times New Roman"/>
          <w:sz w:val="28"/>
          <w:szCs w:val="28"/>
        </w:rPr>
        <w:t xml:space="preserve"> </w:t>
      </w:r>
      <w:r w:rsidR="00E7348C" w:rsidRPr="0059295C">
        <w:rPr>
          <w:rFonts w:ascii="Times New Roman" w:hAnsi="Times New Roman"/>
          <w:sz w:val="28"/>
          <w:szCs w:val="28"/>
        </w:rPr>
        <w:t>году –</w:t>
      </w:r>
      <w:r w:rsidR="00920F4E" w:rsidRPr="0059295C">
        <w:rPr>
          <w:rFonts w:ascii="Times New Roman" w:hAnsi="Times New Roman"/>
          <w:sz w:val="28"/>
          <w:szCs w:val="28"/>
        </w:rPr>
        <w:t xml:space="preserve"> </w:t>
      </w:r>
      <w:r w:rsidRPr="0059295C">
        <w:rPr>
          <w:rFonts w:ascii="Times New Roman" w:hAnsi="Times New Roman"/>
          <w:sz w:val="28"/>
          <w:szCs w:val="28"/>
        </w:rPr>
        <w:t>2,</w:t>
      </w:r>
      <w:r w:rsidR="0028283D" w:rsidRPr="0059295C">
        <w:rPr>
          <w:rFonts w:ascii="Times New Roman" w:hAnsi="Times New Roman"/>
          <w:sz w:val="28"/>
          <w:szCs w:val="28"/>
        </w:rPr>
        <w:t>3</w:t>
      </w:r>
      <w:r w:rsidR="00E7348C" w:rsidRPr="0059295C">
        <w:rPr>
          <w:rFonts w:ascii="Times New Roman" w:hAnsi="Times New Roman"/>
          <w:sz w:val="28"/>
          <w:szCs w:val="28"/>
        </w:rPr>
        <w:t> </w:t>
      </w:r>
      <w:r w:rsidRPr="0059295C">
        <w:rPr>
          <w:rFonts w:ascii="Times New Roman" w:hAnsi="Times New Roman"/>
          <w:sz w:val="28"/>
          <w:szCs w:val="28"/>
        </w:rPr>
        <w:t>млн.</w:t>
      </w:r>
      <w:r w:rsidR="00E7348C" w:rsidRPr="0059295C">
        <w:rPr>
          <w:rFonts w:ascii="Times New Roman" w:hAnsi="Times New Roman"/>
          <w:sz w:val="28"/>
          <w:szCs w:val="28"/>
        </w:rPr>
        <w:t> рублей</w:t>
      </w:r>
      <w:r w:rsidRPr="0059295C">
        <w:rPr>
          <w:rFonts w:ascii="Times New Roman" w:hAnsi="Times New Roman"/>
          <w:sz w:val="28"/>
          <w:szCs w:val="28"/>
        </w:rPr>
        <w:t xml:space="preserve">). Добровольно оплачена задолженность в сумме </w:t>
      </w:r>
      <w:r w:rsidR="0028283D" w:rsidRPr="0059295C">
        <w:rPr>
          <w:rFonts w:ascii="Times New Roman" w:hAnsi="Times New Roman"/>
          <w:sz w:val="28"/>
          <w:szCs w:val="28"/>
        </w:rPr>
        <w:t>0</w:t>
      </w:r>
      <w:r w:rsidRPr="0059295C">
        <w:rPr>
          <w:rFonts w:ascii="Times New Roman" w:hAnsi="Times New Roman"/>
          <w:sz w:val="28"/>
          <w:szCs w:val="28"/>
        </w:rPr>
        <w:t>,</w:t>
      </w:r>
      <w:r w:rsidR="0028283D" w:rsidRPr="0059295C">
        <w:rPr>
          <w:rFonts w:ascii="Times New Roman" w:hAnsi="Times New Roman"/>
          <w:sz w:val="28"/>
          <w:szCs w:val="28"/>
        </w:rPr>
        <w:t>9 </w:t>
      </w:r>
      <w:r w:rsidRPr="0059295C">
        <w:rPr>
          <w:rFonts w:ascii="Times New Roman" w:hAnsi="Times New Roman"/>
          <w:sz w:val="28"/>
          <w:szCs w:val="28"/>
        </w:rPr>
        <w:t>млн.</w:t>
      </w:r>
      <w:r w:rsidR="0028283D" w:rsidRPr="0059295C">
        <w:rPr>
          <w:rFonts w:ascii="Times New Roman" w:hAnsi="Times New Roman"/>
          <w:sz w:val="28"/>
          <w:szCs w:val="28"/>
        </w:rPr>
        <w:t> </w:t>
      </w:r>
      <w:r w:rsidRPr="0059295C">
        <w:rPr>
          <w:rFonts w:ascii="Times New Roman" w:hAnsi="Times New Roman"/>
          <w:sz w:val="28"/>
          <w:szCs w:val="28"/>
        </w:rPr>
        <w:t>рублей, в том числе по ранее выставленным претензиям (</w:t>
      </w:r>
      <w:r w:rsidR="00E7348C" w:rsidRPr="0059295C">
        <w:rPr>
          <w:rFonts w:ascii="Times New Roman" w:hAnsi="Times New Roman"/>
          <w:sz w:val="28"/>
          <w:szCs w:val="28"/>
        </w:rPr>
        <w:t>в </w:t>
      </w:r>
      <w:r w:rsidRPr="0059295C">
        <w:rPr>
          <w:rFonts w:ascii="Times New Roman" w:hAnsi="Times New Roman"/>
          <w:sz w:val="28"/>
          <w:szCs w:val="28"/>
        </w:rPr>
        <w:t>201</w:t>
      </w:r>
      <w:r w:rsidR="0028283D" w:rsidRPr="0059295C">
        <w:rPr>
          <w:rFonts w:ascii="Times New Roman" w:hAnsi="Times New Roman"/>
          <w:sz w:val="28"/>
          <w:szCs w:val="28"/>
        </w:rPr>
        <w:t>8</w:t>
      </w:r>
      <w:r w:rsidR="00AE44B4" w:rsidRPr="0059295C">
        <w:rPr>
          <w:rFonts w:ascii="Times New Roman" w:hAnsi="Times New Roman"/>
          <w:sz w:val="28"/>
          <w:szCs w:val="28"/>
        </w:rPr>
        <w:t xml:space="preserve"> </w:t>
      </w:r>
      <w:r w:rsidR="00E7348C" w:rsidRPr="0059295C">
        <w:rPr>
          <w:rFonts w:ascii="Times New Roman" w:hAnsi="Times New Roman"/>
          <w:sz w:val="28"/>
          <w:szCs w:val="28"/>
        </w:rPr>
        <w:t>году –</w:t>
      </w:r>
      <w:r w:rsidR="00AE44B4" w:rsidRPr="0059295C">
        <w:rPr>
          <w:rFonts w:ascii="Times New Roman" w:hAnsi="Times New Roman"/>
          <w:sz w:val="28"/>
          <w:szCs w:val="28"/>
        </w:rPr>
        <w:t xml:space="preserve"> </w:t>
      </w:r>
      <w:r w:rsidRPr="0059295C">
        <w:rPr>
          <w:rFonts w:ascii="Times New Roman" w:hAnsi="Times New Roman"/>
          <w:sz w:val="28"/>
          <w:szCs w:val="28"/>
        </w:rPr>
        <w:t>1,</w:t>
      </w:r>
      <w:r w:rsidR="0028283D" w:rsidRPr="0059295C">
        <w:rPr>
          <w:rFonts w:ascii="Times New Roman" w:hAnsi="Times New Roman"/>
          <w:sz w:val="28"/>
          <w:szCs w:val="28"/>
        </w:rPr>
        <w:t>7 </w:t>
      </w:r>
      <w:r w:rsidRPr="0059295C">
        <w:rPr>
          <w:rFonts w:ascii="Times New Roman" w:hAnsi="Times New Roman"/>
          <w:sz w:val="28"/>
          <w:szCs w:val="28"/>
        </w:rPr>
        <w:t>млн.</w:t>
      </w:r>
      <w:r w:rsidR="00E7348C" w:rsidRPr="0059295C">
        <w:rPr>
          <w:rFonts w:ascii="Times New Roman" w:hAnsi="Times New Roman"/>
          <w:sz w:val="28"/>
          <w:szCs w:val="28"/>
        </w:rPr>
        <w:t> </w:t>
      </w:r>
      <w:r w:rsidRPr="0059295C">
        <w:rPr>
          <w:rFonts w:ascii="Times New Roman" w:hAnsi="Times New Roman"/>
          <w:sz w:val="28"/>
          <w:szCs w:val="28"/>
        </w:rPr>
        <w:t>рублей).</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Подготовлено и направлено 2</w:t>
      </w:r>
      <w:r w:rsidR="0028283D" w:rsidRPr="0059295C">
        <w:rPr>
          <w:rFonts w:ascii="Times New Roman" w:hAnsi="Times New Roman"/>
          <w:sz w:val="28"/>
          <w:szCs w:val="28"/>
        </w:rPr>
        <w:t>1</w:t>
      </w:r>
      <w:r w:rsidRPr="0059295C">
        <w:rPr>
          <w:rFonts w:ascii="Times New Roman" w:hAnsi="Times New Roman"/>
          <w:sz w:val="28"/>
          <w:szCs w:val="28"/>
        </w:rPr>
        <w:t xml:space="preserve"> претензи</w:t>
      </w:r>
      <w:r w:rsidR="0028283D" w:rsidRPr="0059295C">
        <w:rPr>
          <w:rFonts w:ascii="Times New Roman" w:hAnsi="Times New Roman"/>
          <w:sz w:val="28"/>
          <w:szCs w:val="28"/>
        </w:rPr>
        <w:t>я</w:t>
      </w:r>
      <w:r w:rsidRPr="0059295C">
        <w:rPr>
          <w:rFonts w:ascii="Times New Roman" w:hAnsi="Times New Roman"/>
          <w:sz w:val="28"/>
          <w:szCs w:val="28"/>
        </w:rPr>
        <w:t xml:space="preserve"> (</w:t>
      </w:r>
      <w:r w:rsidR="00B500CC" w:rsidRPr="0059295C">
        <w:rPr>
          <w:rFonts w:ascii="Times New Roman" w:hAnsi="Times New Roman"/>
          <w:sz w:val="28"/>
          <w:szCs w:val="28"/>
        </w:rPr>
        <w:t xml:space="preserve">в </w:t>
      </w:r>
      <w:r w:rsidRPr="0059295C">
        <w:rPr>
          <w:rFonts w:ascii="Times New Roman" w:hAnsi="Times New Roman"/>
          <w:sz w:val="28"/>
          <w:szCs w:val="28"/>
        </w:rPr>
        <w:t>201</w:t>
      </w:r>
      <w:r w:rsidR="0028283D" w:rsidRPr="0059295C">
        <w:rPr>
          <w:rFonts w:ascii="Times New Roman" w:hAnsi="Times New Roman"/>
          <w:sz w:val="28"/>
          <w:szCs w:val="28"/>
        </w:rPr>
        <w:t>8</w:t>
      </w:r>
      <w:r w:rsidR="00B500CC" w:rsidRPr="0059295C">
        <w:rPr>
          <w:rFonts w:ascii="Times New Roman" w:hAnsi="Times New Roman"/>
          <w:sz w:val="28"/>
          <w:szCs w:val="28"/>
        </w:rPr>
        <w:t xml:space="preserve"> </w:t>
      </w:r>
      <w:r w:rsidR="00E7348C" w:rsidRPr="0059295C">
        <w:rPr>
          <w:rFonts w:ascii="Times New Roman" w:hAnsi="Times New Roman"/>
          <w:sz w:val="28"/>
          <w:szCs w:val="28"/>
        </w:rPr>
        <w:t>году –</w:t>
      </w:r>
      <w:r w:rsidR="00B500CC" w:rsidRPr="0059295C">
        <w:rPr>
          <w:rFonts w:ascii="Times New Roman" w:hAnsi="Times New Roman"/>
          <w:sz w:val="28"/>
          <w:szCs w:val="28"/>
        </w:rPr>
        <w:t xml:space="preserve"> </w:t>
      </w:r>
      <w:r w:rsidR="0028283D" w:rsidRPr="0059295C">
        <w:rPr>
          <w:rFonts w:ascii="Times New Roman" w:hAnsi="Times New Roman"/>
          <w:sz w:val="28"/>
          <w:szCs w:val="28"/>
        </w:rPr>
        <w:t>27</w:t>
      </w:r>
      <w:r w:rsidR="00E7348C" w:rsidRPr="0059295C">
        <w:rPr>
          <w:rFonts w:ascii="Times New Roman" w:hAnsi="Times New Roman"/>
          <w:sz w:val="28"/>
          <w:szCs w:val="28"/>
        </w:rPr>
        <w:t xml:space="preserve"> претензий) по </w:t>
      </w:r>
      <w:r w:rsidRPr="0059295C">
        <w:rPr>
          <w:rFonts w:ascii="Times New Roman" w:hAnsi="Times New Roman"/>
          <w:sz w:val="28"/>
          <w:szCs w:val="28"/>
        </w:rPr>
        <w:t>взысканию задолженности по возмещению затрат арендодателя/ссудодателя по договорам аренды/ссуды муниципального имущества на сумму 1,7 млн. рублей (</w:t>
      </w:r>
      <w:r w:rsidR="00411CD0" w:rsidRPr="0059295C">
        <w:rPr>
          <w:rFonts w:ascii="Times New Roman" w:hAnsi="Times New Roman"/>
          <w:sz w:val="28"/>
          <w:szCs w:val="28"/>
        </w:rPr>
        <w:t xml:space="preserve">в </w:t>
      </w:r>
      <w:r w:rsidRPr="0059295C">
        <w:rPr>
          <w:rFonts w:ascii="Times New Roman" w:hAnsi="Times New Roman"/>
          <w:sz w:val="28"/>
          <w:szCs w:val="28"/>
        </w:rPr>
        <w:t>201</w:t>
      </w:r>
      <w:r w:rsidR="0028283D" w:rsidRPr="0059295C">
        <w:rPr>
          <w:rFonts w:ascii="Times New Roman" w:hAnsi="Times New Roman"/>
          <w:sz w:val="28"/>
          <w:szCs w:val="28"/>
        </w:rPr>
        <w:t>8</w:t>
      </w:r>
      <w:r w:rsidR="00411CD0" w:rsidRPr="0059295C">
        <w:rPr>
          <w:rFonts w:ascii="Times New Roman" w:hAnsi="Times New Roman"/>
          <w:sz w:val="28"/>
          <w:szCs w:val="28"/>
        </w:rPr>
        <w:t xml:space="preserve"> </w:t>
      </w:r>
      <w:r w:rsidR="00E7348C" w:rsidRPr="0059295C">
        <w:rPr>
          <w:rFonts w:ascii="Times New Roman" w:hAnsi="Times New Roman"/>
          <w:sz w:val="28"/>
          <w:szCs w:val="28"/>
        </w:rPr>
        <w:t>году –</w:t>
      </w:r>
      <w:r w:rsidR="00411CD0" w:rsidRPr="0059295C">
        <w:rPr>
          <w:rFonts w:ascii="Times New Roman" w:hAnsi="Times New Roman"/>
          <w:sz w:val="28"/>
          <w:szCs w:val="28"/>
        </w:rPr>
        <w:t xml:space="preserve"> </w:t>
      </w:r>
      <w:r w:rsidR="0028283D" w:rsidRPr="0059295C">
        <w:rPr>
          <w:rFonts w:ascii="Times New Roman" w:hAnsi="Times New Roman"/>
          <w:sz w:val="28"/>
          <w:szCs w:val="28"/>
        </w:rPr>
        <w:t>1,2</w:t>
      </w:r>
      <w:r w:rsidR="00E7348C" w:rsidRPr="0059295C">
        <w:rPr>
          <w:rFonts w:ascii="Times New Roman" w:hAnsi="Times New Roman"/>
          <w:sz w:val="28"/>
          <w:szCs w:val="28"/>
        </w:rPr>
        <w:t> </w:t>
      </w:r>
      <w:r w:rsidRPr="0059295C">
        <w:rPr>
          <w:rFonts w:ascii="Times New Roman" w:hAnsi="Times New Roman"/>
          <w:sz w:val="28"/>
          <w:szCs w:val="28"/>
        </w:rPr>
        <w:t>млн.</w:t>
      </w:r>
      <w:r w:rsidR="00411CD0" w:rsidRPr="0059295C">
        <w:rPr>
          <w:rFonts w:ascii="Times New Roman" w:hAnsi="Times New Roman"/>
          <w:sz w:val="28"/>
          <w:szCs w:val="28"/>
        </w:rPr>
        <w:t> </w:t>
      </w:r>
      <w:r w:rsidR="00E7348C" w:rsidRPr="0059295C">
        <w:rPr>
          <w:rFonts w:ascii="Times New Roman" w:hAnsi="Times New Roman"/>
          <w:sz w:val="28"/>
          <w:szCs w:val="28"/>
        </w:rPr>
        <w:t>рублей</w:t>
      </w:r>
      <w:r w:rsidRPr="0059295C">
        <w:rPr>
          <w:rFonts w:ascii="Times New Roman" w:hAnsi="Times New Roman"/>
          <w:sz w:val="28"/>
          <w:szCs w:val="28"/>
        </w:rPr>
        <w:t xml:space="preserve">). </w:t>
      </w:r>
      <w:r w:rsidRPr="0059295C">
        <w:rPr>
          <w:rFonts w:ascii="Times New Roman" w:hAnsi="Times New Roman"/>
          <w:sz w:val="28"/>
          <w:szCs w:val="28"/>
        </w:rPr>
        <w:lastRenderedPageBreak/>
        <w:t>Добровольно оплачена задолженность в</w:t>
      </w:r>
      <w:r w:rsidR="00E7348C" w:rsidRPr="0059295C">
        <w:rPr>
          <w:rFonts w:ascii="Times New Roman" w:hAnsi="Times New Roman"/>
          <w:sz w:val="28"/>
          <w:szCs w:val="28"/>
        </w:rPr>
        <w:t xml:space="preserve"> </w:t>
      </w:r>
      <w:r w:rsidRPr="0059295C">
        <w:rPr>
          <w:rFonts w:ascii="Times New Roman" w:hAnsi="Times New Roman"/>
          <w:sz w:val="28"/>
          <w:szCs w:val="28"/>
        </w:rPr>
        <w:t>сумме 0,4</w:t>
      </w:r>
      <w:r w:rsidR="0028283D" w:rsidRPr="0059295C">
        <w:rPr>
          <w:rFonts w:ascii="Times New Roman" w:hAnsi="Times New Roman"/>
          <w:sz w:val="28"/>
          <w:szCs w:val="28"/>
        </w:rPr>
        <w:t>8</w:t>
      </w:r>
      <w:r w:rsidRPr="0059295C">
        <w:rPr>
          <w:rFonts w:ascii="Times New Roman" w:hAnsi="Times New Roman"/>
          <w:sz w:val="28"/>
          <w:szCs w:val="28"/>
        </w:rPr>
        <w:t> млн. рублей, в том числе по ранее выставленным претензиям (</w:t>
      </w:r>
      <w:r w:rsidR="00411CD0" w:rsidRPr="0059295C">
        <w:rPr>
          <w:rFonts w:ascii="Times New Roman" w:hAnsi="Times New Roman"/>
          <w:sz w:val="28"/>
          <w:szCs w:val="28"/>
        </w:rPr>
        <w:t xml:space="preserve">в </w:t>
      </w:r>
      <w:r w:rsidRPr="0059295C">
        <w:rPr>
          <w:rFonts w:ascii="Times New Roman" w:hAnsi="Times New Roman"/>
          <w:sz w:val="28"/>
          <w:szCs w:val="28"/>
        </w:rPr>
        <w:t>201</w:t>
      </w:r>
      <w:r w:rsidR="0028283D" w:rsidRPr="0059295C">
        <w:rPr>
          <w:rFonts w:ascii="Times New Roman" w:hAnsi="Times New Roman"/>
          <w:sz w:val="28"/>
          <w:szCs w:val="28"/>
        </w:rPr>
        <w:t>8</w:t>
      </w:r>
      <w:r w:rsidR="00411CD0" w:rsidRPr="0059295C">
        <w:rPr>
          <w:rFonts w:ascii="Times New Roman" w:hAnsi="Times New Roman"/>
          <w:sz w:val="28"/>
          <w:szCs w:val="28"/>
        </w:rPr>
        <w:t xml:space="preserve"> </w:t>
      </w:r>
      <w:r w:rsidR="00E7348C" w:rsidRPr="0059295C">
        <w:rPr>
          <w:rFonts w:ascii="Times New Roman" w:hAnsi="Times New Roman"/>
          <w:sz w:val="28"/>
          <w:szCs w:val="28"/>
        </w:rPr>
        <w:t>году –</w:t>
      </w:r>
      <w:r w:rsidR="00411CD0" w:rsidRPr="0059295C">
        <w:rPr>
          <w:rFonts w:ascii="Times New Roman" w:hAnsi="Times New Roman"/>
          <w:sz w:val="28"/>
          <w:szCs w:val="28"/>
        </w:rPr>
        <w:t xml:space="preserve"> </w:t>
      </w:r>
      <w:r w:rsidRPr="0059295C">
        <w:rPr>
          <w:rFonts w:ascii="Times New Roman" w:hAnsi="Times New Roman"/>
          <w:sz w:val="28"/>
          <w:szCs w:val="28"/>
        </w:rPr>
        <w:t>0,</w:t>
      </w:r>
      <w:r w:rsidR="0028283D" w:rsidRPr="0059295C">
        <w:rPr>
          <w:rFonts w:ascii="Times New Roman" w:hAnsi="Times New Roman"/>
          <w:sz w:val="28"/>
          <w:szCs w:val="28"/>
        </w:rPr>
        <w:t>44 </w:t>
      </w:r>
      <w:r w:rsidRPr="0059295C">
        <w:rPr>
          <w:rFonts w:ascii="Times New Roman" w:hAnsi="Times New Roman"/>
          <w:sz w:val="28"/>
          <w:szCs w:val="28"/>
        </w:rPr>
        <w:t>млн.</w:t>
      </w:r>
      <w:r w:rsidR="0028283D" w:rsidRPr="0059295C">
        <w:rPr>
          <w:rFonts w:ascii="Times New Roman" w:hAnsi="Times New Roman"/>
          <w:sz w:val="28"/>
          <w:szCs w:val="28"/>
        </w:rPr>
        <w:t> </w:t>
      </w:r>
      <w:r w:rsidRPr="0059295C">
        <w:rPr>
          <w:rFonts w:ascii="Times New Roman" w:hAnsi="Times New Roman"/>
          <w:sz w:val="28"/>
          <w:szCs w:val="28"/>
        </w:rPr>
        <w:t>рублей).</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Подготовлены и направлены в суд документы по 4</w:t>
      </w:r>
      <w:r w:rsidR="0028283D" w:rsidRPr="0059295C">
        <w:rPr>
          <w:rFonts w:ascii="Times New Roman" w:hAnsi="Times New Roman"/>
          <w:sz w:val="28"/>
          <w:szCs w:val="28"/>
        </w:rPr>
        <w:t>4</w:t>
      </w:r>
      <w:r w:rsidRPr="0059295C">
        <w:rPr>
          <w:rFonts w:ascii="Times New Roman" w:hAnsi="Times New Roman"/>
          <w:sz w:val="28"/>
          <w:szCs w:val="28"/>
        </w:rPr>
        <w:t xml:space="preserve"> договорам аренды муниципального имущества с требованиями </w:t>
      </w:r>
      <w:r w:rsidR="00E7348C" w:rsidRPr="0059295C">
        <w:rPr>
          <w:rFonts w:ascii="Times New Roman" w:hAnsi="Times New Roman"/>
          <w:sz w:val="28"/>
          <w:szCs w:val="28"/>
        </w:rPr>
        <w:t>погашения задолженности в </w:t>
      </w:r>
      <w:r w:rsidRPr="0059295C">
        <w:rPr>
          <w:rFonts w:ascii="Times New Roman" w:hAnsi="Times New Roman"/>
          <w:sz w:val="28"/>
          <w:szCs w:val="28"/>
        </w:rPr>
        <w:t>размере 2,</w:t>
      </w:r>
      <w:r w:rsidR="0028283D" w:rsidRPr="0059295C">
        <w:rPr>
          <w:rFonts w:ascii="Times New Roman" w:hAnsi="Times New Roman"/>
          <w:sz w:val="28"/>
          <w:szCs w:val="28"/>
        </w:rPr>
        <w:t>2</w:t>
      </w:r>
      <w:r w:rsidR="00DE5796" w:rsidRPr="0059295C">
        <w:rPr>
          <w:rFonts w:ascii="Times New Roman" w:hAnsi="Times New Roman"/>
          <w:sz w:val="28"/>
          <w:szCs w:val="28"/>
        </w:rPr>
        <w:t> </w:t>
      </w:r>
      <w:r w:rsidRPr="0059295C">
        <w:rPr>
          <w:rFonts w:ascii="Times New Roman" w:hAnsi="Times New Roman"/>
          <w:sz w:val="28"/>
          <w:szCs w:val="28"/>
        </w:rPr>
        <w:t>млн.</w:t>
      </w:r>
      <w:r w:rsidR="00DE5796" w:rsidRPr="0059295C">
        <w:rPr>
          <w:rFonts w:ascii="Times New Roman" w:hAnsi="Times New Roman"/>
          <w:sz w:val="28"/>
          <w:szCs w:val="28"/>
        </w:rPr>
        <w:t> </w:t>
      </w:r>
      <w:r w:rsidRPr="0059295C">
        <w:rPr>
          <w:rFonts w:ascii="Times New Roman" w:hAnsi="Times New Roman"/>
          <w:sz w:val="28"/>
          <w:szCs w:val="28"/>
        </w:rPr>
        <w:t xml:space="preserve">рублей </w:t>
      </w:r>
      <w:r w:rsidR="00DE5796" w:rsidRPr="0059295C">
        <w:rPr>
          <w:rFonts w:ascii="Times New Roman" w:hAnsi="Times New Roman"/>
          <w:sz w:val="28"/>
          <w:szCs w:val="28"/>
        </w:rPr>
        <w:t xml:space="preserve">и расторжения договоров </w:t>
      </w:r>
      <w:r w:rsidR="00E7348C" w:rsidRPr="0059295C">
        <w:rPr>
          <w:rFonts w:ascii="Times New Roman" w:hAnsi="Times New Roman"/>
          <w:sz w:val="28"/>
          <w:szCs w:val="28"/>
        </w:rPr>
        <w:t>(в 201</w:t>
      </w:r>
      <w:r w:rsidR="0028283D" w:rsidRPr="0059295C">
        <w:rPr>
          <w:rFonts w:ascii="Times New Roman" w:hAnsi="Times New Roman"/>
          <w:sz w:val="28"/>
          <w:szCs w:val="28"/>
        </w:rPr>
        <w:t>8</w:t>
      </w:r>
      <w:r w:rsidR="00E7348C" w:rsidRPr="0059295C">
        <w:rPr>
          <w:rFonts w:ascii="Times New Roman" w:hAnsi="Times New Roman"/>
          <w:sz w:val="28"/>
          <w:szCs w:val="28"/>
        </w:rPr>
        <w:t xml:space="preserve"> году – </w:t>
      </w:r>
      <w:r w:rsidR="00DE5796" w:rsidRPr="0059295C">
        <w:rPr>
          <w:rFonts w:ascii="Times New Roman" w:hAnsi="Times New Roman"/>
          <w:sz w:val="28"/>
          <w:szCs w:val="28"/>
        </w:rPr>
        <w:br/>
      </w:r>
      <w:r w:rsidR="00E7348C" w:rsidRPr="0059295C">
        <w:rPr>
          <w:rFonts w:ascii="Times New Roman" w:hAnsi="Times New Roman"/>
          <w:sz w:val="28"/>
          <w:szCs w:val="28"/>
        </w:rPr>
        <w:t xml:space="preserve">по </w:t>
      </w:r>
      <w:r w:rsidR="0028283D" w:rsidRPr="0059295C">
        <w:rPr>
          <w:rFonts w:ascii="Times New Roman" w:hAnsi="Times New Roman"/>
          <w:sz w:val="28"/>
          <w:szCs w:val="28"/>
        </w:rPr>
        <w:t>43</w:t>
      </w:r>
      <w:r w:rsidR="00E7348C" w:rsidRPr="0059295C">
        <w:rPr>
          <w:rFonts w:ascii="Times New Roman" w:hAnsi="Times New Roman"/>
          <w:sz w:val="28"/>
          <w:szCs w:val="28"/>
        </w:rPr>
        <w:t xml:space="preserve"> договорам на сумму</w:t>
      </w:r>
      <w:r w:rsidR="003019FD" w:rsidRPr="0059295C">
        <w:rPr>
          <w:rFonts w:ascii="Times New Roman" w:hAnsi="Times New Roman"/>
          <w:sz w:val="28"/>
          <w:szCs w:val="28"/>
        </w:rPr>
        <w:t xml:space="preserve"> </w:t>
      </w:r>
      <w:r w:rsidR="0028283D" w:rsidRPr="0059295C">
        <w:rPr>
          <w:rFonts w:ascii="Times New Roman" w:hAnsi="Times New Roman"/>
          <w:sz w:val="28"/>
          <w:szCs w:val="28"/>
        </w:rPr>
        <w:t>2</w:t>
      </w:r>
      <w:r w:rsidR="00DE5796" w:rsidRPr="0059295C">
        <w:rPr>
          <w:rFonts w:ascii="Times New Roman" w:hAnsi="Times New Roman"/>
          <w:sz w:val="28"/>
          <w:szCs w:val="28"/>
        </w:rPr>
        <w:t>,5</w:t>
      </w:r>
      <w:r w:rsidR="0028283D" w:rsidRPr="0059295C">
        <w:rPr>
          <w:rFonts w:ascii="Times New Roman" w:hAnsi="Times New Roman"/>
          <w:sz w:val="28"/>
          <w:szCs w:val="28"/>
        </w:rPr>
        <w:t> </w:t>
      </w:r>
      <w:r w:rsidRPr="0059295C">
        <w:rPr>
          <w:rFonts w:ascii="Times New Roman" w:hAnsi="Times New Roman"/>
          <w:sz w:val="28"/>
          <w:szCs w:val="28"/>
        </w:rPr>
        <w:t>млн.</w:t>
      </w:r>
      <w:r w:rsidR="0028283D" w:rsidRPr="0059295C">
        <w:rPr>
          <w:rFonts w:ascii="Times New Roman" w:hAnsi="Times New Roman"/>
          <w:sz w:val="28"/>
          <w:szCs w:val="28"/>
        </w:rPr>
        <w:t> </w:t>
      </w:r>
      <w:r w:rsidRPr="0059295C">
        <w:rPr>
          <w:rFonts w:ascii="Times New Roman" w:hAnsi="Times New Roman"/>
          <w:sz w:val="28"/>
          <w:szCs w:val="28"/>
        </w:rPr>
        <w:t>рублей)</w:t>
      </w:r>
      <w:r w:rsidR="00DE5796" w:rsidRPr="0059295C">
        <w:rPr>
          <w:rFonts w:ascii="Times New Roman" w:hAnsi="Times New Roman"/>
          <w:sz w:val="28"/>
          <w:szCs w:val="28"/>
        </w:rPr>
        <w:t>.</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области приватизации муниципального имущества были разработаны и утверждены на сессии Совета </w:t>
      </w:r>
      <w:proofErr w:type="gramStart"/>
      <w:r w:rsidRPr="0059295C">
        <w:rPr>
          <w:rFonts w:ascii="Times New Roman" w:hAnsi="Times New Roman"/>
          <w:sz w:val="28"/>
          <w:szCs w:val="28"/>
        </w:rPr>
        <w:t>депутатов</w:t>
      </w:r>
      <w:proofErr w:type="gramEnd"/>
      <w:r w:rsidRPr="0059295C">
        <w:rPr>
          <w:rFonts w:ascii="Times New Roman" w:hAnsi="Times New Roman"/>
          <w:sz w:val="28"/>
          <w:szCs w:val="28"/>
        </w:rPr>
        <w:t xml:space="preserve"> ЗАТО г. Железногорск изменения в Прогнозный план (программу) приватизации муниципального имущества </w:t>
      </w:r>
      <w:r w:rsidR="00DE5796" w:rsidRPr="0059295C">
        <w:rPr>
          <w:rFonts w:ascii="Times New Roman" w:hAnsi="Times New Roman"/>
          <w:sz w:val="28"/>
          <w:szCs w:val="28"/>
        </w:rPr>
        <w:t xml:space="preserve">на </w:t>
      </w:r>
      <w:r w:rsidRPr="0059295C">
        <w:rPr>
          <w:rFonts w:ascii="Times New Roman" w:hAnsi="Times New Roman"/>
          <w:sz w:val="28"/>
          <w:szCs w:val="28"/>
        </w:rPr>
        <w:t>текущий год, Прогнозный план (программа) приватизации муниципального имущества на планируемый период.</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28283D" w:rsidRPr="0059295C">
        <w:rPr>
          <w:rFonts w:ascii="Times New Roman" w:hAnsi="Times New Roman"/>
          <w:sz w:val="28"/>
          <w:szCs w:val="28"/>
        </w:rPr>
        <w:t>9</w:t>
      </w:r>
      <w:r w:rsidRPr="0059295C">
        <w:rPr>
          <w:rFonts w:ascii="Times New Roman" w:hAnsi="Times New Roman"/>
          <w:sz w:val="28"/>
          <w:szCs w:val="28"/>
        </w:rPr>
        <w:t xml:space="preserve"> году Комиссией по приватизац</w:t>
      </w:r>
      <w:r w:rsidR="00DE5796" w:rsidRPr="0059295C">
        <w:rPr>
          <w:rFonts w:ascii="Times New Roman" w:hAnsi="Times New Roman"/>
          <w:sz w:val="28"/>
          <w:szCs w:val="28"/>
        </w:rPr>
        <w:t>ии разработаны и согласованы</w:t>
      </w:r>
      <w:r w:rsidR="00DE5796" w:rsidRPr="0059295C">
        <w:rPr>
          <w:rFonts w:ascii="Times New Roman" w:hAnsi="Times New Roman"/>
          <w:sz w:val="28"/>
          <w:szCs w:val="28"/>
        </w:rPr>
        <w:br/>
        <w:t>1</w:t>
      </w:r>
      <w:r w:rsidR="0028283D" w:rsidRPr="0059295C">
        <w:rPr>
          <w:rFonts w:ascii="Times New Roman" w:hAnsi="Times New Roman"/>
          <w:sz w:val="28"/>
          <w:szCs w:val="28"/>
        </w:rPr>
        <w:t>1</w:t>
      </w:r>
      <w:r w:rsidR="00DE5796" w:rsidRPr="0059295C">
        <w:rPr>
          <w:rFonts w:ascii="Times New Roman" w:hAnsi="Times New Roman"/>
          <w:sz w:val="28"/>
          <w:szCs w:val="28"/>
        </w:rPr>
        <w:t xml:space="preserve"> </w:t>
      </w:r>
      <w:r w:rsidRPr="0059295C">
        <w:rPr>
          <w:rFonts w:ascii="Times New Roman" w:hAnsi="Times New Roman"/>
          <w:sz w:val="28"/>
          <w:szCs w:val="28"/>
        </w:rPr>
        <w:t>планов приватизации на 1</w:t>
      </w:r>
      <w:r w:rsidR="0028283D" w:rsidRPr="0059295C">
        <w:rPr>
          <w:rFonts w:ascii="Times New Roman" w:hAnsi="Times New Roman"/>
          <w:sz w:val="28"/>
          <w:szCs w:val="28"/>
        </w:rPr>
        <w:t>1</w:t>
      </w:r>
      <w:r w:rsidRPr="0059295C">
        <w:rPr>
          <w:rFonts w:ascii="Times New Roman" w:hAnsi="Times New Roman"/>
          <w:sz w:val="28"/>
          <w:szCs w:val="28"/>
        </w:rPr>
        <w:t xml:space="preserve"> объектов муниципального имущества</w:t>
      </w:r>
      <w:r w:rsidR="00DE5796" w:rsidRPr="0059295C">
        <w:rPr>
          <w:rFonts w:ascii="Times New Roman" w:hAnsi="Times New Roman"/>
          <w:sz w:val="28"/>
          <w:szCs w:val="28"/>
        </w:rPr>
        <w:t xml:space="preserve"> </w:t>
      </w:r>
      <w:r w:rsidR="00DE5796" w:rsidRPr="0059295C">
        <w:rPr>
          <w:rFonts w:ascii="Times New Roman" w:hAnsi="Times New Roman"/>
          <w:sz w:val="28"/>
          <w:szCs w:val="28"/>
        </w:rPr>
        <w:br/>
        <w:t>(в 201</w:t>
      </w:r>
      <w:r w:rsidR="0028283D" w:rsidRPr="0059295C">
        <w:rPr>
          <w:rFonts w:ascii="Times New Roman" w:hAnsi="Times New Roman"/>
          <w:sz w:val="28"/>
          <w:szCs w:val="28"/>
        </w:rPr>
        <w:t>8</w:t>
      </w:r>
      <w:r w:rsidR="00DE5796" w:rsidRPr="0059295C">
        <w:rPr>
          <w:rFonts w:ascii="Times New Roman" w:hAnsi="Times New Roman"/>
          <w:sz w:val="28"/>
          <w:szCs w:val="28"/>
        </w:rPr>
        <w:t xml:space="preserve"> году – 1</w:t>
      </w:r>
      <w:r w:rsidR="0028283D" w:rsidRPr="0059295C">
        <w:rPr>
          <w:rFonts w:ascii="Times New Roman" w:hAnsi="Times New Roman"/>
          <w:sz w:val="28"/>
          <w:szCs w:val="28"/>
        </w:rPr>
        <w:t>0</w:t>
      </w:r>
      <w:r w:rsidR="00DE5796" w:rsidRPr="0059295C">
        <w:rPr>
          <w:rFonts w:ascii="Times New Roman" w:hAnsi="Times New Roman"/>
          <w:sz w:val="28"/>
          <w:szCs w:val="28"/>
        </w:rPr>
        <w:t xml:space="preserve"> планов на 1</w:t>
      </w:r>
      <w:r w:rsidR="0028283D" w:rsidRPr="0059295C">
        <w:rPr>
          <w:rFonts w:ascii="Times New Roman" w:hAnsi="Times New Roman"/>
          <w:sz w:val="28"/>
          <w:szCs w:val="28"/>
        </w:rPr>
        <w:t>0</w:t>
      </w:r>
      <w:r w:rsidR="00DE5796" w:rsidRPr="0059295C">
        <w:rPr>
          <w:rFonts w:ascii="Times New Roman" w:hAnsi="Times New Roman"/>
          <w:sz w:val="28"/>
          <w:szCs w:val="28"/>
        </w:rPr>
        <w:t xml:space="preserve"> объектов).</w:t>
      </w:r>
    </w:p>
    <w:p w:rsidR="00FA7F3C" w:rsidRPr="0059295C" w:rsidRDefault="00FA7F3C"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Конкурсной (аукционной) комиссией проведены 2 заседания комиссии (против 5 заседаний в 2018 году). Снижение количества проведенных заседаний связано с изменением федерального законодательства о приватизации муниципального имущества (продажа имущества исключительно в электронной форме).</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Всего за 201</w:t>
      </w:r>
      <w:r w:rsidR="0028283D" w:rsidRPr="0059295C">
        <w:rPr>
          <w:rFonts w:ascii="Times New Roman" w:hAnsi="Times New Roman"/>
          <w:sz w:val="28"/>
          <w:szCs w:val="28"/>
        </w:rPr>
        <w:t>9</w:t>
      </w:r>
      <w:r w:rsidRPr="0059295C">
        <w:rPr>
          <w:rFonts w:ascii="Times New Roman" w:hAnsi="Times New Roman"/>
          <w:sz w:val="28"/>
          <w:szCs w:val="28"/>
        </w:rPr>
        <w:t xml:space="preserve"> год</w:t>
      </w:r>
      <w:r w:rsidR="00292D86" w:rsidRPr="0059295C">
        <w:rPr>
          <w:rFonts w:ascii="Times New Roman" w:hAnsi="Times New Roman"/>
          <w:sz w:val="28"/>
          <w:szCs w:val="28"/>
        </w:rPr>
        <w:t xml:space="preserve"> подписано </w:t>
      </w:r>
      <w:r w:rsidR="0028283D" w:rsidRPr="0059295C">
        <w:rPr>
          <w:rFonts w:ascii="Times New Roman" w:hAnsi="Times New Roman"/>
          <w:sz w:val="28"/>
          <w:szCs w:val="28"/>
        </w:rPr>
        <w:t>4</w:t>
      </w:r>
      <w:r w:rsidRPr="0059295C">
        <w:rPr>
          <w:rFonts w:ascii="Times New Roman" w:hAnsi="Times New Roman"/>
          <w:sz w:val="28"/>
          <w:szCs w:val="28"/>
        </w:rPr>
        <w:t xml:space="preserve"> договор</w:t>
      </w:r>
      <w:r w:rsidR="0028283D" w:rsidRPr="0059295C">
        <w:rPr>
          <w:rFonts w:ascii="Times New Roman" w:hAnsi="Times New Roman"/>
          <w:sz w:val="28"/>
          <w:szCs w:val="28"/>
        </w:rPr>
        <w:t xml:space="preserve">а </w:t>
      </w:r>
      <w:r w:rsidRPr="0059295C">
        <w:rPr>
          <w:rFonts w:ascii="Times New Roman" w:hAnsi="Times New Roman"/>
          <w:sz w:val="28"/>
          <w:szCs w:val="28"/>
        </w:rPr>
        <w:t>купли-продажи муниципального имущества</w:t>
      </w:r>
      <w:r w:rsidR="00DE5796" w:rsidRPr="0059295C">
        <w:rPr>
          <w:rFonts w:ascii="Times New Roman" w:hAnsi="Times New Roman"/>
          <w:sz w:val="28"/>
          <w:szCs w:val="28"/>
        </w:rPr>
        <w:t xml:space="preserve"> (в 201</w:t>
      </w:r>
      <w:r w:rsidR="0028283D" w:rsidRPr="0059295C">
        <w:rPr>
          <w:rFonts w:ascii="Times New Roman" w:hAnsi="Times New Roman"/>
          <w:sz w:val="28"/>
          <w:szCs w:val="28"/>
        </w:rPr>
        <w:t>8</w:t>
      </w:r>
      <w:r w:rsidR="00DE5796" w:rsidRPr="0059295C">
        <w:rPr>
          <w:rFonts w:ascii="Times New Roman" w:hAnsi="Times New Roman"/>
          <w:sz w:val="28"/>
          <w:szCs w:val="28"/>
        </w:rPr>
        <w:t xml:space="preserve"> году – </w:t>
      </w:r>
      <w:r w:rsidR="0028283D" w:rsidRPr="0059295C">
        <w:rPr>
          <w:rFonts w:ascii="Times New Roman" w:hAnsi="Times New Roman"/>
          <w:sz w:val="28"/>
          <w:szCs w:val="28"/>
        </w:rPr>
        <w:t>5</w:t>
      </w:r>
      <w:r w:rsidR="00DE5796" w:rsidRPr="0059295C">
        <w:rPr>
          <w:rFonts w:ascii="Times New Roman" w:hAnsi="Times New Roman"/>
          <w:sz w:val="28"/>
          <w:szCs w:val="28"/>
        </w:rPr>
        <w:t xml:space="preserve"> договоров)</w:t>
      </w:r>
      <w:r w:rsidRPr="0059295C">
        <w:rPr>
          <w:rFonts w:ascii="Times New Roman" w:hAnsi="Times New Roman"/>
          <w:sz w:val="28"/>
          <w:szCs w:val="28"/>
        </w:rPr>
        <w:t>, в</w:t>
      </w:r>
      <w:r w:rsidR="00DE5796" w:rsidRPr="0059295C">
        <w:rPr>
          <w:rFonts w:ascii="Times New Roman" w:hAnsi="Times New Roman"/>
          <w:sz w:val="28"/>
          <w:szCs w:val="28"/>
        </w:rPr>
        <w:t xml:space="preserve"> том числе 4 </w:t>
      </w:r>
      <w:r w:rsidRPr="0059295C">
        <w:rPr>
          <w:rFonts w:ascii="Times New Roman" w:hAnsi="Times New Roman"/>
          <w:sz w:val="28"/>
          <w:szCs w:val="28"/>
        </w:rPr>
        <w:t>договора заключены субъектами малого и</w:t>
      </w:r>
      <w:r w:rsidR="00DE5796" w:rsidRPr="0059295C">
        <w:rPr>
          <w:rFonts w:ascii="Times New Roman" w:hAnsi="Times New Roman"/>
          <w:sz w:val="28"/>
          <w:szCs w:val="28"/>
        </w:rPr>
        <w:t xml:space="preserve"> среднего предпринимательства в </w:t>
      </w:r>
      <w:r w:rsidRPr="0059295C">
        <w:rPr>
          <w:rFonts w:ascii="Times New Roman" w:hAnsi="Times New Roman"/>
          <w:sz w:val="28"/>
          <w:szCs w:val="28"/>
        </w:rPr>
        <w:t>рамках реализ</w:t>
      </w:r>
      <w:r w:rsidR="000E475C" w:rsidRPr="0059295C">
        <w:rPr>
          <w:rFonts w:ascii="Times New Roman" w:hAnsi="Times New Roman"/>
          <w:sz w:val="28"/>
          <w:szCs w:val="28"/>
        </w:rPr>
        <w:t xml:space="preserve">ации преимущественного права на </w:t>
      </w:r>
      <w:r w:rsidRPr="0059295C">
        <w:rPr>
          <w:rFonts w:ascii="Times New Roman" w:hAnsi="Times New Roman"/>
          <w:sz w:val="28"/>
          <w:szCs w:val="28"/>
        </w:rPr>
        <w:t xml:space="preserve">приобретение арендуемого имущества. </w:t>
      </w:r>
      <w:proofErr w:type="gramStart"/>
      <w:r w:rsidRPr="0059295C">
        <w:rPr>
          <w:rFonts w:ascii="Times New Roman" w:hAnsi="Times New Roman"/>
          <w:sz w:val="28"/>
          <w:szCs w:val="28"/>
        </w:rPr>
        <w:t xml:space="preserve">Общая сумма заключенных договоров </w:t>
      </w:r>
      <w:r w:rsidR="00626FBA" w:rsidRPr="0059295C">
        <w:rPr>
          <w:rFonts w:ascii="Times New Roman" w:hAnsi="Times New Roman"/>
          <w:sz w:val="28"/>
          <w:szCs w:val="28"/>
        </w:rPr>
        <w:t>8,6</w:t>
      </w:r>
      <w:r w:rsidR="00DE5796" w:rsidRPr="0059295C">
        <w:rPr>
          <w:rFonts w:ascii="Times New Roman" w:hAnsi="Times New Roman"/>
          <w:sz w:val="28"/>
          <w:szCs w:val="28"/>
        </w:rPr>
        <w:t> </w:t>
      </w:r>
      <w:r w:rsidRPr="0059295C">
        <w:rPr>
          <w:rFonts w:ascii="Times New Roman" w:hAnsi="Times New Roman"/>
          <w:sz w:val="28"/>
          <w:szCs w:val="28"/>
        </w:rPr>
        <w:t>млн.</w:t>
      </w:r>
      <w:r w:rsidR="00DE5796" w:rsidRPr="0059295C">
        <w:rPr>
          <w:rFonts w:ascii="Times New Roman" w:hAnsi="Times New Roman"/>
          <w:sz w:val="28"/>
          <w:szCs w:val="28"/>
        </w:rPr>
        <w:t> </w:t>
      </w:r>
      <w:r w:rsidRPr="0059295C">
        <w:rPr>
          <w:rFonts w:ascii="Times New Roman" w:hAnsi="Times New Roman"/>
          <w:sz w:val="28"/>
          <w:szCs w:val="28"/>
        </w:rPr>
        <w:t>рублей (</w:t>
      </w:r>
      <w:r w:rsidR="000E475C"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w:t>
      </w:r>
      <w:r w:rsidR="00DE5796" w:rsidRPr="0059295C">
        <w:rPr>
          <w:rFonts w:ascii="Times New Roman" w:hAnsi="Times New Roman"/>
          <w:sz w:val="28"/>
          <w:szCs w:val="28"/>
        </w:rPr>
        <w:t>году –</w:t>
      </w:r>
      <w:r w:rsidR="000E475C" w:rsidRPr="0059295C">
        <w:rPr>
          <w:rFonts w:ascii="Times New Roman" w:hAnsi="Times New Roman"/>
          <w:sz w:val="28"/>
          <w:szCs w:val="28"/>
        </w:rPr>
        <w:t xml:space="preserve"> </w:t>
      </w:r>
      <w:r w:rsidR="00626FBA" w:rsidRPr="0059295C">
        <w:rPr>
          <w:rFonts w:ascii="Times New Roman" w:hAnsi="Times New Roman"/>
          <w:sz w:val="28"/>
          <w:szCs w:val="28"/>
        </w:rPr>
        <w:t>2,9</w:t>
      </w:r>
      <w:r w:rsidRPr="0059295C">
        <w:rPr>
          <w:rFonts w:ascii="Times New Roman" w:hAnsi="Times New Roman"/>
          <w:sz w:val="28"/>
          <w:szCs w:val="28"/>
        </w:rPr>
        <w:t xml:space="preserve"> млн. рублей), в том числе субъектами малого и среднего предпринимательства – </w:t>
      </w:r>
      <w:r w:rsidR="00626FBA" w:rsidRPr="0059295C">
        <w:rPr>
          <w:rFonts w:ascii="Times New Roman" w:hAnsi="Times New Roman"/>
          <w:sz w:val="28"/>
          <w:szCs w:val="28"/>
        </w:rPr>
        <w:t>8,6</w:t>
      </w:r>
      <w:r w:rsidR="00DE5796" w:rsidRPr="0059295C">
        <w:rPr>
          <w:rFonts w:ascii="Times New Roman" w:hAnsi="Times New Roman"/>
          <w:sz w:val="28"/>
          <w:szCs w:val="28"/>
        </w:rPr>
        <w:t> </w:t>
      </w:r>
      <w:r w:rsidRPr="0059295C">
        <w:rPr>
          <w:rFonts w:ascii="Times New Roman" w:hAnsi="Times New Roman"/>
          <w:sz w:val="28"/>
          <w:szCs w:val="28"/>
        </w:rPr>
        <w:t>млн.</w:t>
      </w:r>
      <w:r w:rsidR="00DE5796" w:rsidRPr="0059295C">
        <w:rPr>
          <w:rFonts w:ascii="Times New Roman" w:hAnsi="Times New Roman"/>
          <w:sz w:val="28"/>
          <w:szCs w:val="28"/>
        </w:rPr>
        <w:t> </w:t>
      </w:r>
      <w:r w:rsidRPr="0059295C">
        <w:rPr>
          <w:rFonts w:ascii="Times New Roman" w:hAnsi="Times New Roman"/>
          <w:sz w:val="28"/>
          <w:szCs w:val="28"/>
        </w:rPr>
        <w:t>рублей (</w:t>
      </w:r>
      <w:r w:rsidR="000E475C"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00DE5796" w:rsidRPr="0059295C">
        <w:rPr>
          <w:rFonts w:ascii="Times New Roman" w:hAnsi="Times New Roman"/>
          <w:sz w:val="28"/>
          <w:szCs w:val="28"/>
        </w:rPr>
        <w:t xml:space="preserve"> году</w:t>
      </w:r>
      <w:r w:rsidR="000E475C" w:rsidRPr="0059295C">
        <w:rPr>
          <w:rFonts w:ascii="Times New Roman" w:hAnsi="Times New Roman"/>
          <w:sz w:val="28"/>
          <w:szCs w:val="28"/>
        </w:rPr>
        <w:t xml:space="preserve"> </w:t>
      </w:r>
      <w:r w:rsidR="00DE5796" w:rsidRPr="0059295C">
        <w:rPr>
          <w:rFonts w:ascii="Times New Roman" w:hAnsi="Times New Roman"/>
          <w:sz w:val="28"/>
          <w:szCs w:val="28"/>
        </w:rPr>
        <w:t>–</w:t>
      </w:r>
      <w:r w:rsidRPr="0059295C">
        <w:rPr>
          <w:rFonts w:ascii="Times New Roman" w:hAnsi="Times New Roman"/>
          <w:sz w:val="28"/>
          <w:szCs w:val="28"/>
        </w:rPr>
        <w:t xml:space="preserve"> </w:t>
      </w:r>
      <w:r w:rsidR="00626FBA" w:rsidRPr="0059295C">
        <w:rPr>
          <w:rFonts w:ascii="Times New Roman" w:hAnsi="Times New Roman"/>
          <w:sz w:val="28"/>
          <w:szCs w:val="28"/>
        </w:rPr>
        <w:t>2,75</w:t>
      </w:r>
      <w:r w:rsidR="00DE5796" w:rsidRPr="0059295C">
        <w:rPr>
          <w:rFonts w:ascii="Times New Roman" w:hAnsi="Times New Roman"/>
          <w:sz w:val="28"/>
          <w:szCs w:val="28"/>
        </w:rPr>
        <w:t> млн. рублей</w:t>
      </w:r>
      <w:r w:rsidR="000E475C" w:rsidRPr="0059295C">
        <w:rPr>
          <w:rFonts w:ascii="Times New Roman" w:hAnsi="Times New Roman"/>
          <w:sz w:val="28"/>
          <w:szCs w:val="28"/>
        </w:rPr>
        <w:t>)</w:t>
      </w:r>
      <w:r w:rsidRPr="0059295C">
        <w:rPr>
          <w:rFonts w:ascii="Times New Roman" w:hAnsi="Times New Roman"/>
          <w:sz w:val="28"/>
          <w:szCs w:val="28"/>
        </w:rPr>
        <w:t xml:space="preserve">, общая площадь приватизированных объектов </w:t>
      </w:r>
      <w:r w:rsidR="00626FBA" w:rsidRPr="0059295C">
        <w:rPr>
          <w:rFonts w:ascii="Times New Roman" w:hAnsi="Times New Roman"/>
          <w:sz w:val="28"/>
          <w:szCs w:val="28"/>
        </w:rPr>
        <w:t>510,0</w:t>
      </w:r>
      <w:r w:rsidR="00EA7623">
        <w:rPr>
          <w:rFonts w:ascii="Times New Roman" w:hAnsi="Times New Roman"/>
          <w:sz w:val="28"/>
          <w:szCs w:val="28"/>
        </w:rPr>
        <w:t> </w:t>
      </w:r>
      <w:r w:rsidRPr="0059295C">
        <w:rPr>
          <w:rFonts w:ascii="Times New Roman" w:hAnsi="Times New Roman"/>
          <w:sz w:val="28"/>
          <w:szCs w:val="28"/>
        </w:rPr>
        <w:t>кв.</w:t>
      </w:r>
      <w:r w:rsidR="00EA7623">
        <w:rPr>
          <w:rFonts w:ascii="Times New Roman" w:hAnsi="Times New Roman"/>
          <w:sz w:val="28"/>
          <w:szCs w:val="28"/>
        </w:rPr>
        <w:t> </w:t>
      </w:r>
      <w:r w:rsidRPr="0059295C">
        <w:rPr>
          <w:rFonts w:ascii="Times New Roman" w:hAnsi="Times New Roman"/>
          <w:sz w:val="28"/>
          <w:szCs w:val="28"/>
        </w:rPr>
        <w:t>м</w:t>
      </w:r>
      <w:r w:rsidR="00EA7623">
        <w:rPr>
          <w:rFonts w:ascii="Times New Roman" w:hAnsi="Times New Roman"/>
          <w:sz w:val="28"/>
          <w:szCs w:val="28"/>
        </w:rPr>
        <w:t>етров</w:t>
      </w:r>
      <w:r w:rsidRPr="0059295C">
        <w:rPr>
          <w:rFonts w:ascii="Times New Roman" w:hAnsi="Times New Roman"/>
          <w:sz w:val="28"/>
          <w:szCs w:val="28"/>
        </w:rPr>
        <w:t xml:space="preserve"> (</w:t>
      </w:r>
      <w:r w:rsidR="00DE5796" w:rsidRPr="0059295C">
        <w:rPr>
          <w:rFonts w:ascii="Times New Roman" w:hAnsi="Times New Roman"/>
          <w:sz w:val="28"/>
          <w:szCs w:val="28"/>
        </w:rPr>
        <w:t>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w:t>
      </w:r>
      <w:r w:rsidR="00DE5796" w:rsidRPr="0059295C">
        <w:rPr>
          <w:rFonts w:ascii="Times New Roman" w:hAnsi="Times New Roman"/>
          <w:sz w:val="28"/>
          <w:szCs w:val="28"/>
        </w:rPr>
        <w:t xml:space="preserve">году – </w:t>
      </w:r>
      <w:r w:rsidR="00626FBA" w:rsidRPr="0059295C">
        <w:rPr>
          <w:rFonts w:ascii="Times New Roman" w:hAnsi="Times New Roman"/>
          <w:sz w:val="28"/>
          <w:szCs w:val="28"/>
        </w:rPr>
        <w:t>407</w:t>
      </w:r>
      <w:r w:rsidR="00DE5796" w:rsidRPr="0059295C">
        <w:rPr>
          <w:rFonts w:ascii="Times New Roman" w:hAnsi="Times New Roman"/>
          <w:sz w:val="28"/>
          <w:szCs w:val="28"/>
        </w:rPr>
        <w:t>,4 кв. м</w:t>
      </w:r>
      <w:r w:rsidR="00EA7623">
        <w:rPr>
          <w:rFonts w:ascii="Times New Roman" w:hAnsi="Times New Roman"/>
          <w:sz w:val="28"/>
          <w:szCs w:val="28"/>
        </w:rPr>
        <w:t>етров</w:t>
      </w:r>
      <w:r w:rsidR="000E475C" w:rsidRPr="0059295C">
        <w:rPr>
          <w:rFonts w:ascii="Times New Roman" w:hAnsi="Times New Roman"/>
          <w:sz w:val="28"/>
          <w:szCs w:val="28"/>
        </w:rPr>
        <w:t>)</w:t>
      </w:r>
      <w:r w:rsidRPr="0059295C">
        <w:rPr>
          <w:rFonts w:ascii="Times New Roman" w:hAnsi="Times New Roman"/>
          <w:sz w:val="28"/>
          <w:szCs w:val="28"/>
        </w:rPr>
        <w:t xml:space="preserve">, в том числе субъектами малого и среднего предпринимательства </w:t>
      </w:r>
      <w:r w:rsidR="00626FBA" w:rsidRPr="0059295C">
        <w:rPr>
          <w:rFonts w:ascii="Times New Roman" w:hAnsi="Times New Roman"/>
          <w:sz w:val="28"/>
          <w:szCs w:val="28"/>
        </w:rPr>
        <w:t>510,0</w:t>
      </w:r>
      <w:r w:rsidR="00EA7623">
        <w:rPr>
          <w:rFonts w:ascii="Times New Roman" w:hAnsi="Times New Roman"/>
          <w:sz w:val="28"/>
          <w:szCs w:val="28"/>
        </w:rPr>
        <w:t> </w:t>
      </w:r>
      <w:r w:rsidRPr="0059295C">
        <w:rPr>
          <w:rFonts w:ascii="Times New Roman" w:hAnsi="Times New Roman"/>
          <w:sz w:val="28"/>
          <w:szCs w:val="28"/>
        </w:rPr>
        <w:t>кв.</w:t>
      </w:r>
      <w:r w:rsidR="00EA7623">
        <w:rPr>
          <w:rFonts w:ascii="Times New Roman" w:hAnsi="Times New Roman"/>
          <w:sz w:val="28"/>
          <w:szCs w:val="28"/>
        </w:rPr>
        <w:t> </w:t>
      </w:r>
      <w:r w:rsidRPr="0059295C">
        <w:rPr>
          <w:rFonts w:ascii="Times New Roman" w:hAnsi="Times New Roman"/>
          <w:sz w:val="28"/>
          <w:szCs w:val="28"/>
        </w:rPr>
        <w:t>м</w:t>
      </w:r>
      <w:r w:rsidR="00EA7623">
        <w:rPr>
          <w:rFonts w:ascii="Times New Roman" w:hAnsi="Times New Roman"/>
          <w:sz w:val="28"/>
          <w:szCs w:val="28"/>
        </w:rPr>
        <w:t>етров</w:t>
      </w:r>
      <w:r w:rsidRPr="0059295C">
        <w:rPr>
          <w:rFonts w:ascii="Times New Roman" w:hAnsi="Times New Roman"/>
          <w:sz w:val="28"/>
          <w:szCs w:val="28"/>
        </w:rPr>
        <w:t xml:space="preserve"> (</w:t>
      </w:r>
      <w:r w:rsidR="000E475C"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w:t>
      </w:r>
      <w:r w:rsidR="00DE5796" w:rsidRPr="0059295C">
        <w:rPr>
          <w:rFonts w:ascii="Times New Roman" w:hAnsi="Times New Roman"/>
          <w:sz w:val="28"/>
          <w:szCs w:val="28"/>
        </w:rPr>
        <w:t xml:space="preserve">году – </w:t>
      </w:r>
      <w:r w:rsidR="00626FBA" w:rsidRPr="0059295C">
        <w:rPr>
          <w:rFonts w:ascii="Times New Roman" w:hAnsi="Times New Roman"/>
          <w:sz w:val="28"/>
          <w:szCs w:val="28"/>
        </w:rPr>
        <w:t>369,9</w:t>
      </w:r>
      <w:r w:rsidR="00DE5796" w:rsidRPr="0059295C">
        <w:rPr>
          <w:rFonts w:ascii="Times New Roman" w:hAnsi="Times New Roman"/>
          <w:sz w:val="28"/>
          <w:szCs w:val="28"/>
        </w:rPr>
        <w:t> кв. м</w:t>
      </w:r>
      <w:r w:rsidR="00EA7623">
        <w:rPr>
          <w:rFonts w:ascii="Times New Roman" w:hAnsi="Times New Roman"/>
          <w:sz w:val="28"/>
          <w:szCs w:val="28"/>
        </w:rPr>
        <w:t>етров</w:t>
      </w:r>
      <w:r w:rsidRPr="0059295C">
        <w:rPr>
          <w:rFonts w:ascii="Times New Roman" w:hAnsi="Times New Roman"/>
          <w:sz w:val="28"/>
          <w:szCs w:val="28"/>
        </w:rPr>
        <w:t>).</w:t>
      </w:r>
      <w:proofErr w:type="gramEnd"/>
    </w:p>
    <w:p w:rsidR="00FA7F3C" w:rsidRPr="0059295C" w:rsidRDefault="00FA7F3C" w:rsidP="0059295C">
      <w:pPr>
        <w:spacing w:after="0" w:line="240" w:lineRule="auto"/>
        <w:ind w:firstLine="709"/>
        <w:jc w:val="both"/>
        <w:rPr>
          <w:rFonts w:ascii="Times New Roman" w:hAnsi="Times New Roman"/>
          <w:sz w:val="28"/>
          <w:szCs w:val="28"/>
        </w:rPr>
      </w:pP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201</w:t>
      </w:r>
      <w:r w:rsidR="00626FBA" w:rsidRPr="0059295C">
        <w:rPr>
          <w:rFonts w:ascii="Times New Roman" w:hAnsi="Times New Roman"/>
          <w:sz w:val="28"/>
          <w:szCs w:val="28"/>
        </w:rPr>
        <w:t>9</w:t>
      </w:r>
      <w:r w:rsidRPr="0059295C">
        <w:rPr>
          <w:rFonts w:ascii="Times New Roman" w:hAnsi="Times New Roman"/>
          <w:sz w:val="28"/>
          <w:szCs w:val="28"/>
        </w:rPr>
        <w:t xml:space="preserve"> год план по доходам бюджета от использования муниципального имущества, администратором которых является </w:t>
      </w:r>
      <w:r w:rsidR="002833E2" w:rsidRPr="0059295C">
        <w:rPr>
          <w:rFonts w:ascii="Times New Roman" w:hAnsi="Times New Roman"/>
          <w:sz w:val="28"/>
          <w:szCs w:val="28"/>
        </w:rPr>
        <w:t>Комитет по </w:t>
      </w:r>
      <w:r w:rsidR="00DE5796" w:rsidRPr="0059295C">
        <w:rPr>
          <w:rFonts w:ascii="Times New Roman" w:hAnsi="Times New Roman"/>
          <w:sz w:val="28"/>
          <w:szCs w:val="28"/>
        </w:rPr>
        <w:t>управлению муниципальным имуществом Администрации ЗАТО г. Железногорск</w:t>
      </w:r>
      <w:r w:rsidRPr="0059295C">
        <w:rPr>
          <w:rFonts w:ascii="Times New Roman" w:hAnsi="Times New Roman"/>
          <w:sz w:val="28"/>
          <w:szCs w:val="28"/>
        </w:rPr>
        <w:t xml:space="preserve">, установлен в размере </w:t>
      </w:r>
      <w:r w:rsidR="00626FBA" w:rsidRPr="0059295C">
        <w:rPr>
          <w:rFonts w:ascii="Times New Roman" w:hAnsi="Times New Roman"/>
          <w:sz w:val="28"/>
          <w:szCs w:val="28"/>
        </w:rPr>
        <w:t>45,8</w:t>
      </w:r>
      <w:r w:rsidRPr="0059295C">
        <w:rPr>
          <w:rFonts w:ascii="Times New Roman" w:hAnsi="Times New Roman"/>
          <w:sz w:val="28"/>
          <w:szCs w:val="28"/>
        </w:rPr>
        <w:t> млн. рублей (</w:t>
      </w:r>
      <w:r w:rsidR="0084449A"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год</w:t>
      </w:r>
      <w:r w:rsidR="0084449A" w:rsidRPr="0059295C">
        <w:rPr>
          <w:rFonts w:ascii="Times New Roman" w:hAnsi="Times New Roman"/>
          <w:sz w:val="28"/>
          <w:szCs w:val="28"/>
        </w:rPr>
        <w:t>у</w:t>
      </w:r>
      <w:r w:rsidR="00DE5796" w:rsidRPr="0059295C">
        <w:rPr>
          <w:rFonts w:ascii="Times New Roman" w:hAnsi="Times New Roman"/>
          <w:sz w:val="28"/>
          <w:szCs w:val="28"/>
        </w:rPr>
        <w:t xml:space="preserve"> – </w:t>
      </w:r>
      <w:r w:rsidR="00626FBA" w:rsidRPr="0059295C">
        <w:rPr>
          <w:rFonts w:ascii="Times New Roman" w:hAnsi="Times New Roman"/>
          <w:sz w:val="28"/>
          <w:szCs w:val="28"/>
        </w:rPr>
        <w:t>51,9</w:t>
      </w:r>
      <w:r w:rsidR="00DE5796" w:rsidRPr="0059295C">
        <w:rPr>
          <w:rFonts w:ascii="Times New Roman" w:hAnsi="Times New Roman"/>
          <w:sz w:val="28"/>
          <w:szCs w:val="28"/>
        </w:rPr>
        <w:t> млн. рублей</w:t>
      </w:r>
      <w:r w:rsidRPr="0059295C">
        <w:rPr>
          <w:rFonts w:ascii="Times New Roman" w:hAnsi="Times New Roman"/>
          <w:sz w:val="28"/>
          <w:szCs w:val="28"/>
        </w:rPr>
        <w:t>). План выполнен на 9</w:t>
      </w:r>
      <w:r w:rsidR="00626FBA" w:rsidRPr="0059295C">
        <w:rPr>
          <w:rFonts w:ascii="Times New Roman" w:hAnsi="Times New Roman"/>
          <w:sz w:val="28"/>
          <w:szCs w:val="28"/>
        </w:rPr>
        <w:t>9,8</w:t>
      </w:r>
      <w:r w:rsidRPr="0059295C">
        <w:rPr>
          <w:rFonts w:ascii="Times New Roman" w:hAnsi="Times New Roman"/>
          <w:sz w:val="28"/>
          <w:szCs w:val="28"/>
        </w:rPr>
        <w:t>% (</w:t>
      </w:r>
      <w:r w:rsidR="0084449A"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0084449A" w:rsidRPr="0059295C">
        <w:rPr>
          <w:rFonts w:ascii="Times New Roman" w:hAnsi="Times New Roman"/>
          <w:sz w:val="28"/>
          <w:szCs w:val="28"/>
        </w:rPr>
        <w:t xml:space="preserve"> </w:t>
      </w:r>
      <w:r w:rsidR="00DE5796" w:rsidRPr="0059295C">
        <w:rPr>
          <w:rFonts w:ascii="Times New Roman" w:hAnsi="Times New Roman"/>
          <w:sz w:val="28"/>
          <w:szCs w:val="28"/>
        </w:rPr>
        <w:t xml:space="preserve">году </w:t>
      </w:r>
      <w:r w:rsidR="00437F41" w:rsidRPr="0059295C">
        <w:rPr>
          <w:rFonts w:ascii="Times New Roman" w:hAnsi="Times New Roman"/>
          <w:sz w:val="28"/>
          <w:szCs w:val="28"/>
        </w:rPr>
        <w:t>–</w:t>
      </w:r>
      <w:r w:rsidR="00DE5796" w:rsidRPr="0059295C">
        <w:rPr>
          <w:rFonts w:ascii="Times New Roman" w:hAnsi="Times New Roman"/>
          <w:sz w:val="28"/>
          <w:szCs w:val="28"/>
        </w:rPr>
        <w:t xml:space="preserve"> </w:t>
      </w:r>
      <w:r w:rsidR="00626FBA" w:rsidRPr="0059295C">
        <w:rPr>
          <w:rFonts w:ascii="Times New Roman" w:hAnsi="Times New Roman"/>
          <w:sz w:val="28"/>
          <w:szCs w:val="28"/>
        </w:rPr>
        <w:t>98,6</w:t>
      </w:r>
      <w:r w:rsidRPr="0059295C">
        <w:rPr>
          <w:rFonts w:ascii="Times New Roman" w:hAnsi="Times New Roman"/>
          <w:sz w:val="28"/>
          <w:szCs w:val="28"/>
        </w:rPr>
        <w:t>%</w:t>
      </w:r>
      <w:r w:rsidR="0084449A" w:rsidRPr="0059295C">
        <w:rPr>
          <w:rFonts w:ascii="Times New Roman" w:hAnsi="Times New Roman"/>
          <w:sz w:val="28"/>
          <w:szCs w:val="28"/>
        </w:rPr>
        <w:t>), получено доходов в сумме</w:t>
      </w:r>
      <w:r w:rsidRPr="0059295C">
        <w:rPr>
          <w:rFonts w:ascii="Times New Roman" w:hAnsi="Times New Roman"/>
          <w:sz w:val="28"/>
          <w:szCs w:val="28"/>
        </w:rPr>
        <w:t xml:space="preserve"> </w:t>
      </w:r>
      <w:r w:rsidR="00626FBA" w:rsidRPr="0059295C">
        <w:rPr>
          <w:rFonts w:ascii="Times New Roman" w:hAnsi="Times New Roman"/>
          <w:sz w:val="28"/>
          <w:szCs w:val="28"/>
        </w:rPr>
        <w:t>45,7</w:t>
      </w:r>
      <w:r w:rsidRPr="0059295C">
        <w:rPr>
          <w:rFonts w:ascii="Times New Roman" w:hAnsi="Times New Roman"/>
          <w:sz w:val="28"/>
          <w:szCs w:val="28"/>
        </w:rPr>
        <w:t> млн. рублей (</w:t>
      </w:r>
      <w:r w:rsidR="0084449A"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год</w:t>
      </w:r>
      <w:r w:rsidR="0084449A" w:rsidRPr="0059295C">
        <w:rPr>
          <w:rFonts w:ascii="Times New Roman" w:hAnsi="Times New Roman"/>
          <w:sz w:val="28"/>
          <w:szCs w:val="28"/>
        </w:rPr>
        <w:t>у</w:t>
      </w:r>
      <w:r w:rsidRPr="0059295C">
        <w:rPr>
          <w:rFonts w:ascii="Times New Roman" w:hAnsi="Times New Roman"/>
          <w:sz w:val="28"/>
          <w:szCs w:val="28"/>
        </w:rPr>
        <w:t xml:space="preserve"> – </w:t>
      </w:r>
      <w:r w:rsidR="00626FBA" w:rsidRPr="0059295C">
        <w:rPr>
          <w:rFonts w:ascii="Times New Roman" w:hAnsi="Times New Roman"/>
          <w:sz w:val="28"/>
          <w:szCs w:val="28"/>
        </w:rPr>
        <w:t>51,</w:t>
      </w:r>
      <w:r w:rsidR="00FA7F3C" w:rsidRPr="0059295C">
        <w:rPr>
          <w:rFonts w:ascii="Times New Roman" w:hAnsi="Times New Roman"/>
          <w:sz w:val="28"/>
          <w:szCs w:val="28"/>
        </w:rPr>
        <w:t>2</w:t>
      </w:r>
      <w:r w:rsidRPr="0059295C">
        <w:rPr>
          <w:rFonts w:ascii="Times New Roman" w:hAnsi="Times New Roman"/>
          <w:sz w:val="28"/>
          <w:szCs w:val="28"/>
        </w:rPr>
        <w:t> мл</w:t>
      </w:r>
      <w:r w:rsidR="00DE5796" w:rsidRPr="0059295C">
        <w:rPr>
          <w:rFonts w:ascii="Times New Roman" w:hAnsi="Times New Roman"/>
          <w:sz w:val="28"/>
          <w:szCs w:val="28"/>
        </w:rPr>
        <w:t>н. рублей</w:t>
      </w:r>
      <w:r w:rsidR="0084449A" w:rsidRPr="0059295C">
        <w:rPr>
          <w:rFonts w:ascii="Times New Roman" w:hAnsi="Times New Roman"/>
          <w:sz w:val="28"/>
          <w:szCs w:val="28"/>
        </w:rPr>
        <w:t>)</w:t>
      </w:r>
      <w:r w:rsidRPr="0059295C">
        <w:rPr>
          <w:rFonts w:ascii="Times New Roman" w:hAnsi="Times New Roman"/>
          <w:sz w:val="28"/>
          <w:szCs w:val="28"/>
        </w:rPr>
        <w:t>, в том числе:</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доходов от реализации муниципального имущества (приватизация) – 1</w:t>
      </w:r>
      <w:r w:rsidR="00FA7F3C" w:rsidRPr="0059295C">
        <w:rPr>
          <w:rFonts w:ascii="Times New Roman" w:hAnsi="Times New Roman"/>
          <w:sz w:val="28"/>
          <w:szCs w:val="28"/>
        </w:rPr>
        <w:t>3</w:t>
      </w:r>
      <w:r w:rsidRPr="0059295C">
        <w:rPr>
          <w:rFonts w:ascii="Times New Roman" w:hAnsi="Times New Roman"/>
          <w:sz w:val="28"/>
          <w:szCs w:val="28"/>
        </w:rPr>
        <w:t>,7 млн. рублей (</w:t>
      </w:r>
      <w:r w:rsidR="00D53849" w:rsidRPr="0059295C">
        <w:rPr>
          <w:rFonts w:ascii="Times New Roman" w:hAnsi="Times New Roman"/>
          <w:sz w:val="28"/>
          <w:szCs w:val="28"/>
        </w:rPr>
        <w:t xml:space="preserve">в </w:t>
      </w:r>
      <w:r w:rsidRPr="0059295C">
        <w:rPr>
          <w:rFonts w:ascii="Times New Roman" w:hAnsi="Times New Roman"/>
          <w:sz w:val="28"/>
          <w:szCs w:val="28"/>
        </w:rPr>
        <w:t>201</w:t>
      </w:r>
      <w:r w:rsidR="00626FBA" w:rsidRPr="0059295C">
        <w:rPr>
          <w:rFonts w:ascii="Times New Roman" w:hAnsi="Times New Roman"/>
          <w:sz w:val="28"/>
          <w:szCs w:val="28"/>
        </w:rPr>
        <w:t>8</w:t>
      </w:r>
      <w:r w:rsidRPr="0059295C">
        <w:rPr>
          <w:rFonts w:ascii="Times New Roman" w:hAnsi="Times New Roman"/>
          <w:sz w:val="28"/>
          <w:szCs w:val="28"/>
        </w:rPr>
        <w:t xml:space="preserve"> год</w:t>
      </w:r>
      <w:r w:rsidR="00D53849" w:rsidRPr="0059295C">
        <w:rPr>
          <w:rFonts w:ascii="Times New Roman" w:hAnsi="Times New Roman"/>
          <w:sz w:val="28"/>
          <w:szCs w:val="28"/>
        </w:rPr>
        <w:t>у</w:t>
      </w:r>
      <w:r w:rsidRPr="0059295C">
        <w:rPr>
          <w:rFonts w:ascii="Times New Roman" w:hAnsi="Times New Roman"/>
          <w:sz w:val="28"/>
          <w:szCs w:val="28"/>
        </w:rPr>
        <w:t xml:space="preserve"> – </w:t>
      </w:r>
      <w:r w:rsidR="00626FBA" w:rsidRPr="0059295C">
        <w:rPr>
          <w:rFonts w:ascii="Times New Roman" w:hAnsi="Times New Roman"/>
          <w:sz w:val="28"/>
          <w:szCs w:val="28"/>
        </w:rPr>
        <w:t>15,7</w:t>
      </w:r>
      <w:r w:rsidRPr="0059295C">
        <w:rPr>
          <w:rFonts w:ascii="Times New Roman" w:hAnsi="Times New Roman"/>
          <w:sz w:val="28"/>
          <w:szCs w:val="28"/>
        </w:rPr>
        <w:t> млн. рублей);</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доходов от сдачи в аренду муниципального имущества – 2</w:t>
      </w:r>
      <w:r w:rsidR="00FA7F3C" w:rsidRPr="0059295C">
        <w:rPr>
          <w:rFonts w:ascii="Times New Roman" w:hAnsi="Times New Roman"/>
          <w:sz w:val="28"/>
          <w:szCs w:val="28"/>
        </w:rPr>
        <w:t>6,2</w:t>
      </w:r>
      <w:r w:rsidRPr="0059295C">
        <w:rPr>
          <w:rFonts w:ascii="Times New Roman" w:hAnsi="Times New Roman"/>
          <w:sz w:val="28"/>
          <w:szCs w:val="28"/>
        </w:rPr>
        <w:t> млн. рублей (</w:t>
      </w:r>
      <w:r w:rsidR="00D53849" w:rsidRPr="0059295C">
        <w:rPr>
          <w:rFonts w:ascii="Times New Roman" w:hAnsi="Times New Roman"/>
          <w:sz w:val="28"/>
          <w:szCs w:val="28"/>
        </w:rPr>
        <w:t xml:space="preserve">в </w:t>
      </w:r>
      <w:r w:rsidRPr="0059295C">
        <w:rPr>
          <w:rFonts w:ascii="Times New Roman" w:hAnsi="Times New Roman"/>
          <w:sz w:val="28"/>
          <w:szCs w:val="28"/>
        </w:rPr>
        <w:t>201</w:t>
      </w:r>
      <w:r w:rsidR="00FA7F3C" w:rsidRPr="0059295C">
        <w:rPr>
          <w:rFonts w:ascii="Times New Roman" w:hAnsi="Times New Roman"/>
          <w:sz w:val="28"/>
          <w:szCs w:val="28"/>
        </w:rPr>
        <w:t>8</w:t>
      </w:r>
      <w:r w:rsidRPr="0059295C">
        <w:rPr>
          <w:rFonts w:ascii="Times New Roman" w:hAnsi="Times New Roman"/>
          <w:sz w:val="28"/>
          <w:szCs w:val="28"/>
        </w:rPr>
        <w:t xml:space="preserve"> год</w:t>
      </w:r>
      <w:r w:rsidR="00D53849" w:rsidRPr="0059295C">
        <w:rPr>
          <w:rFonts w:ascii="Times New Roman" w:hAnsi="Times New Roman"/>
          <w:sz w:val="28"/>
          <w:szCs w:val="28"/>
        </w:rPr>
        <w:t>у</w:t>
      </w:r>
      <w:r w:rsidRPr="0059295C">
        <w:rPr>
          <w:rFonts w:ascii="Times New Roman" w:hAnsi="Times New Roman"/>
          <w:sz w:val="28"/>
          <w:szCs w:val="28"/>
        </w:rPr>
        <w:t xml:space="preserve"> – </w:t>
      </w:r>
      <w:r w:rsidR="00FA7F3C" w:rsidRPr="0059295C">
        <w:rPr>
          <w:rFonts w:ascii="Times New Roman" w:hAnsi="Times New Roman"/>
          <w:sz w:val="28"/>
          <w:szCs w:val="28"/>
        </w:rPr>
        <w:t>27,6</w:t>
      </w:r>
      <w:r w:rsidRPr="0059295C">
        <w:rPr>
          <w:rFonts w:ascii="Times New Roman" w:hAnsi="Times New Roman"/>
          <w:sz w:val="28"/>
          <w:szCs w:val="28"/>
        </w:rPr>
        <w:t> млн. рублей);</w:t>
      </w: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доходов от перечисления части прибыли, остающейся от уплаты налогов и</w:t>
      </w:r>
      <w:r w:rsidR="00DE5796" w:rsidRPr="0059295C">
        <w:rPr>
          <w:rFonts w:ascii="Times New Roman" w:hAnsi="Times New Roman"/>
          <w:sz w:val="28"/>
          <w:szCs w:val="28"/>
        </w:rPr>
        <w:t xml:space="preserve"> </w:t>
      </w:r>
      <w:r w:rsidRPr="0059295C">
        <w:rPr>
          <w:rFonts w:ascii="Times New Roman" w:hAnsi="Times New Roman"/>
          <w:sz w:val="28"/>
          <w:szCs w:val="28"/>
        </w:rPr>
        <w:t>иных платежей муниципальных унитарных предприятий – 0,</w:t>
      </w:r>
      <w:r w:rsidR="00FA7F3C" w:rsidRPr="0059295C">
        <w:rPr>
          <w:rFonts w:ascii="Times New Roman" w:hAnsi="Times New Roman"/>
          <w:sz w:val="28"/>
          <w:szCs w:val="28"/>
        </w:rPr>
        <w:t>05</w:t>
      </w:r>
      <w:r w:rsidRPr="0059295C">
        <w:rPr>
          <w:rFonts w:ascii="Times New Roman" w:hAnsi="Times New Roman"/>
          <w:sz w:val="28"/>
          <w:szCs w:val="28"/>
        </w:rPr>
        <w:t> млн. рублей (</w:t>
      </w:r>
      <w:r w:rsidR="00D53849" w:rsidRPr="0059295C">
        <w:rPr>
          <w:rFonts w:ascii="Times New Roman" w:hAnsi="Times New Roman"/>
          <w:sz w:val="28"/>
          <w:szCs w:val="28"/>
        </w:rPr>
        <w:t xml:space="preserve">в </w:t>
      </w:r>
      <w:r w:rsidRPr="0059295C">
        <w:rPr>
          <w:rFonts w:ascii="Times New Roman" w:hAnsi="Times New Roman"/>
          <w:sz w:val="28"/>
          <w:szCs w:val="28"/>
        </w:rPr>
        <w:t>201</w:t>
      </w:r>
      <w:r w:rsidR="00FA7F3C" w:rsidRPr="0059295C">
        <w:rPr>
          <w:rFonts w:ascii="Times New Roman" w:hAnsi="Times New Roman"/>
          <w:sz w:val="28"/>
          <w:szCs w:val="28"/>
        </w:rPr>
        <w:t>8</w:t>
      </w:r>
      <w:r w:rsidR="00DE5796" w:rsidRPr="0059295C">
        <w:rPr>
          <w:rFonts w:ascii="Times New Roman" w:hAnsi="Times New Roman"/>
          <w:sz w:val="28"/>
          <w:szCs w:val="28"/>
        </w:rPr>
        <w:t xml:space="preserve"> </w:t>
      </w:r>
      <w:r w:rsidRPr="0059295C">
        <w:rPr>
          <w:rFonts w:ascii="Times New Roman" w:hAnsi="Times New Roman"/>
          <w:sz w:val="28"/>
          <w:szCs w:val="28"/>
        </w:rPr>
        <w:t>год</w:t>
      </w:r>
      <w:r w:rsidR="00D53849" w:rsidRPr="0059295C">
        <w:rPr>
          <w:rFonts w:ascii="Times New Roman" w:hAnsi="Times New Roman"/>
          <w:sz w:val="28"/>
          <w:szCs w:val="28"/>
        </w:rPr>
        <w:t>у</w:t>
      </w:r>
      <w:r w:rsidR="00DE5796" w:rsidRPr="0059295C">
        <w:rPr>
          <w:rFonts w:ascii="Times New Roman" w:hAnsi="Times New Roman"/>
          <w:sz w:val="28"/>
          <w:szCs w:val="28"/>
        </w:rPr>
        <w:t xml:space="preserve"> – 0,</w:t>
      </w:r>
      <w:r w:rsidR="00FA7F3C" w:rsidRPr="0059295C">
        <w:rPr>
          <w:rFonts w:ascii="Times New Roman" w:hAnsi="Times New Roman"/>
          <w:sz w:val="28"/>
          <w:szCs w:val="28"/>
        </w:rPr>
        <w:t>2</w:t>
      </w:r>
      <w:r w:rsidR="00FA7F3C" w:rsidRPr="0059295C">
        <w:rPr>
          <w:rFonts w:ascii="Times New Roman" w:hAnsi="Times New Roman"/>
          <w:sz w:val="28"/>
          <w:szCs w:val="28"/>
          <w:lang w:val="en-US"/>
        </w:rPr>
        <w:t> </w:t>
      </w:r>
      <w:r w:rsidR="00DE5796" w:rsidRPr="0059295C">
        <w:rPr>
          <w:rFonts w:ascii="Times New Roman" w:hAnsi="Times New Roman"/>
          <w:sz w:val="28"/>
          <w:szCs w:val="28"/>
        </w:rPr>
        <w:t>млн.</w:t>
      </w:r>
      <w:r w:rsidR="00FA7F3C" w:rsidRPr="0059295C">
        <w:rPr>
          <w:rFonts w:ascii="Times New Roman" w:hAnsi="Times New Roman"/>
          <w:sz w:val="28"/>
          <w:szCs w:val="28"/>
          <w:lang w:val="en-US"/>
        </w:rPr>
        <w:t> </w:t>
      </w:r>
      <w:r w:rsidR="00DE5796" w:rsidRPr="0059295C">
        <w:rPr>
          <w:rFonts w:ascii="Times New Roman" w:hAnsi="Times New Roman"/>
          <w:sz w:val="28"/>
          <w:szCs w:val="28"/>
        </w:rPr>
        <w:t>рублей</w:t>
      </w:r>
      <w:r w:rsidRPr="0059295C">
        <w:rPr>
          <w:rFonts w:ascii="Times New Roman" w:hAnsi="Times New Roman"/>
          <w:sz w:val="28"/>
          <w:szCs w:val="28"/>
        </w:rPr>
        <w:t>);</w:t>
      </w:r>
    </w:p>
    <w:p w:rsidR="00D53849" w:rsidRPr="0059295C" w:rsidRDefault="00DE579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w:t>
      </w:r>
      <w:r w:rsidR="00861AB4" w:rsidRPr="0059295C">
        <w:rPr>
          <w:rFonts w:ascii="Times New Roman" w:hAnsi="Times New Roman"/>
          <w:sz w:val="28"/>
          <w:szCs w:val="28"/>
        </w:rPr>
        <w:t>доход</w:t>
      </w:r>
      <w:r w:rsidRPr="0059295C">
        <w:rPr>
          <w:rFonts w:ascii="Times New Roman" w:hAnsi="Times New Roman"/>
          <w:sz w:val="28"/>
          <w:szCs w:val="28"/>
        </w:rPr>
        <w:t>ов</w:t>
      </w:r>
      <w:r w:rsidR="00861AB4" w:rsidRPr="0059295C">
        <w:rPr>
          <w:rFonts w:ascii="Times New Roman" w:hAnsi="Times New Roman"/>
          <w:sz w:val="28"/>
          <w:szCs w:val="28"/>
        </w:rPr>
        <w:t>, поступающи</w:t>
      </w:r>
      <w:r w:rsidRPr="0059295C">
        <w:rPr>
          <w:rFonts w:ascii="Times New Roman" w:hAnsi="Times New Roman"/>
          <w:sz w:val="28"/>
          <w:szCs w:val="28"/>
        </w:rPr>
        <w:t>х</w:t>
      </w:r>
      <w:r w:rsidR="00861AB4" w:rsidRPr="0059295C">
        <w:rPr>
          <w:rFonts w:ascii="Times New Roman" w:hAnsi="Times New Roman"/>
          <w:sz w:val="28"/>
          <w:szCs w:val="28"/>
        </w:rPr>
        <w:t xml:space="preserve"> в порядке во</w:t>
      </w:r>
      <w:r w:rsidRPr="0059295C">
        <w:rPr>
          <w:rFonts w:ascii="Times New Roman" w:hAnsi="Times New Roman"/>
          <w:sz w:val="28"/>
          <w:szCs w:val="28"/>
        </w:rPr>
        <w:t>змещения расходов, понесенных в </w:t>
      </w:r>
      <w:r w:rsidR="00861AB4" w:rsidRPr="0059295C">
        <w:rPr>
          <w:rFonts w:ascii="Times New Roman" w:hAnsi="Times New Roman"/>
          <w:sz w:val="28"/>
          <w:szCs w:val="28"/>
        </w:rPr>
        <w:t xml:space="preserve">связи с эксплуатацией имущества – </w:t>
      </w:r>
      <w:r w:rsidR="00FA7F3C" w:rsidRPr="0059295C">
        <w:rPr>
          <w:rFonts w:ascii="Times New Roman" w:hAnsi="Times New Roman"/>
          <w:sz w:val="28"/>
          <w:szCs w:val="28"/>
        </w:rPr>
        <w:t>5,4 </w:t>
      </w:r>
      <w:r w:rsidR="00861AB4" w:rsidRPr="0059295C">
        <w:rPr>
          <w:rFonts w:ascii="Times New Roman" w:hAnsi="Times New Roman"/>
          <w:sz w:val="28"/>
          <w:szCs w:val="28"/>
        </w:rPr>
        <w:t>млн.</w:t>
      </w:r>
      <w:r w:rsidR="00FA7F3C" w:rsidRPr="0059295C">
        <w:rPr>
          <w:rFonts w:ascii="Times New Roman" w:hAnsi="Times New Roman"/>
          <w:sz w:val="28"/>
          <w:szCs w:val="28"/>
        </w:rPr>
        <w:t> </w:t>
      </w:r>
      <w:r w:rsidR="00861AB4" w:rsidRPr="0059295C">
        <w:rPr>
          <w:rFonts w:ascii="Times New Roman" w:hAnsi="Times New Roman"/>
          <w:sz w:val="28"/>
          <w:szCs w:val="28"/>
        </w:rPr>
        <w:t>рублей (</w:t>
      </w:r>
      <w:r w:rsidR="00D53849" w:rsidRPr="0059295C">
        <w:rPr>
          <w:rFonts w:ascii="Times New Roman" w:hAnsi="Times New Roman"/>
          <w:sz w:val="28"/>
          <w:szCs w:val="28"/>
        </w:rPr>
        <w:t xml:space="preserve">в </w:t>
      </w:r>
      <w:r w:rsidR="00861AB4" w:rsidRPr="0059295C">
        <w:rPr>
          <w:rFonts w:ascii="Times New Roman" w:hAnsi="Times New Roman"/>
          <w:sz w:val="28"/>
          <w:szCs w:val="28"/>
        </w:rPr>
        <w:t>201</w:t>
      </w:r>
      <w:r w:rsidR="00FA7F3C" w:rsidRPr="0059295C">
        <w:rPr>
          <w:rFonts w:ascii="Times New Roman" w:hAnsi="Times New Roman"/>
          <w:sz w:val="28"/>
          <w:szCs w:val="28"/>
        </w:rPr>
        <w:t>8</w:t>
      </w:r>
      <w:r w:rsidR="00861AB4" w:rsidRPr="0059295C">
        <w:rPr>
          <w:rFonts w:ascii="Times New Roman" w:hAnsi="Times New Roman"/>
          <w:sz w:val="28"/>
          <w:szCs w:val="28"/>
        </w:rPr>
        <w:t xml:space="preserve"> год</w:t>
      </w:r>
      <w:r w:rsidR="00D53849" w:rsidRPr="0059295C">
        <w:rPr>
          <w:rFonts w:ascii="Times New Roman" w:hAnsi="Times New Roman"/>
          <w:sz w:val="28"/>
          <w:szCs w:val="28"/>
        </w:rPr>
        <w:t>у</w:t>
      </w:r>
      <w:r w:rsidR="00861AB4" w:rsidRPr="0059295C">
        <w:rPr>
          <w:rFonts w:ascii="Times New Roman" w:hAnsi="Times New Roman"/>
          <w:sz w:val="28"/>
          <w:szCs w:val="28"/>
        </w:rPr>
        <w:t xml:space="preserve"> – </w:t>
      </w:r>
      <w:r w:rsidR="00FA7F3C" w:rsidRPr="0059295C">
        <w:rPr>
          <w:rFonts w:ascii="Times New Roman" w:hAnsi="Times New Roman"/>
          <w:sz w:val="28"/>
          <w:szCs w:val="28"/>
        </w:rPr>
        <w:t>7,2</w:t>
      </w:r>
      <w:r w:rsidRPr="0059295C">
        <w:rPr>
          <w:rFonts w:ascii="Times New Roman" w:hAnsi="Times New Roman"/>
          <w:sz w:val="28"/>
          <w:szCs w:val="28"/>
        </w:rPr>
        <w:t> млн. рублей</w:t>
      </w:r>
      <w:r w:rsidR="00861AB4" w:rsidRPr="0059295C">
        <w:rPr>
          <w:rFonts w:ascii="Times New Roman" w:hAnsi="Times New Roman"/>
          <w:sz w:val="28"/>
          <w:szCs w:val="28"/>
        </w:rPr>
        <w:t>);</w:t>
      </w:r>
    </w:p>
    <w:p w:rsidR="00861AB4" w:rsidRPr="0059295C" w:rsidRDefault="00DE579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прочи</w:t>
      </w:r>
      <w:r w:rsidRPr="0059295C">
        <w:rPr>
          <w:rFonts w:ascii="Times New Roman" w:hAnsi="Times New Roman"/>
          <w:sz w:val="28"/>
          <w:szCs w:val="28"/>
        </w:rPr>
        <w:t xml:space="preserve">х </w:t>
      </w:r>
      <w:r w:rsidR="00861AB4" w:rsidRPr="0059295C">
        <w:rPr>
          <w:rFonts w:ascii="Times New Roman" w:hAnsi="Times New Roman"/>
          <w:sz w:val="28"/>
          <w:szCs w:val="28"/>
        </w:rPr>
        <w:t>поступлени</w:t>
      </w:r>
      <w:r w:rsidRPr="0059295C">
        <w:rPr>
          <w:rFonts w:ascii="Times New Roman" w:hAnsi="Times New Roman"/>
          <w:sz w:val="28"/>
          <w:szCs w:val="28"/>
        </w:rPr>
        <w:t>й</w:t>
      </w:r>
      <w:r w:rsidR="00861AB4" w:rsidRPr="0059295C">
        <w:rPr>
          <w:rFonts w:ascii="Times New Roman" w:hAnsi="Times New Roman"/>
          <w:sz w:val="28"/>
          <w:szCs w:val="28"/>
        </w:rPr>
        <w:t xml:space="preserve"> от денежных взысканий (штрафов) – 0,</w:t>
      </w:r>
      <w:r w:rsidR="00FA7F3C" w:rsidRPr="0059295C">
        <w:rPr>
          <w:rFonts w:ascii="Times New Roman" w:hAnsi="Times New Roman"/>
          <w:sz w:val="28"/>
          <w:szCs w:val="28"/>
        </w:rPr>
        <w:t>35</w:t>
      </w:r>
      <w:r w:rsidRPr="0059295C">
        <w:rPr>
          <w:rFonts w:ascii="Times New Roman" w:hAnsi="Times New Roman"/>
          <w:sz w:val="28"/>
          <w:szCs w:val="28"/>
        </w:rPr>
        <w:t> </w:t>
      </w:r>
      <w:r w:rsidR="00861AB4" w:rsidRPr="0059295C">
        <w:rPr>
          <w:rFonts w:ascii="Times New Roman" w:hAnsi="Times New Roman"/>
          <w:sz w:val="28"/>
          <w:szCs w:val="28"/>
        </w:rPr>
        <w:t>млн.</w:t>
      </w:r>
      <w:r w:rsidRPr="0059295C">
        <w:rPr>
          <w:rFonts w:ascii="Times New Roman" w:hAnsi="Times New Roman"/>
          <w:sz w:val="28"/>
          <w:szCs w:val="28"/>
        </w:rPr>
        <w:t> </w:t>
      </w:r>
      <w:r w:rsidR="00861AB4" w:rsidRPr="0059295C">
        <w:rPr>
          <w:rFonts w:ascii="Times New Roman" w:hAnsi="Times New Roman"/>
          <w:sz w:val="28"/>
          <w:szCs w:val="28"/>
        </w:rPr>
        <w:t>рублей</w:t>
      </w:r>
      <w:r w:rsidR="00437F41" w:rsidRPr="0059295C">
        <w:rPr>
          <w:rFonts w:ascii="Times New Roman" w:hAnsi="Times New Roman"/>
          <w:sz w:val="28"/>
          <w:szCs w:val="28"/>
        </w:rPr>
        <w:t xml:space="preserve"> (в 201</w:t>
      </w:r>
      <w:r w:rsidR="00FA7F3C" w:rsidRPr="0059295C">
        <w:rPr>
          <w:rFonts w:ascii="Times New Roman" w:hAnsi="Times New Roman"/>
          <w:sz w:val="28"/>
          <w:szCs w:val="28"/>
        </w:rPr>
        <w:t>8</w:t>
      </w:r>
      <w:r w:rsidR="00437F41" w:rsidRPr="0059295C">
        <w:rPr>
          <w:rFonts w:ascii="Times New Roman" w:hAnsi="Times New Roman"/>
          <w:sz w:val="28"/>
          <w:szCs w:val="28"/>
        </w:rPr>
        <w:t xml:space="preserve"> году – 0,4</w:t>
      </w:r>
      <w:r w:rsidR="00FA7F3C" w:rsidRPr="0059295C">
        <w:rPr>
          <w:rFonts w:ascii="Times New Roman" w:hAnsi="Times New Roman"/>
          <w:sz w:val="28"/>
          <w:szCs w:val="28"/>
        </w:rPr>
        <w:t>8</w:t>
      </w:r>
      <w:r w:rsidR="00437F41" w:rsidRPr="0059295C">
        <w:rPr>
          <w:rFonts w:ascii="Times New Roman" w:hAnsi="Times New Roman"/>
          <w:sz w:val="28"/>
          <w:szCs w:val="28"/>
        </w:rPr>
        <w:t xml:space="preserve"> млн. рублей</w:t>
      </w:r>
      <w:r w:rsidR="00861AB4" w:rsidRPr="0059295C">
        <w:rPr>
          <w:rFonts w:ascii="Times New Roman" w:hAnsi="Times New Roman"/>
          <w:sz w:val="28"/>
          <w:szCs w:val="28"/>
        </w:rPr>
        <w:t>).</w:t>
      </w:r>
    </w:p>
    <w:p w:rsidR="00D53849" w:rsidRPr="0059295C" w:rsidRDefault="00D53849" w:rsidP="0059295C">
      <w:pPr>
        <w:spacing w:after="0" w:line="240" w:lineRule="auto"/>
        <w:ind w:firstLine="709"/>
        <w:jc w:val="both"/>
        <w:rPr>
          <w:rFonts w:ascii="Times New Roman" w:hAnsi="Times New Roman"/>
          <w:sz w:val="28"/>
          <w:szCs w:val="28"/>
        </w:rPr>
      </w:pPr>
    </w:p>
    <w:p w:rsidR="00FA7F3C"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области создания, реорганизации, ликвидации муниципальных предприятий и учреждений, изменения типа учреждений, а также оформления новых редакций уставов и внесения изменений в уставы предприятий и</w:t>
      </w:r>
      <w:r w:rsidR="00437F41" w:rsidRPr="0059295C">
        <w:rPr>
          <w:rFonts w:ascii="Times New Roman" w:hAnsi="Times New Roman"/>
          <w:sz w:val="28"/>
          <w:szCs w:val="28"/>
        </w:rPr>
        <w:t xml:space="preserve"> </w:t>
      </w:r>
      <w:r w:rsidRPr="0059295C">
        <w:rPr>
          <w:rFonts w:ascii="Times New Roman" w:hAnsi="Times New Roman"/>
          <w:sz w:val="28"/>
          <w:szCs w:val="28"/>
        </w:rPr>
        <w:t>учреждений в 201</w:t>
      </w:r>
      <w:r w:rsidR="00FA7F3C" w:rsidRPr="0059295C">
        <w:rPr>
          <w:rFonts w:ascii="Times New Roman" w:hAnsi="Times New Roman"/>
          <w:sz w:val="28"/>
          <w:szCs w:val="28"/>
        </w:rPr>
        <w:t>9</w:t>
      </w:r>
      <w:r w:rsidRPr="0059295C">
        <w:rPr>
          <w:rFonts w:ascii="Times New Roman" w:hAnsi="Times New Roman"/>
          <w:sz w:val="28"/>
          <w:szCs w:val="28"/>
        </w:rPr>
        <w:t xml:space="preserve"> году подготовлено </w:t>
      </w:r>
      <w:r w:rsidR="00FA7F3C" w:rsidRPr="0059295C">
        <w:rPr>
          <w:rFonts w:ascii="Times New Roman" w:hAnsi="Times New Roman"/>
          <w:sz w:val="28"/>
          <w:szCs w:val="28"/>
        </w:rPr>
        <w:t>93</w:t>
      </w:r>
      <w:r w:rsidRPr="0059295C">
        <w:rPr>
          <w:rFonts w:ascii="Times New Roman" w:hAnsi="Times New Roman"/>
          <w:sz w:val="28"/>
          <w:szCs w:val="28"/>
        </w:rPr>
        <w:t xml:space="preserve"> постановлени</w:t>
      </w:r>
      <w:r w:rsidR="00FA7F3C" w:rsidRPr="0059295C">
        <w:rPr>
          <w:rFonts w:ascii="Times New Roman" w:hAnsi="Times New Roman"/>
          <w:sz w:val="28"/>
          <w:szCs w:val="28"/>
        </w:rPr>
        <w:t>я</w:t>
      </w:r>
      <w:r w:rsidRPr="0059295C">
        <w:rPr>
          <w:rFonts w:ascii="Times New Roman" w:hAnsi="Times New Roman"/>
          <w:sz w:val="28"/>
          <w:szCs w:val="28"/>
        </w:rPr>
        <w:t xml:space="preserve"> (</w:t>
      </w:r>
      <w:r w:rsidR="00437F41" w:rsidRPr="0059295C">
        <w:rPr>
          <w:rFonts w:ascii="Times New Roman" w:hAnsi="Times New Roman"/>
          <w:sz w:val="28"/>
          <w:szCs w:val="28"/>
        </w:rPr>
        <w:t>в </w:t>
      </w:r>
      <w:r w:rsidRPr="0059295C">
        <w:rPr>
          <w:rFonts w:ascii="Times New Roman" w:hAnsi="Times New Roman"/>
          <w:sz w:val="28"/>
          <w:szCs w:val="28"/>
        </w:rPr>
        <w:t>201</w:t>
      </w:r>
      <w:r w:rsidR="00FA7F3C" w:rsidRPr="0059295C">
        <w:rPr>
          <w:rFonts w:ascii="Times New Roman" w:hAnsi="Times New Roman"/>
          <w:sz w:val="28"/>
          <w:szCs w:val="28"/>
        </w:rPr>
        <w:t>8</w:t>
      </w:r>
      <w:r w:rsidR="00437F41" w:rsidRPr="0059295C">
        <w:rPr>
          <w:rFonts w:ascii="Times New Roman" w:hAnsi="Times New Roman"/>
          <w:sz w:val="28"/>
          <w:szCs w:val="28"/>
        </w:rPr>
        <w:t xml:space="preserve"> году –</w:t>
      </w:r>
      <w:r w:rsidRPr="0059295C">
        <w:rPr>
          <w:rFonts w:ascii="Times New Roman" w:hAnsi="Times New Roman"/>
          <w:sz w:val="28"/>
          <w:szCs w:val="28"/>
        </w:rPr>
        <w:t xml:space="preserve"> </w:t>
      </w:r>
      <w:r w:rsidR="00FA7F3C" w:rsidRPr="0059295C">
        <w:rPr>
          <w:rFonts w:ascii="Times New Roman" w:hAnsi="Times New Roman"/>
          <w:sz w:val="28"/>
          <w:szCs w:val="28"/>
        </w:rPr>
        <w:t>81</w:t>
      </w:r>
      <w:r w:rsidR="00437F41" w:rsidRPr="0059295C">
        <w:rPr>
          <w:rFonts w:ascii="Times New Roman" w:hAnsi="Times New Roman"/>
          <w:sz w:val="28"/>
          <w:szCs w:val="28"/>
        </w:rPr>
        <w:t xml:space="preserve"> постановлени</w:t>
      </w:r>
      <w:r w:rsidR="00FA7F3C" w:rsidRPr="0059295C">
        <w:rPr>
          <w:rFonts w:ascii="Times New Roman" w:hAnsi="Times New Roman"/>
          <w:sz w:val="28"/>
          <w:szCs w:val="28"/>
        </w:rPr>
        <w:t>е</w:t>
      </w:r>
      <w:r w:rsidR="00380179" w:rsidRPr="0059295C">
        <w:rPr>
          <w:rFonts w:ascii="Times New Roman" w:hAnsi="Times New Roman"/>
          <w:sz w:val="28"/>
          <w:szCs w:val="28"/>
        </w:rPr>
        <w:t>)</w:t>
      </w:r>
      <w:r w:rsidRPr="0059295C">
        <w:rPr>
          <w:rFonts w:ascii="Times New Roman" w:hAnsi="Times New Roman"/>
          <w:sz w:val="28"/>
          <w:szCs w:val="28"/>
        </w:rPr>
        <w:t>.</w:t>
      </w:r>
      <w:r w:rsidR="00FA7F3C" w:rsidRPr="0059295C">
        <w:rPr>
          <w:rFonts w:ascii="Times New Roman" w:hAnsi="Times New Roman"/>
          <w:sz w:val="28"/>
          <w:szCs w:val="28"/>
        </w:rPr>
        <w:t xml:space="preserve"> Произведена реорганизация 27</w:t>
      </w:r>
      <w:r w:rsidR="00A22E81" w:rsidRPr="0059295C">
        <w:rPr>
          <w:rFonts w:ascii="Times New Roman" w:hAnsi="Times New Roman"/>
          <w:sz w:val="28"/>
          <w:szCs w:val="28"/>
        </w:rPr>
        <w:t> </w:t>
      </w:r>
      <w:r w:rsidR="00FA7F3C" w:rsidRPr="0059295C">
        <w:rPr>
          <w:rFonts w:ascii="Times New Roman" w:hAnsi="Times New Roman"/>
          <w:sz w:val="28"/>
          <w:szCs w:val="28"/>
        </w:rPr>
        <w:t>муниципальных учреждений дошкольного образования, в результате осталось 14 учреждений дошкольного образования; завершена процедура реорганизации общеобразовательных учреждений – осталось 13</w:t>
      </w:r>
      <w:r w:rsidR="00A22E81" w:rsidRPr="0059295C">
        <w:rPr>
          <w:rFonts w:ascii="Times New Roman" w:hAnsi="Times New Roman"/>
          <w:sz w:val="28"/>
          <w:szCs w:val="28"/>
        </w:rPr>
        <w:t> </w:t>
      </w:r>
      <w:r w:rsidR="00FA7F3C" w:rsidRPr="0059295C">
        <w:rPr>
          <w:rFonts w:ascii="Times New Roman" w:hAnsi="Times New Roman"/>
          <w:sz w:val="28"/>
          <w:szCs w:val="28"/>
        </w:rPr>
        <w:t>общеобразовательных учреждений; 1 учреждение социальной направленности передано в государственную собственность Красноярского края, ликвидировано У</w:t>
      </w:r>
      <w:r w:rsidR="00A22E81" w:rsidRPr="0059295C">
        <w:rPr>
          <w:rFonts w:ascii="Times New Roman" w:hAnsi="Times New Roman"/>
          <w:sz w:val="28"/>
          <w:szCs w:val="28"/>
        </w:rPr>
        <w:t>правление социальной защиты населения Администрации ЗАТО г. Железногорск</w:t>
      </w:r>
      <w:r w:rsidR="00FA7F3C" w:rsidRPr="0059295C">
        <w:rPr>
          <w:rFonts w:ascii="Times New Roman" w:hAnsi="Times New Roman"/>
          <w:sz w:val="28"/>
          <w:szCs w:val="28"/>
        </w:rPr>
        <w:t>.</w:t>
      </w:r>
    </w:p>
    <w:p w:rsidR="002833E2" w:rsidRPr="0059295C" w:rsidRDefault="002833E2" w:rsidP="0059295C">
      <w:pPr>
        <w:spacing w:after="0" w:line="240" w:lineRule="auto"/>
        <w:ind w:firstLine="709"/>
        <w:jc w:val="both"/>
        <w:rPr>
          <w:rFonts w:ascii="Times New Roman" w:hAnsi="Times New Roman"/>
          <w:sz w:val="28"/>
          <w:szCs w:val="28"/>
        </w:rPr>
      </w:pPr>
    </w:p>
    <w:p w:rsidR="00251438"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организации контроля за деятельностью муниципальных предприятий и использованием муниципального имущества </w:t>
      </w:r>
      <w:r w:rsidR="00251438" w:rsidRPr="0059295C">
        <w:rPr>
          <w:rFonts w:ascii="Times New Roman" w:hAnsi="Times New Roman"/>
          <w:sz w:val="28"/>
          <w:szCs w:val="28"/>
        </w:rPr>
        <w:t>в соответствии с </w:t>
      </w:r>
      <w:r w:rsidR="00437F41" w:rsidRPr="0059295C">
        <w:rPr>
          <w:rFonts w:ascii="Times New Roman" w:hAnsi="Times New Roman"/>
          <w:sz w:val="28"/>
          <w:szCs w:val="28"/>
        </w:rPr>
        <w:t xml:space="preserve">постановлением </w:t>
      </w:r>
      <w:proofErr w:type="gramStart"/>
      <w:r w:rsidR="00437F41" w:rsidRPr="0059295C">
        <w:rPr>
          <w:rFonts w:ascii="Times New Roman" w:hAnsi="Times New Roman"/>
          <w:sz w:val="28"/>
          <w:szCs w:val="28"/>
        </w:rPr>
        <w:t>Администрации</w:t>
      </w:r>
      <w:proofErr w:type="gramEnd"/>
      <w:r w:rsidR="00437F41" w:rsidRPr="0059295C">
        <w:rPr>
          <w:rFonts w:ascii="Times New Roman" w:hAnsi="Times New Roman"/>
          <w:sz w:val="28"/>
          <w:szCs w:val="28"/>
        </w:rPr>
        <w:t xml:space="preserve"> ЗАТО г. Железногорск от 05.04.2016 № 629 «Об утверждении положения о постоянно действующей балансовой комиссии» в 201</w:t>
      </w:r>
      <w:r w:rsidR="00A22E81" w:rsidRPr="0059295C">
        <w:rPr>
          <w:rFonts w:ascii="Times New Roman" w:hAnsi="Times New Roman"/>
          <w:sz w:val="28"/>
          <w:szCs w:val="28"/>
        </w:rPr>
        <w:t>9</w:t>
      </w:r>
      <w:r w:rsidR="00437F41" w:rsidRPr="0059295C">
        <w:rPr>
          <w:rFonts w:ascii="Times New Roman" w:hAnsi="Times New Roman"/>
          <w:sz w:val="28"/>
          <w:szCs w:val="28"/>
        </w:rPr>
        <w:t xml:space="preserve"> году </w:t>
      </w:r>
      <w:r w:rsidRPr="0059295C">
        <w:rPr>
          <w:rFonts w:ascii="Times New Roman" w:hAnsi="Times New Roman"/>
          <w:sz w:val="28"/>
          <w:szCs w:val="28"/>
        </w:rPr>
        <w:t>проведена организационно-техническая работа по</w:t>
      </w:r>
      <w:r w:rsidR="00251438" w:rsidRPr="0059295C">
        <w:rPr>
          <w:rFonts w:ascii="Times New Roman" w:hAnsi="Times New Roman"/>
          <w:sz w:val="28"/>
          <w:szCs w:val="28"/>
        </w:rPr>
        <w:t> </w:t>
      </w:r>
      <w:r w:rsidRPr="0059295C">
        <w:rPr>
          <w:rFonts w:ascii="Times New Roman" w:hAnsi="Times New Roman"/>
          <w:sz w:val="28"/>
          <w:szCs w:val="28"/>
        </w:rPr>
        <w:t xml:space="preserve">подготовке и проведению заседаний балансовой комиссии по итогам деятельности </w:t>
      </w:r>
      <w:r w:rsidR="00A22E81" w:rsidRPr="0059295C">
        <w:rPr>
          <w:rFonts w:ascii="Times New Roman" w:hAnsi="Times New Roman"/>
          <w:sz w:val="28"/>
          <w:szCs w:val="28"/>
        </w:rPr>
        <w:t>8</w:t>
      </w:r>
      <w:r w:rsidRPr="0059295C">
        <w:rPr>
          <w:rFonts w:ascii="Times New Roman" w:hAnsi="Times New Roman"/>
          <w:sz w:val="28"/>
          <w:szCs w:val="28"/>
        </w:rPr>
        <w:t xml:space="preserve"> муниципальных предприятий за</w:t>
      </w:r>
      <w:r w:rsidR="00251438" w:rsidRPr="0059295C">
        <w:rPr>
          <w:rFonts w:ascii="Times New Roman" w:hAnsi="Times New Roman"/>
          <w:sz w:val="28"/>
          <w:szCs w:val="28"/>
        </w:rPr>
        <w:t xml:space="preserve"> </w:t>
      </w:r>
      <w:r w:rsidRPr="0059295C">
        <w:rPr>
          <w:rFonts w:ascii="Times New Roman" w:hAnsi="Times New Roman"/>
          <w:sz w:val="28"/>
          <w:szCs w:val="28"/>
        </w:rPr>
        <w:t>201</w:t>
      </w:r>
      <w:r w:rsidR="00A22E81" w:rsidRPr="0059295C">
        <w:rPr>
          <w:rFonts w:ascii="Times New Roman" w:hAnsi="Times New Roman"/>
          <w:sz w:val="28"/>
          <w:szCs w:val="28"/>
        </w:rPr>
        <w:t>8</w:t>
      </w:r>
      <w:r w:rsidRPr="0059295C">
        <w:rPr>
          <w:rFonts w:ascii="Times New Roman" w:hAnsi="Times New Roman"/>
          <w:sz w:val="28"/>
          <w:szCs w:val="28"/>
        </w:rPr>
        <w:t xml:space="preserve"> год</w:t>
      </w:r>
      <w:r w:rsidR="00251438" w:rsidRPr="0059295C">
        <w:rPr>
          <w:rFonts w:ascii="Times New Roman" w:hAnsi="Times New Roman"/>
          <w:sz w:val="28"/>
          <w:szCs w:val="28"/>
        </w:rPr>
        <w:t xml:space="preserve">, дана оценка результатов финансово-хозяйственной деятельности муниципальных предприятий. Деятельность </w:t>
      </w:r>
      <w:r w:rsidR="00931585" w:rsidRPr="0059295C">
        <w:rPr>
          <w:rFonts w:ascii="Times New Roman" w:hAnsi="Times New Roman"/>
          <w:sz w:val="28"/>
          <w:szCs w:val="28"/>
        </w:rPr>
        <w:t>4</w:t>
      </w:r>
      <w:r w:rsidR="00251438" w:rsidRPr="0059295C">
        <w:rPr>
          <w:rFonts w:ascii="Times New Roman" w:hAnsi="Times New Roman"/>
          <w:sz w:val="28"/>
          <w:szCs w:val="28"/>
        </w:rPr>
        <w:t xml:space="preserve"> муниципальных предприятий была оценена как «удовлетворительная», </w:t>
      </w:r>
      <w:r w:rsidR="00931585" w:rsidRPr="0059295C">
        <w:rPr>
          <w:rFonts w:ascii="Times New Roman" w:hAnsi="Times New Roman"/>
          <w:sz w:val="28"/>
          <w:szCs w:val="28"/>
        </w:rPr>
        <w:t xml:space="preserve">по </w:t>
      </w:r>
      <w:r w:rsidR="00251438" w:rsidRPr="0059295C">
        <w:rPr>
          <w:rFonts w:ascii="Times New Roman" w:hAnsi="Times New Roman"/>
          <w:sz w:val="28"/>
          <w:szCs w:val="28"/>
        </w:rPr>
        <w:t>деятельност</w:t>
      </w:r>
      <w:r w:rsidR="00931585" w:rsidRPr="0059295C">
        <w:rPr>
          <w:rFonts w:ascii="Times New Roman" w:hAnsi="Times New Roman"/>
          <w:sz w:val="28"/>
          <w:szCs w:val="28"/>
        </w:rPr>
        <w:t>и</w:t>
      </w:r>
      <w:r w:rsidR="00251438" w:rsidRPr="0059295C">
        <w:rPr>
          <w:rFonts w:ascii="Times New Roman" w:hAnsi="Times New Roman"/>
          <w:sz w:val="28"/>
          <w:szCs w:val="28"/>
        </w:rPr>
        <w:t xml:space="preserve"> </w:t>
      </w:r>
      <w:r w:rsidR="00931585" w:rsidRPr="0059295C">
        <w:rPr>
          <w:rFonts w:ascii="Times New Roman" w:hAnsi="Times New Roman"/>
          <w:sz w:val="28"/>
          <w:szCs w:val="28"/>
        </w:rPr>
        <w:t>еще 4</w:t>
      </w:r>
      <w:r w:rsidR="00251438" w:rsidRPr="0059295C">
        <w:rPr>
          <w:rFonts w:ascii="Times New Roman" w:hAnsi="Times New Roman"/>
          <w:sz w:val="28"/>
          <w:szCs w:val="28"/>
        </w:rPr>
        <w:t xml:space="preserve"> муниципальных предприятий было принято решение «не оценивать»</w:t>
      </w:r>
      <w:r w:rsidR="00931585" w:rsidRPr="0059295C">
        <w:rPr>
          <w:rFonts w:ascii="Times New Roman" w:hAnsi="Times New Roman"/>
          <w:sz w:val="28"/>
          <w:szCs w:val="28"/>
        </w:rPr>
        <w:t>.</w:t>
      </w:r>
    </w:p>
    <w:p w:rsidR="00251438" w:rsidRPr="0059295C" w:rsidRDefault="00251438" w:rsidP="0059295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При подведении итогов финансово-хозяйственной деятельности муниципальных предприятий членами балансовой комиссии были даны рекомендации в отношении улучшения качества и увеличения объемов предоставляемых услуг, повышения эффективности управления и использования муниципального имущества, усиления контроля за ростом себестоимости, дебиторской и кредиторской задолженности и путей их</w:t>
      </w:r>
      <w:r w:rsidR="00EA7623">
        <w:rPr>
          <w:rFonts w:ascii="Times New Roman" w:hAnsi="Times New Roman"/>
          <w:sz w:val="28"/>
          <w:szCs w:val="28"/>
        </w:rPr>
        <w:t> </w:t>
      </w:r>
      <w:r w:rsidRPr="0059295C">
        <w:rPr>
          <w:rFonts w:ascii="Times New Roman" w:hAnsi="Times New Roman"/>
          <w:sz w:val="28"/>
          <w:szCs w:val="28"/>
        </w:rPr>
        <w:t>снижения, устранения выявленных в результате ревизий и проверок нарушений, а также рационального использования чистой прибыли, остающейся в распоряжении предприятий.</w:t>
      </w:r>
      <w:proofErr w:type="gramEnd"/>
    </w:p>
    <w:p w:rsidR="00251438" w:rsidRPr="0059295C" w:rsidRDefault="0025143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Проведен</w:t>
      </w:r>
      <w:r w:rsidR="00931585" w:rsidRPr="0059295C">
        <w:rPr>
          <w:rFonts w:ascii="Times New Roman" w:hAnsi="Times New Roman"/>
          <w:sz w:val="28"/>
          <w:szCs w:val="28"/>
        </w:rPr>
        <w:t>о</w:t>
      </w:r>
      <w:r w:rsidRPr="0059295C">
        <w:rPr>
          <w:rFonts w:ascii="Times New Roman" w:hAnsi="Times New Roman"/>
          <w:sz w:val="28"/>
          <w:szCs w:val="28"/>
        </w:rPr>
        <w:t xml:space="preserve"> заседани</w:t>
      </w:r>
      <w:r w:rsidR="00931585" w:rsidRPr="0059295C">
        <w:rPr>
          <w:rFonts w:ascii="Times New Roman" w:hAnsi="Times New Roman"/>
          <w:sz w:val="28"/>
          <w:szCs w:val="28"/>
        </w:rPr>
        <w:t>е</w:t>
      </w:r>
      <w:r w:rsidRPr="0059295C">
        <w:rPr>
          <w:rFonts w:ascii="Times New Roman" w:hAnsi="Times New Roman"/>
          <w:sz w:val="28"/>
          <w:szCs w:val="28"/>
        </w:rPr>
        <w:t xml:space="preserve"> балансовой комиссии по итогам деятельности </w:t>
      </w:r>
      <w:r w:rsidR="00931585" w:rsidRPr="0059295C">
        <w:rPr>
          <w:rFonts w:ascii="Times New Roman" w:hAnsi="Times New Roman"/>
          <w:sz w:val="28"/>
          <w:szCs w:val="28"/>
        </w:rPr>
        <w:t>1</w:t>
      </w:r>
      <w:r w:rsidRPr="0059295C">
        <w:rPr>
          <w:rFonts w:ascii="Times New Roman" w:hAnsi="Times New Roman"/>
          <w:sz w:val="28"/>
          <w:szCs w:val="28"/>
        </w:rPr>
        <w:t> муниципальн</w:t>
      </w:r>
      <w:r w:rsidR="00931585" w:rsidRPr="0059295C">
        <w:rPr>
          <w:rFonts w:ascii="Times New Roman" w:hAnsi="Times New Roman"/>
          <w:sz w:val="28"/>
          <w:szCs w:val="28"/>
        </w:rPr>
        <w:t>ого</w:t>
      </w:r>
      <w:r w:rsidRPr="0059295C">
        <w:rPr>
          <w:rFonts w:ascii="Times New Roman" w:hAnsi="Times New Roman"/>
          <w:sz w:val="28"/>
          <w:szCs w:val="28"/>
        </w:rPr>
        <w:t xml:space="preserve"> предприяти</w:t>
      </w:r>
      <w:r w:rsidR="00931585" w:rsidRPr="0059295C">
        <w:rPr>
          <w:rFonts w:ascii="Times New Roman" w:hAnsi="Times New Roman"/>
          <w:sz w:val="28"/>
          <w:szCs w:val="28"/>
        </w:rPr>
        <w:t>я</w:t>
      </w:r>
      <w:r w:rsidRPr="0059295C">
        <w:rPr>
          <w:rFonts w:ascii="Times New Roman" w:hAnsi="Times New Roman"/>
          <w:sz w:val="28"/>
          <w:szCs w:val="28"/>
        </w:rPr>
        <w:t xml:space="preserve"> за </w:t>
      </w:r>
      <w:r w:rsidR="00931585" w:rsidRPr="0059295C">
        <w:rPr>
          <w:rFonts w:ascii="Times New Roman" w:hAnsi="Times New Roman"/>
          <w:sz w:val="28"/>
          <w:szCs w:val="28"/>
        </w:rPr>
        <w:t>6</w:t>
      </w:r>
      <w:r w:rsidRPr="0059295C">
        <w:rPr>
          <w:rFonts w:ascii="Times New Roman" w:hAnsi="Times New Roman"/>
          <w:sz w:val="28"/>
          <w:szCs w:val="28"/>
        </w:rPr>
        <w:t xml:space="preserve"> месяцев 201</w:t>
      </w:r>
      <w:r w:rsidR="00931585" w:rsidRPr="0059295C">
        <w:rPr>
          <w:rFonts w:ascii="Times New Roman" w:hAnsi="Times New Roman"/>
          <w:sz w:val="28"/>
          <w:szCs w:val="28"/>
        </w:rPr>
        <w:t>9</w:t>
      </w:r>
      <w:r w:rsidRPr="0059295C">
        <w:rPr>
          <w:rFonts w:ascii="Times New Roman" w:hAnsi="Times New Roman"/>
          <w:sz w:val="28"/>
          <w:szCs w:val="28"/>
        </w:rPr>
        <w:t xml:space="preserve"> года.</w:t>
      </w:r>
    </w:p>
    <w:p w:rsidR="00437F41" w:rsidRDefault="0025143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течение 201</w:t>
      </w:r>
      <w:r w:rsidR="00931585" w:rsidRPr="0059295C">
        <w:rPr>
          <w:rFonts w:ascii="Times New Roman" w:hAnsi="Times New Roman"/>
          <w:sz w:val="28"/>
          <w:szCs w:val="28"/>
        </w:rPr>
        <w:t>9</w:t>
      </w:r>
      <w:r w:rsidRPr="0059295C">
        <w:rPr>
          <w:rFonts w:ascii="Times New Roman" w:hAnsi="Times New Roman"/>
          <w:sz w:val="28"/>
          <w:szCs w:val="28"/>
        </w:rPr>
        <w:t xml:space="preserve"> года подготовлено </w:t>
      </w:r>
      <w:r w:rsidR="00D91FCF" w:rsidRPr="0059295C">
        <w:rPr>
          <w:rFonts w:ascii="Times New Roman" w:hAnsi="Times New Roman"/>
          <w:sz w:val="28"/>
          <w:szCs w:val="28"/>
        </w:rPr>
        <w:t>74</w:t>
      </w:r>
      <w:r w:rsidRPr="0059295C">
        <w:rPr>
          <w:rFonts w:ascii="Times New Roman" w:hAnsi="Times New Roman"/>
          <w:sz w:val="28"/>
          <w:szCs w:val="28"/>
        </w:rPr>
        <w:t xml:space="preserve"> постановлен</w:t>
      </w:r>
      <w:r w:rsidR="00D91FCF" w:rsidRPr="0059295C">
        <w:rPr>
          <w:rFonts w:ascii="Times New Roman" w:hAnsi="Times New Roman"/>
          <w:sz w:val="28"/>
          <w:szCs w:val="28"/>
        </w:rPr>
        <w:t>ия</w:t>
      </w:r>
      <w:r w:rsidR="00861AB4" w:rsidRPr="0059295C">
        <w:rPr>
          <w:rFonts w:ascii="Times New Roman" w:hAnsi="Times New Roman"/>
          <w:sz w:val="28"/>
          <w:szCs w:val="28"/>
        </w:rPr>
        <w:t xml:space="preserve"> по</w:t>
      </w:r>
      <w:r w:rsidRPr="0059295C">
        <w:rPr>
          <w:rFonts w:ascii="Times New Roman" w:hAnsi="Times New Roman"/>
          <w:sz w:val="28"/>
          <w:szCs w:val="28"/>
        </w:rPr>
        <w:t xml:space="preserve"> </w:t>
      </w:r>
      <w:r w:rsidR="00861AB4" w:rsidRPr="0059295C">
        <w:rPr>
          <w:rFonts w:ascii="Times New Roman" w:hAnsi="Times New Roman"/>
          <w:sz w:val="28"/>
          <w:szCs w:val="28"/>
        </w:rPr>
        <w:t>согласованию сделок муниципальных предприятий (</w:t>
      </w:r>
      <w:r w:rsidR="00380179" w:rsidRPr="0059295C">
        <w:rPr>
          <w:rFonts w:ascii="Times New Roman" w:hAnsi="Times New Roman"/>
          <w:sz w:val="28"/>
          <w:szCs w:val="28"/>
        </w:rPr>
        <w:t xml:space="preserve">в </w:t>
      </w:r>
      <w:r w:rsidR="00861AB4" w:rsidRPr="0059295C">
        <w:rPr>
          <w:rFonts w:ascii="Times New Roman" w:hAnsi="Times New Roman"/>
          <w:sz w:val="28"/>
          <w:szCs w:val="28"/>
        </w:rPr>
        <w:t>201</w:t>
      </w:r>
      <w:r w:rsidR="00931585" w:rsidRPr="0059295C">
        <w:rPr>
          <w:rFonts w:ascii="Times New Roman" w:hAnsi="Times New Roman"/>
          <w:sz w:val="28"/>
          <w:szCs w:val="28"/>
        </w:rPr>
        <w:t>8</w:t>
      </w:r>
      <w:r w:rsidR="00380179" w:rsidRPr="0059295C">
        <w:rPr>
          <w:rFonts w:ascii="Times New Roman" w:hAnsi="Times New Roman"/>
          <w:sz w:val="28"/>
          <w:szCs w:val="28"/>
        </w:rPr>
        <w:t xml:space="preserve"> </w:t>
      </w:r>
      <w:r w:rsidRPr="0059295C">
        <w:rPr>
          <w:rFonts w:ascii="Times New Roman" w:hAnsi="Times New Roman"/>
          <w:sz w:val="28"/>
          <w:szCs w:val="28"/>
        </w:rPr>
        <w:t>году –</w:t>
      </w:r>
      <w:r w:rsidR="00380179" w:rsidRPr="0059295C">
        <w:rPr>
          <w:rFonts w:ascii="Times New Roman" w:hAnsi="Times New Roman"/>
          <w:sz w:val="28"/>
          <w:szCs w:val="28"/>
        </w:rPr>
        <w:t xml:space="preserve"> </w:t>
      </w:r>
      <w:r w:rsidR="00931585" w:rsidRPr="0059295C">
        <w:rPr>
          <w:rFonts w:ascii="Times New Roman" w:hAnsi="Times New Roman"/>
          <w:sz w:val="28"/>
          <w:szCs w:val="28"/>
        </w:rPr>
        <w:t>58</w:t>
      </w:r>
      <w:r w:rsidR="00861AB4" w:rsidRPr="0059295C">
        <w:rPr>
          <w:rFonts w:ascii="Times New Roman" w:hAnsi="Times New Roman"/>
          <w:sz w:val="28"/>
          <w:szCs w:val="28"/>
        </w:rPr>
        <w:t xml:space="preserve"> </w:t>
      </w:r>
      <w:r w:rsidRPr="0059295C">
        <w:rPr>
          <w:rFonts w:ascii="Times New Roman" w:hAnsi="Times New Roman"/>
          <w:sz w:val="28"/>
          <w:szCs w:val="28"/>
        </w:rPr>
        <w:t>постановлени</w:t>
      </w:r>
      <w:r w:rsidR="00931585" w:rsidRPr="0059295C">
        <w:rPr>
          <w:rFonts w:ascii="Times New Roman" w:hAnsi="Times New Roman"/>
          <w:sz w:val="28"/>
          <w:szCs w:val="28"/>
        </w:rPr>
        <w:t>й</w:t>
      </w:r>
      <w:r w:rsidRPr="0059295C">
        <w:rPr>
          <w:rFonts w:ascii="Times New Roman" w:hAnsi="Times New Roman"/>
          <w:sz w:val="28"/>
          <w:szCs w:val="28"/>
        </w:rPr>
        <w:t>)</w:t>
      </w:r>
      <w:r w:rsidR="00861AB4" w:rsidRPr="0059295C">
        <w:rPr>
          <w:rFonts w:ascii="Times New Roman" w:hAnsi="Times New Roman"/>
          <w:sz w:val="28"/>
          <w:szCs w:val="28"/>
        </w:rPr>
        <w:t>.</w:t>
      </w:r>
    </w:p>
    <w:p w:rsidR="0059295C" w:rsidRPr="0059295C" w:rsidRDefault="0059295C" w:rsidP="0059295C">
      <w:pPr>
        <w:spacing w:after="0" w:line="240" w:lineRule="auto"/>
        <w:ind w:firstLine="709"/>
        <w:jc w:val="both"/>
        <w:rPr>
          <w:rFonts w:ascii="Times New Roman" w:hAnsi="Times New Roman"/>
          <w:sz w:val="28"/>
          <w:szCs w:val="28"/>
        </w:rPr>
      </w:pPr>
    </w:p>
    <w:p w:rsidR="00861AB4"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Характерной особенностью мун</w:t>
      </w:r>
      <w:r w:rsidR="00251438" w:rsidRPr="0059295C">
        <w:rPr>
          <w:rFonts w:ascii="Times New Roman" w:hAnsi="Times New Roman"/>
          <w:sz w:val="28"/>
          <w:szCs w:val="28"/>
        </w:rPr>
        <w:t xml:space="preserve">иципального имущества является </w:t>
      </w:r>
      <w:r w:rsidRPr="0059295C">
        <w:rPr>
          <w:rFonts w:ascii="Times New Roman" w:hAnsi="Times New Roman"/>
          <w:sz w:val="28"/>
          <w:szCs w:val="28"/>
        </w:rPr>
        <w:t>физическое старение недвижимого имущества и ограниченность ресурсов для его восстановления.</w:t>
      </w:r>
    </w:p>
    <w:p w:rsidR="00B7030E" w:rsidRPr="0059295C" w:rsidRDefault="00861AB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обеспечения сохранности имущества Муниципальной </w:t>
      </w:r>
      <w:proofErr w:type="gramStart"/>
      <w:r w:rsidRPr="0059295C">
        <w:rPr>
          <w:rFonts w:ascii="Times New Roman" w:hAnsi="Times New Roman"/>
          <w:sz w:val="28"/>
          <w:szCs w:val="28"/>
        </w:rPr>
        <w:t>казны</w:t>
      </w:r>
      <w:proofErr w:type="gramEnd"/>
      <w:r w:rsidRPr="0059295C">
        <w:rPr>
          <w:rFonts w:ascii="Times New Roman" w:hAnsi="Times New Roman"/>
          <w:sz w:val="28"/>
          <w:szCs w:val="28"/>
        </w:rPr>
        <w:t xml:space="preserve"> ЗАТО Железногорск в </w:t>
      </w:r>
      <w:r w:rsidR="00FF69EF" w:rsidRPr="0059295C">
        <w:rPr>
          <w:rFonts w:ascii="Times New Roman" w:hAnsi="Times New Roman"/>
          <w:sz w:val="28"/>
          <w:szCs w:val="28"/>
        </w:rPr>
        <w:t>2019</w:t>
      </w:r>
      <w:r w:rsidRPr="0059295C">
        <w:rPr>
          <w:rFonts w:ascii="Times New Roman" w:hAnsi="Times New Roman"/>
          <w:sz w:val="28"/>
          <w:szCs w:val="28"/>
        </w:rPr>
        <w:t xml:space="preserve"> году:</w:t>
      </w:r>
    </w:p>
    <w:p w:rsidR="00B7030E" w:rsidRPr="0059295C" w:rsidRDefault="0082694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 xml:space="preserve">проведено техническое обследование </w:t>
      </w:r>
      <w:r w:rsidR="00FF69EF" w:rsidRPr="0059295C">
        <w:rPr>
          <w:rFonts w:ascii="Times New Roman" w:hAnsi="Times New Roman"/>
          <w:sz w:val="28"/>
          <w:szCs w:val="28"/>
        </w:rPr>
        <w:t>3</w:t>
      </w:r>
      <w:r w:rsidRPr="0059295C">
        <w:rPr>
          <w:rFonts w:ascii="Times New Roman" w:hAnsi="Times New Roman"/>
          <w:sz w:val="28"/>
          <w:szCs w:val="28"/>
        </w:rPr>
        <w:t xml:space="preserve"> </w:t>
      </w:r>
      <w:r w:rsidR="00861AB4" w:rsidRPr="0059295C">
        <w:rPr>
          <w:rFonts w:ascii="Times New Roman" w:hAnsi="Times New Roman"/>
          <w:sz w:val="28"/>
          <w:szCs w:val="28"/>
        </w:rPr>
        <w:t>строительных конструкций</w:t>
      </w:r>
      <w:r w:rsidR="00FF69EF" w:rsidRPr="0059295C">
        <w:rPr>
          <w:rFonts w:ascii="Times New Roman" w:hAnsi="Times New Roman"/>
          <w:sz w:val="28"/>
          <w:szCs w:val="28"/>
        </w:rPr>
        <w:t xml:space="preserve"> зданий</w:t>
      </w:r>
      <w:r w:rsidR="007C3AD9" w:rsidRPr="0059295C">
        <w:rPr>
          <w:rFonts w:ascii="Times New Roman" w:hAnsi="Times New Roman"/>
          <w:sz w:val="28"/>
          <w:szCs w:val="28"/>
        </w:rPr>
        <w:t>;</w:t>
      </w:r>
    </w:p>
    <w:p w:rsidR="00B7030E" w:rsidRPr="0059295C" w:rsidRDefault="0082694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проведена проверка техническог</w:t>
      </w:r>
      <w:r w:rsidRPr="0059295C">
        <w:rPr>
          <w:rFonts w:ascii="Times New Roman" w:hAnsi="Times New Roman"/>
          <w:sz w:val="28"/>
          <w:szCs w:val="28"/>
        </w:rPr>
        <w:t xml:space="preserve">о состояния </w:t>
      </w:r>
      <w:r w:rsidR="00FF69EF" w:rsidRPr="0059295C">
        <w:rPr>
          <w:rFonts w:ascii="Times New Roman" w:hAnsi="Times New Roman"/>
          <w:sz w:val="28"/>
          <w:szCs w:val="28"/>
        </w:rPr>
        <w:t>5</w:t>
      </w:r>
      <w:r w:rsidRPr="0059295C">
        <w:rPr>
          <w:rFonts w:ascii="Times New Roman" w:hAnsi="Times New Roman"/>
          <w:sz w:val="28"/>
          <w:szCs w:val="28"/>
        </w:rPr>
        <w:t xml:space="preserve"> объектов казны с </w:t>
      </w:r>
      <w:r w:rsidR="00861AB4" w:rsidRPr="0059295C">
        <w:rPr>
          <w:rFonts w:ascii="Times New Roman" w:hAnsi="Times New Roman"/>
          <w:sz w:val="28"/>
          <w:szCs w:val="28"/>
        </w:rPr>
        <w:t>составлением актов технического состояния;</w:t>
      </w:r>
    </w:p>
    <w:p w:rsidR="00B7030E" w:rsidRPr="0059295C" w:rsidRDefault="0082694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861AB4" w:rsidRPr="0059295C">
        <w:rPr>
          <w:rFonts w:ascii="Times New Roman" w:hAnsi="Times New Roman"/>
          <w:sz w:val="28"/>
          <w:szCs w:val="28"/>
        </w:rPr>
        <w:t>согласованы выполнение ремонтных работ и переплан</w:t>
      </w:r>
      <w:r w:rsidRPr="0059295C">
        <w:rPr>
          <w:rFonts w:ascii="Times New Roman" w:hAnsi="Times New Roman"/>
          <w:sz w:val="28"/>
          <w:szCs w:val="28"/>
        </w:rPr>
        <w:t xml:space="preserve">ировка </w:t>
      </w:r>
      <w:r w:rsidR="00FF69EF" w:rsidRPr="0059295C">
        <w:rPr>
          <w:rFonts w:ascii="Times New Roman" w:hAnsi="Times New Roman"/>
          <w:sz w:val="28"/>
          <w:szCs w:val="28"/>
        </w:rPr>
        <w:t>3</w:t>
      </w:r>
      <w:r w:rsidRPr="0059295C">
        <w:rPr>
          <w:rFonts w:ascii="Times New Roman" w:hAnsi="Times New Roman"/>
          <w:sz w:val="28"/>
          <w:szCs w:val="28"/>
        </w:rPr>
        <w:t> </w:t>
      </w:r>
      <w:r w:rsidR="00861AB4" w:rsidRPr="0059295C">
        <w:rPr>
          <w:rFonts w:ascii="Times New Roman" w:hAnsi="Times New Roman"/>
          <w:sz w:val="28"/>
          <w:szCs w:val="28"/>
        </w:rPr>
        <w:t>объектов казны, переданных в арендное пользование, по заявлениям арендаторов.</w:t>
      </w:r>
    </w:p>
    <w:p w:rsidR="00657D11" w:rsidRPr="00B43DE1" w:rsidRDefault="00657D11" w:rsidP="0088252C">
      <w:pPr>
        <w:pStyle w:val="2"/>
        <w:numPr>
          <w:ilvl w:val="0"/>
          <w:numId w:val="0"/>
        </w:numPr>
        <w:spacing w:after="120"/>
        <w:jc w:val="both"/>
      </w:pPr>
      <w:bookmarkStart w:id="46" w:name="_Toc7878651"/>
      <w:bookmarkStart w:id="47" w:name="_Toc42098966"/>
      <w:r w:rsidRPr="00B43DE1">
        <w:t>2.4. Землеустройство и земельные отношения, вопросы муниципального контроля</w:t>
      </w:r>
      <w:bookmarkEnd w:id="46"/>
      <w:bookmarkEnd w:id="47"/>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Важнейшим направлением работы с муниципальным имуществом является управление земельными ресурсами и регулирование земельных отношений. Вопросами землепользования и землеустройства в ЗАТО Железногорск занимается М</w:t>
      </w:r>
      <w:r w:rsidR="00BA3EA1" w:rsidRPr="0059295C">
        <w:rPr>
          <w:rFonts w:ascii="Times New Roman" w:hAnsi="Times New Roman"/>
          <w:sz w:val="28"/>
          <w:szCs w:val="28"/>
        </w:rPr>
        <w:t>КУ «</w:t>
      </w:r>
      <w:r w:rsidRPr="0059295C">
        <w:rPr>
          <w:rFonts w:ascii="Times New Roman" w:hAnsi="Times New Roman"/>
          <w:sz w:val="28"/>
          <w:szCs w:val="28"/>
        </w:rPr>
        <w:t>Управление имуществом, зем</w:t>
      </w:r>
      <w:r w:rsidR="00BA3EA1" w:rsidRPr="0059295C">
        <w:rPr>
          <w:rFonts w:ascii="Times New Roman" w:hAnsi="Times New Roman"/>
          <w:sz w:val="28"/>
          <w:szCs w:val="28"/>
        </w:rPr>
        <w:t>лепользования и землеустройства»</w:t>
      </w:r>
      <w:r w:rsidRPr="0059295C">
        <w:rPr>
          <w:rFonts w:ascii="Times New Roman" w:hAnsi="Times New Roman"/>
          <w:sz w:val="28"/>
          <w:szCs w:val="28"/>
        </w:rPr>
        <w:t>. Основными целями в данной сфере являются:</w:t>
      </w:r>
    </w:p>
    <w:p w:rsidR="00FE3EE1" w:rsidRPr="0059295C" w:rsidRDefault="0038485C"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FE3EE1" w:rsidRPr="0059295C">
        <w:rPr>
          <w:rFonts w:ascii="Times New Roman" w:hAnsi="Times New Roman"/>
          <w:sz w:val="28"/>
          <w:szCs w:val="28"/>
        </w:rPr>
        <w:t>обеспечение эффективного управления и распоряжения земельными ресурсами, находящимися в муниципальной собственности и ведении Муниципального образования ЗАТО Железногорск Красноярского края</w:t>
      </w:r>
      <w:r w:rsidRPr="0059295C">
        <w:rPr>
          <w:rFonts w:ascii="Times New Roman" w:hAnsi="Times New Roman"/>
          <w:sz w:val="28"/>
          <w:szCs w:val="28"/>
        </w:rPr>
        <w:t>, в </w:t>
      </w:r>
      <w:r w:rsidR="00FE3EE1" w:rsidRPr="0059295C">
        <w:rPr>
          <w:rFonts w:ascii="Times New Roman" w:hAnsi="Times New Roman"/>
          <w:sz w:val="28"/>
          <w:szCs w:val="28"/>
        </w:rPr>
        <w:t>том числе при размещении, строительстве и введении в эксплуатацию, реконструкции объектов жилищного</w:t>
      </w:r>
      <w:r w:rsidRPr="0059295C">
        <w:rPr>
          <w:rFonts w:ascii="Times New Roman" w:hAnsi="Times New Roman"/>
          <w:sz w:val="28"/>
          <w:szCs w:val="28"/>
        </w:rPr>
        <w:t>, гражданского, коммунального и </w:t>
      </w:r>
      <w:r w:rsidR="00FE3EE1" w:rsidRPr="0059295C">
        <w:rPr>
          <w:rFonts w:ascii="Times New Roman" w:hAnsi="Times New Roman"/>
          <w:sz w:val="28"/>
          <w:szCs w:val="28"/>
        </w:rPr>
        <w:t>промышленного назначения, находящихся на территории ЗАТО Железногорск;</w:t>
      </w:r>
    </w:p>
    <w:p w:rsidR="00FE3EE1" w:rsidRPr="0059295C" w:rsidRDefault="0038485C"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FE3EE1" w:rsidRPr="0059295C">
        <w:rPr>
          <w:rFonts w:ascii="Times New Roman" w:hAnsi="Times New Roman"/>
          <w:sz w:val="28"/>
          <w:szCs w:val="28"/>
        </w:rPr>
        <w:t>совершенствование правовых основ для построения эффективной системы управления земельными ресурсами;</w:t>
      </w:r>
    </w:p>
    <w:p w:rsidR="00FE3EE1" w:rsidRPr="0059295C" w:rsidRDefault="0038485C"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r w:rsidR="00FE3EE1" w:rsidRPr="0059295C">
        <w:rPr>
          <w:rFonts w:ascii="Times New Roman" w:hAnsi="Times New Roman"/>
          <w:sz w:val="28"/>
          <w:szCs w:val="28"/>
        </w:rPr>
        <w:t>получение доходов местного бюджета на основе эффективного управления земельными ресурсами.</w:t>
      </w:r>
    </w:p>
    <w:p w:rsidR="00FE3EE1" w:rsidRPr="0059295C" w:rsidRDefault="00B722CE" w:rsidP="00B722C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Основная функция МКУ «Управление имуществом, землепользования и землеустройства» по управлению и распоряжению земельными ресурсами на территории ЗАТО Железногорск реализуется посредством подпрограммы «Развитие земельных отношений на территории ЗАТО Железногорск» </w:t>
      </w:r>
      <w:r w:rsidR="0038485C" w:rsidRPr="0059295C">
        <w:rPr>
          <w:rFonts w:ascii="Times New Roman" w:hAnsi="Times New Roman"/>
          <w:sz w:val="28"/>
          <w:szCs w:val="28"/>
        </w:rPr>
        <w:t>м</w:t>
      </w:r>
      <w:r w:rsidR="00FE3EE1" w:rsidRPr="0059295C">
        <w:rPr>
          <w:rFonts w:ascii="Times New Roman" w:hAnsi="Times New Roman"/>
          <w:sz w:val="28"/>
          <w:szCs w:val="28"/>
        </w:rPr>
        <w:t>униципальн</w:t>
      </w:r>
      <w:r w:rsidRPr="0059295C">
        <w:rPr>
          <w:rFonts w:ascii="Times New Roman" w:hAnsi="Times New Roman"/>
          <w:sz w:val="28"/>
          <w:szCs w:val="28"/>
        </w:rPr>
        <w:t>ой</w:t>
      </w:r>
      <w:r w:rsidR="00FE3EE1" w:rsidRPr="0059295C">
        <w:rPr>
          <w:rFonts w:ascii="Times New Roman" w:hAnsi="Times New Roman"/>
          <w:sz w:val="28"/>
          <w:szCs w:val="28"/>
        </w:rPr>
        <w:t xml:space="preserve"> пр</w:t>
      </w:r>
      <w:r w:rsidR="006C1E2F" w:rsidRPr="0059295C">
        <w:rPr>
          <w:rFonts w:ascii="Times New Roman" w:hAnsi="Times New Roman"/>
          <w:sz w:val="28"/>
          <w:szCs w:val="28"/>
        </w:rPr>
        <w:t>ограмм</w:t>
      </w:r>
      <w:r w:rsidRPr="0059295C">
        <w:rPr>
          <w:rFonts w:ascii="Times New Roman" w:hAnsi="Times New Roman"/>
          <w:sz w:val="28"/>
          <w:szCs w:val="28"/>
        </w:rPr>
        <w:t>ы</w:t>
      </w:r>
      <w:r w:rsidR="006C1E2F" w:rsidRPr="0059295C">
        <w:rPr>
          <w:rFonts w:ascii="Times New Roman" w:hAnsi="Times New Roman"/>
          <w:sz w:val="28"/>
          <w:szCs w:val="28"/>
        </w:rPr>
        <w:t xml:space="preserve"> «</w:t>
      </w:r>
      <w:r w:rsidR="00FE3EE1" w:rsidRPr="0059295C">
        <w:rPr>
          <w:rFonts w:ascii="Times New Roman" w:hAnsi="Times New Roman"/>
          <w:sz w:val="28"/>
          <w:szCs w:val="28"/>
        </w:rPr>
        <w:t>Управление муниципальн</w:t>
      </w:r>
      <w:r w:rsidR="006C1E2F" w:rsidRPr="0059295C">
        <w:rPr>
          <w:rFonts w:ascii="Times New Roman" w:hAnsi="Times New Roman"/>
          <w:sz w:val="28"/>
          <w:szCs w:val="28"/>
        </w:rPr>
        <w:t>ым имуществом ЗАТО Железногорск»</w:t>
      </w:r>
      <w:r w:rsidR="00FE3EE1" w:rsidRPr="0059295C">
        <w:rPr>
          <w:rFonts w:ascii="Times New Roman" w:hAnsi="Times New Roman"/>
          <w:sz w:val="28"/>
          <w:szCs w:val="28"/>
        </w:rPr>
        <w:t>.</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Экономическая эффектив</w:t>
      </w:r>
      <w:r w:rsidR="0038485C" w:rsidRPr="0059295C">
        <w:rPr>
          <w:rFonts w:ascii="Times New Roman" w:hAnsi="Times New Roman"/>
          <w:sz w:val="28"/>
          <w:szCs w:val="28"/>
        </w:rPr>
        <w:t>ность подпрограммы выражается в </w:t>
      </w:r>
      <w:r w:rsidRPr="0059295C">
        <w:rPr>
          <w:rFonts w:ascii="Times New Roman" w:hAnsi="Times New Roman"/>
          <w:sz w:val="28"/>
          <w:szCs w:val="28"/>
        </w:rPr>
        <w:t>рациональном и эффективном использовании земельных ресурсов ЗАТО Железногорск; создании условий для развития регулируемого земельного рынка на территории ЗАТО Железногорск; повышении объема поступающих в бюджет неналоговых доходов, получаемых в виде арендн</w:t>
      </w:r>
      <w:r w:rsidR="0038485C" w:rsidRPr="0059295C">
        <w:rPr>
          <w:rFonts w:ascii="Times New Roman" w:hAnsi="Times New Roman"/>
          <w:sz w:val="28"/>
          <w:szCs w:val="28"/>
        </w:rPr>
        <w:t>ой платы за </w:t>
      </w:r>
      <w:r w:rsidRPr="0059295C">
        <w:rPr>
          <w:rFonts w:ascii="Times New Roman" w:hAnsi="Times New Roman"/>
          <w:sz w:val="28"/>
          <w:szCs w:val="28"/>
        </w:rPr>
        <w:t>пользование земельными участками.</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В ходе реализации мероприятий подпрограммы в отчетном периоде в</w:t>
      </w:r>
      <w:r w:rsidR="00AA018E" w:rsidRPr="0059295C">
        <w:rPr>
          <w:rFonts w:ascii="Times New Roman" w:hAnsi="Times New Roman"/>
          <w:sz w:val="28"/>
          <w:szCs w:val="28"/>
        </w:rPr>
        <w:t> </w:t>
      </w:r>
      <w:r w:rsidRPr="0059295C">
        <w:rPr>
          <w:rFonts w:ascii="Times New Roman" w:hAnsi="Times New Roman"/>
          <w:sz w:val="28"/>
          <w:szCs w:val="28"/>
        </w:rPr>
        <w:t xml:space="preserve">хозяйственный оборот были вовлечены земельные участки общей площадью 25 га (в том числе </w:t>
      </w:r>
      <w:r w:rsidR="00B722CE" w:rsidRPr="0059295C">
        <w:rPr>
          <w:rFonts w:ascii="Times New Roman" w:hAnsi="Times New Roman"/>
          <w:sz w:val="28"/>
          <w:szCs w:val="28"/>
        </w:rPr>
        <w:t>2,85</w:t>
      </w:r>
      <w:r w:rsidRPr="0059295C">
        <w:rPr>
          <w:rFonts w:ascii="Times New Roman" w:hAnsi="Times New Roman"/>
          <w:sz w:val="28"/>
          <w:szCs w:val="28"/>
        </w:rPr>
        <w:t xml:space="preserve"> га для жилищного </w:t>
      </w:r>
      <w:r w:rsidR="0038485C" w:rsidRPr="0059295C">
        <w:rPr>
          <w:rFonts w:ascii="Times New Roman" w:hAnsi="Times New Roman"/>
          <w:sz w:val="28"/>
          <w:szCs w:val="28"/>
        </w:rPr>
        <w:t>строительства).</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По итогам </w:t>
      </w:r>
      <w:r w:rsidR="00B722CE" w:rsidRPr="0059295C">
        <w:rPr>
          <w:rFonts w:ascii="Times New Roman" w:hAnsi="Times New Roman"/>
          <w:sz w:val="28"/>
          <w:szCs w:val="28"/>
        </w:rPr>
        <w:t>2019</w:t>
      </w:r>
      <w:r w:rsidRPr="0059295C">
        <w:rPr>
          <w:rFonts w:ascii="Times New Roman" w:hAnsi="Times New Roman"/>
          <w:sz w:val="28"/>
          <w:szCs w:val="28"/>
        </w:rPr>
        <w:t xml:space="preserve"> года в бюджет ЗАТО Железногорск поступило </w:t>
      </w:r>
      <w:r w:rsidR="00B722CE" w:rsidRPr="0059295C">
        <w:rPr>
          <w:rFonts w:ascii="Times New Roman" w:hAnsi="Times New Roman"/>
          <w:sz w:val="28"/>
          <w:szCs w:val="28"/>
        </w:rPr>
        <w:t>60</w:t>
      </w:r>
      <w:r w:rsidR="0038485C" w:rsidRPr="0059295C">
        <w:rPr>
          <w:rFonts w:ascii="Times New Roman" w:hAnsi="Times New Roman"/>
          <w:sz w:val="28"/>
          <w:szCs w:val="28"/>
        </w:rPr>
        <w:t> </w:t>
      </w:r>
      <w:r w:rsidR="00B722CE" w:rsidRPr="0059295C">
        <w:rPr>
          <w:rFonts w:ascii="Times New Roman" w:hAnsi="Times New Roman"/>
          <w:sz w:val="28"/>
          <w:szCs w:val="28"/>
        </w:rPr>
        <w:t>524</w:t>
      </w:r>
      <w:r w:rsidR="0038485C" w:rsidRPr="0059295C">
        <w:rPr>
          <w:rFonts w:ascii="Times New Roman" w:hAnsi="Times New Roman"/>
          <w:sz w:val="28"/>
          <w:szCs w:val="28"/>
          <w:lang w:val="en-US"/>
        </w:rPr>
        <w:t> </w:t>
      </w:r>
      <w:r w:rsidRPr="0059295C">
        <w:rPr>
          <w:rFonts w:ascii="Times New Roman" w:hAnsi="Times New Roman"/>
          <w:sz w:val="28"/>
          <w:szCs w:val="28"/>
        </w:rPr>
        <w:t>тыс.</w:t>
      </w:r>
      <w:r w:rsidR="0038485C" w:rsidRPr="0059295C">
        <w:rPr>
          <w:rFonts w:ascii="Times New Roman" w:hAnsi="Times New Roman"/>
          <w:sz w:val="28"/>
          <w:szCs w:val="28"/>
        </w:rPr>
        <w:t> </w:t>
      </w:r>
      <w:r w:rsidRPr="0059295C">
        <w:rPr>
          <w:rFonts w:ascii="Times New Roman" w:hAnsi="Times New Roman"/>
          <w:sz w:val="28"/>
          <w:szCs w:val="28"/>
        </w:rPr>
        <w:t xml:space="preserve">рублей доходов от аренды земельных участков, что составляет </w:t>
      </w:r>
      <w:r w:rsidR="00B722CE" w:rsidRPr="0059295C">
        <w:rPr>
          <w:rFonts w:ascii="Times New Roman" w:hAnsi="Times New Roman"/>
          <w:sz w:val="28"/>
          <w:szCs w:val="28"/>
        </w:rPr>
        <w:t>101,7</w:t>
      </w:r>
      <w:r w:rsidRPr="0059295C">
        <w:rPr>
          <w:rFonts w:ascii="Times New Roman" w:hAnsi="Times New Roman"/>
          <w:sz w:val="28"/>
          <w:szCs w:val="28"/>
        </w:rPr>
        <w:t xml:space="preserve">% </w:t>
      </w:r>
      <w:r w:rsidR="0038485C" w:rsidRPr="0059295C">
        <w:rPr>
          <w:rFonts w:ascii="Times New Roman" w:hAnsi="Times New Roman"/>
          <w:sz w:val="28"/>
          <w:szCs w:val="28"/>
        </w:rPr>
        <w:t>от запланированного значения</w:t>
      </w:r>
      <w:r w:rsidR="00B722CE" w:rsidRPr="0059295C">
        <w:rPr>
          <w:rFonts w:ascii="Times New Roman" w:hAnsi="Times New Roman"/>
          <w:sz w:val="28"/>
          <w:szCs w:val="28"/>
        </w:rPr>
        <w:t xml:space="preserve"> (в 2018 году – 55 644 тыс. рублей</w:t>
      </w:r>
      <w:r w:rsidR="007E700C" w:rsidRPr="0059295C">
        <w:rPr>
          <w:rFonts w:ascii="Times New Roman" w:hAnsi="Times New Roman"/>
          <w:sz w:val="28"/>
          <w:szCs w:val="28"/>
        </w:rPr>
        <w:t>, 95% от запланированного значения)</w:t>
      </w:r>
      <w:r w:rsidR="0038485C" w:rsidRPr="0059295C">
        <w:rPr>
          <w:rFonts w:ascii="Times New Roman" w:hAnsi="Times New Roman"/>
          <w:sz w:val="28"/>
          <w:szCs w:val="28"/>
        </w:rPr>
        <w:t xml:space="preserve">. </w:t>
      </w:r>
      <w:r w:rsidRPr="0059295C">
        <w:rPr>
          <w:rFonts w:ascii="Times New Roman" w:hAnsi="Times New Roman"/>
          <w:sz w:val="28"/>
          <w:szCs w:val="28"/>
        </w:rPr>
        <w:t xml:space="preserve">Процент исполнения </w:t>
      </w:r>
      <w:r w:rsidR="007E700C" w:rsidRPr="0059295C">
        <w:rPr>
          <w:rFonts w:ascii="Times New Roman" w:hAnsi="Times New Roman"/>
          <w:sz w:val="28"/>
          <w:szCs w:val="28"/>
        </w:rPr>
        <w:t xml:space="preserve">в 2019 году выше планового сложился в связи с активизацией </w:t>
      </w:r>
      <w:proofErr w:type="spellStart"/>
      <w:r w:rsidR="007E700C" w:rsidRPr="0059295C">
        <w:rPr>
          <w:rFonts w:ascii="Times New Roman" w:hAnsi="Times New Roman"/>
          <w:sz w:val="28"/>
          <w:szCs w:val="28"/>
        </w:rPr>
        <w:t>претензионно-исковой</w:t>
      </w:r>
      <w:proofErr w:type="spellEnd"/>
      <w:r w:rsidR="007E700C" w:rsidRPr="0059295C">
        <w:rPr>
          <w:rFonts w:ascii="Times New Roman" w:hAnsi="Times New Roman"/>
          <w:sz w:val="28"/>
          <w:szCs w:val="28"/>
        </w:rPr>
        <w:t xml:space="preserve"> работы, а</w:t>
      </w:r>
      <w:r w:rsidR="004919CA" w:rsidRPr="0059295C">
        <w:rPr>
          <w:rFonts w:ascii="Times New Roman" w:hAnsi="Times New Roman"/>
          <w:sz w:val="28"/>
          <w:szCs w:val="28"/>
        </w:rPr>
        <w:t> </w:t>
      </w:r>
      <w:r w:rsidR="007E700C" w:rsidRPr="0059295C">
        <w:rPr>
          <w:rFonts w:ascii="Times New Roman" w:hAnsi="Times New Roman"/>
          <w:sz w:val="28"/>
          <w:szCs w:val="28"/>
        </w:rPr>
        <w:t>также ростом уровня взысканий долгов по аренде земли Федеральной службой судебных приставов РФ.</w:t>
      </w:r>
    </w:p>
    <w:p w:rsidR="0038485C" w:rsidRPr="0059295C" w:rsidRDefault="0038485C" w:rsidP="0038485C">
      <w:pPr>
        <w:spacing w:after="0" w:line="240" w:lineRule="auto"/>
        <w:ind w:firstLine="709"/>
        <w:jc w:val="both"/>
        <w:rPr>
          <w:rFonts w:ascii="Times New Roman" w:hAnsi="Times New Roman"/>
          <w:sz w:val="28"/>
          <w:szCs w:val="28"/>
        </w:rPr>
      </w:pP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Муниципальный земельный контроль на территории ЗАТО Железногорск осуществляется в порядке, установленном административным регламентом осуществления муниципального земел</w:t>
      </w:r>
      <w:r w:rsidR="0038485C" w:rsidRPr="0059295C">
        <w:rPr>
          <w:rFonts w:ascii="Times New Roman" w:hAnsi="Times New Roman"/>
          <w:sz w:val="28"/>
          <w:szCs w:val="28"/>
        </w:rPr>
        <w:t>ьного контроля на</w:t>
      </w:r>
      <w:r w:rsidR="0038485C" w:rsidRPr="0059295C">
        <w:rPr>
          <w:rFonts w:ascii="Times New Roman" w:hAnsi="Times New Roman"/>
          <w:sz w:val="28"/>
          <w:szCs w:val="28"/>
          <w:lang w:val="en-US"/>
        </w:rPr>
        <w:t> </w:t>
      </w:r>
      <w:r w:rsidRPr="0059295C">
        <w:rPr>
          <w:rFonts w:ascii="Times New Roman" w:hAnsi="Times New Roman"/>
          <w:sz w:val="28"/>
          <w:szCs w:val="28"/>
        </w:rPr>
        <w:t>территории ЗАТО Железногорск, утвержденным постановлением Администрации ЗАТО г.</w:t>
      </w:r>
      <w:r w:rsidR="0038485C" w:rsidRPr="0059295C">
        <w:rPr>
          <w:rFonts w:ascii="Times New Roman" w:hAnsi="Times New Roman"/>
          <w:sz w:val="28"/>
          <w:szCs w:val="28"/>
        </w:rPr>
        <w:t> </w:t>
      </w:r>
      <w:r w:rsidRPr="0059295C">
        <w:rPr>
          <w:rFonts w:ascii="Times New Roman" w:hAnsi="Times New Roman"/>
          <w:sz w:val="28"/>
          <w:szCs w:val="28"/>
        </w:rPr>
        <w:t>Железногорск от 07.09.2017 №</w:t>
      </w:r>
      <w:r w:rsidR="0038485C" w:rsidRPr="0059295C">
        <w:rPr>
          <w:rFonts w:ascii="Times New Roman" w:hAnsi="Times New Roman"/>
          <w:sz w:val="28"/>
          <w:szCs w:val="28"/>
        </w:rPr>
        <w:t> 1410.</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Муниципальный земельный контроль осуществляет постоянно действующий коллегиальный орган </w:t>
      </w:r>
      <w:r w:rsidR="0038485C" w:rsidRPr="0059295C">
        <w:rPr>
          <w:rFonts w:ascii="Times New Roman" w:hAnsi="Times New Roman"/>
          <w:sz w:val="28"/>
          <w:szCs w:val="28"/>
        </w:rPr>
        <w:t>–</w:t>
      </w:r>
      <w:r w:rsidRPr="0059295C">
        <w:rPr>
          <w:rFonts w:ascii="Times New Roman" w:hAnsi="Times New Roman"/>
          <w:sz w:val="28"/>
          <w:szCs w:val="28"/>
        </w:rPr>
        <w:t xml:space="preserve"> комиссия по осуществлению муниципального земельного контроля н</w:t>
      </w:r>
      <w:r w:rsidR="0038485C" w:rsidRPr="0059295C">
        <w:rPr>
          <w:rFonts w:ascii="Times New Roman" w:hAnsi="Times New Roman"/>
          <w:sz w:val="28"/>
          <w:szCs w:val="28"/>
        </w:rPr>
        <w:t>а территории ЗАТО Железногорск</w:t>
      </w:r>
      <w:r w:rsidR="00F1417B" w:rsidRPr="0059295C">
        <w:rPr>
          <w:rFonts w:ascii="Times New Roman" w:hAnsi="Times New Roman"/>
          <w:sz w:val="28"/>
          <w:szCs w:val="28"/>
        </w:rPr>
        <w:t>,</w:t>
      </w:r>
      <w:r w:rsidR="00AA018E" w:rsidRPr="0059295C">
        <w:rPr>
          <w:rFonts w:ascii="Times New Roman" w:hAnsi="Times New Roman"/>
          <w:sz w:val="28"/>
          <w:szCs w:val="28"/>
        </w:rPr>
        <w:t xml:space="preserve"> </w:t>
      </w:r>
      <w:r w:rsidR="00F1417B" w:rsidRPr="0059295C">
        <w:rPr>
          <w:rFonts w:ascii="Times New Roman" w:hAnsi="Times New Roman"/>
          <w:sz w:val="28"/>
          <w:szCs w:val="28"/>
        </w:rPr>
        <w:t>с</w:t>
      </w:r>
      <w:r w:rsidRPr="0059295C">
        <w:rPr>
          <w:rFonts w:ascii="Times New Roman" w:hAnsi="Times New Roman"/>
          <w:sz w:val="28"/>
          <w:szCs w:val="28"/>
        </w:rPr>
        <w:t xml:space="preserve">остав </w:t>
      </w:r>
      <w:r w:rsidR="00F1417B" w:rsidRPr="0059295C">
        <w:rPr>
          <w:rFonts w:ascii="Times New Roman" w:hAnsi="Times New Roman"/>
          <w:sz w:val="28"/>
          <w:szCs w:val="28"/>
        </w:rPr>
        <w:t xml:space="preserve">которой </w:t>
      </w:r>
      <w:r w:rsidRPr="0059295C">
        <w:rPr>
          <w:rFonts w:ascii="Times New Roman" w:hAnsi="Times New Roman"/>
          <w:sz w:val="28"/>
          <w:szCs w:val="28"/>
        </w:rPr>
        <w:t>утвержден постановлением А</w:t>
      </w:r>
      <w:r w:rsidR="002A5B94" w:rsidRPr="0059295C">
        <w:rPr>
          <w:rFonts w:ascii="Times New Roman" w:hAnsi="Times New Roman"/>
          <w:sz w:val="28"/>
          <w:szCs w:val="28"/>
        </w:rPr>
        <w:t>дминистрации ЗАТО г. </w:t>
      </w:r>
      <w:r w:rsidR="0038485C" w:rsidRPr="0059295C">
        <w:rPr>
          <w:rFonts w:ascii="Times New Roman" w:hAnsi="Times New Roman"/>
          <w:sz w:val="28"/>
          <w:szCs w:val="28"/>
        </w:rPr>
        <w:t>Железногорск</w:t>
      </w:r>
      <w:r w:rsidRPr="0059295C">
        <w:rPr>
          <w:rFonts w:ascii="Times New Roman" w:hAnsi="Times New Roman"/>
          <w:sz w:val="28"/>
          <w:szCs w:val="28"/>
        </w:rPr>
        <w:t>.</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Плановые проверки юридических лиц и индивидуальных предпринимателей в 201</w:t>
      </w:r>
      <w:r w:rsidR="007E700C" w:rsidRPr="0059295C">
        <w:rPr>
          <w:rFonts w:ascii="Times New Roman" w:hAnsi="Times New Roman"/>
          <w:sz w:val="28"/>
          <w:szCs w:val="28"/>
        </w:rPr>
        <w:t>9</w:t>
      </w:r>
      <w:r w:rsidRPr="0059295C">
        <w:rPr>
          <w:rFonts w:ascii="Times New Roman" w:hAnsi="Times New Roman"/>
          <w:sz w:val="28"/>
          <w:szCs w:val="28"/>
        </w:rPr>
        <w:t xml:space="preserve"> году проводились на основании плана проведения плановых проверок юридических лиц и индивидуальных предпринимателей</w:t>
      </w:r>
      <w:r w:rsidR="00E538B6" w:rsidRPr="0059295C">
        <w:rPr>
          <w:rFonts w:ascii="Times New Roman" w:hAnsi="Times New Roman"/>
          <w:sz w:val="28"/>
          <w:szCs w:val="28"/>
        </w:rPr>
        <w:t>.</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соответствии с Федеральн</w:t>
      </w:r>
      <w:r w:rsidR="007E700C" w:rsidRPr="0059295C">
        <w:rPr>
          <w:rFonts w:ascii="Times New Roman" w:hAnsi="Times New Roman"/>
          <w:sz w:val="28"/>
          <w:szCs w:val="28"/>
        </w:rPr>
        <w:t>ым</w:t>
      </w:r>
      <w:r w:rsidRPr="0059295C">
        <w:rPr>
          <w:rFonts w:ascii="Times New Roman" w:hAnsi="Times New Roman"/>
          <w:sz w:val="28"/>
          <w:szCs w:val="28"/>
        </w:rPr>
        <w:t xml:space="preserve"> закон</w:t>
      </w:r>
      <w:r w:rsidR="007E700C" w:rsidRPr="0059295C">
        <w:rPr>
          <w:rFonts w:ascii="Times New Roman" w:hAnsi="Times New Roman"/>
          <w:sz w:val="28"/>
          <w:szCs w:val="28"/>
        </w:rPr>
        <w:t>ом</w:t>
      </w:r>
      <w:r w:rsidRPr="0059295C">
        <w:rPr>
          <w:rFonts w:ascii="Times New Roman" w:hAnsi="Times New Roman"/>
          <w:sz w:val="28"/>
          <w:szCs w:val="28"/>
        </w:rPr>
        <w:t xml:space="preserve"> от 26.12.2008 №</w:t>
      </w:r>
      <w:r w:rsidR="00E538B6" w:rsidRPr="0059295C">
        <w:rPr>
          <w:rFonts w:ascii="Times New Roman" w:hAnsi="Times New Roman"/>
          <w:sz w:val="28"/>
          <w:szCs w:val="28"/>
        </w:rPr>
        <w:t> </w:t>
      </w:r>
      <w:r w:rsidRPr="0059295C">
        <w:rPr>
          <w:rFonts w:ascii="Times New Roman" w:hAnsi="Times New Roman"/>
          <w:sz w:val="28"/>
          <w:szCs w:val="28"/>
        </w:rPr>
        <w:t>294-ФЗ «</w:t>
      </w:r>
      <w:r w:rsidR="00E538B6" w:rsidRPr="0059295C">
        <w:rPr>
          <w:rFonts w:ascii="Times New Roman" w:hAnsi="Times New Roman"/>
          <w:sz w:val="28"/>
          <w:szCs w:val="28"/>
        </w:rPr>
        <w:t>О</w:t>
      </w:r>
      <w:r w:rsidR="007E700C" w:rsidRPr="0059295C">
        <w:rPr>
          <w:rFonts w:ascii="Times New Roman" w:hAnsi="Times New Roman"/>
          <w:sz w:val="28"/>
          <w:szCs w:val="28"/>
        </w:rPr>
        <w:t> </w:t>
      </w:r>
      <w:r w:rsidR="00E538B6" w:rsidRPr="0059295C">
        <w:rPr>
          <w:rFonts w:ascii="Times New Roman" w:hAnsi="Times New Roman"/>
          <w:sz w:val="28"/>
          <w:szCs w:val="28"/>
        </w:rPr>
        <w:t>защите прав юридических лиц и </w:t>
      </w:r>
      <w:r w:rsidRPr="0059295C">
        <w:rPr>
          <w:rFonts w:ascii="Times New Roman" w:hAnsi="Times New Roman"/>
          <w:sz w:val="28"/>
          <w:szCs w:val="28"/>
        </w:rPr>
        <w:t>индивидуальных предпринимателей при</w:t>
      </w:r>
      <w:r w:rsidR="007E700C" w:rsidRPr="0059295C">
        <w:rPr>
          <w:rFonts w:ascii="Times New Roman" w:hAnsi="Times New Roman"/>
          <w:sz w:val="28"/>
          <w:szCs w:val="28"/>
        </w:rPr>
        <w:t> </w:t>
      </w:r>
      <w:r w:rsidRPr="0059295C">
        <w:rPr>
          <w:rFonts w:ascii="Times New Roman" w:hAnsi="Times New Roman"/>
          <w:sz w:val="28"/>
          <w:szCs w:val="28"/>
        </w:rPr>
        <w:t>осуществлении государственного контроля (надзора) и муниципального ко</w:t>
      </w:r>
      <w:r w:rsidR="00E538B6" w:rsidRPr="0059295C">
        <w:rPr>
          <w:rFonts w:ascii="Times New Roman" w:hAnsi="Times New Roman"/>
          <w:sz w:val="28"/>
          <w:szCs w:val="28"/>
        </w:rPr>
        <w:t xml:space="preserve">нтроля» </w:t>
      </w:r>
      <w:r w:rsidR="007E700C" w:rsidRPr="0059295C">
        <w:rPr>
          <w:rFonts w:ascii="Times New Roman" w:hAnsi="Times New Roman"/>
          <w:sz w:val="28"/>
          <w:szCs w:val="28"/>
        </w:rPr>
        <w:t xml:space="preserve">в 2019 году не </w:t>
      </w:r>
      <w:r w:rsidRPr="0059295C">
        <w:rPr>
          <w:rFonts w:ascii="Times New Roman" w:hAnsi="Times New Roman"/>
          <w:sz w:val="28"/>
          <w:szCs w:val="28"/>
        </w:rPr>
        <w:t>проводились плановые проверки в отношении юридических лиц, индивидуальных</w:t>
      </w:r>
      <w:r w:rsidR="00E538B6" w:rsidRPr="0059295C">
        <w:rPr>
          <w:rFonts w:ascii="Times New Roman" w:hAnsi="Times New Roman"/>
          <w:sz w:val="28"/>
          <w:szCs w:val="28"/>
        </w:rPr>
        <w:t xml:space="preserve"> предпринимателей, отнесенных к </w:t>
      </w:r>
      <w:r w:rsidRPr="0059295C">
        <w:rPr>
          <w:rFonts w:ascii="Times New Roman" w:hAnsi="Times New Roman"/>
          <w:sz w:val="28"/>
          <w:szCs w:val="28"/>
        </w:rPr>
        <w:t>субъектам малого предпринимате</w:t>
      </w:r>
      <w:r w:rsidR="00E538B6" w:rsidRPr="0059295C">
        <w:rPr>
          <w:rFonts w:ascii="Times New Roman" w:hAnsi="Times New Roman"/>
          <w:sz w:val="28"/>
          <w:szCs w:val="28"/>
        </w:rPr>
        <w:t>льства (установлен мораторий на </w:t>
      </w:r>
      <w:r w:rsidRPr="0059295C">
        <w:rPr>
          <w:rFonts w:ascii="Times New Roman" w:hAnsi="Times New Roman"/>
          <w:sz w:val="28"/>
          <w:szCs w:val="28"/>
        </w:rPr>
        <w:t>проверки).</w:t>
      </w:r>
    </w:p>
    <w:p w:rsidR="00FE3EE1" w:rsidRPr="0059295C" w:rsidRDefault="00FE3EE1" w:rsidP="00026095">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Плановые проверки граждан проводились </w:t>
      </w:r>
      <w:r w:rsidR="007E700C" w:rsidRPr="0059295C">
        <w:rPr>
          <w:rFonts w:ascii="Times New Roman" w:hAnsi="Times New Roman"/>
          <w:sz w:val="28"/>
          <w:szCs w:val="28"/>
        </w:rPr>
        <w:t xml:space="preserve">также </w:t>
      </w:r>
      <w:r w:rsidRPr="0059295C">
        <w:rPr>
          <w:rFonts w:ascii="Times New Roman" w:hAnsi="Times New Roman"/>
          <w:sz w:val="28"/>
          <w:szCs w:val="28"/>
        </w:rPr>
        <w:t>на основании плана проведения плановых проверок граждан при осуществлении муниципального земельного контроля</w:t>
      </w:r>
      <w:r w:rsidR="007E700C" w:rsidRPr="0059295C">
        <w:rPr>
          <w:rFonts w:ascii="Times New Roman" w:hAnsi="Times New Roman"/>
          <w:sz w:val="28"/>
          <w:szCs w:val="28"/>
        </w:rPr>
        <w:t>.</w:t>
      </w:r>
    </w:p>
    <w:p w:rsidR="00FE3EE1" w:rsidRPr="0059295C" w:rsidRDefault="00FE3EE1" w:rsidP="003848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целом в 201</w:t>
      </w:r>
      <w:r w:rsidR="007E700C" w:rsidRPr="0059295C">
        <w:rPr>
          <w:rFonts w:ascii="Times New Roman" w:hAnsi="Times New Roman"/>
          <w:sz w:val="28"/>
          <w:szCs w:val="28"/>
        </w:rPr>
        <w:t>9</w:t>
      </w:r>
      <w:r w:rsidRPr="0059295C">
        <w:rPr>
          <w:rFonts w:ascii="Times New Roman" w:hAnsi="Times New Roman"/>
          <w:sz w:val="28"/>
          <w:szCs w:val="28"/>
        </w:rPr>
        <w:t xml:space="preserve"> году </w:t>
      </w:r>
      <w:r w:rsidR="007E700C" w:rsidRPr="0059295C">
        <w:rPr>
          <w:rFonts w:ascii="Times New Roman" w:hAnsi="Times New Roman"/>
          <w:sz w:val="28"/>
          <w:szCs w:val="28"/>
        </w:rPr>
        <w:t xml:space="preserve">проведено более 180 плановых и внеплановых </w:t>
      </w:r>
      <w:r w:rsidRPr="0059295C">
        <w:rPr>
          <w:rFonts w:ascii="Times New Roman" w:hAnsi="Times New Roman"/>
          <w:sz w:val="28"/>
          <w:szCs w:val="28"/>
        </w:rPr>
        <w:t xml:space="preserve">проверок </w:t>
      </w:r>
      <w:r w:rsidR="007E700C" w:rsidRPr="0059295C">
        <w:rPr>
          <w:rFonts w:ascii="Times New Roman" w:hAnsi="Times New Roman"/>
          <w:sz w:val="28"/>
          <w:szCs w:val="28"/>
        </w:rPr>
        <w:t xml:space="preserve">и муниципальных рейдов </w:t>
      </w:r>
      <w:r w:rsidRPr="0059295C">
        <w:rPr>
          <w:rFonts w:ascii="Times New Roman" w:hAnsi="Times New Roman"/>
          <w:sz w:val="28"/>
          <w:szCs w:val="28"/>
        </w:rPr>
        <w:t>в отношении гражд</w:t>
      </w:r>
      <w:r w:rsidR="00E538B6" w:rsidRPr="0059295C">
        <w:rPr>
          <w:rFonts w:ascii="Times New Roman" w:hAnsi="Times New Roman"/>
          <w:sz w:val="28"/>
          <w:szCs w:val="28"/>
        </w:rPr>
        <w:t xml:space="preserve">ан, </w:t>
      </w:r>
      <w:r w:rsidRPr="0059295C">
        <w:rPr>
          <w:rFonts w:ascii="Times New Roman" w:hAnsi="Times New Roman"/>
          <w:sz w:val="28"/>
          <w:szCs w:val="28"/>
        </w:rPr>
        <w:t>юридических лиц и и</w:t>
      </w:r>
      <w:r w:rsidR="00E538B6" w:rsidRPr="0059295C">
        <w:rPr>
          <w:rFonts w:ascii="Times New Roman" w:hAnsi="Times New Roman"/>
          <w:sz w:val="28"/>
          <w:szCs w:val="28"/>
        </w:rPr>
        <w:t>ндивидуальных предпринимателей.</w:t>
      </w:r>
    </w:p>
    <w:p w:rsidR="007E700C" w:rsidRPr="0059295C" w:rsidRDefault="00FE3EE1" w:rsidP="007E700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материалам проверок, проведенных комиссией по осуществлению муниципального земельного контроля на территории ЗАТО Железногорск, органами государственного земельного надзора вынесены постановления о</w:t>
      </w:r>
      <w:r w:rsidR="00E538B6" w:rsidRPr="0059295C">
        <w:rPr>
          <w:rFonts w:ascii="Times New Roman" w:hAnsi="Times New Roman"/>
          <w:sz w:val="28"/>
          <w:szCs w:val="28"/>
        </w:rPr>
        <w:t> </w:t>
      </w:r>
      <w:r w:rsidRPr="0059295C">
        <w:rPr>
          <w:rFonts w:ascii="Times New Roman" w:hAnsi="Times New Roman"/>
          <w:sz w:val="28"/>
          <w:szCs w:val="28"/>
        </w:rPr>
        <w:t xml:space="preserve">назначении административных наказаний в виде штрафов на общую сумму </w:t>
      </w:r>
      <w:r w:rsidR="007E700C" w:rsidRPr="0059295C">
        <w:rPr>
          <w:rFonts w:ascii="Times New Roman" w:hAnsi="Times New Roman"/>
          <w:sz w:val="28"/>
          <w:szCs w:val="28"/>
        </w:rPr>
        <w:t>270,0 тыс. </w:t>
      </w:r>
      <w:r w:rsidRPr="0059295C">
        <w:rPr>
          <w:rFonts w:ascii="Times New Roman" w:hAnsi="Times New Roman"/>
          <w:sz w:val="28"/>
          <w:szCs w:val="28"/>
        </w:rPr>
        <w:t>рублей</w:t>
      </w:r>
      <w:r w:rsidR="007E700C" w:rsidRPr="0059295C">
        <w:rPr>
          <w:rFonts w:ascii="Times New Roman" w:hAnsi="Times New Roman"/>
          <w:sz w:val="28"/>
          <w:szCs w:val="28"/>
        </w:rPr>
        <w:t xml:space="preserve"> (в 2018 году – 150,0 тыс. рублей). Наиболее часто встречающимися нарушениям</w:t>
      </w:r>
      <w:r w:rsidR="00EA7623">
        <w:rPr>
          <w:rFonts w:ascii="Times New Roman" w:hAnsi="Times New Roman"/>
          <w:sz w:val="28"/>
          <w:szCs w:val="28"/>
        </w:rPr>
        <w:t>и</w:t>
      </w:r>
      <w:r w:rsidR="007E700C" w:rsidRPr="0059295C">
        <w:rPr>
          <w:rFonts w:ascii="Times New Roman" w:hAnsi="Times New Roman"/>
          <w:sz w:val="28"/>
          <w:szCs w:val="28"/>
        </w:rPr>
        <w:t xml:space="preserve"> земельного законодательства на территории ЗАТО Железногорск являлись самовольное занятие земельных участков, </w:t>
      </w:r>
      <w:r w:rsidR="007E700C" w:rsidRPr="0059295C">
        <w:rPr>
          <w:rFonts w:ascii="Times New Roman" w:hAnsi="Times New Roman"/>
          <w:sz w:val="28"/>
          <w:szCs w:val="28"/>
        </w:rPr>
        <w:lastRenderedPageBreak/>
        <w:t>а также нерациональное и неэффективное использование земель сельскохозяйственного назначения.</w:t>
      </w:r>
    </w:p>
    <w:p w:rsidR="00FE3EE1" w:rsidRPr="0059295C" w:rsidRDefault="00FE3EE1" w:rsidP="0038485C">
      <w:pPr>
        <w:spacing w:after="0" w:line="240" w:lineRule="auto"/>
        <w:ind w:firstLine="709"/>
        <w:jc w:val="both"/>
        <w:rPr>
          <w:rFonts w:ascii="Times New Roman" w:hAnsi="Times New Roman"/>
          <w:sz w:val="28"/>
          <w:szCs w:val="28"/>
        </w:rPr>
      </w:pPr>
    </w:p>
    <w:p w:rsidR="00FE3EE1" w:rsidRPr="0059295C" w:rsidRDefault="00F1417B" w:rsidP="00E538B6">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7E700C" w:rsidRPr="0059295C">
        <w:rPr>
          <w:rFonts w:ascii="Times New Roman" w:hAnsi="Times New Roman"/>
          <w:sz w:val="28"/>
          <w:szCs w:val="28"/>
        </w:rPr>
        <w:t>9</w:t>
      </w:r>
      <w:r w:rsidRPr="0059295C">
        <w:rPr>
          <w:rFonts w:ascii="Times New Roman" w:hAnsi="Times New Roman"/>
          <w:sz w:val="28"/>
          <w:szCs w:val="28"/>
        </w:rPr>
        <w:t xml:space="preserve"> году п</w:t>
      </w:r>
      <w:r w:rsidR="00FE3EE1" w:rsidRPr="0059295C">
        <w:rPr>
          <w:rFonts w:ascii="Times New Roman" w:hAnsi="Times New Roman"/>
          <w:sz w:val="28"/>
          <w:szCs w:val="28"/>
        </w:rPr>
        <w:t>одготовлено 1</w:t>
      </w:r>
      <w:r w:rsidR="00E538B6" w:rsidRPr="0059295C">
        <w:rPr>
          <w:rFonts w:ascii="Times New Roman" w:hAnsi="Times New Roman"/>
          <w:sz w:val="28"/>
          <w:szCs w:val="28"/>
        </w:rPr>
        <w:t> </w:t>
      </w:r>
      <w:r w:rsidR="002D0B70" w:rsidRPr="0059295C">
        <w:rPr>
          <w:rFonts w:ascii="Times New Roman" w:hAnsi="Times New Roman"/>
          <w:sz w:val="28"/>
          <w:szCs w:val="28"/>
        </w:rPr>
        <w:t>200</w:t>
      </w:r>
      <w:r w:rsidR="00FE3EE1" w:rsidRPr="0059295C">
        <w:rPr>
          <w:rFonts w:ascii="Times New Roman" w:hAnsi="Times New Roman"/>
          <w:sz w:val="28"/>
          <w:szCs w:val="28"/>
        </w:rPr>
        <w:t xml:space="preserve"> договоров аренды и безвозмездного пользования земельными участками, а также соглашений к ним</w:t>
      </w:r>
      <w:r w:rsidR="00E538B6" w:rsidRPr="0059295C">
        <w:rPr>
          <w:rFonts w:ascii="Times New Roman" w:hAnsi="Times New Roman"/>
          <w:sz w:val="28"/>
          <w:szCs w:val="28"/>
        </w:rPr>
        <w:t xml:space="preserve"> (201</w:t>
      </w:r>
      <w:r w:rsidR="002D0B70" w:rsidRPr="0059295C">
        <w:rPr>
          <w:rFonts w:ascii="Times New Roman" w:hAnsi="Times New Roman"/>
          <w:sz w:val="28"/>
          <w:szCs w:val="28"/>
        </w:rPr>
        <w:t>8</w:t>
      </w:r>
      <w:r w:rsidR="00E538B6" w:rsidRPr="0059295C">
        <w:rPr>
          <w:rFonts w:ascii="Times New Roman" w:hAnsi="Times New Roman"/>
          <w:sz w:val="28"/>
          <w:szCs w:val="28"/>
        </w:rPr>
        <w:t xml:space="preserve"> год – 1 1</w:t>
      </w:r>
      <w:r w:rsidR="002D0B70" w:rsidRPr="0059295C">
        <w:rPr>
          <w:rFonts w:ascii="Times New Roman" w:hAnsi="Times New Roman"/>
          <w:sz w:val="28"/>
          <w:szCs w:val="28"/>
        </w:rPr>
        <w:t>88</w:t>
      </w:r>
      <w:r w:rsidR="00E538B6" w:rsidRPr="0059295C">
        <w:rPr>
          <w:rFonts w:ascii="Times New Roman" w:hAnsi="Times New Roman"/>
          <w:sz w:val="28"/>
          <w:szCs w:val="28"/>
        </w:rPr>
        <w:t xml:space="preserve"> договоров, </w:t>
      </w:r>
      <w:r w:rsidR="00FE3EE1" w:rsidRPr="0059295C">
        <w:rPr>
          <w:rFonts w:ascii="Times New Roman" w:hAnsi="Times New Roman"/>
          <w:sz w:val="28"/>
          <w:szCs w:val="28"/>
        </w:rPr>
        <w:t xml:space="preserve">рост на </w:t>
      </w:r>
      <w:r w:rsidR="002D0B70" w:rsidRPr="0059295C">
        <w:rPr>
          <w:rFonts w:ascii="Times New Roman" w:hAnsi="Times New Roman"/>
          <w:sz w:val="28"/>
          <w:szCs w:val="28"/>
        </w:rPr>
        <w:t>1</w:t>
      </w:r>
      <w:r w:rsidR="00FE3EE1" w:rsidRPr="0059295C">
        <w:rPr>
          <w:rFonts w:ascii="Times New Roman" w:hAnsi="Times New Roman"/>
          <w:sz w:val="28"/>
          <w:szCs w:val="28"/>
        </w:rPr>
        <w:t>%).</w:t>
      </w:r>
    </w:p>
    <w:p w:rsidR="00FE3EE1" w:rsidRPr="0059295C" w:rsidRDefault="00FE3EE1" w:rsidP="00026095">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Проведено работ по топографической съемке общей площадью </w:t>
      </w:r>
      <w:r w:rsidR="002D0B70" w:rsidRPr="0059295C">
        <w:rPr>
          <w:rFonts w:ascii="Times New Roman" w:hAnsi="Times New Roman"/>
          <w:sz w:val="28"/>
          <w:szCs w:val="28"/>
        </w:rPr>
        <w:t>128,75 </w:t>
      </w:r>
      <w:r w:rsidR="00E538B6" w:rsidRPr="0059295C">
        <w:rPr>
          <w:rFonts w:ascii="Times New Roman" w:hAnsi="Times New Roman"/>
          <w:sz w:val="28"/>
          <w:szCs w:val="28"/>
        </w:rPr>
        <w:t>га</w:t>
      </w:r>
      <w:r w:rsidR="002D0B70" w:rsidRPr="0059295C">
        <w:rPr>
          <w:rFonts w:ascii="Times New Roman" w:hAnsi="Times New Roman"/>
          <w:sz w:val="28"/>
          <w:szCs w:val="28"/>
        </w:rPr>
        <w:t xml:space="preserve"> </w:t>
      </w:r>
      <w:r w:rsidR="002D0B70" w:rsidRPr="0059295C">
        <w:rPr>
          <w:rFonts w:ascii="Times New Roman" w:hAnsi="Times New Roman"/>
          <w:color w:val="000000"/>
          <w:sz w:val="28"/>
          <w:szCs w:val="28"/>
        </w:rPr>
        <w:t>(</w:t>
      </w:r>
      <w:r w:rsidR="002D0B70" w:rsidRPr="0059295C">
        <w:rPr>
          <w:rFonts w:ascii="Times New Roman" w:hAnsi="Times New Roman"/>
          <w:sz w:val="28"/>
          <w:szCs w:val="28"/>
        </w:rPr>
        <w:t>в том числе на территорию, предполагаемую для строительства нового кладбища, в соответствии с проектом Генерального плана ЗАТО Железногорск по 2040 год)</w:t>
      </w:r>
      <w:r w:rsidR="00E538B6" w:rsidRPr="0059295C">
        <w:rPr>
          <w:rFonts w:ascii="Times New Roman" w:hAnsi="Times New Roman"/>
          <w:sz w:val="28"/>
          <w:szCs w:val="28"/>
        </w:rPr>
        <w:t>.</w:t>
      </w:r>
    </w:p>
    <w:p w:rsidR="002D0B70" w:rsidRPr="0059295C" w:rsidRDefault="002D0B70" w:rsidP="00026095">
      <w:pPr>
        <w:spacing w:after="0" w:line="240" w:lineRule="auto"/>
        <w:ind w:firstLine="709"/>
        <w:jc w:val="both"/>
        <w:rPr>
          <w:rFonts w:ascii="Times New Roman" w:hAnsi="Times New Roman"/>
          <w:sz w:val="28"/>
          <w:szCs w:val="28"/>
        </w:rPr>
      </w:pPr>
    </w:p>
    <w:p w:rsidR="002D0B70" w:rsidRPr="0059295C" w:rsidRDefault="002D0B70" w:rsidP="002D0B70">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2019 году успешно продолжены работы по инвентаризации и постановке на государственный кадастровый учет лесных участков. По состоянию </w:t>
      </w: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2019 года в Едином государственном реестре недвижимости учтено более 1500 га городских лесов, что составляет порядка 70% от всех городских лесов территории ЗАТО.</w:t>
      </w:r>
    </w:p>
    <w:p w:rsidR="002D0B70" w:rsidRPr="0059295C" w:rsidRDefault="002D0B70" w:rsidP="00026095">
      <w:pPr>
        <w:spacing w:after="0" w:line="240" w:lineRule="auto"/>
        <w:ind w:firstLine="709"/>
        <w:jc w:val="both"/>
        <w:rPr>
          <w:rFonts w:ascii="Times New Roman" w:hAnsi="Times New Roman"/>
          <w:sz w:val="28"/>
          <w:szCs w:val="28"/>
        </w:rPr>
      </w:pPr>
    </w:p>
    <w:p w:rsidR="00FE3EE1" w:rsidRPr="0059295C" w:rsidRDefault="00FE3EE1" w:rsidP="00026095">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Для муниципальных нужд МКУ </w:t>
      </w:r>
      <w:r w:rsidR="00E538B6" w:rsidRPr="0059295C">
        <w:rPr>
          <w:rFonts w:ascii="Times New Roman" w:hAnsi="Times New Roman"/>
          <w:sz w:val="28"/>
          <w:szCs w:val="28"/>
        </w:rPr>
        <w:t>«</w:t>
      </w:r>
      <w:r w:rsidRPr="0059295C">
        <w:rPr>
          <w:rFonts w:ascii="Times New Roman" w:hAnsi="Times New Roman"/>
          <w:sz w:val="28"/>
          <w:szCs w:val="28"/>
        </w:rPr>
        <w:t>У</w:t>
      </w:r>
      <w:r w:rsidR="00E538B6" w:rsidRPr="0059295C">
        <w:rPr>
          <w:rFonts w:ascii="Times New Roman" w:hAnsi="Times New Roman"/>
          <w:sz w:val="28"/>
          <w:szCs w:val="28"/>
        </w:rPr>
        <w:t xml:space="preserve">правление капитального строительства» </w:t>
      </w:r>
      <w:r w:rsidRPr="0059295C">
        <w:rPr>
          <w:rFonts w:ascii="Times New Roman" w:hAnsi="Times New Roman"/>
          <w:sz w:val="28"/>
          <w:szCs w:val="28"/>
        </w:rPr>
        <w:t>и иных муниципальных учрежд</w:t>
      </w:r>
      <w:r w:rsidR="00E538B6" w:rsidRPr="0059295C">
        <w:rPr>
          <w:rFonts w:ascii="Times New Roman" w:hAnsi="Times New Roman"/>
          <w:sz w:val="28"/>
          <w:szCs w:val="28"/>
        </w:rPr>
        <w:t xml:space="preserve">ений, а также </w:t>
      </w:r>
      <w:r w:rsidRPr="0059295C">
        <w:rPr>
          <w:rFonts w:ascii="Times New Roman" w:hAnsi="Times New Roman"/>
          <w:sz w:val="28"/>
          <w:szCs w:val="28"/>
        </w:rPr>
        <w:t>органов власти</w:t>
      </w:r>
      <w:r w:rsidR="00E538B6" w:rsidRPr="0059295C">
        <w:rPr>
          <w:rFonts w:ascii="Times New Roman" w:hAnsi="Times New Roman"/>
          <w:sz w:val="28"/>
          <w:szCs w:val="28"/>
        </w:rPr>
        <w:t>,</w:t>
      </w:r>
      <w:r w:rsidRPr="0059295C">
        <w:rPr>
          <w:rFonts w:ascii="Times New Roman" w:hAnsi="Times New Roman"/>
          <w:sz w:val="28"/>
          <w:szCs w:val="28"/>
        </w:rPr>
        <w:t xml:space="preserve"> сформировано и поставлено на госу</w:t>
      </w:r>
      <w:r w:rsidR="00E538B6" w:rsidRPr="0059295C">
        <w:rPr>
          <w:rFonts w:ascii="Times New Roman" w:hAnsi="Times New Roman"/>
          <w:sz w:val="28"/>
          <w:szCs w:val="28"/>
        </w:rPr>
        <w:t xml:space="preserve">дарственный кадастровый учет </w:t>
      </w:r>
      <w:r w:rsidR="002D0B70" w:rsidRPr="0059295C">
        <w:rPr>
          <w:rFonts w:ascii="Times New Roman" w:hAnsi="Times New Roman"/>
          <w:sz w:val="28"/>
          <w:szCs w:val="28"/>
        </w:rPr>
        <w:t>123</w:t>
      </w:r>
      <w:r w:rsidR="00E538B6" w:rsidRPr="0059295C">
        <w:rPr>
          <w:rFonts w:ascii="Times New Roman" w:hAnsi="Times New Roman"/>
          <w:sz w:val="28"/>
          <w:szCs w:val="28"/>
        </w:rPr>
        <w:t> </w:t>
      </w:r>
      <w:r w:rsidRPr="0059295C">
        <w:rPr>
          <w:rFonts w:ascii="Times New Roman" w:hAnsi="Times New Roman"/>
          <w:sz w:val="28"/>
          <w:szCs w:val="28"/>
        </w:rPr>
        <w:t>земельных у</w:t>
      </w:r>
      <w:r w:rsidR="00E538B6" w:rsidRPr="0059295C">
        <w:rPr>
          <w:rFonts w:ascii="Times New Roman" w:hAnsi="Times New Roman"/>
          <w:sz w:val="28"/>
          <w:szCs w:val="28"/>
        </w:rPr>
        <w:t>частк</w:t>
      </w:r>
      <w:r w:rsidR="002D0B70" w:rsidRPr="0059295C">
        <w:rPr>
          <w:rFonts w:ascii="Times New Roman" w:hAnsi="Times New Roman"/>
          <w:sz w:val="28"/>
          <w:szCs w:val="28"/>
        </w:rPr>
        <w:t xml:space="preserve">а, в том числе </w:t>
      </w:r>
      <w:r w:rsidR="002D0B70" w:rsidRPr="0059295C">
        <w:rPr>
          <w:rFonts w:ascii="Times New Roman" w:hAnsi="Times New Roman"/>
          <w:color w:val="000000"/>
          <w:sz w:val="28"/>
          <w:szCs w:val="28"/>
        </w:rPr>
        <w:t xml:space="preserve">земельные участки, предполагаемые </w:t>
      </w:r>
      <w:r w:rsidR="002D0B70" w:rsidRPr="0059295C">
        <w:rPr>
          <w:rFonts w:ascii="Times New Roman" w:hAnsi="Times New Roman"/>
          <w:color w:val="000000"/>
          <w:sz w:val="28"/>
          <w:szCs w:val="28"/>
        </w:rPr>
        <w:br/>
        <w:t>для предоставления многодетным гражданам в п. Новый</w:t>
      </w:r>
      <w:r w:rsidR="00EA7623">
        <w:rPr>
          <w:rFonts w:ascii="Times New Roman" w:hAnsi="Times New Roman"/>
          <w:color w:val="000000"/>
          <w:sz w:val="28"/>
          <w:szCs w:val="28"/>
        </w:rPr>
        <w:t> </w:t>
      </w:r>
      <w:r w:rsidR="002D0B70" w:rsidRPr="0059295C">
        <w:rPr>
          <w:rFonts w:ascii="Times New Roman" w:hAnsi="Times New Roman"/>
          <w:color w:val="000000"/>
          <w:sz w:val="28"/>
          <w:szCs w:val="28"/>
        </w:rPr>
        <w:t>Путь</w:t>
      </w:r>
      <w:r w:rsidR="002D0B70" w:rsidRPr="0059295C">
        <w:rPr>
          <w:rFonts w:ascii="Times New Roman" w:hAnsi="Times New Roman"/>
          <w:color w:val="000000"/>
          <w:sz w:val="28"/>
          <w:szCs w:val="28"/>
        </w:rPr>
        <w:br/>
        <w:t xml:space="preserve">и в </w:t>
      </w:r>
      <w:proofErr w:type="gramStart"/>
      <w:r w:rsidR="002D0B70" w:rsidRPr="0059295C">
        <w:rPr>
          <w:rFonts w:ascii="Times New Roman" w:hAnsi="Times New Roman"/>
          <w:color w:val="000000"/>
          <w:sz w:val="28"/>
          <w:szCs w:val="28"/>
        </w:rPr>
        <w:t>г</w:t>
      </w:r>
      <w:proofErr w:type="gramEnd"/>
      <w:r w:rsidR="002D0B70" w:rsidRPr="0059295C">
        <w:rPr>
          <w:rFonts w:ascii="Times New Roman" w:hAnsi="Times New Roman"/>
          <w:color w:val="000000"/>
          <w:sz w:val="28"/>
          <w:szCs w:val="28"/>
        </w:rPr>
        <w:t>. Железногорске (в районе ул. </w:t>
      </w:r>
      <w:proofErr w:type="spellStart"/>
      <w:r w:rsidR="002D0B70" w:rsidRPr="0059295C">
        <w:rPr>
          <w:rFonts w:ascii="Times New Roman" w:hAnsi="Times New Roman"/>
          <w:color w:val="000000"/>
          <w:sz w:val="28"/>
          <w:szCs w:val="28"/>
        </w:rPr>
        <w:t>Щетинкина</w:t>
      </w:r>
      <w:proofErr w:type="spellEnd"/>
      <w:r w:rsidR="002D0B70" w:rsidRPr="0059295C">
        <w:rPr>
          <w:rFonts w:ascii="Times New Roman" w:hAnsi="Times New Roman"/>
          <w:color w:val="000000"/>
          <w:sz w:val="28"/>
          <w:szCs w:val="28"/>
        </w:rPr>
        <w:t>).</w:t>
      </w:r>
    </w:p>
    <w:p w:rsidR="00757A89" w:rsidRPr="0059295C" w:rsidRDefault="00FE3EE1" w:rsidP="00E538B6">
      <w:pPr>
        <w:spacing w:after="0" w:line="240" w:lineRule="auto"/>
        <w:ind w:firstLine="709"/>
        <w:jc w:val="both"/>
        <w:rPr>
          <w:rFonts w:ascii="Times New Roman" w:hAnsi="Times New Roman"/>
          <w:sz w:val="28"/>
          <w:szCs w:val="28"/>
        </w:rPr>
      </w:pPr>
      <w:r w:rsidRPr="0059295C">
        <w:rPr>
          <w:rFonts w:ascii="Times New Roman" w:hAnsi="Times New Roman"/>
          <w:sz w:val="28"/>
          <w:szCs w:val="28"/>
        </w:rPr>
        <w:t>С целью формирования и постановки на государственный кадастровый учет земельных</w:t>
      </w:r>
      <w:r w:rsidR="00EA7623">
        <w:rPr>
          <w:rFonts w:ascii="Times New Roman" w:hAnsi="Times New Roman"/>
          <w:sz w:val="28"/>
          <w:szCs w:val="28"/>
        </w:rPr>
        <w:t xml:space="preserve"> участков граждан и организаций</w:t>
      </w:r>
      <w:r w:rsidRPr="0059295C">
        <w:rPr>
          <w:rFonts w:ascii="Times New Roman" w:hAnsi="Times New Roman"/>
          <w:sz w:val="28"/>
          <w:szCs w:val="28"/>
        </w:rPr>
        <w:t xml:space="preserve"> и последующей регис</w:t>
      </w:r>
      <w:r w:rsidR="00EA7623">
        <w:rPr>
          <w:rFonts w:ascii="Times New Roman" w:hAnsi="Times New Roman"/>
          <w:sz w:val="28"/>
          <w:szCs w:val="28"/>
        </w:rPr>
        <w:t>трации прав</w:t>
      </w:r>
      <w:r w:rsidR="00B81D82" w:rsidRPr="0059295C">
        <w:rPr>
          <w:rFonts w:ascii="Times New Roman" w:hAnsi="Times New Roman"/>
          <w:sz w:val="28"/>
          <w:szCs w:val="28"/>
        </w:rPr>
        <w:t xml:space="preserve"> подготовлено 2</w:t>
      </w:r>
      <w:r w:rsidR="002D0B70" w:rsidRPr="0059295C">
        <w:rPr>
          <w:rFonts w:ascii="Times New Roman" w:hAnsi="Times New Roman"/>
          <w:sz w:val="28"/>
          <w:szCs w:val="28"/>
        </w:rPr>
        <w:t>80</w:t>
      </w:r>
      <w:r w:rsidRPr="0059295C">
        <w:rPr>
          <w:rFonts w:ascii="Times New Roman" w:hAnsi="Times New Roman"/>
          <w:sz w:val="28"/>
          <w:szCs w:val="28"/>
        </w:rPr>
        <w:t xml:space="preserve"> муниципальных правовых актов.</w:t>
      </w:r>
    </w:p>
    <w:p w:rsidR="00E538B6" w:rsidRPr="0059295C" w:rsidRDefault="00927891" w:rsidP="00E538B6">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Проведено 2</w:t>
      </w:r>
      <w:r w:rsidR="002D0B70" w:rsidRPr="0059295C">
        <w:rPr>
          <w:rFonts w:ascii="Times New Roman" w:hAnsi="Times New Roman"/>
          <w:sz w:val="28"/>
          <w:szCs w:val="28"/>
        </w:rPr>
        <w:t>8</w:t>
      </w:r>
      <w:r w:rsidR="00FE3EE1" w:rsidRPr="0059295C">
        <w:rPr>
          <w:rFonts w:ascii="Times New Roman" w:hAnsi="Times New Roman"/>
          <w:sz w:val="28"/>
          <w:szCs w:val="28"/>
        </w:rPr>
        <w:t xml:space="preserve"> аукционов в отн</w:t>
      </w:r>
      <w:r w:rsidR="00E538B6" w:rsidRPr="0059295C">
        <w:rPr>
          <w:rFonts w:ascii="Times New Roman" w:hAnsi="Times New Roman"/>
          <w:sz w:val="28"/>
          <w:szCs w:val="28"/>
        </w:rPr>
        <w:t>ошении 3</w:t>
      </w:r>
      <w:r w:rsidR="002D0B70" w:rsidRPr="0059295C">
        <w:rPr>
          <w:rFonts w:ascii="Times New Roman" w:hAnsi="Times New Roman"/>
          <w:sz w:val="28"/>
          <w:szCs w:val="28"/>
        </w:rPr>
        <w:t>0</w:t>
      </w:r>
      <w:r w:rsidR="00E538B6" w:rsidRPr="0059295C">
        <w:rPr>
          <w:rFonts w:ascii="Times New Roman" w:hAnsi="Times New Roman"/>
          <w:sz w:val="28"/>
          <w:szCs w:val="28"/>
        </w:rPr>
        <w:t xml:space="preserve"> земельн</w:t>
      </w:r>
      <w:r w:rsidR="004B0D22">
        <w:rPr>
          <w:rFonts w:ascii="Times New Roman" w:hAnsi="Times New Roman"/>
          <w:sz w:val="28"/>
          <w:szCs w:val="28"/>
        </w:rPr>
        <w:t xml:space="preserve">ых </w:t>
      </w:r>
      <w:r w:rsidR="00E538B6" w:rsidRPr="0059295C">
        <w:rPr>
          <w:rFonts w:ascii="Times New Roman" w:hAnsi="Times New Roman"/>
          <w:sz w:val="28"/>
          <w:szCs w:val="28"/>
        </w:rPr>
        <w:t>участк</w:t>
      </w:r>
      <w:r w:rsidR="002D0B70" w:rsidRPr="0059295C">
        <w:rPr>
          <w:rFonts w:ascii="Times New Roman" w:hAnsi="Times New Roman"/>
          <w:sz w:val="28"/>
          <w:szCs w:val="28"/>
        </w:rPr>
        <w:t>ов</w:t>
      </w:r>
      <w:r w:rsidR="00E538B6" w:rsidRPr="0059295C">
        <w:rPr>
          <w:rFonts w:ascii="Times New Roman" w:hAnsi="Times New Roman"/>
          <w:sz w:val="28"/>
          <w:szCs w:val="28"/>
        </w:rPr>
        <w:t xml:space="preserve"> по </w:t>
      </w:r>
      <w:r w:rsidR="00FE3EE1" w:rsidRPr="0059295C">
        <w:rPr>
          <w:rFonts w:ascii="Times New Roman" w:hAnsi="Times New Roman"/>
          <w:sz w:val="28"/>
          <w:szCs w:val="28"/>
        </w:rPr>
        <w:t>продаже права на заключение договоров аренды земельных участков различного назначения (</w:t>
      </w:r>
      <w:r w:rsidR="002D0B70" w:rsidRPr="0059295C">
        <w:rPr>
          <w:rFonts w:ascii="Times New Roman" w:hAnsi="Times New Roman"/>
          <w:color w:val="000000"/>
          <w:sz w:val="28"/>
          <w:szCs w:val="28"/>
        </w:rPr>
        <w:t>индивидуальное жилищное строительство, участки для строительства объектов обслуживания автотранспорта, промышленного назначения</w:t>
      </w:r>
      <w:r w:rsidR="002D0B70" w:rsidRPr="0059295C">
        <w:rPr>
          <w:rFonts w:ascii="Times New Roman" w:hAnsi="Times New Roman"/>
          <w:sz w:val="28"/>
          <w:szCs w:val="28"/>
        </w:rPr>
        <w:t>).</w:t>
      </w:r>
    </w:p>
    <w:p w:rsidR="00FE3EE1" w:rsidRPr="0059295C" w:rsidRDefault="00FE3EE1" w:rsidP="00E538B6">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w:t>
      </w:r>
      <w:r w:rsidR="002D0B70" w:rsidRPr="0059295C">
        <w:rPr>
          <w:rFonts w:ascii="Times New Roman" w:hAnsi="Times New Roman"/>
          <w:sz w:val="28"/>
          <w:szCs w:val="28"/>
        </w:rPr>
        <w:t>9</w:t>
      </w:r>
      <w:r w:rsidRPr="0059295C">
        <w:rPr>
          <w:rFonts w:ascii="Times New Roman" w:hAnsi="Times New Roman"/>
          <w:sz w:val="28"/>
          <w:szCs w:val="28"/>
        </w:rPr>
        <w:t xml:space="preserve"> году от проведения аукционов на право заключения договоров аренды в доход местного бюджета</w:t>
      </w:r>
      <w:r w:rsidR="00E538B6" w:rsidRPr="0059295C">
        <w:rPr>
          <w:rFonts w:ascii="Times New Roman" w:hAnsi="Times New Roman"/>
          <w:sz w:val="28"/>
          <w:szCs w:val="28"/>
        </w:rPr>
        <w:t xml:space="preserve"> поступило 1</w:t>
      </w:r>
      <w:r w:rsidR="00D455B2" w:rsidRPr="0059295C">
        <w:rPr>
          <w:rFonts w:ascii="Times New Roman" w:hAnsi="Times New Roman"/>
          <w:sz w:val="28"/>
          <w:szCs w:val="28"/>
        </w:rPr>
        <w:t> 541,7</w:t>
      </w:r>
      <w:r w:rsidR="00E538B6" w:rsidRPr="0059295C">
        <w:rPr>
          <w:rFonts w:ascii="Times New Roman" w:hAnsi="Times New Roman"/>
          <w:sz w:val="28"/>
          <w:szCs w:val="28"/>
        </w:rPr>
        <w:t> </w:t>
      </w:r>
      <w:r w:rsidRPr="0059295C">
        <w:rPr>
          <w:rFonts w:ascii="Times New Roman" w:hAnsi="Times New Roman"/>
          <w:sz w:val="28"/>
          <w:szCs w:val="28"/>
        </w:rPr>
        <w:t>тыс.</w:t>
      </w:r>
      <w:r w:rsidR="00E538B6" w:rsidRPr="0059295C">
        <w:rPr>
          <w:rFonts w:ascii="Times New Roman" w:hAnsi="Times New Roman"/>
          <w:sz w:val="28"/>
          <w:szCs w:val="28"/>
        </w:rPr>
        <w:t> </w:t>
      </w:r>
      <w:r w:rsidR="00927891" w:rsidRPr="0059295C">
        <w:rPr>
          <w:rFonts w:ascii="Times New Roman" w:hAnsi="Times New Roman"/>
          <w:sz w:val="28"/>
          <w:szCs w:val="28"/>
        </w:rPr>
        <w:t>руб</w:t>
      </w:r>
      <w:r w:rsidR="00E538B6" w:rsidRPr="0059295C">
        <w:rPr>
          <w:rFonts w:ascii="Times New Roman" w:hAnsi="Times New Roman"/>
          <w:sz w:val="28"/>
          <w:szCs w:val="28"/>
        </w:rPr>
        <w:t>лей</w:t>
      </w:r>
      <w:r w:rsidR="00927891" w:rsidRPr="0059295C">
        <w:rPr>
          <w:rFonts w:ascii="Times New Roman" w:hAnsi="Times New Roman"/>
          <w:sz w:val="28"/>
          <w:szCs w:val="28"/>
        </w:rPr>
        <w:t>, что на</w:t>
      </w:r>
      <w:r w:rsidR="00E538B6" w:rsidRPr="0059295C">
        <w:rPr>
          <w:rFonts w:ascii="Times New Roman" w:hAnsi="Times New Roman"/>
          <w:sz w:val="28"/>
          <w:szCs w:val="28"/>
        </w:rPr>
        <w:t> </w:t>
      </w:r>
      <w:r w:rsidR="00D455B2" w:rsidRPr="0059295C">
        <w:rPr>
          <w:rFonts w:ascii="Times New Roman" w:hAnsi="Times New Roman"/>
          <w:sz w:val="28"/>
          <w:szCs w:val="28"/>
        </w:rPr>
        <w:t>366,4</w:t>
      </w:r>
      <w:r w:rsidR="00E538B6" w:rsidRPr="0059295C">
        <w:rPr>
          <w:rFonts w:ascii="Times New Roman" w:hAnsi="Times New Roman"/>
          <w:sz w:val="28"/>
          <w:szCs w:val="28"/>
        </w:rPr>
        <w:t> </w:t>
      </w:r>
      <w:r w:rsidR="00927891" w:rsidRPr="0059295C">
        <w:rPr>
          <w:rFonts w:ascii="Times New Roman" w:hAnsi="Times New Roman"/>
          <w:sz w:val="28"/>
          <w:szCs w:val="28"/>
        </w:rPr>
        <w:t>тыс.</w:t>
      </w:r>
      <w:r w:rsidR="00E538B6" w:rsidRPr="0059295C">
        <w:rPr>
          <w:rFonts w:ascii="Times New Roman" w:hAnsi="Times New Roman"/>
          <w:sz w:val="28"/>
          <w:szCs w:val="28"/>
        </w:rPr>
        <w:t> </w:t>
      </w:r>
      <w:r w:rsidR="00927891" w:rsidRPr="0059295C">
        <w:rPr>
          <w:rFonts w:ascii="Times New Roman" w:hAnsi="Times New Roman"/>
          <w:sz w:val="28"/>
          <w:szCs w:val="28"/>
        </w:rPr>
        <w:t>руб</w:t>
      </w:r>
      <w:r w:rsidR="00E538B6" w:rsidRPr="0059295C">
        <w:rPr>
          <w:rFonts w:ascii="Times New Roman" w:hAnsi="Times New Roman"/>
          <w:sz w:val="28"/>
          <w:szCs w:val="28"/>
        </w:rPr>
        <w:t>лей</w:t>
      </w:r>
      <w:r w:rsidR="00F515DA" w:rsidRPr="0059295C">
        <w:rPr>
          <w:rFonts w:ascii="Times New Roman" w:hAnsi="Times New Roman"/>
          <w:sz w:val="28"/>
          <w:szCs w:val="28"/>
        </w:rPr>
        <w:t xml:space="preserve"> </w:t>
      </w:r>
      <w:r w:rsidR="00E538B6" w:rsidRPr="0059295C">
        <w:rPr>
          <w:rFonts w:ascii="Times New Roman" w:hAnsi="Times New Roman"/>
          <w:sz w:val="28"/>
          <w:szCs w:val="28"/>
        </w:rPr>
        <w:t xml:space="preserve">или </w:t>
      </w:r>
      <w:r w:rsidR="00927891" w:rsidRPr="0059295C">
        <w:rPr>
          <w:rFonts w:ascii="Times New Roman" w:hAnsi="Times New Roman"/>
          <w:sz w:val="28"/>
          <w:szCs w:val="28"/>
        </w:rPr>
        <w:t xml:space="preserve">на </w:t>
      </w:r>
      <w:r w:rsidR="00D455B2" w:rsidRPr="0059295C">
        <w:rPr>
          <w:rFonts w:ascii="Times New Roman" w:hAnsi="Times New Roman"/>
          <w:sz w:val="28"/>
          <w:szCs w:val="28"/>
        </w:rPr>
        <w:t>19</w:t>
      </w:r>
      <w:r w:rsidR="00927891" w:rsidRPr="0059295C">
        <w:rPr>
          <w:rFonts w:ascii="Times New Roman" w:hAnsi="Times New Roman"/>
          <w:sz w:val="28"/>
          <w:szCs w:val="28"/>
        </w:rPr>
        <w:t xml:space="preserve">% </w:t>
      </w:r>
      <w:r w:rsidR="002D0B70" w:rsidRPr="0059295C">
        <w:rPr>
          <w:rFonts w:ascii="Times New Roman" w:hAnsi="Times New Roman"/>
          <w:sz w:val="28"/>
          <w:szCs w:val="28"/>
        </w:rPr>
        <w:t>меньше</w:t>
      </w:r>
      <w:r w:rsidR="00927891" w:rsidRPr="0059295C">
        <w:rPr>
          <w:rFonts w:ascii="Times New Roman" w:hAnsi="Times New Roman"/>
          <w:sz w:val="28"/>
          <w:szCs w:val="28"/>
        </w:rPr>
        <w:t>, чем в</w:t>
      </w:r>
      <w:r w:rsidRPr="0059295C">
        <w:rPr>
          <w:rFonts w:ascii="Times New Roman" w:hAnsi="Times New Roman"/>
          <w:sz w:val="28"/>
          <w:szCs w:val="28"/>
        </w:rPr>
        <w:t xml:space="preserve"> 201</w:t>
      </w:r>
      <w:r w:rsidR="002D0B70" w:rsidRPr="0059295C">
        <w:rPr>
          <w:rFonts w:ascii="Times New Roman" w:hAnsi="Times New Roman"/>
          <w:sz w:val="28"/>
          <w:szCs w:val="28"/>
        </w:rPr>
        <w:t>8</w:t>
      </w:r>
      <w:r w:rsidRPr="0059295C">
        <w:rPr>
          <w:rFonts w:ascii="Times New Roman" w:hAnsi="Times New Roman"/>
          <w:sz w:val="28"/>
          <w:szCs w:val="28"/>
        </w:rPr>
        <w:t xml:space="preserve"> году.</w:t>
      </w:r>
    </w:p>
    <w:p w:rsidR="00FE3EE1" w:rsidRPr="0059295C" w:rsidRDefault="00FE3EE1" w:rsidP="00026095">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осуществления </w:t>
      </w:r>
      <w:proofErr w:type="spellStart"/>
      <w:r w:rsidR="00D455B2" w:rsidRPr="0059295C">
        <w:rPr>
          <w:rFonts w:ascii="Times New Roman" w:hAnsi="Times New Roman"/>
          <w:sz w:val="28"/>
          <w:szCs w:val="28"/>
        </w:rPr>
        <w:t>претензионно-</w:t>
      </w:r>
      <w:r w:rsidRPr="0059295C">
        <w:rPr>
          <w:rFonts w:ascii="Times New Roman" w:hAnsi="Times New Roman"/>
          <w:sz w:val="28"/>
          <w:szCs w:val="28"/>
        </w:rPr>
        <w:t>исковой</w:t>
      </w:r>
      <w:proofErr w:type="spellEnd"/>
      <w:r w:rsidRPr="0059295C">
        <w:rPr>
          <w:rFonts w:ascii="Times New Roman" w:hAnsi="Times New Roman"/>
          <w:sz w:val="28"/>
          <w:szCs w:val="28"/>
        </w:rPr>
        <w:t xml:space="preserve"> работы </w:t>
      </w:r>
      <w:r w:rsidR="001C6A30" w:rsidRPr="0059295C">
        <w:rPr>
          <w:rFonts w:ascii="Times New Roman" w:hAnsi="Times New Roman"/>
          <w:sz w:val="28"/>
          <w:szCs w:val="28"/>
        </w:rPr>
        <w:t xml:space="preserve">направлено </w:t>
      </w:r>
      <w:r w:rsidRPr="0059295C">
        <w:rPr>
          <w:rFonts w:ascii="Times New Roman" w:hAnsi="Times New Roman"/>
          <w:sz w:val="28"/>
          <w:szCs w:val="28"/>
        </w:rPr>
        <w:t>в</w:t>
      </w:r>
      <w:r w:rsidR="00D455B2" w:rsidRPr="0059295C">
        <w:rPr>
          <w:rFonts w:ascii="Times New Roman" w:hAnsi="Times New Roman"/>
          <w:sz w:val="28"/>
          <w:szCs w:val="28"/>
        </w:rPr>
        <w:t> </w:t>
      </w:r>
      <w:r w:rsidRPr="0059295C">
        <w:rPr>
          <w:rFonts w:ascii="Times New Roman" w:hAnsi="Times New Roman"/>
          <w:sz w:val="28"/>
          <w:szCs w:val="28"/>
        </w:rPr>
        <w:t>адрес арендаторов</w:t>
      </w:r>
      <w:r w:rsidR="00D455B2" w:rsidRPr="0059295C">
        <w:rPr>
          <w:rFonts w:ascii="Times New Roman" w:hAnsi="Times New Roman"/>
          <w:sz w:val="28"/>
          <w:szCs w:val="28"/>
        </w:rPr>
        <w:t>-должников</w:t>
      </w:r>
      <w:r w:rsidRPr="0059295C">
        <w:rPr>
          <w:rFonts w:ascii="Times New Roman" w:hAnsi="Times New Roman"/>
          <w:sz w:val="28"/>
          <w:szCs w:val="28"/>
        </w:rPr>
        <w:t xml:space="preserve"> земе</w:t>
      </w:r>
      <w:r w:rsidR="001C6A30" w:rsidRPr="0059295C">
        <w:rPr>
          <w:rFonts w:ascii="Times New Roman" w:hAnsi="Times New Roman"/>
          <w:sz w:val="28"/>
          <w:szCs w:val="28"/>
        </w:rPr>
        <w:t xml:space="preserve">льных участков </w:t>
      </w:r>
      <w:r w:rsidR="00D455B2" w:rsidRPr="0059295C">
        <w:rPr>
          <w:rFonts w:ascii="Times New Roman" w:hAnsi="Times New Roman"/>
          <w:sz w:val="28"/>
          <w:szCs w:val="28"/>
        </w:rPr>
        <w:t>442</w:t>
      </w:r>
      <w:r w:rsidR="001C6A30" w:rsidRPr="0059295C">
        <w:rPr>
          <w:rFonts w:ascii="Times New Roman" w:hAnsi="Times New Roman"/>
          <w:sz w:val="28"/>
          <w:szCs w:val="28"/>
        </w:rPr>
        <w:t xml:space="preserve"> претензи</w:t>
      </w:r>
      <w:r w:rsidR="00D455B2" w:rsidRPr="0059295C">
        <w:rPr>
          <w:rFonts w:ascii="Times New Roman" w:hAnsi="Times New Roman"/>
          <w:sz w:val="28"/>
          <w:szCs w:val="28"/>
        </w:rPr>
        <w:t>и</w:t>
      </w:r>
      <w:r w:rsidR="001C6A30" w:rsidRPr="0059295C">
        <w:rPr>
          <w:rFonts w:ascii="Times New Roman" w:hAnsi="Times New Roman"/>
          <w:sz w:val="28"/>
          <w:szCs w:val="28"/>
        </w:rPr>
        <w:t xml:space="preserve"> </w:t>
      </w:r>
      <w:r w:rsidRPr="0059295C">
        <w:rPr>
          <w:rFonts w:ascii="Times New Roman" w:hAnsi="Times New Roman"/>
          <w:sz w:val="28"/>
          <w:szCs w:val="28"/>
        </w:rPr>
        <w:t>на общ</w:t>
      </w:r>
      <w:r w:rsidR="00E538B6" w:rsidRPr="0059295C">
        <w:rPr>
          <w:rFonts w:ascii="Times New Roman" w:hAnsi="Times New Roman"/>
          <w:sz w:val="28"/>
          <w:szCs w:val="28"/>
        </w:rPr>
        <w:t>ую сумму</w:t>
      </w:r>
      <w:r w:rsidR="00D455B2" w:rsidRPr="0059295C">
        <w:rPr>
          <w:rFonts w:ascii="Times New Roman" w:hAnsi="Times New Roman"/>
          <w:sz w:val="28"/>
          <w:szCs w:val="28"/>
        </w:rPr>
        <w:t xml:space="preserve"> около</w:t>
      </w:r>
      <w:r w:rsidR="00E538B6" w:rsidRPr="0059295C">
        <w:rPr>
          <w:rFonts w:ascii="Times New Roman" w:hAnsi="Times New Roman"/>
          <w:sz w:val="28"/>
          <w:szCs w:val="28"/>
        </w:rPr>
        <w:t xml:space="preserve"> 1</w:t>
      </w:r>
      <w:r w:rsidR="00D455B2" w:rsidRPr="0059295C">
        <w:rPr>
          <w:rFonts w:ascii="Times New Roman" w:hAnsi="Times New Roman"/>
          <w:sz w:val="28"/>
          <w:szCs w:val="28"/>
        </w:rPr>
        <w:t>0</w:t>
      </w:r>
      <w:r w:rsidR="00E538B6" w:rsidRPr="0059295C">
        <w:rPr>
          <w:rFonts w:ascii="Times New Roman" w:hAnsi="Times New Roman"/>
          <w:sz w:val="28"/>
          <w:szCs w:val="28"/>
        </w:rPr>
        <w:t>,</w:t>
      </w:r>
      <w:r w:rsidR="001C6A30" w:rsidRPr="0059295C">
        <w:rPr>
          <w:rFonts w:ascii="Times New Roman" w:hAnsi="Times New Roman"/>
          <w:sz w:val="28"/>
          <w:szCs w:val="28"/>
        </w:rPr>
        <w:t>0</w:t>
      </w:r>
      <w:r w:rsidR="00E538B6" w:rsidRPr="0059295C">
        <w:rPr>
          <w:rFonts w:ascii="Times New Roman" w:hAnsi="Times New Roman"/>
          <w:sz w:val="28"/>
          <w:szCs w:val="28"/>
        </w:rPr>
        <w:t> млн. </w:t>
      </w:r>
      <w:r w:rsidR="001C6A30" w:rsidRPr="0059295C">
        <w:rPr>
          <w:rFonts w:ascii="Times New Roman" w:hAnsi="Times New Roman"/>
          <w:sz w:val="28"/>
          <w:szCs w:val="28"/>
        </w:rPr>
        <w:t xml:space="preserve">рублей и </w:t>
      </w:r>
      <w:r w:rsidR="00D455B2" w:rsidRPr="0059295C">
        <w:rPr>
          <w:rFonts w:ascii="Times New Roman" w:hAnsi="Times New Roman"/>
          <w:sz w:val="28"/>
          <w:szCs w:val="28"/>
        </w:rPr>
        <w:t>310</w:t>
      </w:r>
      <w:r w:rsidR="001C6A30" w:rsidRPr="0059295C">
        <w:rPr>
          <w:rFonts w:ascii="Times New Roman" w:hAnsi="Times New Roman"/>
          <w:sz w:val="28"/>
          <w:szCs w:val="28"/>
        </w:rPr>
        <w:t xml:space="preserve"> иск</w:t>
      </w:r>
      <w:r w:rsidR="00D455B2" w:rsidRPr="0059295C">
        <w:rPr>
          <w:rFonts w:ascii="Times New Roman" w:hAnsi="Times New Roman"/>
          <w:sz w:val="28"/>
          <w:szCs w:val="28"/>
        </w:rPr>
        <w:t>ов</w:t>
      </w:r>
      <w:r w:rsidR="001C6A30" w:rsidRPr="0059295C">
        <w:rPr>
          <w:rFonts w:ascii="Times New Roman" w:hAnsi="Times New Roman"/>
          <w:sz w:val="28"/>
          <w:szCs w:val="28"/>
        </w:rPr>
        <w:t xml:space="preserve"> на общую</w:t>
      </w:r>
      <w:r w:rsidRPr="0059295C">
        <w:rPr>
          <w:rFonts w:ascii="Times New Roman" w:hAnsi="Times New Roman"/>
          <w:sz w:val="28"/>
          <w:szCs w:val="28"/>
        </w:rPr>
        <w:t xml:space="preserve"> сумму </w:t>
      </w:r>
      <w:r w:rsidR="00D455B2" w:rsidRPr="0059295C">
        <w:rPr>
          <w:rFonts w:ascii="Times New Roman" w:hAnsi="Times New Roman"/>
          <w:sz w:val="28"/>
          <w:szCs w:val="28"/>
        </w:rPr>
        <w:t>11,4</w:t>
      </w:r>
      <w:r w:rsidR="0054098D" w:rsidRPr="0059295C">
        <w:rPr>
          <w:rFonts w:ascii="Times New Roman" w:hAnsi="Times New Roman"/>
          <w:sz w:val="28"/>
          <w:szCs w:val="28"/>
        </w:rPr>
        <w:t> млн</w:t>
      </w:r>
      <w:r w:rsidRPr="0059295C">
        <w:rPr>
          <w:rFonts w:ascii="Times New Roman" w:hAnsi="Times New Roman"/>
          <w:sz w:val="28"/>
          <w:szCs w:val="28"/>
        </w:rPr>
        <w:t>.</w:t>
      </w:r>
      <w:r w:rsidR="0054098D" w:rsidRPr="0059295C">
        <w:rPr>
          <w:rFonts w:ascii="Times New Roman" w:hAnsi="Times New Roman"/>
          <w:sz w:val="28"/>
          <w:szCs w:val="28"/>
        </w:rPr>
        <w:t> </w:t>
      </w:r>
      <w:r w:rsidRPr="0059295C">
        <w:rPr>
          <w:rFonts w:ascii="Times New Roman" w:hAnsi="Times New Roman"/>
          <w:sz w:val="28"/>
          <w:szCs w:val="28"/>
        </w:rPr>
        <w:t>руб</w:t>
      </w:r>
      <w:r w:rsidR="0054098D" w:rsidRPr="0059295C">
        <w:rPr>
          <w:rFonts w:ascii="Times New Roman" w:hAnsi="Times New Roman"/>
          <w:sz w:val="28"/>
          <w:szCs w:val="28"/>
        </w:rPr>
        <w:t>лей</w:t>
      </w:r>
      <w:r w:rsidRPr="0059295C">
        <w:rPr>
          <w:rFonts w:ascii="Times New Roman" w:hAnsi="Times New Roman"/>
          <w:sz w:val="28"/>
          <w:szCs w:val="28"/>
        </w:rPr>
        <w:t>. В 201</w:t>
      </w:r>
      <w:r w:rsidR="00D455B2" w:rsidRPr="0059295C">
        <w:rPr>
          <w:rFonts w:ascii="Times New Roman" w:hAnsi="Times New Roman"/>
          <w:sz w:val="28"/>
          <w:szCs w:val="28"/>
        </w:rPr>
        <w:t>8</w:t>
      </w:r>
      <w:r w:rsidRPr="0059295C">
        <w:rPr>
          <w:rFonts w:ascii="Times New Roman" w:hAnsi="Times New Roman"/>
          <w:sz w:val="28"/>
          <w:szCs w:val="28"/>
        </w:rPr>
        <w:t xml:space="preserve"> году претензий направлено на общую сумму 1</w:t>
      </w:r>
      <w:r w:rsidR="00D455B2" w:rsidRPr="0059295C">
        <w:rPr>
          <w:rFonts w:ascii="Times New Roman" w:hAnsi="Times New Roman"/>
          <w:sz w:val="28"/>
          <w:szCs w:val="28"/>
        </w:rPr>
        <w:t>9</w:t>
      </w:r>
      <w:r w:rsidR="0054098D" w:rsidRPr="0059295C">
        <w:rPr>
          <w:rFonts w:ascii="Times New Roman" w:hAnsi="Times New Roman"/>
          <w:sz w:val="28"/>
          <w:szCs w:val="28"/>
        </w:rPr>
        <w:t>,</w:t>
      </w:r>
      <w:r w:rsidR="00D455B2" w:rsidRPr="0059295C">
        <w:rPr>
          <w:rFonts w:ascii="Times New Roman" w:hAnsi="Times New Roman"/>
          <w:sz w:val="28"/>
          <w:szCs w:val="28"/>
        </w:rPr>
        <w:t>0</w:t>
      </w:r>
      <w:r w:rsidR="0054098D" w:rsidRPr="0059295C">
        <w:rPr>
          <w:rFonts w:ascii="Times New Roman" w:hAnsi="Times New Roman"/>
          <w:sz w:val="28"/>
          <w:szCs w:val="28"/>
        </w:rPr>
        <w:t> млн</w:t>
      </w:r>
      <w:r w:rsidR="00E828F1" w:rsidRPr="0059295C">
        <w:rPr>
          <w:rFonts w:ascii="Times New Roman" w:hAnsi="Times New Roman"/>
          <w:sz w:val="28"/>
          <w:szCs w:val="28"/>
        </w:rPr>
        <w:t>. </w:t>
      </w:r>
      <w:r w:rsidRPr="0059295C">
        <w:rPr>
          <w:rFonts w:ascii="Times New Roman" w:hAnsi="Times New Roman"/>
          <w:sz w:val="28"/>
          <w:szCs w:val="28"/>
        </w:rPr>
        <w:t>руб</w:t>
      </w:r>
      <w:r w:rsidR="0054098D" w:rsidRPr="0059295C">
        <w:rPr>
          <w:rFonts w:ascii="Times New Roman" w:hAnsi="Times New Roman"/>
          <w:sz w:val="28"/>
          <w:szCs w:val="28"/>
        </w:rPr>
        <w:t>лей</w:t>
      </w:r>
      <w:r w:rsidRPr="0059295C">
        <w:rPr>
          <w:rFonts w:ascii="Times New Roman" w:hAnsi="Times New Roman"/>
          <w:sz w:val="28"/>
          <w:szCs w:val="28"/>
        </w:rPr>
        <w:t xml:space="preserve"> и</w:t>
      </w:r>
      <w:r w:rsidR="00D455B2" w:rsidRPr="0059295C">
        <w:rPr>
          <w:rFonts w:ascii="Times New Roman" w:hAnsi="Times New Roman"/>
          <w:sz w:val="28"/>
          <w:szCs w:val="28"/>
        </w:rPr>
        <w:t> </w:t>
      </w:r>
      <w:r w:rsidRPr="0059295C">
        <w:rPr>
          <w:rFonts w:ascii="Times New Roman" w:hAnsi="Times New Roman"/>
          <w:sz w:val="28"/>
          <w:szCs w:val="28"/>
        </w:rPr>
        <w:t xml:space="preserve">судебных исков на сумму </w:t>
      </w:r>
      <w:r w:rsidR="00D455B2" w:rsidRPr="0059295C">
        <w:rPr>
          <w:rFonts w:ascii="Times New Roman" w:hAnsi="Times New Roman"/>
          <w:sz w:val="28"/>
          <w:szCs w:val="28"/>
        </w:rPr>
        <w:t>22,1</w:t>
      </w:r>
      <w:r w:rsidR="0054098D" w:rsidRPr="0059295C">
        <w:rPr>
          <w:rFonts w:ascii="Times New Roman" w:hAnsi="Times New Roman"/>
          <w:sz w:val="28"/>
          <w:szCs w:val="28"/>
        </w:rPr>
        <w:t> млн.</w:t>
      </w:r>
      <w:r w:rsidR="00E828F1" w:rsidRPr="0059295C">
        <w:rPr>
          <w:rFonts w:ascii="Times New Roman" w:hAnsi="Times New Roman"/>
          <w:sz w:val="28"/>
          <w:szCs w:val="28"/>
        </w:rPr>
        <w:t> </w:t>
      </w:r>
      <w:r w:rsidRPr="0059295C">
        <w:rPr>
          <w:rFonts w:ascii="Times New Roman" w:hAnsi="Times New Roman"/>
          <w:sz w:val="28"/>
          <w:szCs w:val="28"/>
        </w:rPr>
        <w:t>руб</w:t>
      </w:r>
      <w:r w:rsidR="0054098D" w:rsidRPr="0059295C">
        <w:rPr>
          <w:rFonts w:ascii="Times New Roman" w:hAnsi="Times New Roman"/>
          <w:sz w:val="28"/>
          <w:szCs w:val="28"/>
        </w:rPr>
        <w:t>лей</w:t>
      </w:r>
      <w:r w:rsidRPr="0059295C">
        <w:rPr>
          <w:rFonts w:ascii="Times New Roman" w:hAnsi="Times New Roman"/>
          <w:sz w:val="28"/>
          <w:szCs w:val="28"/>
        </w:rPr>
        <w:t>.</w:t>
      </w:r>
    </w:p>
    <w:p w:rsidR="00D455B2" w:rsidRPr="0059295C" w:rsidRDefault="00D455B2" w:rsidP="00026095">
      <w:pPr>
        <w:spacing w:after="0" w:line="240" w:lineRule="auto"/>
        <w:ind w:firstLine="709"/>
        <w:jc w:val="both"/>
        <w:rPr>
          <w:rFonts w:ascii="Times New Roman" w:hAnsi="Times New Roman"/>
          <w:sz w:val="28"/>
          <w:szCs w:val="28"/>
        </w:rPr>
      </w:pPr>
    </w:p>
    <w:p w:rsidR="00D455B2" w:rsidRPr="0059295C" w:rsidRDefault="00D455B2" w:rsidP="00D455B2">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июле 2019 года границы Муниципального </w:t>
      </w:r>
      <w:proofErr w:type="gramStart"/>
      <w:r w:rsidRPr="0059295C">
        <w:rPr>
          <w:rFonts w:ascii="Times New Roman" w:hAnsi="Times New Roman"/>
          <w:sz w:val="28"/>
          <w:szCs w:val="28"/>
        </w:rPr>
        <w:t>образования</w:t>
      </w:r>
      <w:proofErr w:type="gramEnd"/>
      <w:r w:rsidRPr="0059295C">
        <w:rPr>
          <w:rFonts w:ascii="Times New Roman" w:hAnsi="Times New Roman"/>
          <w:sz w:val="28"/>
          <w:szCs w:val="28"/>
        </w:rPr>
        <w:t xml:space="preserve"> ЗАТО Железногорск внесены в Единый государственный реестр недвижимости в соответствующих координатах (формат XML) с присвоением реестрового номера 24:58-3.1.</w:t>
      </w:r>
    </w:p>
    <w:p w:rsidR="00D455B2" w:rsidRPr="0059295C" w:rsidRDefault="00D455B2" w:rsidP="00026095">
      <w:pPr>
        <w:spacing w:after="0" w:line="240" w:lineRule="auto"/>
        <w:ind w:firstLine="709"/>
        <w:jc w:val="both"/>
        <w:rPr>
          <w:rFonts w:ascii="Times New Roman" w:hAnsi="Times New Roman"/>
          <w:sz w:val="28"/>
          <w:szCs w:val="28"/>
        </w:rPr>
      </w:pPr>
    </w:p>
    <w:p w:rsidR="00D455B2" w:rsidRPr="0059295C" w:rsidRDefault="00D455B2" w:rsidP="00D455B2">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В 2019 году с целью повышения собираемости арендной платы за земельные участки на территории ЗАТО Железногорск активизирована работа по передаче начисленных и уплаченных сумм по арендной плате за земельные участки в Государственную информационную систему о государственных и муниципальных платежах (ГИС ГМП). Каждому начислению присваивается уникальный регистрационный номер (УИН), который доводится до плательщика. При этом данные ГИС ГМП транслируются на сегодняшний день и на официальный интернет-портал государственных услуг (</w:t>
      </w:r>
      <w:proofErr w:type="spellStart"/>
      <w:r w:rsidRPr="0059295C">
        <w:rPr>
          <w:rFonts w:ascii="Times New Roman" w:hAnsi="Times New Roman"/>
          <w:sz w:val="28"/>
          <w:szCs w:val="28"/>
        </w:rPr>
        <w:t>Gosuslugi.ru</w:t>
      </w:r>
      <w:proofErr w:type="spellEnd"/>
      <w:r w:rsidRPr="0059295C">
        <w:rPr>
          <w:rFonts w:ascii="Times New Roman" w:hAnsi="Times New Roman"/>
          <w:sz w:val="28"/>
          <w:szCs w:val="28"/>
        </w:rPr>
        <w:t>), что упрощает процедуру оплаты арендных платежей и, в конечном итоге, способствует повышению собираемости платежей.</w:t>
      </w:r>
    </w:p>
    <w:p w:rsidR="00D455B2" w:rsidRPr="0059295C" w:rsidRDefault="00D455B2" w:rsidP="00D455B2">
      <w:pPr>
        <w:spacing w:after="0" w:line="240" w:lineRule="auto"/>
        <w:ind w:firstLine="709"/>
        <w:jc w:val="both"/>
        <w:rPr>
          <w:rFonts w:ascii="Times New Roman" w:hAnsi="Times New Roman"/>
          <w:sz w:val="28"/>
          <w:szCs w:val="28"/>
        </w:rPr>
      </w:pPr>
    </w:p>
    <w:p w:rsidR="00FE3EE1" w:rsidRPr="0059295C" w:rsidRDefault="00FE3EE1" w:rsidP="00E538B6">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Подготовлено и направлено в </w:t>
      </w:r>
      <w:proofErr w:type="spellStart"/>
      <w:r w:rsidRPr="0059295C">
        <w:rPr>
          <w:rFonts w:ascii="Times New Roman" w:hAnsi="Times New Roman"/>
          <w:sz w:val="28"/>
          <w:szCs w:val="28"/>
        </w:rPr>
        <w:t>Г</w:t>
      </w:r>
      <w:r w:rsidR="001E4439">
        <w:rPr>
          <w:rFonts w:ascii="Times New Roman" w:hAnsi="Times New Roman"/>
          <w:sz w:val="28"/>
          <w:szCs w:val="28"/>
        </w:rPr>
        <w:t>оскорпорацию</w:t>
      </w:r>
      <w:proofErr w:type="spellEnd"/>
      <w:r w:rsidR="001E4439">
        <w:rPr>
          <w:rFonts w:ascii="Times New Roman" w:hAnsi="Times New Roman"/>
          <w:sz w:val="28"/>
          <w:szCs w:val="28"/>
        </w:rPr>
        <w:t xml:space="preserve"> </w:t>
      </w:r>
      <w:r w:rsidRPr="0059295C">
        <w:rPr>
          <w:rFonts w:ascii="Times New Roman" w:hAnsi="Times New Roman"/>
          <w:sz w:val="28"/>
          <w:szCs w:val="28"/>
        </w:rPr>
        <w:t>«</w:t>
      </w:r>
      <w:proofErr w:type="spellStart"/>
      <w:r w:rsidRPr="0059295C">
        <w:rPr>
          <w:rFonts w:ascii="Times New Roman" w:hAnsi="Times New Roman"/>
          <w:sz w:val="28"/>
          <w:szCs w:val="28"/>
        </w:rPr>
        <w:t>Росат</w:t>
      </w:r>
      <w:r w:rsidR="0047750F" w:rsidRPr="0059295C">
        <w:rPr>
          <w:rFonts w:ascii="Times New Roman" w:hAnsi="Times New Roman"/>
          <w:sz w:val="28"/>
          <w:szCs w:val="28"/>
        </w:rPr>
        <w:t>ом</w:t>
      </w:r>
      <w:proofErr w:type="spellEnd"/>
      <w:r w:rsidR="0047750F" w:rsidRPr="0059295C">
        <w:rPr>
          <w:rFonts w:ascii="Times New Roman" w:hAnsi="Times New Roman"/>
          <w:sz w:val="28"/>
          <w:szCs w:val="28"/>
        </w:rPr>
        <w:t>»</w:t>
      </w:r>
      <w:r w:rsidRPr="0059295C">
        <w:rPr>
          <w:rFonts w:ascii="Times New Roman" w:hAnsi="Times New Roman"/>
          <w:sz w:val="28"/>
          <w:szCs w:val="28"/>
        </w:rPr>
        <w:t xml:space="preserve"> </w:t>
      </w:r>
      <w:r w:rsidR="00D455B2" w:rsidRPr="0059295C">
        <w:rPr>
          <w:rFonts w:ascii="Times New Roman" w:hAnsi="Times New Roman"/>
          <w:sz w:val="28"/>
          <w:szCs w:val="28"/>
        </w:rPr>
        <w:t>69</w:t>
      </w:r>
      <w:r w:rsidRPr="0059295C">
        <w:rPr>
          <w:rFonts w:ascii="Times New Roman" w:hAnsi="Times New Roman"/>
          <w:sz w:val="28"/>
          <w:szCs w:val="28"/>
        </w:rPr>
        <w:t xml:space="preserve"> проектов распоряжений </w:t>
      </w:r>
      <w:proofErr w:type="gramStart"/>
      <w:r w:rsidRPr="0059295C">
        <w:rPr>
          <w:rFonts w:ascii="Times New Roman" w:hAnsi="Times New Roman"/>
          <w:sz w:val="28"/>
          <w:szCs w:val="28"/>
        </w:rPr>
        <w:t>Администрации</w:t>
      </w:r>
      <w:proofErr w:type="gramEnd"/>
      <w:r w:rsidRPr="0059295C">
        <w:rPr>
          <w:rFonts w:ascii="Times New Roman" w:hAnsi="Times New Roman"/>
          <w:sz w:val="28"/>
          <w:szCs w:val="28"/>
        </w:rPr>
        <w:t xml:space="preserve"> ЗАТО г.</w:t>
      </w:r>
      <w:r w:rsidR="00360777" w:rsidRPr="0059295C">
        <w:rPr>
          <w:rFonts w:ascii="Times New Roman" w:hAnsi="Times New Roman"/>
          <w:sz w:val="28"/>
          <w:szCs w:val="28"/>
        </w:rPr>
        <w:t> </w:t>
      </w:r>
      <w:r w:rsidRPr="0059295C">
        <w:rPr>
          <w:rFonts w:ascii="Times New Roman" w:hAnsi="Times New Roman"/>
          <w:sz w:val="28"/>
          <w:szCs w:val="28"/>
        </w:rPr>
        <w:t>Железногорск о д</w:t>
      </w:r>
      <w:r w:rsidR="0054098D" w:rsidRPr="0059295C">
        <w:rPr>
          <w:rFonts w:ascii="Times New Roman" w:hAnsi="Times New Roman"/>
          <w:sz w:val="28"/>
          <w:szCs w:val="28"/>
        </w:rPr>
        <w:t>опуске к</w:t>
      </w:r>
      <w:r w:rsidR="001E4439">
        <w:rPr>
          <w:rFonts w:ascii="Times New Roman" w:hAnsi="Times New Roman"/>
          <w:sz w:val="28"/>
          <w:szCs w:val="28"/>
        </w:rPr>
        <w:t> </w:t>
      </w:r>
      <w:r w:rsidRPr="0059295C">
        <w:rPr>
          <w:rFonts w:ascii="Times New Roman" w:hAnsi="Times New Roman"/>
          <w:sz w:val="28"/>
          <w:szCs w:val="28"/>
        </w:rPr>
        <w:t>совершению сделок с</w:t>
      </w:r>
      <w:r w:rsidR="001E4439">
        <w:rPr>
          <w:rFonts w:ascii="Times New Roman" w:hAnsi="Times New Roman"/>
          <w:sz w:val="28"/>
          <w:szCs w:val="28"/>
        </w:rPr>
        <w:t xml:space="preserve"> </w:t>
      </w:r>
      <w:r w:rsidRPr="0059295C">
        <w:rPr>
          <w:rFonts w:ascii="Times New Roman" w:hAnsi="Times New Roman"/>
          <w:sz w:val="28"/>
          <w:szCs w:val="28"/>
        </w:rPr>
        <w:t>земельными участками в ЗАТО Железногорск</w:t>
      </w:r>
      <w:r w:rsidR="00807420" w:rsidRPr="0059295C">
        <w:rPr>
          <w:rFonts w:ascii="Times New Roman" w:hAnsi="Times New Roman"/>
          <w:sz w:val="28"/>
          <w:szCs w:val="28"/>
        </w:rPr>
        <w:t xml:space="preserve"> (в</w:t>
      </w:r>
      <w:r w:rsidR="001E4439">
        <w:rPr>
          <w:rFonts w:ascii="Times New Roman" w:hAnsi="Times New Roman"/>
          <w:sz w:val="28"/>
          <w:szCs w:val="28"/>
        </w:rPr>
        <w:t> </w:t>
      </w:r>
      <w:r w:rsidR="00807420" w:rsidRPr="0059295C">
        <w:rPr>
          <w:rFonts w:ascii="Times New Roman" w:hAnsi="Times New Roman"/>
          <w:sz w:val="28"/>
          <w:szCs w:val="28"/>
        </w:rPr>
        <w:t>2018</w:t>
      </w:r>
      <w:r w:rsidR="001E4439">
        <w:rPr>
          <w:rFonts w:ascii="Times New Roman" w:hAnsi="Times New Roman"/>
          <w:sz w:val="28"/>
          <w:szCs w:val="28"/>
        </w:rPr>
        <w:t> </w:t>
      </w:r>
      <w:r w:rsidR="00807420" w:rsidRPr="0059295C">
        <w:rPr>
          <w:rFonts w:ascii="Times New Roman" w:hAnsi="Times New Roman"/>
          <w:sz w:val="28"/>
          <w:szCs w:val="28"/>
        </w:rPr>
        <w:t>году – 55 проектов)</w:t>
      </w:r>
      <w:r w:rsidRPr="0059295C">
        <w:rPr>
          <w:rFonts w:ascii="Times New Roman" w:hAnsi="Times New Roman"/>
          <w:sz w:val="28"/>
          <w:szCs w:val="28"/>
        </w:rPr>
        <w:t>.</w:t>
      </w:r>
    </w:p>
    <w:p w:rsidR="006E09C2" w:rsidRPr="0059295C" w:rsidRDefault="006E09C2" w:rsidP="00E538B6">
      <w:pPr>
        <w:spacing w:after="0" w:line="240" w:lineRule="auto"/>
        <w:ind w:firstLine="709"/>
        <w:jc w:val="both"/>
        <w:rPr>
          <w:rFonts w:ascii="Times New Roman" w:hAnsi="Times New Roman"/>
          <w:sz w:val="28"/>
          <w:szCs w:val="28"/>
        </w:rPr>
      </w:pPr>
    </w:p>
    <w:p w:rsidR="006E09C2" w:rsidRPr="0059295C" w:rsidRDefault="006E09C2" w:rsidP="006E09C2">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конец 2019 года в очереди на получение земельных участков на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состоит порядка 300 многодетных граждан. К наиболее приоритетным задачам органов местного самоуправления ЗАТО Железногорск относится задача по обеспечению участков в районе ул. </w:t>
      </w:r>
      <w:proofErr w:type="spellStart"/>
      <w:r w:rsidRPr="0059295C">
        <w:rPr>
          <w:rFonts w:ascii="Times New Roman" w:hAnsi="Times New Roman"/>
          <w:sz w:val="28"/>
          <w:szCs w:val="28"/>
        </w:rPr>
        <w:t>Щетинкина</w:t>
      </w:r>
      <w:proofErr w:type="spellEnd"/>
      <w:r w:rsidRPr="0059295C">
        <w:rPr>
          <w:rFonts w:ascii="Times New Roman" w:hAnsi="Times New Roman"/>
          <w:sz w:val="28"/>
          <w:szCs w:val="28"/>
        </w:rPr>
        <w:t xml:space="preserve"> в г. Железногорске и в п. Новый Путь инженерной инфраструктурой.</w:t>
      </w:r>
    </w:p>
    <w:p w:rsidR="00D60DDD" w:rsidRPr="00B43DE1" w:rsidRDefault="00D60DDD" w:rsidP="0054098D">
      <w:pPr>
        <w:pStyle w:val="2"/>
        <w:numPr>
          <w:ilvl w:val="0"/>
          <w:numId w:val="0"/>
        </w:numPr>
        <w:spacing w:after="120"/>
        <w:jc w:val="both"/>
      </w:pPr>
      <w:bookmarkStart w:id="48" w:name="_Toc7878652"/>
      <w:bookmarkStart w:id="49" w:name="_Toc42098967"/>
      <w:r w:rsidRPr="00B43DE1">
        <w:t>2.5. Градостроительная деятельность</w:t>
      </w:r>
      <w:bookmarkEnd w:id="48"/>
      <w:bookmarkEnd w:id="49"/>
    </w:p>
    <w:p w:rsidR="00D968C0" w:rsidRPr="0059295C" w:rsidRDefault="00D968C0" w:rsidP="00D968C0">
      <w:pPr>
        <w:spacing w:after="0" w:line="240" w:lineRule="auto"/>
        <w:ind w:firstLine="709"/>
        <w:jc w:val="both"/>
        <w:rPr>
          <w:rFonts w:ascii="Times New Roman" w:hAnsi="Times New Roman"/>
          <w:sz w:val="28"/>
          <w:szCs w:val="28"/>
        </w:rPr>
      </w:pPr>
      <w:bookmarkStart w:id="50" w:name="_Toc7878653"/>
      <w:r w:rsidRPr="0059295C">
        <w:rPr>
          <w:rFonts w:ascii="Times New Roman" w:hAnsi="Times New Roman"/>
          <w:sz w:val="28"/>
          <w:szCs w:val="28"/>
        </w:rPr>
        <w:t>В 2019 году основными направлениями деятельности Администрации ЗАТО г. Железногорск в сфере градостроительства были:</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согласование проекта Генерального плана ЗАТО Жел</w:t>
      </w:r>
      <w:r w:rsidR="001E4439">
        <w:rPr>
          <w:rFonts w:ascii="Times New Roman" w:hAnsi="Times New Roman"/>
          <w:sz w:val="28"/>
          <w:szCs w:val="28"/>
        </w:rPr>
        <w:t>езногорск на период по 2040 год;</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разработка проекта планировки и проекта межевания территорий (подготовлено 4 технических задания на выполнение проекта планировки и</w:t>
      </w:r>
      <w:r w:rsidR="001E4439">
        <w:rPr>
          <w:rFonts w:ascii="Times New Roman" w:hAnsi="Times New Roman"/>
          <w:sz w:val="28"/>
          <w:szCs w:val="28"/>
        </w:rPr>
        <w:t> проекта межевания территории);</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согласование и утверждение проектов планировки и проектов межевания территорий;</w:t>
      </w:r>
    </w:p>
    <w:p w:rsidR="00D968C0" w:rsidRPr="0059295C" w:rsidRDefault="00D968C0" w:rsidP="00D968C0">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 внесение изменений в документацию по проекту планировки и проекту межевания территории в границах: - существующей жилой застройки: микрорайонов №№ 1, 2, 2А, 3, 4; - ул. Андреева (четная сторона) – ул. Комсомольская - ул. Северная - ул. Ленина - ул. Школьная; - ул. Парковая - ул. Советской Армии - ул. Андреева (нечетная сторона) - ул. Кирова - ул. Советская;</w:t>
      </w:r>
      <w:proofErr w:type="gramEnd"/>
      <w:r w:rsidRPr="0059295C">
        <w:rPr>
          <w:rFonts w:ascii="Times New Roman" w:hAnsi="Times New Roman"/>
          <w:sz w:val="28"/>
          <w:szCs w:val="28"/>
        </w:rPr>
        <w:t xml:space="preserve"> - ул. Поселковая - ул. Малая Садовая - ул. Белорусская - ул. Толстого - Поселковый проезд г. Железногорска Красноярского </w:t>
      </w:r>
      <w:proofErr w:type="gramStart"/>
      <w:r w:rsidRPr="0059295C">
        <w:rPr>
          <w:rFonts w:ascii="Times New Roman" w:hAnsi="Times New Roman"/>
          <w:sz w:val="28"/>
          <w:szCs w:val="28"/>
        </w:rPr>
        <w:t>края</w:t>
      </w:r>
      <w:proofErr w:type="gramEnd"/>
      <w:r w:rsidRPr="0059295C">
        <w:rPr>
          <w:rFonts w:ascii="Times New Roman" w:hAnsi="Times New Roman"/>
          <w:sz w:val="28"/>
          <w:szCs w:val="28"/>
        </w:rPr>
        <w:t xml:space="preserve"> ЗАТО Железногорск Красноярского края, утвержденного постановлением Администрации ЗАТО г. Же</w:t>
      </w:r>
      <w:r w:rsidR="001E4439">
        <w:rPr>
          <w:rFonts w:ascii="Times New Roman" w:hAnsi="Times New Roman"/>
          <w:sz w:val="28"/>
          <w:szCs w:val="28"/>
        </w:rPr>
        <w:t>лезногорск от 01.11.2011 № 1737;</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разработка схем развития «Общественных пространств</w:t>
      </w:r>
      <w:r w:rsidR="001E4439">
        <w:rPr>
          <w:rFonts w:ascii="Times New Roman" w:hAnsi="Times New Roman"/>
          <w:sz w:val="28"/>
          <w:szCs w:val="28"/>
        </w:rPr>
        <w:t xml:space="preserve">» (район </w:t>
      </w:r>
      <w:r w:rsidR="001E4439">
        <w:rPr>
          <w:rFonts w:ascii="Times New Roman" w:hAnsi="Times New Roman"/>
          <w:sz w:val="28"/>
          <w:szCs w:val="28"/>
        </w:rPr>
        <w:br/>
      </w:r>
      <w:proofErr w:type="spellStart"/>
      <w:r w:rsidR="001E4439">
        <w:rPr>
          <w:rFonts w:ascii="Times New Roman" w:hAnsi="Times New Roman"/>
          <w:sz w:val="28"/>
          <w:szCs w:val="28"/>
        </w:rPr>
        <w:t>пр-кта</w:t>
      </w:r>
      <w:proofErr w:type="spellEnd"/>
      <w:r w:rsidR="001E4439">
        <w:rPr>
          <w:rFonts w:ascii="Times New Roman" w:hAnsi="Times New Roman"/>
          <w:sz w:val="28"/>
          <w:szCs w:val="28"/>
        </w:rPr>
        <w:t> Курчатова, 48);</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 установление категории и видов разрешенного использования земельных участков по обращениям физических, юридических лиц и филиала ФГБУ «ФКП </w:t>
      </w:r>
      <w:proofErr w:type="spellStart"/>
      <w:r w:rsidRPr="0059295C">
        <w:rPr>
          <w:rFonts w:ascii="Times New Roman" w:hAnsi="Times New Roman"/>
          <w:sz w:val="28"/>
          <w:szCs w:val="28"/>
        </w:rPr>
        <w:t>Росреестра</w:t>
      </w:r>
      <w:proofErr w:type="spellEnd"/>
      <w:r w:rsidRPr="0059295C">
        <w:rPr>
          <w:rFonts w:ascii="Times New Roman" w:hAnsi="Times New Roman"/>
          <w:sz w:val="28"/>
          <w:szCs w:val="28"/>
        </w:rPr>
        <w:t>» по Красно</w:t>
      </w:r>
      <w:r w:rsidR="001E4439">
        <w:rPr>
          <w:rFonts w:ascii="Times New Roman" w:hAnsi="Times New Roman"/>
          <w:sz w:val="28"/>
          <w:szCs w:val="28"/>
        </w:rPr>
        <w:t>ярскому краю (371 распоряжение);</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внесение объектов капитального строительства и земельных участков в Федеральную информационную адресную систему (из 76 787 объектов капитального строительства </w:t>
      </w:r>
      <w:proofErr w:type="spellStart"/>
      <w:r w:rsidRPr="0059295C">
        <w:rPr>
          <w:rFonts w:ascii="Times New Roman" w:hAnsi="Times New Roman"/>
          <w:sz w:val="28"/>
          <w:szCs w:val="28"/>
        </w:rPr>
        <w:t>проинвентаризировано</w:t>
      </w:r>
      <w:proofErr w:type="spellEnd"/>
      <w:r w:rsidRPr="0059295C">
        <w:rPr>
          <w:rFonts w:ascii="Times New Roman" w:hAnsi="Times New Roman"/>
          <w:sz w:val="28"/>
          <w:szCs w:val="28"/>
        </w:rPr>
        <w:t xml:space="preserve"> 52 915 объектов; добавлены новые объекты капитального строительства и земельные участки за 2</w:t>
      </w:r>
      <w:r w:rsidR="001E4439">
        <w:rPr>
          <w:rFonts w:ascii="Times New Roman" w:hAnsi="Times New Roman"/>
          <w:sz w:val="28"/>
          <w:szCs w:val="28"/>
        </w:rPr>
        <w:t>019 год – 1 160 ед.);</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работа Архитектурно-планировочной комиссии (далее – АПК) (проведено 52 заседания АПК с составлением и утверждением протоколов, направлено заявителям 614 выписок из протоколов заседания АПК, выдано разрешений на размещение объектов без предоста</w:t>
      </w:r>
      <w:r w:rsidR="001E4439">
        <w:rPr>
          <w:rFonts w:ascii="Times New Roman" w:hAnsi="Times New Roman"/>
          <w:sz w:val="28"/>
          <w:szCs w:val="28"/>
        </w:rPr>
        <w:t>вления земельных участков – 46);</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работа комиссии по подготовке Правил землепользования и застройки ЗАТО Железногорск (проведено 11 ко</w:t>
      </w:r>
      <w:r w:rsidR="001E4439">
        <w:rPr>
          <w:rFonts w:ascii="Times New Roman" w:hAnsi="Times New Roman"/>
          <w:sz w:val="28"/>
          <w:szCs w:val="28"/>
        </w:rPr>
        <w:t>миссий и 40 публичных слушаний);</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строительная деятельность:</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а) введено в эксплуатацию жилья – </w:t>
      </w:r>
      <w:r w:rsidR="004B0D22">
        <w:rPr>
          <w:rFonts w:ascii="Times New Roman" w:hAnsi="Times New Roman"/>
          <w:sz w:val="28"/>
          <w:szCs w:val="28"/>
        </w:rPr>
        <w:t>28</w:t>
      </w:r>
      <w:r w:rsidRPr="0059295C">
        <w:rPr>
          <w:rFonts w:ascii="Times New Roman" w:hAnsi="Times New Roman"/>
          <w:sz w:val="28"/>
          <w:szCs w:val="28"/>
        </w:rPr>
        <w:t> </w:t>
      </w:r>
      <w:r w:rsidR="004B0D22">
        <w:rPr>
          <w:rFonts w:ascii="Times New Roman" w:hAnsi="Times New Roman"/>
          <w:sz w:val="28"/>
          <w:szCs w:val="28"/>
        </w:rPr>
        <w:t>658</w:t>
      </w:r>
      <w:r w:rsidRPr="0059295C">
        <w:rPr>
          <w:rFonts w:ascii="Times New Roman" w:hAnsi="Times New Roman"/>
          <w:sz w:val="28"/>
          <w:szCs w:val="28"/>
        </w:rPr>
        <w:t xml:space="preserve"> кв. метров, из них: </w:t>
      </w:r>
      <w:r w:rsidR="004B0D22">
        <w:rPr>
          <w:rFonts w:ascii="Times New Roman" w:hAnsi="Times New Roman"/>
          <w:sz w:val="28"/>
          <w:szCs w:val="28"/>
        </w:rPr>
        <w:t>22</w:t>
      </w:r>
      <w:r w:rsidRPr="0059295C">
        <w:rPr>
          <w:rFonts w:ascii="Times New Roman" w:hAnsi="Times New Roman"/>
          <w:sz w:val="28"/>
          <w:szCs w:val="28"/>
        </w:rPr>
        <w:t> </w:t>
      </w:r>
      <w:r w:rsidR="004B0D22">
        <w:rPr>
          <w:rFonts w:ascii="Times New Roman" w:hAnsi="Times New Roman"/>
          <w:sz w:val="28"/>
          <w:szCs w:val="28"/>
        </w:rPr>
        <w:t>335</w:t>
      </w:r>
      <w:r w:rsidRPr="0059295C">
        <w:rPr>
          <w:rFonts w:ascii="Times New Roman" w:hAnsi="Times New Roman"/>
          <w:sz w:val="28"/>
          <w:szCs w:val="28"/>
        </w:rPr>
        <w:t> кв. метр</w:t>
      </w:r>
      <w:r w:rsidR="004B0D22">
        <w:rPr>
          <w:rFonts w:ascii="Times New Roman" w:hAnsi="Times New Roman"/>
          <w:sz w:val="28"/>
          <w:szCs w:val="28"/>
        </w:rPr>
        <w:t>ов</w:t>
      </w:r>
      <w:r w:rsidRPr="0059295C">
        <w:rPr>
          <w:rFonts w:ascii="Times New Roman" w:hAnsi="Times New Roman"/>
          <w:sz w:val="28"/>
          <w:szCs w:val="28"/>
        </w:rPr>
        <w:t xml:space="preserve"> – индивидуальные жилые дома; 6</w:t>
      </w:r>
      <w:r w:rsidR="004B0D22">
        <w:rPr>
          <w:rFonts w:ascii="Times New Roman" w:hAnsi="Times New Roman"/>
          <w:sz w:val="28"/>
          <w:szCs w:val="28"/>
        </w:rPr>
        <w:t> </w:t>
      </w:r>
      <w:r w:rsidRPr="0059295C">
        <w:rPr>
          <w:rFonts w:ascii="Times New Roman" w:hAnsi="Times New Roman"/>
          <w:sz w:val="28"/>
          <w:szCs w:val="28"/>
        </w:rPr>
        <w:t>3</w:t>
      </w:r>
      <w:r w:rsidR="004B0D22">
        <w:rPr>
          <w:rFonts w:ascii="Times New Roman" w:hAnsi="Times New Roman"/>
          <w:sz w:val="28"/>
          <w:szCs w:val="28"/>
        </w:rPr>
        <w:t>23 </w:t>
      </w:r>
      <w:r w:rsidRPr="0059295C">
        <w:rPr>
          <w:rFonts w:ascii="Times New Roman" w:hAnsi="Times New Roman"/>
          <w:sz w:val="28"/>
          <w:szCs w:val="28"/>
        </w:rPr>
        <w:t>кв. метр</w:t>
      </w:r>
      <w:r w:rsidR="004B0D22">
        <w:rPr>
          <w:rFonts w:ascii="Times New Roman" w:hAnsi="Times New Roman"/>
          <w:sz w:val="28"/>
          <w:szCs w:val="28"/>
        </w:rPr>
        <w:t>а</w:t>
      </w:r>
      <w:r w:rsidRPr="0059295C">
        <w:rPr>
          <w:rFonts w:ascii="Times New Roman" w:hAnsi="Times New Roman"/>
          <w:sz w:val="28"/>
          <w:szCs w:val="28"/>
        </w:rPr>
        <w:t xml:space="preserve"> – 4 подъезда по </w:t>
      </w:r>
      <w:proofErr w:type="spellStart"/>
      <w:r w:rsidRPr="0059295C">
        <w:rPr>
          <w:rFonts w:ascii="Times New Roman" w:hAnsi="Times New Roman"/>
          <w:sz w:val="28"/>
          <w:szCs w:val="28"/>
        </w:rPr>
        <w:t>пр-кту</w:t>
      </w:r>
      <w:proofErr w:type="spellEnd"/>
      <w:r w:rsidRPr="0059295C">
        <w:rPr>
          <w:rFonts w:ascii="Times New Roman" w:hAnsi="Times New Roman"/>
          <w:sz w:val="28"/>
          <w:szCs w:val="28"/>
        </w:rPr>
        <w:t xml:space="preserve"> </w:t>
      </w:r>
      <w:proofErr w:type="gramStart"/>
      <w:r w:rsidRPr="0059295C">
        <w:rPr>
          <w:rFonts w:ascii="Times New Roman" w:hAnsi="Times New Roman"/>
          <w:sz w:val="28"/>
          <w:szCs w:val="28"/>
        </w:rPr>
        <w:t>Ленинградский</w:t>
      </w:r>
      <w:proofErr w:type="gramEnd"/>
      <w:r w:rsidRPr="0059295C">
        <w:rPr>
          <w:rFonts w:ascii="Times New Roman" w:hAnsi="Times New Roman"/>
          <w:sz w:val="28"/>
          <w:szCs w:val="28"/>
        </w:rPr>
        <w:t>, 18Г;</w:t>
      </w:r>
    </w:p>
    <w:p w:rsidR="00D968C0" w:rsidRPr="0059295C" w:rsidRDefault="00D968C0" w:rsidP="00D968C0">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б) принято и рассмотрено 115 уведомлений о планируемом строительстве объектов индивидуального жилищного строительства; 25</w:t>
      </w:r>
      <w:r w:rsidR="00262C4B">
        <w:rPr>
          <w:rFonts w:ascii="Times New Roman" w:hAnsi="Times New Roman"/>
          <w:sz w:val="28"/>
          <w:szCs w:val="28"/>
          <w:lang w:val="en-US"/>
        </w:rPr>
        <w:t> </w:t>
      </w:r>
      <w:r w:rsidR="00262C4B">
        <w:rPr>
          <w:rFonts w:ascii="Times New Roman" w:hAnsi="Times New Roman"/>
          <w:sz w:val="28"/>
          <w:szCs w:val="28"/>
        </w:rPr>
        <w:t xml:space="preserve">заявлений </w:t>
      </w:r>
      <w:r w:rsidRPr="0059295C">
        <w:rPr>
          <w:rFonts w:ascii="Times New Roman" w:hAnsi="Times New Roman"/>
          <w:sz w:val="28"/>
          <w:szCs w:val="28"/>
        </w:rPr>
        <w:t xml:space="preserve">о выдаче разрешений на строительство объектов капитального </w:t>
      </w:r>
      <w:r w:rsidR="00262C4B">
        <w:rPr>
          <w:rFonts w:ascii="Times New Roman" w:hAnsi="Times New Roman"/>
          <w:sz w:val="28"/>
          <w:szCs w:val="28"/>
        </w:rPr>
        <w:t>строительства; 68 </w:t>
      </w:r>
      <w:r w:rsidRPr="0059295C">
        <w:rPr>
          <w:rFonts w:ascii="Times New Roman" w:hAnsi="Times New Roman"/>
          <w:sz w:val="28"/>
          <w:szCs w:val="28"/>
        </w:rPr>
        <w:t>уведомлений об окончании строительства объектов индивидуального жилищного строительства; 18</w:t>
      </w:r>
      <w:r w:rsidR="00262C4B">
        <w:rPr>
          <w:rFonts w:ascii="Times New Roman" w:hAnsi="Times New Roman"/>
          <w:sz w:val="28"/>
          <w:szCs w:val="28"/>
        </w:rPr>
        <w:t xml:space="preserve"> заявлений о выдаче разрешений на </w:t>
      </w:r>
      <w:r w:rsidRPr="0059295C">
        <w:rPr>
          <w:rFonts w:ascii="Times New Roman" w:hAnsi="Times New Roman"/>
          <w:sz w:val="28"/>
          <w:szCs w:val="28"/>
        </w:rPr>
        <w:t xml:space="preserve">ввод </w:t>
      </w:r>
      <w:r w:rsidR="00262C4B" w:rsidRPr="0059295C">
        <w:rPr>
          <w:rFonts w:ascii="Times New Roman" w:hAnsi="Times New Roman"/>
          <w:sz w:val="28"/>
          <w:szCs w:val="28"/>
        </w:rPr>
        <w:t xml:space="preserve">объектов капитального строительства </w:t>
      </w:r>
      <w:r w:rsidRPr="0059295C">
        <w:rPr>
          <w:rFonts w:ascii="Times New Roman" w:hAnsi="Times New Roman"/>
          <w:sz w:val="28"/>
          <w:szCs w:val="28"/>
        </w:rPr>
        <w:t>в</w:t>
      </w:r>
      <w:r w:rsidR="00262C4B">
        <w:rPr>
          <w:rFonts w:ascii="Times New Roman" w:hAnsi="Times New Roman"/>
          <w:sz w:val="28"/>
          <w:szCs w:val="28"/>
        </w:rPr>
        <w:t xml:space="preserve"> </w:t>
      </w:r>
      <w:r w:rsidRPr="0059295C">
        <w:rPr>
          <w:rFonts w:ascii="Times New Roman" w:hAnsi="Times New Roman"/>
          <w:sz w:val="28"/>
          <w:szCs w:val="28"/>
        </w:rPr>
        <w:t>эксплуатацию; 14 уведомлений о</w:t>
      </w:r>
      <w:r w:rsidR="00262C4B">
        <w:rPr>
          <w:rFonts w:ascii="Times New Roman" w:hAnsi="Times New Roman"/>
          <w:sz w:val="28"/>
          <w:szCs w:val="28"/>
        </w:rPr>
        <w:t xml:space="preserve"> </w:t>
      </w:r>
      <w:r w:rsidRPr="0059295C">
        <w:rPr>
          <w:rFonts w:ascii="Times New Roman" w:hAnsi="Times New Roman"/>
          <w:sz w:val="28"/>
          <w:szCs w:val="28"/>
        </w:rPr>
        <w:t>сносе объектов капитального строительства;</w:t>
      </w:r>
      <w:proofErr w:type="gramEnd"/>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подготовлено 44 градостроит</w:t>
      </w:r>
      <w:r w:rsidR="001E4439">
        <w:rPr>
          <w:rFonts w:ascii="Times New Roman" w:hAnsi="Times New Roman"/>
          <w:sz w:val="28"/>
          <w:szCs w:val="28"/>
        </w:rPr>
        <w:t>ельных плана земельных участков;</w:t>
      </w: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рекламная деятельность: демонтировано 212 рекламных констр</w:t>
      </w:r>
      <w:r w:rsidR="001E4439">
        <w:rPr>
          <w:rFonts w:ascii="Times New Roman" w:hAnsi="Times New Roman"/>
          <w:sz w:val="28"/>
          <w:szCs w:val="28"/>
        </w:rPr>
        <w:t>укций на сумму 99,9 тыс. рублей;</w:t>
      </w:r>
    </w:p>
    <w:p w:rsidR="00D968C0" w:rsidRPr="0059295C" w:rsidRDefault="00150C62"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проведено обследование 3 многоквартирных домов для признания непригодными для</w:t>
      </w:r>
      <w:r w:rsidR="004B0D22">
        <w:rPr>
          <w:rFonts w:ascii="Times New Roman" w:hAnsi="Times New Roman"/>
          <w:sz w:val="28"/>
          <w:szCs w:val="28"/>
        </w:rPr>
        <w:t xml:space="preserve"> </w:t>
      </w:r>
      <w:r w:rsidRPr="0059295C">
        <w:rPr>
          <w:rFonts w:ascii="Times New Roman" w:hAnsi="Times New Roman"/>
          <w:sz w:val="28"/>
          <w:szCs w:val="28"/>
        </w:rPr>
        <w:t>проживания на общую сумму 75,0 тыс. рублей в</w:t>
      </w:r>
      <w:r w:rsidR="00D968C0" w:rsidRPr="0059295C">
        <w:rPr>
          <w:rFonts w:ascii="Times New Roman" w:hAnsi="Times New Roman"/>
          <w:sz w:val="28"/>
          <w:szCs w:val="28"/>
        </w:rPr>
        <w:t xml:space="preserve"> рамках мероприятия муниципальной программы «Обеспечение доступным и</w:t>
      </w:r>
      <w:r w:rsidRPr="0059295C">
        <w:rPr>
          <w:rFonts w:ascii="Times New Roman" w:hAnsi="Times New Roman"/>
          <w:sz w:val="28"/>
          <w:szCs w:val="28"/>
        </w:rPr>
        <w:t> </w:t>
      </w:r>
      <w:r w:rsidR="00D968C0" w:rsidRPr="0059295C">
        <w:rPr>
          <w:rFonts w:ascii="Times New Roman" w:hAnsi="Times New Roman"/>
          <w:sz w:val="28"/>
          <w:szCs w:val="28"/>
        </w:rPr>
        <w:t xml:space="preserve">комфортным жильем </w:t>
      </w:r>
      <w:proofErr w:type="gramStart"/>
      <w:r w:rsidR="00D968C0" w:rsidRPr="0059295C">
        <w:rPr>
          <w:rFonts w:ascii="Times New Roman" w:hAnsi="Times New Roman"/>
          <w:sz w:val="28"/>
          <w:szCs w:val="28"/>
        </w:rPr>
        <w:t>граждан</w:t>
      </w:r>
      <w:proofErr w:type="gramEnd"/>
      <w:r w:rsidR="00D968C0" w:rsidRPr="0059295C">
        <w:rPr>
          <w:rFonts w:ascii="Times New Roman" w:hAnsi="Times New Roman"/>
          <w:sz w:val="28"/>
          <w:szCs w:val="28"/>
        </w:rPr>
        <w:t xml:space="preserve"> ЗАТО Железногорск».</w:t>
      </w:r>
    </w:p>
    <w:p w:rsidR="00D968C0" w:rsidRPr="0059295C" w:rsidRDefault="00D968C0" w:rsidP="00D968C0">
      <w:pPr>
        <w:spacing w:after="0" w:line="240" w:lineRule="auto"/>
        <w:ind w:firstLine="709"/>
        <w:jc w:val="both"/>
        <w:rPr>
          <w:rFonts w:ascii="Times New Roman" w:hAnsi="Times New Roman"/>
          <w:sz w:val="28"/>
          <w:szCs w:val="28"/>
        </w:rPr>
      </w:pPr>
    </w:p>
    <w:p w:rsidR="00D968C0" w:rsidRPr="0059295C" w:rsidRDefault="00D968C0" w:rsidP="00D968C0">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в Министерство строительства Красноярского края направлена заявка на предоставление субсиди</w:t>
      </w:r>
      <w:r w:rsidR="001E4439">
        <w:rPr>
          <w:rFonts w:ascii="Times New Roman" w:hAnsi="Times New Roman"/>
          <w:sz w:val="28"/>
          <w:szCs w:val="28"/>
        </w:rPr>
        <w:t>и</w:t>
      </w:r>
      <w:r w:rsidRPr="0059295C">
        <w:rPr>
          <w:rFonts w:ascii="Times New Roman" w:hAnsi="Times New Roman"/>
          <w:sz w:val="28"/>
          <w:szCs w:val="28"/>
        </w:rPr>
        <w:t xml:space="preserve"> из краевого бюджета </w:t>
      </w:r>
      <w:proofErr w:type="gramStart"/>
      <w:r w:rsidRPr="0059295C">
        <w:rPr>
          <w:rFonts w:ascii="Times New Roman" w:hAnsi="Times New Roman"/>
          <w:sz w:val="28"/>
          <w:szCs w:val="28"/>
        </w:rPr>
        <w:t>бюджету</w:t>
      </w:r>
      <w:proofErr w:type="gramEnd"/>
      <w:r w:rsidRPr="0059295C">
        <w:rPr>
          <w:rFonts w:ascii="Times New Roman" w:hAnsi="Times New Roman"/>
          <w:sz w:val="28"/>
          <w:szCs w:val="28"/>
        </w:rPr>
        <w:t xml:space="preserve"> ЗАТО Железногорск на проектирование объектов коммунальной и транспортной инфраструктуры с целью развития жилищного строительства на земельном участке, предусмотренном под индивидуальную жилую застройку в районе ул. </w:t>
      </w:r>
      <w:proofErr w:type="spellStart"/>
      <w:r w:rsidRPr="0059295C">
        <w:rPr>
          <w:rFonts w:ascii="Times New Roman" w:hAnsi="Times New Roman"/>
          <w:sz w:val="28"/>
          <w:szCs w:val="28"/>
        </w:rPr>
        <w:t>Щетинкина</w:t>
      </w:r>
      <w:proofErr w:type="spellEnd"/>
      <w:r w:rsidRPr="0059295C">
        <w:rPr>
          <w:rFonts w:ascii="Times New Roman" w:hAnsi="Times New Roman"/>
          <w:sz w:val="28"/>
          <w:szCs w:val="28"/>
        </w:rPr>
        <w:t xml:space="preserve"> в г. Железногорске ЗАТО Железногорск Красноярского края и квартала № 17 в п. Новый Путь ЗАТО Железногорск Красноярского края в соответствии с постановлением Правительства Кр</w:t>
      </w:r>
      <w:r w:rsidR="00E64A95" w:rsidRPr="0059295C">
        <w:rPr>
          <w:rFonts w:ascii="Times New Roman" w:hAnsi="Times New Roman"/>
          <w:sz w:val="28"/>
          <w:szCs w:val="28"/>
        </w:rPr>
        <w:t>асноярского края от 30.09.</w:t>
      </w:r>
      <w:r w:rsidRPr="0059295C">
        <w:rPr>
          <w:rFonts w:ascii="Times New Roman" w:hAnsi="Times New Roman"/>
          <w:sz w:val="28"/>
          <w:szCs w:val="28"/>
        </w:rPr>
        <w:t>2013 № 514-п «Об утверждении</w:t>
      </w:r>
      <w:r w:rsidR="001E4439">
        <w:rPr>
          <w:rFonts w:ascii="Times New Roman" w:hAnsi="Times New Roman"/>
          <w:sz w:val="28"/>
          <w:szCs w:val="28"/>
        </w:rPr>
        <w:t xml:space="preserve"> государственной</w:t>
      </w:r>
      <w:r w:rsidRPr="0059295C">
        <w:rPr>
          <w:rFonts w:ascii="Times New Roman" w:hAnsi="Times New Roman"/>
          <w:sz w:val="28"/>
          <w:szCs w:val="28"/>
        </w:rPr>
        <w:t xml:space="preserve"> программы Красноярского края </w:t>
      </w:r>
      <w:r w:rsidR="004F56E8" w:rsidRPr="004F56E8">
        <w:rPr>
          <w:rFonts w:ascii="Times New Roman" w:hAnsi="Times New Roman"/>
          <w:sz w:val="28"/>
          <w:szCs w:val="28"/>
        </w:rPr>
        <w:t>“</w:t>
      </w:r>
      <w:r w:rsidRPr="0059295C">
        <w:rPr>
          <w:rFonts w:ascii="Times New Roman" w:hAnsi="Times New Roman"/>
          <w:sz w:val="28"/>
          <w:szCs w:val="28"/>
        </w:rPr>
        <w:t xml:space="preserve">Создание условий </w:t>
      </w:r>
      <w:r w:rsidRPr="0059295C">
        <w:rPr>
          <w:rFonts w:ascii="Times New Roman" w:hAnsi="Times New Roman"/>
          <w:sz w:val="28"/>
          <w:szCs w:val="28"/>
        </w:rPr>
        <w:lastRenderedPageBreak/>
        <w:t>для</w:t>
      </w:r>
      <w:r w:rsidR="004F56E8">
        <w:rPr>
          <w:rFonts w:ascii="Times New Roman" w:hAnsi="Times New Roman"/>
          <w:sz w:val="28"/>
          <w:szCs w:val="28"/>
          <w:lang w:val="en-US"/>
        </w:rPr>
        <w:t> </w:t>
      </w:r>
      <w:r w:rsidRPr="0059295C">
        <w:rPr>
          <w:rFonts w:ascii="Times New Roman" w:hAnsi="Times New Roman"/>
          <w:sz w:val="28"/>
          <w:szCs w:val="28"/>
        </w:rPr>
        <w:t>обеспечения доступным и</w:t>
      </w:r>
      <w:r w:rsidR="004F56E8" w:rsidRPr="004F56E8">
        <w:rPr>
          <w:rFonts w:ascii="Times New Roman" w:hAnsi="Times New Roman"/>
          <w:sz w:val="28"/>
          <w:szCs w:val="28"/>
        </w:rPr>
        <w:t xml:space="preserve"> </w:t>
      </w:r>
      <w:r w:rsidRPr="0059295C">
        <w:rPr>
          <w:rFonts w:ascii="Times New Roman" w:hAnsi="Times New Roman"/>
          <w:sz w:val="28"/>
          <w:szCs w:val="28"/>
        </w:rPr>
        <w:t>комфортным жильем граждан</w:t>
      </w:r>
      <w:r w:rsidR="004F56E8" w:rsidRPr="004F56E8">
        <w:rPr>
          <w:rFonts w:ascii="Times New Roman" w:hAnsi="Times New Roman"/>
          <w:sz w:val="28"/>
          <w:szCs w:val="28"/>
        </w:rPr>
        <w:t>”</w:t>
      </w:r>
      <w:r w:rsidRPr="0059295C">
        <w:rPr>
          <w:rFonts w:ascii="Times New Roman" w:hAnsi="Times New Roman"/>
          <w:sz w:val="28"/>
          <w:szCs w:val="28"/>
        </w:rPr>
        <w:t>». По итогам рассмотрения заявок субсидия из краевого бюджета ЗАТО Железногорск не</w:t>
      </w:r>
      <w:r w:rsidR="004F56E8">
        <w:rPr>
          <w:rFonts w:ascii="Times New Roman" w:hAnsi="Times New Roman"/>
          <w:sz w:val="28"/>
          <w:szCs w:val="28"/>
        </w:rPr>
        <w:t> </w:t>
      </w:r>
      <w:r w:rsidRPr="0059295C">
        <w:rPr>
          <w:rFonts w:ascii="Times New Roman" w:hAnsi="Times New Roman"/>
          <w:sz w:val="28"/>
          <w:szCs w:val="28"/>
        </w:rPr>
        <w:t>предоставлена.</w:t>
      </w:r>
    </w:p>
    <w:p w:rsidR="00833DB5" w:rsidRPr="00B43DE1" w:rsidRDefault="00833DB5" w:rsidP="003B40D6">
      <w:pPr>
        <w:pStyle w:val="2"/>
        <w:numPr>
          <w:ilvl w:val="0"/>
          <w:numId w:val="0"/>
        </w:numPr>
        <w:spacing w:after="120"/>
        <w:jc w:val="both"/>
      </w:pPr>
      <w:bookmarkStart w:id="51" w:name="_Toc42098968"/>
      <w:r w:rsidRPr="00B43DE1">
        <w:t>2.6. Строительство и ремонт объектов муниципальной собственности</w:t>
      </w:r>
      <w:bookmarkEnd w:id="50"/>
      <w:bookmarkEnd w:id="51"/>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Деятельность в сфере строительства и ремонта объектов муниципальной собственности – одна из важнейших сфер деятельности муниципалитета, в 201</w:t>
      </w:r>
      <w:r w:rsidR="008F7E5A" w:rsidRPr="0059295C">
        <w:rPr>
          <w:rFonts w:ascii="Times New Roman" w:hAnsi="Times New Roman"/>
          <w:sz w:val="28"/>
          <w:szCs w:val="28"/>
        </w:rPr>
        <w:t>9</w:t>
      </w:r>
      <w:r w:rsidRPr="0059295C">
        <w:rPr>
          <w:rFonts w:ascii="Times New Roman" w:hAnsi="Times New Roman"/>
          <w:sz w:val="28"/>
          <w:szCs w:val="28"/>
        </w:rPr>
        <w:t xml:space="preserve"> году осуществлялась в рамках полномочий, установленных </w:t>
      </w:r>
      <w:r w:rsidR="003B40D6" w:rsidRPr="0059295C">
        <w:rPr>
          <w:rFonts w:ascii="Times New Roman" w:hAnsi="Times New Roman"/>
          <w:sz w:val="28"/>
          <w:szCs w:val="28"/>
        </w:rPr>
        <w:t xml:space="preserve">Федеральным законом </w:t>
      </w:r>
      <w:r w:rsidR="003B40D6" w:rsidRPr="0059295C">
        <w:rPr>
          <w:rFonts w:ascii="Times New Roman" w:hAnsi="Times New Roman"/>
          <w:bCs/>
          <w:sz w:val="28"/>
          <w:szCs w:val="28"/>
        </w:rPr>
        <w:t>от 06.10.2003 № 131-ФЗ «Об общих принципах организации местного самоуправления в Российской Федерации»</w:t>
      </w:r>
      <w:r w:rsidRPr="0059295C">
        <w:rPr>
          <w:rFonts w:ascii="Times New Roman" w:hAnsi="Times New Roman"/>
          <w:sz w:val="28"/>
          <w:szCs w:val="28"/>
        </w:rPr>
        <w:t>, и была направлена на организаци</w:t>
      </w:r>
      <w:r w:rsidR="003B40D6" w:rsidRPr="0059295C">
        <w:rPr>
          <w:rFonts w:ascii="Times New Roman" w:hAnsi="Times New Roman"/>
          <w:sz w:val="28"/>
          <w:szCs w:val="28"/>
        </w:rPr>
        <w:t>ю и обеспечение качественного и </w:t>
      </w:r>
      <w:r w:rsidRPr="0059295C">
        <w:rPr>
          <w:rFonts w:ascii="Times New Roman" w:hAnsi="Times New Roman"/>
          <w:sz w:val="28"/>
          <w:szCs w:val="28"/>
        </w:rPr>
        <w:t>комфортного проживания горожан</w:t>
      </w:r>
      <w:r w:rsidR="003B40D6"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Реализация поставленных задач и</w:t>
      </w:r>
      <w:r w:rsidR="003B40D6" w:rsidRPr="0059295C">
        <w:rPr>
          <w:rFonts w:ascii="Times New Roman" w:hAnsi="Times New Roman"/>
          <w:sz w:val="28"/>
          <w:szCs w:val="28"/>
        </w:rPr>
        <w:t xml:space="preserve"> достижение целей выполнялись в </w:t>
      </w:r>
      <w:r w:rsidRPr="0059295C">
        <w:rPr>
          <w:rFonts w:ascii="Times New Roman" w:hAnsi="Times New Roman"/>
          <w:sz w:val="28"/>
          <w:szCs w:val="28"/>
        </w:rPr>
        <w:t xml:space="preserve">рамках мероприятий муниципальных </w:t>
      </w:r>
      <w:proofErr w:type="gramStart"/>
      <w:r w:rsidRPr="0059295C">
        <w:rPr>
          <w:rFonts w:ascii="Times New Roman" w:hAnsi="Times New Roman"/>
          <w:sz w:val="28"/>
          <w:szCs w:val="28"/>
        </w:rPr>
        <w:t>программ</w:t>
      </w:r>
      <w:proofErr w:type="gramEnd"/>
      <w:r w:rsidRPr="0059295C">
        <w:rPr>
          <w:rFonts w:ascii="Times New Roman" w:hAnsi="Times New Roman"/>
          <w:sz w:val="28"/>
          <w:szCs w:val="28"/>
        </w:rPr>
        <w:t xml:space="preserve"> ЗАТО </w:t>
      </w:r>
      <w:r w:rsidR="003B40D6" w:rsidRPr="0059295C">
        <w:rPr>
          <w:rFonts w:ascii="Times New Roman" w:hAnsi="Times New Roman"/>
          <w:sz w:val="28"/>
          <w:szCs w:val="28"/>
        </w:rPr>
        <w:t>Железногорск и </w:t>
      </w:r>
      <w:r w:rsidRPr="0059295C">
        <w:rPr>
          <w:rFonts w:ascii="Times New Roman" w:hAnsi="Times New Roman"/>
          <w:sz w:val="28"/>
          <w:szCs w:val="28"/>
        </w:rPr>
        <w:t>участия в мероприятиях</w:t>
      </w:r>
      <w:r w:rsidR="00415F09" w:rsidRPr="0059295C">
        <w:rPr>
          <w:rFonts w:ascii="Times New Roman" w:hAnsi="Times New Roman"/>
          <w:sz w:val="28"/>
          <w:szCs w:val="28"/>
        </w:rPr>
        <w:t xml:space="preserve"> региональных проектов Красноярского края, федеральных проектов Российской Федерации в составе национальных проектов, </w:t>
      </w:r>
      <w:r w:rsidRPr="0059295C">
        <w:rPr>
          <w:rFonts w:ascii="Times New Roman" w:hAnsi="Times New Roman"/>
          <w:sz w:val="28"/>
          <w:szCs w:val="28"/>
        </w:rPr>
        <w:t>государственных программ Красноярского края, что позволило улучшить эстетический вид гор</w:t>
      </w:r>
      <w:r w:rsidR="003B40D6" w:rsidRPr="0059295C">
        <w:rPr>
          <w:rFonts w:ascii="Times New Roman" w:hAnsi="Times New Roman"/>
          <w:sz w:val="28"/>
          <w:szCs w:val="28"/>
        </w:rPr>
        <w:t>одских улиц и дворов, о</w:t>
      </w:r>
      <w:r w:rsidRPr="0059295C">
        <w:rPr>
          <w:rFonts w:ascii="Times New Roman" w:hAnsi="Times New Roman"/>
          <w:sz w:val="28"/>
          <w:szCs w:val="28"/>
        </w:rPr>
        <w:t>беспечить ремонт улично-дорожной сети</w:t>
      </w:r>
      <w:r w:rsidR="00415F09" w:rsidRPr="0059295C">
        <w:rPr>
          <w:rFonts w:ascii="Times New Roman" w:hAnsi="Times New Roman"/>
          <w:sz w:val="28"/>
          <w:szCs w:val="28"/>
        </w:rPr>
        <w:t>, создать условия для развития и реализации культурного и</w:t>
      </w:r>
      <w:r w:rsidR="00AE6C97" w:rsidRPr="0059295C">
        <w:rPr>
          <w:rFonts w:ascii="Times New Roman" w:hAnsi="Times New Roman"/>
          <w:sz w:val="28"/>
          <w:szCs w:val="28"/>
        </w:rPr>
        <w:t xml:space="preserve"> </w:t>
      </w:r>
      <w:r w:rsidR="00415F09" w:rsidRPr="0059295C">
        <w:rPr>
          <w:rFonts w:ascii="Times New Roman" w:hAnsi="Times New Roman"/>
          <w:sz w:val="28"/>
          <w:szCs w:val="28"/>
        </w:rPr>
        <w:t>духовного потенциала населения ЗАТО Железногорск.</w:t>
      </w:r>
    </w:p>
    <w:p w:rsidR="00675EA3" w:rsidRPr="0059295C" w:rsidRDefault="0019572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 муниципальных программ</w:t>
      </w:r>
      <w:r w:rsidR="009E5F1D" w:rsidRPr="0059295C">
        <w:rPr>
          <w:rFonts w:ascii="Times New Roman" w:hAnsi="Times New Roman"/>
          <w:sz w:val="28"/>
          <w:szCs w:val="28"/>
        </w:rPr>
        <w:t xml:space="preserve"> и </w:t>
      </w:r>
      <w:proofErr w:type="spellStart"/>
      <w:r w:rsidR="009E5F1D" w:rsidRPr="0059295C">
        <w:rPr>
          <w:rFonts w:ascii="Times New Roman" w:hAnsi="Times New Roman"/>
          <w:sz w:val="28"/>
          <w:szCs w:val="28"/>
        </w:rPr>
        <w:t>непрограммных</w:t>
      </w:r>
      <w:proofErr w:type="spellEnd"/>
      <w:r w:rsidR="009E5F1D" w:rsidRPr="0059295C">
        <w:rPr>
          <w:rFonts w:ascii="Times New Roman" w:hAnsi="Times New Roman"/>
          <w:sz w:val="28"/>
          <w:szCs w:val="28"/>
        </w:rPr>
        <w:t xml:space="preserve"> мероприятий</w:t>
      </w:r>
      <w:r w:rsidR="00AA018E" w:rsidRPr="0059295C">
        <w:rPr>
          <w:rFonts w:ascii="Times New Roman" w:hAnsi="Times New Roman"/>
          <w:sz w:val="28"/>
          <w:szCs w:val="28"/>
        </w:rPr>
        <w:t>:</w:t>
      </w:r>
    </w:p>
    <w:p w:rsidR="00675EA3" w:rsidRPr="0059295C" w:rsidRDefault="00FC05A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I</w:t>
      </w:r>
      <w:r w:rsidR="00163EF7" w:rsidRPr="0059295C">
        <w:rPr>
          <w:rFonts w:ascii="Times New Roman" w:hAnsi="Times New Roman"/>
          <w:sz w:val="28"/>
          <w:szCs w:val="28"/>
        </w:rPr>
        <w:t>. </w:t>
      </w:r>
      <w:proofErr w:type="gramStart"/>
      <w:r w:rsidR="00675EA3" w:rsidRPr="0059295C">
        <w:rPr>
          <w:rFonts w:ascii="Times New Roman" w:hAnsi="Times New Roman"/>
          <w:sz w:val="28"/>
          <w:szCs w:val="28"/>
        </w:rPr>
        <w:t xml:space="preserve">В </w:t>
      </w:r>
      <w:proofErr w:type="spellStart"/>
      <w:r w:rsidR="00675EA3" w:rsidRPr="0059295C">
        <w:rPr>
          <w:rFonts w:ascii="Times New Roman" w:hAnsi="Times New Roman"/>
          <w:sz w:val="28"/>
          <w:szCs w:val="28"/>
        </w:rPr>
        <w:t>непрограммные</w:t>
      </w:r>
      <w:proofErr w:type="spellEnd"/>
      <w:proofErr w:type="gramEnd"/>
      <w:r w:rsidR="00675EA3" w:rsidRPr="0059295C">
        <w:rPr>
          <w:rFonts w:ascii="Times New Roman" w:hAnsi="Times New Roman"/>
          <w:sz w:val="28"/>
          <w:szCs w:val="28"/>
        </w:rPr>
        <w:t xml:space="preserve"> расходы по функционированию органов местного самоупра</w:t>
      </w:r>
      <w:r w:rsidR="001C2951" w:rsidRPr="0059295C">
        <w:rPr>
          <w:rFonts w:ascii="Times New Roman" w:hAnsi="Times New Roman"/>
          <w:sz w:val="28"/>
          <w:szCs w:val="28"/>
        </w:rPr>
        <w:t xml:space="preserve">вления включены </w:t>
      </w:r>
      <w:r w:rsidR="00A14CA2" w:rsidRPr="0059295C">
        <w:rPr>
          <w:rFonts w:ascii="Times New Roman" w:hAnsi="Times New Roman"/>
          <w:sz w:val="28"/>
          <w:szCs w:val="28"/>
        </w:rPr>
        <w:t xml:space="preserve">следующие </w:t>
      </w:r>
      <w:r w:rsidR="001C2951" w:rsidRPr="0059295C">
        <w:rPr>
          <w:rFonts w:ascii="Times New Roman" w:hAnsi="Times New Roman"/>
          <w:sz w:val="28"/>
          <w:szCs w:val="28"/>
        </w:rPr>
        <w:t>мероприятия</w:t>
      </w:r>
      <w:r w:rsidR="00675EA3" w:rsidRPr="0059295C">
        <w:rPr>
          <w:rFonts w:ascii="Times New Roman" w:hAnsi="Times New Roman"/>
          <w:sz w:val="28"/>
          <w:szCs w:val="28"/>
        </w:rPr>
        <w:t>:</w:t>
      </w:r>
    </w:p>
    <w:p w:rsidR="00675EA3" w:rsidRPr="0059295C" w:rsidRDefault="00163EF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1. </w:t>
      </w:r>
      <w:r w:rsidR="00675EA3" w:rsidRPr="0059295C">
        <w:rPr>
          <w:rFonts w:ascii="Times New Roman" w:hAnsi="Times New Roman"/>
          <w:sz w:val="28"/>
          <w:szCs w:val="28"/>
        </w:rPr>
        <w:t xml:space="preserve">Капитальный ремонт здания </w:t>
      </w:r>
      <w:r w:rsidR="008F7E5A" w:rsidRPr="0059295C">
        <w:rPr>
          <w:rFonts w:ascii="Times New Roman" w:hAnsi="Times New Roman"/>
          <w:sz w:val="28"/>
          <w:szCs w:val="28"/>
        </w:rPr>
        <w:t>а</w:t>
      </w:r>
      <w:r w:rsidR="00675EA3" w:rsidRPr="0059295C">
        <w:rPr>
          <w:rFonts w:ascii="Times New Roman" w:hAnsi="Times New Roman"/>
          <w:sz w:val="28"/>
          <w:szCs w:val="28"/>
        </w:rPr>
        <w:t>дминистрации ЗАТО г.</w:t>
      </w:r>
      <w:r w:rsidRPr="0059295C">
        <w:rPr>
          <w:rFonts w:ascii="Times New Roman" w:hAnsi="Times New Roman"/>
          <w:sz w:val="28"/>
          <w:szCs w:val="28"/>
        </w:rPr>
        <w:t> </w:t>
      </w:r>
      <w:r w:rsidR="00675EA3" w:rsidRPr="0059295C">
        <w:rPr>
          <w:rFonts w:ascii="Times New Roman" w:hAnsi="Times New Roman"/>
          <w:sz w:val="28"/>
          <w:szCs w:val="28"/>
        </w:rPr>
        <w:t>Железногорск</w:t>
      </w:r>
      <w:r w:rsidR="004867E5"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Итоги выполнения </w:t>
      </w:r>
      <w:r w:rsidR="00163EF7" w:rsidRPr="0059295C">
        <w:rPr>
          <w:rFonts w:ascii="Times New Roman" w:hAnsi="Times New Roman"/>
          <w:sz w:val="28"/>
          <w:szCs w:val="28"/>
        </w:rPr>
        <w:t>–</w:t>
      </w:r>
      <w:r w:rsidRPr="0059295C">
        <w:rPr>
          <w:rFonts w:ascii="Times New Roman" w:hAnsi="Times New Roman"/>
          <w:sz w:val="28"/>
          <w:szCs w:val="28"/>
        </w:rPr>
        <w:t xml:space="preserve"> </w:t>
      </w:r>
      <w:r w:rsidR="004F56E8">
        <w:rPr>
          <w:rFonts w:ascii="Times New Roman" w:hAnsi="Times New Roman"/>
          <w:sz w:val="28"/>
          <w:szCs w:val="28"/>
        </w:rPr>
        <w:t>в</w:t>
      </w:r>
      <w:r w:rsidRPr="0059295C">
        <w:rPr>
          <w:rFonts w:ascii="Times New Roman" w:hAnsi="Times New Roman"/>
          <w:sz w:val="28"/>
          <w:szCs w:val="28"/>
        </w:rPr>
        <w:t xml:space="preserve">ыполнен ремонт </w:t>
      </w:r>
      <w:r w:rsidR="008F7E5A" w:rsidRPr="0059295C">
        <w:rPr>
          <w:rFonts w:ascii="Times New Roman" w:hAnsi="Times New Roman"/>
          <w:sz w:val="28"/>
          <w:szCs w:val="28"/>
        </w:rPr>
        <w:t xml:space="preserve">актового зала </w:t>
      </w:r>
      <w:r w:rsidR="00516408" w:rsidRPr="0059295C">
        <w:rPr>
          <w:rFonts w:ascii="Times New Roman" w:hAnsi="Times New Roman"/>
          <w:sz w:val="28"/>
          <w:szCs w:val="28"/>
        </w:rPr>
        <w:t>Администрации ЗАТО г. Железногорск</w:t>
      </w:r>
      <w:r w:rsidRPr="0059295C">
        <w:rPr>
          <w:rFonts w:ascii="Times New Roman" w:hAnsi="Times New Roman"/>
          <w:sz w:val="28"/>
          <w:szCs w:val="28"/>
        </w:rPr>
        <w:t>.</w:t>
      </w:r>
    </w:p>
    <w:p w:rsidR="00516408" w:rsidRPr="0059295C" w:rsidRDefault="0051640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Выделено финансирование в размере 6,</w:t>
      </w:r>
      <w:r w:rsidR="008F7E5A" w:rsidRPr="0059295C">
        <w:rPr>
          <w:rFonts w:ascii="Times New Roman" w:hAnsi="Times New Roman"/>
          <w:sz w:val="28"/>
          <w:szCs w:val="28"/>
        </w:rPr>
        <w:t>3</w:t>
      </w:r>
      <w:r w:rsidRPr="0059295C">
        <w:rPr>
          <w:rFonts w:ascii="Times New Roman" w:hAnsi="Times New Roman"/>
          <w:sz w:val="28"/>
          <w:szCs w:val="28"/>
        </w:rPr>
        <w:t> млн. рублей. Исполнено работ на сумму 5,</w:t>
      </w:r>
      <w:r w:rsidR="008F7E5A" w:rsidRPr="0059295C">
        <w:rPr>
          <w:rFonts w:ascii="Times New Roman" w:hAnsi="Times New Roman"/>
          <w:sz w:val="28"/>
          <w:szCs w:val="28"/>
        </w:rPr>
        <w:t>7</w:t>
      </w:r>
      <w:r w:rsidRPr="0059295C">
        <w:rPr>
          <w:rFonts w:ascii="Times New Roman" w:hAnsi="Times New Roman"/>
          <w:sz w:val="28"/>
          <w:szCs w:val="28"/>
        </w:rPr>
        <w:t> млн. рублей. Выполнение 91,</w:t>
      </w:r>
      <w:r w:rsidR="008F7E5A" w:rsidRPr="0059295C">
        <w:rPr>
          <w:rFonts w:ascii="Times New Roman" w:hAnsi="Times New Roman"/>
          <w:sz w:val="28"/>
          <w:szCs w:val="28"/>
        </w:rPr>
        <w:t>4</w:t>
      </w:r>
      <w:r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II.</w:t>
      </w:r>
      <w:r w:rsidR="00163EF7" w:rsidRPr="0059295C">
        <w:rPr>
          <w:rFonts w:ascii="Times New Roman" w:hAnsi="Times New Roman"/>
          <w:sz w:val="28"/>
          <w:szCs w:val="28"/>
        </w:rPr>
        <w:t> </w:t>
      </w:r>
      <w:r w:rsidR="00BE52B3" w:rsidRPr="0059295C">
        <w:rPr>
          <w:rFonts w:ascii="Times New Roman" w:hAnsi="Times New Roman"/>
          <w:sz w:val="28"/>
          <w:szCs w:val="28"/>
        </w:rPr>
        <w:t xml:space="preserve">Муниципальная </w:t>
      </w:r>
      <w:r w:rsidRPr="0059295C">
        <w:rPr>
          <w:rFonts w:ascii="Times New Roman" w:hAnsi="Times New Roman"/>
          <w:sz w:val="28"/>
          <w:szCs w:val="28"/>
        </w:rPr>
        <w:t>программа</w:t>
      </w:r>
      <w:r w:rsidR="00325E22" w:rsidRPr="0059295C">
        <w:rPr>
          <w:rFonts w:ascii="Times New Roman" w:hAnsi="Times New Roman"/>
          <w:sz w:val="28"/>
          <w:szCs w:val="28"/>
        </w:rPr>
        <w:t xml:space="preserve"> «</w:t>
      </w:r>
      <w:r w:rsidRPr="0059295C">
        <w:rPr>
          <w:rFonts w:ascii="Times New Roman" w:hAnsi="Times New Roman"/>
          <w:sz w:val="28"/>
          <w:szCs w:val="28"/>
        </w:rPr>
        <w:t>Управление муниципальн</w:t>
      </w:r>
      <w:r w:rsidR="00BE52B3" w:rsidRPr="0059295C">
        <w:rPr>
          <w:rFonts w:ascii="Times New Roman" w:hAnsi="Times New Roman"/>
          <w:sz w:val="28"/>
          <w:szCs w:val="28"/>
        </w:rPr>
        <w:t>ым имуществом ЗАТО Железногорск</w:t>
      </w:r>
      <w:r w:rsidR="00325E22" w:rsidRPr="0059295C">
        <w:rPr>
          <w:rFonts w:ascii="Times New Roman" w:hAnsi="Times New Roman"/>
          <w:sz w:val="28"/>
          <w:szCs w:val="28"/>
        </w:rPr>
        <w:t>»</w:t>
      </w:r>
      <w:r w:rsidR="004867E5" w:rsidRPr="0059295C">
        <w:rPr>
          <w:rFonts w:ascii="Times New Roman" w:hAnsi="Times New Roman"/>
          <w:sz w:val="28"/>
          <w:szCs w:val="28"/>
        </w:rPr>
        <w:t>.</w:t>
      </w:r>
    </w:p>
    <w:p w:rsidR="00675EA3" w:rsidRPr="0059295C" w:rsidRDefault="004867E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w:t>
      </w:r>
      <w:r w:rsidR="00675EA3" w:rsidRPr="0059295C">
        <w:rPr>
          <w:rFonts w:ascii="Times New Roman" w:hAnsi="Times New Roman"/>
          <w:sz w:val="28"/>
          <w:szCs w:val="28"/>
        </w:rPr>
        <w:t xml:space="preserve">целях эффективного использования имущества Муниципальной </w:t>
      </w:r>
      <w:proofErr w:type="gramStart"/>
      <w:r w:rsidR="00675EA3" w:rsidRPr="0059295C">
        <w:rPr>
          <w:rFonts w:ascii="Times New Roman" w:hAnsi="Times New Roman"/>
          <w:sz w:val="28"/>
          <w:szCs w:val="28"/>
        </w:rPr>
        <w:t>казны</w:t>
      </w:r>
      <w:proofErr w:type="gramEnd"/>
      <w:r w:rsidR="00675EA3" w:rsidRPr="0059295C">
        <w:rPr>
          <w:rFonts w:ascii="Times New Roman" w:hAnsi="Times New Roman"/>
          <w:sz w:val="28"/>
          <w:szCs w:val="28"/>
        </w:rPr>
        <w:t xml:space="preserve"> ЗАТО Железногорск </w:t>
      </w:r>
      <w:r w:rsidR="00B57E4D" w:rsidRPr="0059295C">
        <w:rPr>
          <w:rFonts w:ascii="Times New Roman" w:hAnsi="Times New Roman"/>
          <w:sz w:val="28"/>
          <w:szCs w:val="28"/>
        </w:rPr>
        <w:t xml:space="preserve">в рамках </w:t>
      </w:r>
      <w:r w:rsidR="00EE741C" w:rsidRPr="0059295C">
        <w:rPr>
          <w:rFonts w:ascii="Times New Roman" w:hAnsi="Times New Roman"/>
          <w:sz w:val="28"/>
          <w:szCs w:val="28"/>
        </w:rPr>
        <w:t xml:space="preserve">подпрограммы «Управление объектами муниципальной казны ЗАТО Железногорск» муниципальной программы «Управление муниципальным имуществом ЗАТО Железногорск» </w:t>
      </w:r>
      <w:r w:rsidR="00675EA3" w:rsidRPr="0059295C">
        <w:rPr>
          <w:rFonts w:ascii="Times New Roman" w:hAnsi="Times New Roman"/>
          <w:sz w:val="28"/>
          <w:szCs w:val="28"/>
        </w:rPr>
        <w:t>выполнены следующие мероприятия:</w:t>
      </w:r>
    </w:p>
    <w:p w:rsidR="00675EA3" w:rsidRPr="0059295C" w:rsidRDefault="00163EF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1. </w:t>
      </w:r>
      <w:r w:rsidR="008F7E5A" w:rsidRPr="0059295C">
        <w:rPr>
          <w:rFonts w:ascii="Times New Roman" w:hAnsi="Times New Roman"/>
          <w:sz w:val="28"/>
          <w:szCs w:val="28"/>
        </w:rPr>
        <w:t>Капитальный</w:t>
      </w:r>
      <w:r w:rsidR="00675EA3" w:rsidRPr="0059295C">
        <w:rPr>
          <w:rFonts w:ascii="Times New Roman" w:hAnsi="Times New Roman"/>
          <w:sz w:val="28"/>
          <w:szCs w:val="28"/>
        </w:rPr>
        <w:t xml:space="preserve"> ремонт объектов муниципальной казны</w:t>
      </w:r>
      <w:r w:rsidR="004867E5"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Итоги выполнения </w:t>
      </w:r>
      <w:r w:rsidR="00163EF7" w:rsidRPr="0059295C">
        <w:rPr>
          <w:rFonts w:ascii="Times New Roman" w:hAnsi="Times New Roman"/>
          <w:sz w:val="28"/>
          <w:szCs w:val="28"/>
        </w:rPr>
        <w:t>–</w:t>
      </w:r>
      <w:r w:rsidRPr="0059295C">
        <w:rPr>
          <w:rFonts w:ascii="Times New Roman" w:hAnsi="Times New Roman"/>
          <w:sz w:val="28"/>
          <w:szCs w:val="28"/>
        </w:rPr>
        <w:t xml:space="preserve"> отремонтировано 3 объекта:</w:t>
      </w:r>
    </w:p>
    <w:p w:rsidR="00EB0E07" w:rsidRPr="0059295C" w:rsidRDefault="00EB0E0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ремонт нежилого здания по ул. </w:t>
      </w:r>
      <w:proofErr w:type="gramStart"/>
      <w:r w:rsidRPr="0059295C">
        <w:rPr>
          <w:rFonts w:ascii="Times New Roman" w:hAnsi="Times New Roman"/>
          <w:sz w:val="28"/>
          <w:szCs w:val="28"/>
        </w:rPr>
        <w:t>Лесная</w:t>
      </w:r>
      <w:proofErr w:type="gramEnd"/>
      <w:r w:rsidRPr="0059295C">
        <w:rPr>
          <w:rFonts w:ascii="Times New Roman" w:hAnsi="Times New Roman"/>
          <w:sz w:val="28"/>
          <w:szCs w:val="28"/>
        </w:rPr>
        <w:t>, 9, п. Подгорный;</w:t>
      </w:r>
    </w:p>
    <w:p w:rsidR="00EB0E07" w:rsidRPr="0059295C" w:rsidRDefault="00EB0E0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ремонт кровли и систем отопления и вентиляции в чердачном пространстве нежилого здания по ул. </w:t>
      </w:r>
      <w:proofErr w:type="gramStart"/>
      <w:r w:rsidRPr="0059295C">
        <w:rPr>
          <w:rFonts w:ascii="Times New Roman" w:hAnsi="Times New Roman"/>
          <w:sz w:val="28"/>
          <w:szCs w:val="28"/>
        </w:rPr>
        <w:t>Кировская</w:t>
      </w:r>
      <w:proofErr w:type="gramEnd"/>
      <w:r w:rsidRPr="0059295C">
        <w:rPr>
          <w:rFonts w:ascii="Times New Roman" w:hAnsi="Times New Roman"/>
          <w:sz w:val="28"/>
          <w:szCs w:val="28"/>
        </w:rPr>
        <w:t>, 9, п.</w:t>
      </w:r>
      <w:r w:rsidRPr="0059295C">
        <w:rPr>
          <w:rFonts w:ascii="Times New Roman" w:hAnsi="Times New Roman"/>
          <w:sz w:val="28"/>
          <w:szCs w:val="28"/>
          <w:lang w:val="en-US"/>
        </w:rPr>
        <w:t> </w:t>
      </w:r>
      <w:r w:rsidRPr="0059295C">
        <w:rPr>
          <w:rFonts w:ascii="Times New Roman" w:hAnsi="Times New Roman"/>
          <w:sz w:val="28"/>
          <w:szCs w:val="28"/>
        </w:rPr>
        <w:t>Подгорный;</w:t>
      </w:r>
    </w:p>
    <w:p w:rsidR="00EB0E07" w:rsidRPr="0059295C" w:rsidRDefault="00EB0E0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замена витражного остекления (после пожара) нежилого здания по Центральному проезду, 10.</w:t>
      </w:r>
    </w:p>
    <w:p w:rsidR="00663673" w:rsidRPr="0059295C" w:rsidRDefault="0066367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w:t>
      </w:r>
      <w:r w:rsidR="00EB0E07" w:rsidRPr="0059295C">
        <w:rPr>
          <w:rFonts w:ascii="Times New Roman" w:hAnsi="Times New Roman"/>
          <w:sz w:val="28"/>
          <w:szCs w:val="28"/>
        </w:rPr>
        <w:t>5,5</w:t>
      </w:r>
      <w:r w:rsidRPr="0059295C">
        <w:rPr>
          <w:rFonts w:ascii="Times New Roman" w:hAnsi="Times New Roman"/>
          <w:sz w:val="28"/>
          <w:szCs w:val="28"/>
        </w:rPr>
        <w:t> </w:t>
      </w:r>
      <w:r w:rsidR="00EB0E07" w:rsidRPr="0059295C">
        <w:rPr>
          <w:rFonts w:ascii="Times New Roman" w:hAnsi="Times New Roman"/>
          <w:sz w:val="28"/>
          <w:szCs w:val="28"/>
        </w:rPr>
        <w:t>млн</w:t>
      </w:r>
      <w:r w:rsidRPr="0059295C">
        <w:rPr>
          <w:rFonts w:ascii="Times New Roman" w:hAnsi="Times New Roman"/>
          <w:sz w:val="28"/>
          <w:szCs w:val="28"/>
        </w:rPr>
        <w:t xml:space="preserve">. рублей. Исполнено работ на сумму </w:t>
      </w:r>
      <w:r w:rsidR="00EB0E07" w:rsidRPr="0059295C">
        <w:rPr>
          <w:rFonts w:ascii="Times New Roman" w:hAnsi="Times New Roman"/>
          <w:sz w:val="28"/>
          <w:szCs w:val="28"/>
        </w:rPr>
        <w:t>5</w:t>
      </w:r>
      <w:r w:rsidRPr="0059295C">
        <w:rPr>
          <w:rFonts w:ascii="Times New Roman" w:hAnsi="Times New Roman"/>
          <w:sz w:val="28"/>
          <w:szCs w:val="28"/>
        </w:rPr>
        <w:t>,</w:t>
      </w:r>
      <w:r w:rsidR="00EB0E07" w:rsidRPr="0059295C">
        <w:rPr>
          <w:rFonts w:ascii="Times New Roman" w:hAnsi="Times New Roman"/>
          <w:sz w:val="28"/>
          <w:szCs w:val="28"/>
        </w:rPr>
        <w:t>1</w:t>
      </w:r>
      <w:r w:rsidRPr="0059295C">
        <w:rPr>
          <w:rFonts w:ascii="Times New Roman" w:hAnsi="Times New Roman"/>
          <w:sz w:val="28"/>
          <w:szCs w:val="28"/>
        </w:rPr>
        <w:t> </w:t>
      </w:r>
      <w:r w:rsidR="00EB0E07" w:rsidRPr="0059295C">
        <w:rPr>
          <w:rFonts w:ascii="Times New Roman" w:hAnsi="Times New Roman"/>
          <w:sz w:val="28"/>
          <w:szCs w:val="28"/>
        </w:rPr>
        <w:t>млн</w:t>
      </w:r>
      <w:r w:rsidRPr="0059295C">
        <w:rPr>
          <w:rFonts w:ascii="Times New Roman" w:hAnsi="Times New Roman"/>
          <w:sz w:val="28"/>
          <w:szCs w:val="28"/>
        </w:rPr>
        <w:t xml:space="preserve">. рублей. Выполнение </w:t>
      </w:r>
      <w:r w:rsidR="00EB0E07" w:rsidRPr="0059295C">
        <w:rPr>
          <w:rFonts w:ascii="Times New Roman" w:hAnsi="Times New Roman"/>
          <w:sz w:val="28"/>
          <w:szCs w:val="28"/>
        </w:rPr>
        <w:t>92,3</w:t>
      </w:r>
      <w:r w:rsidRPr="0059295C">
        <w:rPr>
          <w:rFonts w:ascii="Times New Roman" w:hAnsi="Times New Roman"/>
          <w:sz w:val="28"/>
          <w:szCs w:val="28"/>
        </w:rPr>
        <w:t>%.</w:t>
      </w:r>
    </w:p>
    <w:p w:rsidR="00675EA3" w:rsidRPr="0059295C" w:rsidRDefault="007542D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2. </w:t>
      </w:r>
      <w:r w:rsidR="00675EA3" w:rsidRPr="0059295C">
        <w:rPr>
          <w:rFonts w:ascii="Times New Roman" w:hAnsi="Times New Roman"/>
          <w:sz w:val="28"/>
          <w:szCs w:val="28"/>
        </w:rPr>
        <w:t>Капитальный ремонт здания по ул. Свердлова, 32</w:t>
      </w:r>
      <w:r w:rsidR="004867E5" w:rsidRPr="0059295C">
        <w:rPr>
          <w:rFonts w:ascii="Times New Roman" w:hAnsi="Times New Roman"/>
          <w:sz w:val="28"/>
          <w:szCs w:val="28"/>
        </w:rPr>
        <w:t>.</w:t>
      </w:r>
    </w:p>
    <w:p w:rsidR="0066367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w:t>
      </w:r>
      <w:r w:rsidR="00444340" w:rsidRPr="0059295C">
        <w:rPr>
          <w:rFonts w:ascii="Times New Roman" w:hAnsi="Times New Roman"/>
          <w:sz w:val="28"/>
          <w:szCs w:val="28"/>
        </w:rPr>
        <w:t xml:space="preserve"> </w:t>
      </w:r>
      <w:r w:rsidR="007542D2" w:rsidRPr="0059295C">
        <w:rPr>
          <w:rFonts w:ascii="Times New Roman" w:hAnsi="Times New Roman"/>
          <w:sz w:val="28"/>
          <w:szCs w:val="28"/>
        </w:rPr>
        <w:t>–</w:t>
      </w:r>
      <w:r w:rsidR="00DE3555" w:rsidRPr="0059295C">
        <w:rPr>
          <w:rFonts w:ascii="Times New Roman" w:hAnsi="Times New Roman"/>
          <w:sz w:val="28"/>
          <w:szCs w:val="28"/>
        </w:rPr>
        <w:t xml:space="preserve"> </w:t>
      </w:r>
      <w:r w:rsidR="00EB0E07" w:rsidRPr="0059295C">
        <w:rPr>
          <w:rFonts w:ascii="Times New Roman" w:hAnsi="Times New Roman"/>
          <w:sz w:val="28"/>
          <w:szCs w:val="28"/>
        </w:rPr>
        <w:t>завершен капитальный ремонт здания по</w:t>
      </w:r>
      <w:r w:rsidR="00C5191C" w:rsidRPr="0059295C">
        <w:rPr>
          <w:rFonts w:ascii="Times New Roman" w:hAnsi="Times New Roman"/>
          <w:sz w:val="28"/>
          <w:szCs w:val="28"/>
        </w:rPr>
        <w:t> </w:t>
      </w:r>
      <w:r w:rsidR="00EB0E07" w:rsidRPr="0059295C">
        <w:rPr>
          <w:rFonts w:ascii="Times New Roman" w:hAnsi="Times New Roman"/>
          <w:sz w:val="28"/>
          <w:szCs w:val="28"/>
        </w:rPr>
        <w:t>ул. Свердлова, 32.</w:t>
      </w:r>
    </w:p>
    <w:p w:rsidR="00C7350D" w:rsidRPr="0059295C" w:rsidRDefault="00C7350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w:t>
      </w:r>
      <w:r w:rsidR="00C5191C" w:rsidRPr="0059295C">
        <w:rPr>
          <w:rFonts w:ascii="Times New Roman" w:hAnsi="Times New Roman"/>
          <w:sz w:val="28"/>
          <w:szCs w:val="28"/>
        </w:rPr>
        <w:t xml:space="preserve">на 2018-2019 гг. </w:t>
      </w:r>
      <w:r w:rsidRPr="0059295C">
        <w:rPr>
          <w:rFonts w:ascii="Times New Roman" w:hAnsi="Times New Roman"/>
          <w:sz w:val="28"/>
          <w:szCs w:val="28"/>
        </w:rPr>
        <w:t>в размере 17,9 млн. рублей</w:t>
      </w:r>
      <w:r w:rsidR="00C5191C" w:rsidRPr="0059295C">
        <w:rPr>
          <w:rFonts w:ascii="Times New Roman" w:hAnsi="Times New Roman"/>
          <w:sz w:val="28"/>
          <w:szCs w:val="28"/>
        </w:rPr>
        <w:t>, из них в 2019 году – 10,0 млн. рублей</w:t>
      </w:r>
      <w:r w:rsidRPr="0059295C">
        <w:rPr>
          <w:rFonts w:ascii="Times New Roman" w:hAnsi="Times New Roman"/>
          <w:sz w:val="28"/>
          <w:szCs w:val="28"/>
        </w:rPr>
        <w:t>. Исполнено работ</w:t>
      </w:r>
      <w:r w:rsidR="00C5191C" w:rsidRPr="0059295C">
        <w:rPr>
          <w:rFonts w:ascii="Times New Roman" w:hAnsi="Times New Roman"/>
          <w:sz w:val="28"/>
          <w:szCs w:val="28"/>
        </w:rPr>
        <w:t xml:space="preserve"> </w:t>
      </w:r>
      <w:r w:rsidRPr="0059295C">
        <w:rPr>
          <w:rFonts w:ascii="Times New Roman" w:hAnsi="Times New Roman"/>
          <w:sz w:val="28"/>
          <w:szCs w:val="28"/>
        </w:rPr>
        <w:t xml:space="preserve">на сумму </w:t>
      </w:r>
      <w:r w:rsidR="00C5191C" w:rsidRPr="0059295C">
        <w:rPr>
          <w:rFonts w:ascii="Times New Roman" w:hAnsi="Times New Roman"/>
          <w:sz w:val="28"/>
          <w:szCs w:val="28"/>
        </w:rPr>
        <w:t>10</w:t>
      </w:r>
      <w:r w:rsidRPr="0059295C">
        <w:rPr>
          <w:rFonts w:ascii="Times New Roman" w:hAnsi="Times New Roman"/>
          <w:sz w:val="28"/>
          <w:szCs w:val="28"/>
        </w:rPr>
        <w:t>,</w:t>
      </w:r>
      <w:r w:rsidR="00C5191C" w:rsidRPr="0059295C">
        <w:rPr>
          <w:rFonts w:ascii="Times New Roman" w:hAnsi="Times New Roman"/>
          <w:sz w:val="28"/>
          <w:szCs w:val="28"/>
        </w:rPr>
        <w:t>0</w:t>
      </w:r>
      <w:r w:rsidRPr="0059295C">
        <w:rPr>
          <w:rFonts w:ascii="Times New Roman" w:hAnsi="Times New Roman"/>
          <w:sz w:val="28"/>
          <w:szCs w:val="28"/>
        </w:rPr>
        <w:t xml:space="preserve"> млн. рублей. Выполнение </w:t>
      </w:r>
      <w:r w:rsidR="00C5191C" w:rsidRPr="0059295C">
        <w:rPr>
          <w:rFonts w:ascii="Times New Roman" w:hAnsi="Times New Roman"/>
          <w:sz w:val="28"/>
          <w:szCs w:val="28"/>
        </w:rPr>
        <w:t>100</w:t>
      </w:r>
      <w:r w:rsidRPr="0059295C">
        <w:rPr>
          <w:rFonts w:ascii="Times New Roman" w:hAnsi="Times New Roman"/>
          <w:sz w:val="28"/>
          <w:szCs w:val="28"/>
        </w:rPr>
        <w:t>%.</w:t>
      </w:r>
    </w:p>
    <w:p w:rsidR="00675EA3" w:rsidRPr="0059295C" w:rsidRDefault="00325E2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III</w:t>
      </w:r>
      <w:r w:rsidR="007542D2" w:rsidRPr="0059295C">
        <w:rPr>
          <w:rFonts w:ascii="Times New Roman" w:hAnsi="Times New Roman"/>
          <w:sz w:val="28"/>
          <w:szCs w:val="28"/>
        </w:rPr>
        <w:t xml:space="preserve">. Муниципальная </w:t>
      </w:r>
      <w:r w:rsidR="00675EA3" w:rsidRPr="0059295C">
        <w:rPr>
          <w:rFonts w:ascii="Times New Roman" w:hAnsi="Times New Roman"/>
          <w:sz w:val="28"/>
          <w:szCs w:val="28"/>
        </w:rPr>
        <w:t>программа «Развитие транспортной системы, содержание и благоустройство территории ЗА</w:t>
      </w:r>
      <w:r w:rsidR="00F54A4D" w:rsidRPr="0059295C">
        <w:rPr>
          <w:rFonts w:ascii="Times New Roman" w:hAnsi="Times New Roman"/>
          <w:sz w:val="28"/>
          <w:szCs w:val="28"/>
        </w:rPr>
        <w:t>ТО Железногорск»</w:t>
      </w:r>
      <w:r w:rsidR="007542D2" w:rsidRPr="0059295C">
        <w:rPr>
          <w:rFonts w:ascii="Times New Roman" w:hAnsi="Times New Roman"/>
          <w:sz w:val="28"/>
          <w:szCs w:val="28"/>
        </w:rPr>
        <w:t>.</w:t>
      </w:r>
    </w:p>
    <w:p w:rsidR="00675EA3" w:rsidRPr="0059295C" w:rsidRDefault="00435881"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целях осуществления</w:t>
      </w:r>
      <w:r w:rsidR="00675EA3" w:rsidRPr="0059295C">
        <w:rPr>
          <w:rFonts w:ascii="Times New Roman" w:hAnsi="Times New Roman"/>
          <w:sz w:val="28"/>
          <w:szCs w:val="28"/>
        </w:rPr>
        <w:t xml:space="preserve"> дорожной деятельности в отношении автомобильных дорог местного значения, о</w:t>
      </w:r>
      <w:r w:rsidRPr="0059295C">
        <w:rPr>
          <w:rFonts w:ascii="Times New Roman" w:hAnsi="Times New Roman"/>
          <w:sz w:val="28"/>
          <w:szCs w:val="28"/>
        </w:rPr>
        <w:t>рганизации</w:t>
      </w:r>
      <w:r w:rsidR="00675EA3" w:rsidRPr="0059295C">
        <w:rPr>
          <w:rFonts w:ascii="Times New Roman" w:hAnsi="Times New Roman"/>
          <w:sz w:val="28"/>
          <w:szCs w:val="28"/>
        </w:rPr>
        <w:t xml:space="preserve"> </w:t>
      </w:r>
      <w:r w:rsidR="007542D2" w:rsidRPr="0059295C">
        <w:rPr>
          <w:rFonts w:ascii="Times New Roman" w:hAnsi="Times New Roman"/>
          <w:sz w:val="28"/>
          <w:szCs w:val="28"/>
        </w:rPr>
        <w:t>благоустройства на </w:t>
      </w:r>
      <w:proofErr w:type="gramStart"/>
      <w:r w:rsidR="00675EA3" w:rsidRPr="0059295C">
        <w:rPr>
          <w:rFonts w:ascii="Times New Roman" w:hAnsi="Times New Roman"/>
          <w:sz w:val="28"/>
          <w:szCs w:val="28"/>
        </w:rPr>
        <w:t>территории</w:t>
      </w:r>
      <w:proofErr w:type="gramEnd"/>
      <w:r w:rsidR="007542D2" w:rsidRPr="0059295C">
        <w:rPr>
          <w:rFonts w:ascii="Times New Roman" w:hAnsi="Times New Roman"/>
          <w:sz w:val="28"/>
          <w:szCs w:val="28"/>
        </w:rPr>
        <w:t xml:space="preserve"> ЗАТО Железногорск</w:t>
      </w:r>
      <w:r w:rsidRPr="0059295C">
        <w:rPr>
          <w:rFonts w:ascii="Times New Roman" w:hAnsi="Times New Roman"/>
          <w:sz w:val="28"/>
          <w:szCs w:val="28"/>
        </w:rPr>
        <w:t xml:space="preserve"> и исполнения</w:t>
      </w:r>
      <w:r w:rsidR="00675EA3" w:rsidRPr="0059295C">
        <w:rPr>
          <w:rFonts w:ascii="Times New Roman" w:hAnsi="Times New Roman"/>
          <w:sz w:val="28"/>
          <w:szCs w:val="28"/>
        </w:rPr>
        <w:t xml:space="preserve"> мероприятий </w:t>
      </w:r>
      <w:r w:rsidR="007542D2" w:rsidRPr="0059295C">
        <w:rPr>
          <w:rFonts w:ascii="Times New Roman" w:hAnsi="Times New Roman"/>
          <w:sz w:val="28"/>
          <w:szCs w:val="28"/>
        </w:rPr>
        <w:t>г</w:t>
      </w:r>
      <w:r w:rsidR="00675EA3" w:rsidRPr="0059295C">
        <w:rPr>
          <w:rFonts w:ascii="Times New Roman" w:hAnsi="Times New Roman"/>
          <w:sz w:val="28"/>
          <w:szCs w:val="28"/>
        </w:rPr>
        <w:t>осударственной программы Красноярского края «Развитие транспортной системы</w:t>
      </w:r>
      <w:r w:rsidR="00202148" w:rsidRPr="0059295C">
        <w:rPr>
          <w:rFonts w:ascii="Times New Roman" w:hAnsi="Times New Roman"/>
          <w:sz w:val="28"/>
          <w:szCs w:val="28"/>
        </w:rPr>
        <w:t>»</w:t>
      </w:r>
      <w:r w:rsidR="00675EA3" w:rsidRPr="0059295C">
        <w:rPr>
          <w:rFonts w:ascii="Times New Roman" w:hAnsi="Times New Roman"/>
          <w:sz w:val="28"/>
          <w:szCs w:val="28"/>
        </w:rPr>
        <w:t xml:space="preserve"> выполнены следующие мероприятия:</w:t>
      </w:r>
    </w:p>
    <w:p w:rsidR="00675EA3" w:rsidRPr="0059295C" w:rsidRDefault="009578C1"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1.</w:t>
      </w:r>
      <w:r w:rsidR="007542D2" w:rsidRPr="0059295C">
        <w:rPr>
          <w:rFonts w:ascii="Times New Roman" w:hAnsi="Times New Roman"/>
          <w:sz w:val="28"/>
          <w:szCs w:val="28"/>
        </w:rPr>
        <w:t> </w:t>
      </w:r>
      <w:r w:rsidR="00675EA3" w:rsidRPr="0059295C">
        <w:rPr>
          <w:rFonts w:ascii="Times New Roman" w:hAnsi="Times New Roman"/>
          <w:sz w:val="28"/>
          <w:szCs w:val="28"/>
        </w:rPr>
        <w:t>Ремонт автомобильных дорог общего пользования местного значения</w:t>
      </w:r>
      <w:r w:rsidR="007542D2" w:rsidRPr="0059295C">
        <w:rPr>
          <w:rFonts w:ascii="Times New Roman" w:hAnsi="Times New Roman"/>
          <w:sz w:val="28"/>
          <w:szCs w:val="28"/>
        </w:rPr>
        <w:t>.</w:t>
      </w:r>
    </w:p>
    <w:p w:rsidR="00675EA3" w:rsidRPr="0059295C" w:rsidRDefault="00263308"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 – в</w:t>
      </w:r>
      <w:r w:rsidR="00675EA3" w:rsidRPr="0059295C">
        <w:rPr>
          <w:rFonts w:ascii="Times New Roman" w:hAnsi="Times New Roman"/>
          <w:sz w:val="28"/>
          <w:szCs w:val="28"/>
        </w:rPr>
        <w:t>ыполнен р</w:t>
      </w:r>
      <w:r w:rsidR="007542D2" w:rsidRPr="0059295C">
        <w:rPr>
          <w:rFonts w:ascii="Times New Roman" w:hAnsi="Times New Roman"/>
          <w:sz w:val="28"/>
          <w:szCs w:val="28"/>
        </w:rPr>
        <w:t>емонт</w:t>
      </w:r>
      <w:r w:rsidR="00626FC9" w:rsidRPr="0059295C">
        <w:rPr>
          <w:rFonts w:ascii="Times New Roman" w:hAnsi="Times New Roman"/>
          <w:sz w:val="28"/>
          <w:szCs w:val="28"/>
        </w:rPr>
        <w:t xml:space="preserve"> 4-х</w:t>
      </w:r>
      <w:r w:rsidR="007542D2" w:rsidRPr="0059295C">
        <w:rPr>
          <w:rFonts w:ascii="Times New Roman" w:hAnsi="Times New Roman"/>
          <w:sz w:val="28"/>
          <w:szCs w:val="28"/>
        </w:rPr>
        <w:t xml:space="preserve"> </w:t>
      </w:r>
      <w:r w:rsidR="00675EA3" w:rsidRPr="0059295C">
        <w:rPr>
          <w:rFonts w:ascii="Times New Roman" w:hAnsi="Times New Roman"/>
          <w:sz w:val="28"/>
          <w:szCs w:val="28"/>
        </w:rPr>
        <w:t xml:space="preserve">участков автомобильных дорог общей протяженностью </w:t>
      </w:r>
      <w:r w:rsidR="00626FC9" w:rsidRPr="0059295C">
        <w:rPr>
          <w:rFonts w:ascii="Times New Roman" w:hAnsi="Times New Roman"/>
          <w:sz w:val="28"/>
          <w:szCs w:val="28"/>
        </w:rPr>
        <w:t>2,488</w:t>
      </w:r>
      <w:r w:rsidR="00675EA3" w:rsidRPr="0059295C">
        <w:rPr>
          <w:rFonts w:ascii="Times New Roman" w:hAnsi="Times New Roman"/>
          <w:sz w:val="28"/>
          <w:szCs w:val="28"/>
        </w:rPr>
        <w:t xml:space="preserve"> км</w:t>
      </w:r>
      <w:r w:rsidR="007542D2" w:rsidRPr="0059295C">
        <w:rPr>
          <w:rFonts w:ascii="Times New Roman" w:hAnsi="Times New Roman"/>
          <w:sz w:val="28"/>
          <w:szCs w:val="28"/>
        </w:rPr>
        <w:t>.</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завершены работы на автодороге по </w:t>
      </w:r>
      <w:proofErr w:type="spellStart"/>
      <w:r w:rsidRPr="0059295C">
        <w:rPr>
          <w:rFonts w:ascii="Times New Roman" w:hAnsi="Times New Roman"/>
          <w:sz w:val="28"/>
          <w:szCs w:val="28"/>
        </w:rPr>
        <w:t>пр-кту</w:t>
      </w:r>
      <w:proofErr w:type="spellEnd"/>
      <w:r w:rsidRPr="0059295C">
        <w:rPr>
          <w:rFonts w:ascii="Times New Roman" w:hAnsi="Times New Roman"/>
          <w:sz w:val="28"/>
          <w:szCs w:val="28"/>
        </w:rPr>
        <w:t xml:space="preserve"> Курчатова на участке от ул. Советская;</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выполнен ремонт автодороги общего пользования местного назначения по ул. </w:t>
      </w:r>
      <w:proofErr w:type="gramStart"/>
      <w:r w:rsidRPr="0059295C">
        <w:rPr>
          <w:rFonts w:ascii="Times New Roman" w:hAnsi="Times New Roman"/>
          <w:sz w:val="28"/>
          <w:szCs w:val="28"/>
        </w:rPr>
        <w:t>Советская</w:t>
      </w:r>
      <w:proofErr w:type="gramEnd"/>
      <w:r w:rsidRPr="0059295C">
        <w:rPr>
          <w:rFonts w:ascii="Times New Roman" w:hAnsi="Times New Roman"/>
          <w:sz w:val="28"/>
          <w:szCs w:val="28"/>
        </w:rPr>
        <w:t>;</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выполнен ремонт автодороги по </w:t>
      </w:r>
      <w:proofErr w:type="spellStart"/>
      <w:r w:rsidRPr="0059295C">
        <w:rPr>
          <w:rFonts w:ascii="Times New Roman" w:hAnsi="Times New Roman"/>
          <w:sz w:val="28"/>
          <w:szCs w:val="28"/>
        </w:rPr>
        <w:t>пр-кту</w:t>
      </w:r>
      <w:proofErr w:type="spellEnd"/>
      <w:r w:rsidRPr="0059295C">
        <w:rPr>
          <w:rFonts w:ascii="Times New Roman" w:hAnsi="Times New Roman"/>
          <w:sz w:val="28"/>
          <w:szCs w:val="28"/>
        </w:rPr>
        <w:t xml:space="preserve"> Ленинградский </w:t>
      </w:r>
      <w:r w:rsidRPr="0059295C">
        <w:rPr>
          <w:rFonts w:ascii="Times New Roman" w:hAnsi="Times New Roman"/>
          <w:sz w:val="28"/>
          <w:szCs w:val="28"/>
        </w:rPr>
        <w:br/>
        <w:t xml:space="preserve">от </w:t>
      </w:r>
      <w:proofErr w:type="spellStart"/>
      <w:r w:rsidRPr="0059295C">
        <w:rPr>
          <w:rFonts w:ascii="Times New Roman" w:hAnsi="Times New Roman"/>
          <w:sz w:val="28"/>
          <w:szCs w:val="28"/>
        </w:rPr>
        <w:t>пр-кта</w:t>
      </w:r>
      <w:proofErr w:type="spellEnd"/>
      <w:r w:rsidRPr="0059295C">
        <w:rPr>
          <w:rFonts w:ascii="Times New Roman" w:hAnsi="Times New Roman"/>
          <w:sz w:val="28"/>
          <w:szCs w:val="28"/>
        </w:rPr>
        <w:t xml:space="preserve"> Курчатова до ул. 60 лет ВЛКСМ (уч</w:t>
      </w:r>
      <w:r w:rsidR="004F56E8">
        <w:rPr>
          <w:rFonts w:ascii="Times New Roman" w:hAnsi="Times New Roman"/>
          <w:sz w:val="28"/>
          <w:szCs w:val="28"/>
        </w:rPr>
        <w:t>асток до моста через р. Кантат);</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выполнены работы по ремонту автомобильной дороги в районе ул. Саянской, 9</w:t>
      </w:r>
      <w:r w:rsidR="008E56C0" w:rsidRPr="0059295C">
        <w:rPr>
          <w:rFonts w:ascii="Times New Roman" w:hAnsi="Times New Roman"/>
          <w:sz w:val="28"/>
          <w:szCs w:val="28"/>
        </w:rPr>
        <w:t xml:space="preserve"> (произведена замена бортового камня, восстановлена пешеходная дорожка) </w:t>
      </w:r>
      <w:r w:rsidRPr="0059295C">
        <w:rPr>
          <w:rFonts w:ascii="Times New Roman" w:hAnsi="Times New Roman"/>
          <w:sz w:val="28"/>
          <w:szCs w:val="28"/>
        </w:rPr>
        <w:t>в рамках выполнения требований действующего законодательства в части обеспечения безопасности дорожного движения.</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Выделено финансирование в размере 60,7 млн. рублей. Исполнено работ на сумму 60,</w:t>
      </w:r>
      <w:r w:rsidR="00B57E4D" w:rsidRPr="0059295C">
        <w:rPr>
          <w:rFonts w:ascii="Times New Roman" w:hAnsi="Times New Roman"/>
          <w:sz w:val="28"/>
          <w:szCs w:val="28"/>
        </w:rPr>
        <w:t>6</w:t>
      </w:r>
      <w:r w:rsidRPr="0059295C">
        <w:rPr>
          <w:rFonts w:ascii="Times New Roman" w:hAnsi="Times New Roman"/>
          <w:sz w:val="28"/>
          <w:szCs w:val="28"/>
        </w:rPr>
        <w:t> млн. рублей, в том числе:</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за счет субсидии краевого бюджета 27,1 млн. рублей;</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за счет местного бюджета 33,</w:t>
      </w:r>
      <w:r w:rsidR="00B57E4D" w:rsidRPr="0059295C">
        <w:rPr>
          <w:rFonts w:ascii="Times New Roman" w:hAnsi="Times New Roman"/>
          <w:sz w:val="28"/>
          <w:szCs w:val="28"/>
        </w:rPr>
        <w:t>5</w:t>
      </w:r>
      <w:r w:rsidRPr="0059295C">
        <w:rPr>
          <w:rFonts w:ascii="Times New Roman" w:hAnsi="Times New Roman"/>
          <w:sz w:val="28"/>
          <w:szCs w:val="28"/>
        </w:rPr>
        <w:t> млн. рублей.</w:t>
      </w:r>
    </w:p>
    <w:p w:rsidR="0059107F" w:rsidRPr="0059295C" w:rsidRDefault="005910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Выполнение 99,9%.</w:t>
      </w:r>
    </w:p>
    <w:p w:rsidR="008E56C0" w:rsidRPr="0059295C" w:rsidRDefault="008E56C0" w:rsidP="0059295C">
      <w:pPr>
        <w:spacing w:after="0" w:line="240" w:lineRule="auto"/>
        <w:ind w:firstLine="709"/>
        <w:jc w:val="both"/>
        <w:rPr>
          <w:rFonts w:ascii="Times New Roman" w:eastAsiaTheme="minorHAnsi" w:hAnsi="Times New Roman"/>
          <w:sz w:val="28"/>
          <w:szCs w:val="28"/>
        </w:rPr>
      </w:pPr>
      <w:proofErr w:type="gramStart"/>
      <w:r w:rsidRPr="0059295C">
        <w:rPr>
          <w:rFonts w:ascii="Times New Roman" w:hAnsi="Times New Roman"/>
          <w:sz w:val="28"/>
          <w:szCs w:val="28"/>
        </w:rPr>
        <w:t xml:space="preserve">В текущем году ремонты автомобильных дорог будут продолжены – это </w:t>
      </w:r>
      <w:proofErr w:type="spellStart"/>
      <w:r w:rsidRPr="0059295C">
        <w:rPr>
          <w:rFonts w:ascii="Times New Roman" w:hAnsi="Times New Roman"/>
          <w:sz w:val="28"/>
          <w:szCs w:val="28"/>
        </w:rPr>
        <w:t>пр-кт</w:t>
      </w:r>
      <w:proofErr w:type="spellEnd"/>
      <w:r w:rsidRPr="0059295C">
        <w:rPr>
          <w:rFonts w:ascii="Times New Roman" w:hAnsi="Times New Roman"/>
          <w:sz w:val="28"/>
          <w:szCs w:val="28"/>
        </w:rPr>
        <w:t xml:space="preserve"> Ленинградский (от моста через р. Кантат до многоквартирного дома по </w:t>
      </w:r>
      <w:proofErr w:type="spellStart"/>
      <w:r w:rsidRPr="0059295C">
        <w:rPr>
          <w:rFonts w:ascii="Times New Roman" w:hAnsi="Times New Roman"/>
          <w:sz w:val="28"/>
          <w:szCs w:val="28"/>
        </w:rPr>
        <w:t>пр-кту</w:t>
      </w:r>
      <w:proofErr w:type="spellEnd"/>
      <w:r w:rsidRPr="0059295C">
        <w:rPr>
          <w:rFonts w:ascii="Times New Roman" w:hAnsi="Times New Roman"/>
          <w:sz w:val="28"/>
          <w:szCs w:val="28"/>
        </w:rPr>
        <w:t xml:space="preserve"> Ленинградский</w:t>
      </w:r>
      <w:r w:rsidR="002C74C1" w:rsidRPr="0059295C">
        <w:rPr>
          <w:rFonts w:ascii="Times New Roman" w:hAnsi="Times New Roman"/>
          <w:sz w:val="28"/>
          <w:szCs w:val="28"/>
        </w:rPr>
        <w:t>, 27</w:t>
      </w:r>
      <w:r w:rsidRPr="0059295C">
        <w:rPr>
          <w:rFonts w:ascii="Times New Roman" w:hAnsi="Times New Roman"/>
          <w:sz w:val="28"/>
          <w:szCs w:val="28"/>
        </w:rPr>
        <w:t xml:space="preserve">), запланировано на эти цели </w:t>
      </w:r>
      <w:r w:rsidR="006B1495" w:rsidRPr="0059295C">
        <w:rPr>
          <w:rFonts w:ascii="Times New Roman" w:hAnsi="Times New Roman"/>
          <w:sz w:val="28"/>
          <w:szCs w:val="28"/>
        </w:rPr>
        <w:t>порядка</w:t>
      </w:r>
      <w:r w:rsidRPr="0059295C">
        <w:rPr>
          <w:rFonts w:ascii="Times New Roman" w:hAnsi="Times New Roman"/>
          <w:sz w:val="28"/>
          <w:szCs w:val="28"/>
        </w:rPr>
        <w:t xml:space="preserve"> </w:t>
      </w:r>
      <w:r w:rsidR="006B1495" w:rsidRPr="0059295C">
        <w:rPr>
          <w:rFonts w:ascii="Times New Roman" w:hAnsi="Times New Roman"/>
          <w:sz w:val="28"/>
          <w:szCs w:val="28"/>
        </w:rPr>
        <w:t>30,</w:t>
      </w:r>
      <w:r w:rsidR="002C74C1" w:rsidRPr="0059295C">
        <w:rPr>
          <w:rFonts w:ascii="Times New Roman" w:hAnsi="Times New Roman"/>
          <w:sz w:val="28"/>
          <w:szCs w:val="28"/>
        </w:rPr>
        <w:t>3</w:t>
      </w:r>
      <w:r w:rsidRPr="0059295C">
        <w:rPr>
          <w:rFonts w:ascii="Times New Roman" w:hAnsi="Times New Roman"/>
          <w:sz w:val="28"/>
          <w:szCs w:val="28"/>
        </w:rPr>
        <w:t> млн. рублей, из них 2</w:t>
      </w:r>
      <w:r w:rsidR="002C74C1" w:rsidRPr="0059295C">
        <w:rPr>
          <w:rFonts w:ascii="Times New Roman" w:hAnsi="Times New Roman"/>
          <w:sz w:val="28"/>
          <w:szCs w:val="28"/>
        </w:rPr>
        <w:t>9,8</w:t>
      </w:r>
      <w:r w:rsidRPr="0059295C">
        <w:rPr>
          <w:rFonts w:ascii="Times New Roman" w:hAnsi="Times New Roman"/>
          <w:sz w:val="28"/>
          <w:szCs w:val="28"/>
        </w:rPr>
        <w:t> млн. рублей – средства краевой субсидии</w:t>
      </w:r>
      <w:r w:rsidR="006B1495" w:rsidRPr="0059295C">
        <w:rPr>
          <w:rFonts w:ascii="Times New Roman" w:hAnsi="Times New Roman"/>
          <w:sz w:val="28"/>
          <w:szCs w:val="28"/>
        </w:rPr>
        <w:t xml:space="preserve">, а также </w:t>
      </w:r>
      <w:r w:rsidRPr="0059295C">
        <w:rPr>
          <w:rFonts w:ascii="Times New Roman" w:eastAsiaTheme="minorHAnsi" w:hAnsi="Times New Roman"/>
          <w:sz w:val="28"/>
          <w:szCs w:val="28"/>
        </w:rPr>
        <w:t>ремонт тротуаров дорог общего пользования с наибольшей интенсивностью движения пешеходов.</w:t>
      </w:r>
      <w:proofErr w:type="gramEnd"/>
    </w:p>
    <w:p w:rsidR="00675EA3" w:rsidRPr="0059295C" w:rsidRDefault="004E162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2</w:t>
      </w:r>
      <w:r w:rsidR="00216681" w:rsidRPr="0059295C">
        <w:rPr>
          <w:rFonts w:ascii="Times New Roman" w:hAnsi="Times New Roman"/>
          <w:sz w:val="28"/>
          <w:szCs w:val="28"/>
        </w:rPr>
        <w:t>.</w:t>
      </w:r>
      <w:r w:rsidR="00216681" w:rsidRPr="0059295C">
        <w:rPr>
          <w:rFonts w:ascii="Times New Roman" w:hAnsi="Times New Roman"/>
          <w:sz w:val="28"/>
          <w:szCs w:val="28"/>
          <w:lang w:val="en-US"/>
        </w:rPr>
        <w:t> </w:t>
      </w:r>
      <w:r w:rsidRPr="0059295C">
        <w:rPr>
          <w:rFonts w:ascii="Times New Roman" w:hAnsi="Times New Roman"/>
          <w:sz w:val="28"/>
          <w:szCs w:val="28"/>
        </w:rPr>
        <w:t>Благоустройство элементов Площади Ленина</w:t>
      </w:r>
      <w:r w:rsidR="00216681"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w:t>
      </w:r>
      <w:r w:rsidR="00466A90" w:rsidRPr="0059295C">
        <w:rPr>
          <w:rFonts w:ascii="Times New Roman" w:hAnsi="Times New Roman"/>
          <w:sz w:val="28"/>
          <w:szCs w:val="28"/>
        </w:rPr>
        <w:t xml:space="preserve">ыполнения </w:t>
      </w:r>
      <w:r w:rsidRPr="0059295C">
        <w:rPr>
          <w:rFonts w:ascii="Times New Roman" w:hAnsi="Times New Roman"/>
          <w:sz w:val="28"/>
          <w:szCs w:val="28"/>
        </w:rPr>
        <w:t>–</w:t>
      </w:r>
      <w:r w:rsidR="00466A90" w:rsidRPr="0059295C">
        <w:rPr>
          <w:rFonts w:ascii="Times New Roman" w:hAnsi="Times New Roman"/>
          <w:sz w:val="28"/>
          <w:szCs w:val="28"/>
        </w:rPr>
        <w:t xml:space="preserve"> </w:t>
      </w:r>
      <w:r w:rsidR="004E1627" w:rsidRPr="0059295C">
        <w:rPr>
          <w:rFonts w:ascii="Times New Roman" w:hAnsi="Times New Roman"/>
          <w:sz w:val="28"/>
          <w:szCs w:val="28"/>
        </w:rPr>
        <w:t>выполнено благоустройство элементов сооружения площади им. В.И. Ленина</w:t>
      </w:r>
      <w:r w:rsidR="004867E5" w:rsidRPr="0059295C">
        <w:rPr>
          <w:rFonts w:ascii="Times New Roman" w:hAnsi="Times New Roman"/>
          <w:sz w:val="28"/>
          <w:szCs w:val="28"/>
        </w:rPr>
        <w:t>.</w:t>
      </w:r>
    </w:p>
    <w:p w:rsidR="004867E5" w:rsidRPr="0059295C" w:rsidRDefault="004867E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w:t>
      </w:r>
      <w:r w:rsidR="004E1627" w:rsidRPr="0059295C">
        <w:rPr>
          <w:rFonts w:ascii="Times New Roman" w:hAnsi="Times New Roman"/>
          <w:sz w:val="28"/>
          <w:szCs w:val="28"/>
        </w:rPr>
        <w:t>6,8 млн</w:t>
      </w:r>
      <w:r w:rsidRPr="0059295C">
        <w:rPr>
          <w:rFonts w:ascii="Times New Roman" w:hAnsi="Times New Roman"/>
          <w:sz w:val="28"/>
          <w:szCs w:val="28"/>
        </w:rPr>
        <w:t xml:space="preserve">. рублей. Исполнено работ на сумму </w:t>
      </w:r>
      <w:r w:rsidR="004E1627" w:rsidRPr="0059295C">
        <w:rPr>
          <w:rFonts w:ascii="Times New Roman" w:hAnsi="Times New Roman"/>
          <w:sz w:val="28"/>
          <w:szCs w:val="28"/>
        </w:rPr>
        <w:t>6,8 млн</w:t>
      </w:r>
      <w:r w:rsidRPr="0059295C">
        <w:rPr>
          <w:rFonts w:ascii="Times New Roman" w:hAnsi="Times New Roman"/>
          <w:sz w:val="28"/>
          <w:szCs w:val="28"/>
        </w:rPr>
        <w:t xml:space="preserve">. рублей. Выполнение </w:t>
      </w:r>
      <w:r w:rsidR="004E1627" w:rsidRPr="0059295C">
        <w:rPr>
          <w:rFonts w:ascii="Times New Roman" w:hAnsi="Times New Roman"/>
          <w:sz w:val="28"/>
          <w:szCs w:val="28"/>
        </w:rPr>
        <w:t>99,6%</w:t>
      </w:r>
      <w:r w:rsidRPr="0059295C">
        <w:rPr>
          <w:rFonts w:ascii="Times New Roman" w:hAnsi="Times New Roman"/>
          <w:sz w:val="28"/>
          <w:szCs w:val="28"/>
        </w:rPr>
        <w:t>.</w:t>
      </w:r>
    </w:p>
    <w:p w:rsidR="00675EA3" w:rsidRPr="0059295C" w:rsidRDefault="004E1627"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3</w:t>
      </w:r>
      <w:r w:rsidR="00216681" w:rsidRPr="0059295C">
        <w:rPr>
          <w:rFonts w:ascii="Times New Roman" w:hAnsi="Times New Roman"/>
          <w:sz w:val="28"/>
          <w:szCs w:val="28"/>
        </w:rPr>
        <w:t>. </w:t>
      </w:r>
      <w:r w:rsidR="00675EA3" w:rsidRPr="0059295C">
        <w:rPr>
          <w:rFonts w:ascii="Times New Roman" w:hAnsi="Times New Roman"/>
          <w:sz w:val="28"/>
          <w:szCs w:val="28"/>
        </w:rPr>
        <w:t>Благоустройство территории общего пользования</w:t>
      </w:r>
      <w:r w:rsidR="00216681" w:rsidRPr="0059295C">
        <w:rPr>
          <w:rFonts w:ascii="Times New Roman" w:hAnsi="Times New Roman"/>
          <w:sz w:val="28"/>
          <w:szCs w:val="28"/>
        </w:rPr>
        <w:t>.</w:t>
      </w:r>
    </w:p>
    <w:p w:rsidR="00675EA3"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Итоги выполнения –</w:t>
      </w:r>
      <w:r w:rsidR="00731B9F" w:rsidRPr="0059295C">
        <w:rPr>
          <w:rFonts w:ascii="Times New Roman" w:hAnsi="Times New Roman"/>
          <w:sz w:val="28"/>
          <w:szCs w:val="28"/>
        </w:rPr>
        <w:t xml:space="preserve"> </w:t>
      </w:r>
      <w:r w:rsidR="004E1627" w:rsidRPr="0059295C">
        <w:rPr>
          <w:rFonts w:ascii="Times New Roman" w:hAnsi="Times New Roman"/>
          <w:sz w:val="28"/>
          <w:szCs w:val="28"/>
        </w:rPr>
        <w:t xml:space="preserve">выполнены работы по устройству пешеходной дорожки от перехода через </w:t>
      </w:r>
      <w:proofErr w:type="spellStart"/>
      <w:r w:rsidR="004E1627" w:rsidRPr="0059295C">
        <w:rPr>
          <w:rFonts w:ascii="Times New Roman" w:hAnsi="Times New Roman"/>
          <w:sz w:val="28"/>
          <w:szCs w:val="28"/>
        </w:rPr>
        <w:t>пр</w:t>
      </w:r>
      <w:r w:rsidR="00DA2FB1" w:rsidRPr="0059295C">
        <w:rPr>
          <w:rFonts w:ascii="Times New Roman" w:hAnsi="Times New Roman"/>
          <w:sz w:val="28"/>
          <w:szCs w:val="28"/>
        </w:rPr>
        <w:t>-</w:t>
      </w:r>
      <w:r w:rsidR="004E1627" w:rsidRPr="0059295C">
        <w:rPr>
          <w:rFonts w:ascii="Times New Roman" w:hAnsi="Times New Roman"/>
          <w:sz w:val="28"/>
          <w:szCs w:val="28"/>
        </w:rPr>
        <w:t>д</w:t>
      </w:r>
      <w:proofErr w:type="spellEnd"/>
      <w:r w:rsidR="004E1627" w:rsidRPr="0059295C">
        <w:rPr>
          <w:rFonts w:ascii="Times New Roman" w:hAnsi="Times New Roman"/>
          <w:sz w:val="28"/>
          <w:szCs w:val="28"/>
        </w:rPr>
        <w:t xml:space="preserve"> Мира до перехода через </w:t>
      </w:r>
      <w:proofErr w:type="spellStart"/>
      <w:r w:rsidR="004E1627" w:rsidRPr="0059295C">
        <w:rPr>
          <w:rFonts w:ascii="Times New Roman" w:hAnsi="Times New Roman"/>
          <w:sz w:val="28"/>
          <w:szCs w:val="28"/>
        </w:rPr>
        <w:t>пр</w:t>
      </w:r>
      <w:r w:rsidR="00DA2FB1" w:rsidRPr="0059295C">
        <w:rPr>
          <w:rFonts w:ascii="Times New Roman" w:hAnsi="Times New Roman"/>
          <w:sz w:val="28"/>
          <w:szCs w:val="28"/>
        </w:rPr>
        <w:t>-</w:t>
      </w:r>
      <w:r w:rsidR="004E1627" w:rsidRPr="0059295C">
        <w:rPr>
          <w:rFonts w:ascii="Times New Roman" w:hAnsi="Times New Roman"/>
          <w:sz w:val="28"/>
          <w:szCs w:val="28"/>
        </w:rPr>
        <w:t>д</w:t>
      </w:r>
      <w:proofErr w:type="spellEnd"/>
      <w:r w:rsidR="004E1627" w:rsidRPr="0059295C">
        <w:rPr>
          <w:rFonts w:ascii="Times New Roman" w:hAnsi="Times New Roman"/>
          <w:sz w:val="28"/>
          <w:szCs w:val="28"/>
        </w:rPr>
        <w:t xml:space="preserve"> Юбилейный, протяженностью </w:t>
      </w:r>
      <w:r w:rsidR="00DA2FB1" w:rsidRPr="0059295C">
        <w:rPr>
          <w:rFonts w:ascii="Times New Roman" w:hAnsi="Times New Roman"/>
          <w:sz w:val="28"/>
          <w:szCs w:val="28"/>
        </w:rPr>
        <w:t>–</w:t>
      </w:r>
      <w:r w:rsidR="004E1627" w:rsidRPr="0059295C">
        <w:rPr>
          <w:rFonts w:ascii="Times New Roman" w:hAnsi="Times New Roman"/>
          <w:sz w:val="28"/>
          <w:szCs w:val="28"/>
        </w:rPr>
        <w:t xml:space="preserve"> 217,2 м.п.</w:t>
      </w:r>
    </w:p>
    <w:p w:rsidR="00286BC6" w:rsidRPr="0059295C" w:rsidRDefault="00286BC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w:t>
      </w:r>
      <w:r w:rsidR="00DA2FB1" w:rsidRPr="0059295C">
        <w:rPr>
          <w:rFonts w:ascii="Times New Roman" w:hAnsi="Times New Roman"/>
          <w:sz w:val="28"/>
          <w:szCs w:val="28"/>
        </w:rPr>
        <w:t>2,5</w:t>
      </w:r>
      <w:r w:rsidRPr="0059295C">
        <w:rPr>
          <w:rFonts w:ascii="Times New Roman" w:hAnsi="Times New Roman"/>
          <w:sz w:val="28"/>
          <w:szCs w:val="28"/>
        </w:rPr>
        <w:t xml:space="preserve"> млн. рублей. Исполнено работ на сумму </w:t>
      </w:r>
      <w:r w:rsidR="00DA2FB1" w:rsidRPr="0059295C">
        <w:rPr>
          <w:rFonts w:ascii="Times New Roman" w:hAnsi="Times New Roman"/>
          <w:sz w:val="28"/>
          <w:szCs w:val="28"/>
        </w:rPr>
        <w:t>2,5</w:t>
      </w:r>
      <w:r w:rsidRPr="0059295C">
        <w:rPr>
          <w:rFonts w:ascii="Times New Roman" w:hAnsi="Times New Roman"/>
          <w:sz w:val="28"/>
          <w:szCs w:val="28"/>
        </w:rPr>
        <w:t> млн. рублей. Выполнение 100%.</w:t>
      </w:r>
    </w:p>
    <w:p w:rsidR="00675EA3" w:rsidRPr="0059295C" w:rsidRDefault="00216681"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I</w:t>
      </w:r>
      <w:r w:rsidR="00675EA3" w:rsidRPr="0059295C">
        <w:rPr>
          <w:rFonts w:ascii="Times New Roman" w:hAnsi="Times New Roman"/>
          <w:sz w:val="28"/>
          <w:szCs w:val="28"/>
        </w:rPr>
        <w:t>V.</w:t>
      </w:r>
      <w:r w:rsidRPr="0059295C">
        <w:rPr>
          <w:rFonts w:ascii="Times New Roman" w:hAnsi="Times New Roman"/>
          <w:sz w:val="28"/>
          <w:szCs w:val="28"/>
        </w:rPr>
        <w:t> </w:t>
      </w:r>
      <w:r w:rsidR="00274BD4" w:rsidRPr="0059295C">
        <w:rPr>
          <w:rFonts w:ascii="Times New Roman" w:hAnsi="Times New Roman"/>
          <w:sz w:val="28"/>
          <w:szCs w:val="28"/>
        </w:rPr>
        <w:t>Муниципальная программа «</w:t>
      </w:r>
      <w:r w:rsidR="00675EA3" w:rsidRPr="0059295C">
        <w:rPr>
          <w:rFonts w:ascii="Times New Roman" w:hAnsi="Times New Roman"/>
          <w:sz w:val="28"/>
          <w:szCs w:val="28"/>
        </w:rPr>
        <w:t>Формирование современной гор</w:t>
      </w:r>
      <w:r w:rsidR="00274BD4" w:rsidRPr="0059295C">
        <w:rPr>
          <w:rFonts w:ascii="Times New Roman" w:hAnsi="Times New Roman"/>
          <w:sz w:val="28"/>
          <w:szCs w:val="28"/>
        </w:rPr>
        <w:t>одской среды на 2018-202</w:t>
      </w:r>
      <w:r w:rsidR="00DA2FB1" w:rsidRPr="0059295C">
        <w:rPr>
          <w:rFonts w:ascii="Times New Roman" w:hAnsi="Times New Roman"/>
          <w:sz w:val="28"/>
          <w:szCs w:val="28"/>
        </w:rPr>
        <w:t>4</w:t>
      </w:r>
      <w:r w:rsidR="00274BD4" w:rsidRPr="0059295C">
        <w:rPr>
          <w:rFonts w:ascii="Times New Roman" w:hAnsi="Times New Roman"/>
          <w:sz w:val="28"/>
          <w:szCs w:val="28"/>
        </w:rPr>
        <w:t xml:space="preserve"> годы»</w:t>
      </w:r>
      <w:r w:rsidR="00675EA3" w:rsidRPr="0059295C">
        <w:rPr>
          <w:rFonts w:ascii="Times New Roman" w:hAnsi="Times New Roman"/>
          <w:sz w:val="28"/>
          <w:szCs w:val="28"/>
        </w:rPr>
        <w:t>.</w:t>
      </w:r>
    </w:p>
    <w:p w:rsidR="002C74C1" w:rsidRPr="0059295C" w:rsidRDefault="00286BC6"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2017 году стартовал приоритетный проект по благоустройству «Формирование современной городской среды». Проект рассчитан на</w:t>
      </w:r>
      <w:r w:rsidR="00CC4D7F" w:rsidRPr="0059295C">
        <w:rPr>
          <w:rFonts w:ascii="Times New Roman" w:hAnsi="Times New Roman"/>
          <w:sz w:val="28"/>
          <w:szCs w:val="28"/>
        </w:rPr>
        <w:t xml:space="preserve"> </w:t>
      </w:r>
      <w:r w:rsidRPr="0059295C">
        <w:rPr>
          <w:rFonts w:ascii="Times New Roman" w:hAnsi="Times New Roman"/>
          <w:sz w:val="28"/>
          <w:szCs w:val="28"/>
        </w:rPr>
        <w:t>5</w:t>
      </w:r>
      <w:r w:rsidR="00CC4D7F" w:rsidRPr="0059295C">
        <w:rPr>
          <w:rFonts w:ascii="Times New Roman" w:hAnsi="Times New Roman"/>
          <w:sz w:val="28"/>
          <w:szCs w:val="28"/>
        </w:rPr>
        <w:t xml:space="preserve"> </w:t>
      </w:r>
      <w:r w:rsidRPr="0059295C">
        <w:rPr>
          <w:rFonts w:ascii="Times New Roman" w:hAnsi="Times New Roman"/>
          <w:sz w:val="28"/>
          <w:szCs w:val="28"/>
        </w:rPr>
        <w:t>лет и</w:t>
      </w:r>
      <w:r w:rsidR="00CC4D7F" w:rsidRPr="0059295C">
        <w:rPr>
          <w:rFonts w:ascii="Times New Roman" w:hAnsi="Times New Roman"/>
          <w:sz w:val="28"/>
          <w:szCs w:val="28"/>
        </w:rPr>
        <w:t> </w:t>
      </w:r>
      <w:r w:rsidRPr="0059295C">
        <w:rPr>
          <w:rFonts w:ascii="Times New Roman" w:hAnsi="Times New Roman"/>
          <w:sz w:val="28"/>
          <w:szCs w:val="28"/>
        </w:rPr>
        <w:t xml:space="preserve">выполняется по двум направлениям благоустройства – придомовые территории и общественные пространства. </w:t>
      </w:r>
      <w:r w:rsidR="00DA2FB1" w:rsidRPr="0059295C">
        <w:rPr>
          <w:rFonts w:ascii="Times New Roman" w:hAnsi="Times New Roman"/>
          <w:sz w:val="28"/>
          <w:szCs w:val="28"/>
        </w:rPr>
        <w:t xml:space="preserve">В 2019 году реализация проекта продлена до 2024 года. </w:t>
      </w:r>
      <w:r w:rsidRPr="0059295C">
        <w:rPr>
          <w:rFonts w:ascii="Times New Roman" w:hAnsi="Times New Roman"/>
          <w:sz w:val="28"/>
          <w:szCs w:val="28"/>
        </w:rPr>
        <w:t xml:space="preserve">В отчетном году реализован </w:t>
      </w:r>
      <w:r w:rsidR="002C74C1" w:rsidRPr="0059295C">
        <w:rPr>
          <w:rFonts w:ascii="Times New Roman" w:eastAsia="Times New Roman" w:hAnsi="Times New Roman"/>
          <w:bCs/>
          <w:sz w:val="28"/>
          <w:szCs w:val="28"/>
        </w:rPr>
        <w:t>2</w:t>
      </w:r>
      <w:r w:rsidR="00CC4D7F" w:rsidRPr="0059295C">
        <w:rPr>
          <w:rFonts w:ascii="Times New Roman" w:eastAsia="Times New Roman" w:hAnsi="Times New Roman"/>
          <w:bCs/>
          <w:sz w:val="28"/>
          <w:szCs w:val="28"/>
        </w:rPr>
        <w:t xml:space="preserve"> </w:t>
      </w:r>
      <w:r w:rsidR="002C74C1" w:rsidRPr="0059295C">
        <w:rPr>
          <w:rFonts w:ascii="Times New Roman" w:eastAsia="Times New Roman" w:hAnsi="Times New Roman"/>
          <w:bCs/>
          <w:sz w:val="28"/>
          <w:szCs w:val="28"/>
        </w:rPr>
        <w:t>этап проекта благоустройства территории «</w:t>
      </w:r>
      <w:r w:rsidR="002C74C1" w:rsidRPr="0059295C">
        <w:rPr>
          <w:rFonts w:ascii="Times New Roman" w:hAnsi="Times New Roman"/>
          <w:sz w:val="28"/>
          <w:szCs w:val="28"/>
        </w:rPr>
        <w:t>Благоус</w:t>
      </w:r>
      <w:r w:rsidR="00CC4D7F" w:rsidRPr="0059295C">
        <w:rPr>
          <w:rFonts w:ascii="Times New Roman" w:hAnsi="Times New Roman"/>
          <w:sz w:val="28"/>
          <w:szCs w:val="28"/>
        </w:rPr>
        <w:t>тройство проспекта Курчатова на </w:t>
      </w:r>
      <w:r w:rsidR="002C74C1" w:rsidRPr="0059295C">
        <w:rPr>
          <w:rFonts w:ascii="Times New Roman" w:hAnsi="Times New Roman"/>
          <w:sz w:val="28"/>
          <w:szCs w:val="28"/>
        </w:rPr>
        <w:t>участке от улицы Королева до Площади Победы</w:t>
      </w:r>
      <w:r w:rsidR="002C74C1" w:rsidRPr="0059295C">
        <w:rPr>
          <w:rFonts w:ascii="Times New Roman" w:eastAsia="Times New Roman" w:hAnsi="Times New Roman"/>
          <w:bCs/>
          <w:sz w:val="28"/>
          <w:szCs w:val="28"/>
        </w:rPr>
        <w:t>».</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w:t>
      </w:r>
    </w:p>
    <w:p w:rsidR="002C74C1"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w:t>
      </w:r>
      <w:r w:rsidRPr="0059295C">
        <w:rPr>
          <w:rFonts w:ascii="Times New Roman" w:hAnsi="Times New Roman"/>
          <w:sz w:val="28"/>
          <w:szCs w:val="28"/>
          <w:lang w:val="en-US"/>
        </w:rPr>
        <w:t> </w:t>
      </w:r>
      <w:r w:rsidRPr="0059295C">
        <w:rPr>
          <w:rFonts w:ascii="Times New Roman" w:hAnsi="Times New Roman"/>
          <w:sz w:val="28"/>
          <w:szCs w:val="28"/>
        </w:rPr>
        <w:t>установлен многофункциональный комплекс, предназначенный для декорирования пространства и создания оригинальной среды для времяпрепровождения жителей города;</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выполнено покрытие из брусчатки «английский булыжник», асфальтобетона и </w:t>
      </w:r>
      <w:proofErr w:type="spellStart"/>
      <w:r w:rsidRPr="0059295C">
        <w:rPr>
          <w:rFonts w:ascii="Times New Roman" w:hAnsi="Times New Roman"/>
          <w:sz w:val="28"/>
          <w:szCs w:val="28"/>
        </w:rPr>
        <w:t>травмобезопасного</w:t>
      </w:r>
      <w:proofErr w:type="spellEnd"/>
      <w:r w:rsidRPr="0059295C">
        <w:rPr>
          <w:rFonts w:ascii="Times New Roman" w:hAnsi="Times New Roman"/>
          <w:sz w:val="28"/>
          <w:szCs w:val="28"/>
        </w:rPr>
        <w:t xml:space="preserve"> резинового покрытия;</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организованы газоны;</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высажены деревья.</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Выделено финансирование в размере 22,7 млн. рублей. Исполнено работ на сумму 21,3 млн. рублей, в том числе:</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за счет субсидии краевого и федерального бюджета 20,2 млн. рублей;</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за счет местного бюджета 1,1 млн. рублей.</w:t>
      </w:r>
    </w:p>
    <w:p w:rsidR="00CC4D7F" w:rsidRPr="0059295C" w:rsidRDefault="00CC4D7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Выполнение 93,6%.</w:t>
      </w:r>
    </w:p>
    <w:p w:rsidR="00B57E4D"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V.</w:t>
      </w:r>
      <w:r w:rsidR="00216681" w:rsidRPr="0059295C">
        <w:rPr>
          <w:rFonts w:ascii="Times New Roman" w:hAnsi="Times New Roman"/>
          <w:sz w:val="28"/>
          <w:szCs w:val="28"/>
        </w:rPr>
        <w:t> </w:t>
      </w:r>
      <w:r w:rsidR="00B57E4D" w:rsidRPr="0059295C">
        <w:rPr>
          <w:rFonts w:ascii="Times New Roman" w:hAnsi="Times New Roman"/>
          <w:sz w:val="28"/>
          <w:szCs w:val="28"/>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p w:rsidR="00B57E4D" w:rsidRPr="0059295C" w:rsidRDefault="00B57E4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Одной из ключевых задач сферы жилищно-коммунального хозяйства является модернизация, реконструкция, капитальный ремонт объектов коммунальной инфраструктуры города и поселков. В рамках мероприятий подпрограммы «Модернизация и капитальный ремонт объектов коммунальной инфраструктуры и энергетического </w:t>
      </w:r>
      <w:proofErr w:type="gramStart"/>
      <w:r w:rsidRPr="0059295C">
        <w:rPr>
          <w:rFonts w:ascii="Times New Roman" w:hAnsi="Times New Roman"/>
          <w:sz w:val="28"/>
          <w:szCs w:val="28"/>
        </w:rPr>
        <w:t>комплекса</w:t>
      </w:r>
      <w:proofErr w:type="gramEnd"/>
      <w:r w:rsidRPr="0059295C">
        <w:rPr>
          <w:rFonts w:ascii="Times New Roman" w:hAnsi="Times New Roman"/>
          <w:sz w:val="28"/>
          <w:szCs w:val="28"/>
        </w:rPr>
        <w:t xml:space="preserve">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в 201</w:t>
      </w:r>
      <w:r w:rsidR="0086209F" w:rsidRPr="0059295C">
        <w:rPr>
          <w:rFonts w:ascii="Times New Roman" w:hAnsi="Times New Roman"/>
          <w:sz w:val="28"/>
          <w:szCs w:val="28"/>
        </w:rPr>
        <w:t>9</w:t>
      </w:r>
      <w:r w:rsidRPr="0059295C">
        <w:rPr>
          <w:rFonts w:ascii="Times New Roman" w:hAnsi="Times New Roman"/>
          <w:sz w:val="28"/>
          <w:szCs w:val="28"/>
        </w:rPr>
        <w:t> году было предусмотрено:</w:t>
      </w:r>
    </w:p>
    <w:p w:rsidR="00B57E4D" w:rsidRPr="0059295C" w:rsidRDefault="00B57E4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1. </w:t>
      </w:r>
      <w:r w:rsidR="0086209F" w:rsidRPr="0059295C">
        <w:rPr>
          <w:rFonts w:ascii="Times New Roman" w:hAnsi="Times New Roman"/>
          <w:sz w:val="28"/>
          <w:szCs w:val="28"/>
        </w:rPr>
        <w:t>Строительство водопроводной сети в районе ул. </w:t>
      </w:r>
      <w:proofErr w:type="gramStart"/>
      <w:r w:rsidR="0086209F" w:rsidRPr="0059295C">
        <w:rPr>
          <w:rFonts w:ascii="Times New Roman" w:hAnsi="Times New Roman"/>
          <w:sz w:val="28"/>
          <w:szCs w:val="28"/>
        </w:rPr>
        <w:t>Загородная</w:t>
      </w:r>
      <w:proofErr w:type="gramEnd"/>
      <w:r w:rsidRPr="0059295C">
        <w:rPr>
          <w:rFonts w:ascii="Times New Roman" w:hAnsi="Times New Roman"/>
          <w:sz w:val="28"/>
          <w:szCs w:val="28"/>
        </w:rPr>
        <w:t>.</w:t>
      </w:r>
    </w:p>
    <w:p w:rsidR="00B57E4D" w:rsidRPr="0059295C" w:rsidRDefault="0086209F"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Итоги выполнения – </w:t>
      </w:r>
      <w:r w:rsidRPr="0059295C">
        <w:rPr>
          <w:rFonts w:ascii="Times New Roman" w:eastAsia="Times New Roman" w:hAnsi="Times New Roman"/>
          <w:sz w:val="28"/>
          <w:szCs w:val="28"/>
        </w:rPr>
        <w:t>разработана проектно-сметная документация на строительство водопроводной сети в районе ул. Загородная.</w:t>
      </w:r>
    </w:p>
    <w:p w:rsidR="00B57E4D" w:rsidRPr="0059295C" w:rsidRDefault="00B57E4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1,2 млн. рублей. </w:t>
      </w:r>
      <w:r w:rsidR="0086209F" w:rsidRPr="0059295C">
        <w:rPr>
          <w:rFonts w:ascii="Times New Roman" w:hAnsi="Times New Roman"/>
          <w:sz w:val="28"/>
          <w:szCs w:val="28"/>
        </w:rPr>
        <w:t>Исполнено работ на сумму 1,2 млн. рублей. Выполнение 99,0%.</w:t>
      </w:r>
    </w:p>
    <w:p w:rsidR="00B57E4D" w:rsidRPr="0059295C" w:rsidRDefault="00B57E4D"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2. </w:t>
      </w:r>
      <w:r w:rsidR="0086209F" w:rsidRPr="0059295C">
        <w:rPr>
          <w:rFonts w:ascii="Times New Roman" w:hAnsi="Times New Roman"/>
          <w:sz w:val="28"/>
          <w:szCs w:val="28"/>
        </w:rPr>
        <w:t>Строительство объекта ритуального назначения (кладбище)</w:t>
      </w:r>
      <w:r w:rsidRPr="0059295C">
        <w:rPr>
          <w:rFonts w:ascii="Times New Roman" w:hAnsi="Times New Roman"/>
          <w:sz w:val="28"/>
          <w:szCs w:val="28"/>
        </w:rPr>
        <w:t>.</w:t>
      </w:r>
    </w:p>
    <w:p w:rsidR="001504BA" w:rsidRPr="0059295C" w:rsidRDefault="001504B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Итоги выполнения – </w:t>
      </w:r>
      <w:r w:rsidR="00320DB1" w:rsidRPr="0059295C">
        <w:rPr>
          <w:rFonts w:ascii="Times New Roman" w:hAnsi="Times New Roman"/>
          <w:sz w:val="28"/>
          <w:szCs w:val="28"/>
        </w:rPr>
        <w:t>введены новые карты кладбища г. Железногорска площадью 57 814,4 кв. м</w:t>
      </w:r>
      <w:r w:rsidR="004F56E8">
        <w:rPr>
          <w:rFonts w:ascii="Times New Roman" w:hAnsi="Times New Roman"/>
          <w:sz w:val="28"/>
          <w:szCs w:val="28"/>
        </w:rPr>
        <w:t>етров</w:t>
      </w:r>
      <w:r w:rsidR="00320DB1" w:rsidRPr="0059295C">
        <w:rPr>
          <w:rFonts w:ascii="Times New Roman" w:hAnsi="Times New Roman"/>
          <w:sz w:val="28"/>
          <w:szCs w:val="28"/>
        </w:rPr>
        <w:t xml:space="preserve"> с </w:t>
      </w:r>
      <w:r w:rsidR="00CD65BE" w:rsidRPr="0059295C">
        <w:rPr>
          <w:rFonts w:ascii="Times New Roman" w:hAnsi="Times New Roman"/>
          <w:sz w:val="28"/>
          <w:szCs w:val="28"/>
        </w:rPr>
        <w:t>устройством автомобильных дорог и</w:t>
      </w:r>
      <w:r w:rsidR="004F56E8">
        <w:rPr>
          <w:rFonts w:ascii="Times New Roman" w:hAnsi="Times New Roman"/>
          <w:sz w:val="28"/>
          <w:szCs w:val="28"/>
        </w:rPr>
        <w:t> </w:t>
      </w:r>
      <w:r w:rsidR="00CD65BE" w:rsidRPr="0059295C">
        <w:rPr>
          <w:rFonts w:ascii="Times New Roman" w:hAnsi="Times New Roman"/>
          <w:sz w:val="28"/>
          <w:szCs w:val="28"/>
        </w:rPr>
        <w:t>проездов</w:t>
      </w:r>
      <w:r w:rsidRPr="0059295C">
        <w:rPr>
          <w:rFonts w:ascii="Times New Roman" w:hAnsi="Times New Roman"/>
          <w:sz w:val="28"/>
          <w:szCs w:val="28"/>
        </w:rPr>
        <w:t>.</w:t>
      </w:r>
    </w:p>
    <w:p w:rsidR="001504BA" w:rsidRPr="0059295C" w:rsidRDefault="001504BA"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w:t>
      </w:r>
      <w:r w:rsidR="00CD65BE" w:rsidRPr="0059295C">
        <w:rPr>
          <w:rFonts w:ascii="Times New Roman" w:hAnsi="Times New Roman"/>
          <w:sz w:val="28"/>
          <w:szCs w:val="28"/>
        </w:rPr>
        <w:t>45,0</w:t>
      </w:r>
      <w:r w:rsidRPr="0059295C">
        <w:rPr>
          <w:rFonts w:ascii="Times New Roman" w:hAnsi="Times New Roman"/>
          <w:sz w:val="28"/>
          <w:szCs w:val="28"/>
        </w:rPr>
        <w:t xml:space="preserve"> млн. рублей. Исполнено работ на сумму </w:t>
      </w:r>
      <w:r w:rsidR="00CD65BE" w:rsidRPr="0059295C">
        <w:rPr>
          <w:rFonts w:ascii="Times New Roman" w:hAnsi="Times New Roman"/>
          <w:sz w:val="28"/>
          <w:szCs w:val="28"/>
        </w:rPr>
        <w:t>43,6</w:t>
      </w:r>
      <w:r w:rsidRPr="0059295C">
        <w:rPr>
          <w:rFonts w:ascii="Times New Roman" w:hAnsi="Times New Roman"/>
          <w:sz w:val="28"/>
          <w:szCs w:val="28"/>
        </w:rPr>
        <w:t> млн. рублей. Выполнение 9</w:t>
      </w:r>
      <w:r w:rsidR="00CD65BE" w:rsidRPr="0059295C">
        <w:rPr>
          <w:rFonts w:ascii="Times New Roman" w:hAnsi="Times New Roman"/>
          <w:sz w:val="28"/>
          <w:szCs w:val="28"/>
        </w:rPr>
        <w:t>6,9</w:t>
      </w:r>
      <w:r w:rsidRPr="0059295C">
        <w:rPr>
          <w:rFonts w:ascii="Times New Roman" w:hAnsi="Times New Roman"/>
          <w:sz w:val="28"/>
          <w:szCs w:val="28"/>
        </w:rPr>
        <w:t>%.</w:t>
      </w:r>
    </w:p>
    <w:p w:rsidR="00D810CC" w:rsidRPr="0059295C" w:rsidRDefault="00675EA3"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VI.</w:t>
      </w:r>
      <w:r w:rsidR="00A173C2" w:rsidRPr="0059295C">
        <w:rPr>
          <w:rFonts w:ascii="Times New Roman" w:hAnsi="Times New Roman"/>
          <w:sz w:val="28"/>
          <w:szCs w:val="28"/>
          <w:lang w:val="en-US"/>
        </w:rPr>
        <w:t> </w:t>
      </w:r>
      <w:r w:rsidR="000B5D41" w:rsidRPr="0059295C">
        <w:rPr>
          <w:rFonts w:ascii="Times New Roman" w:hAnsi="Times New Roman"/>
          <w:sz w:val="28"/>
          <w:szCs w:val="28"/>
        </w:rPr>
        <w:t>Муниципальная программа</w:t>
      </w:r>
      <w:r w:rsidRPr="0059295C">
        <w:rPr>
          <w:rFonts w:ascii="Times New Roman" w:hAnsi="Times New Roman"/>
          <w:sz w:val="28"/>
          <w:szCs w:val="28"/>
        </w:rPr>
        <w:t xml:space="preserve"> «Разв</w:t>
      </w:r>
      <w:r w:rsidR="00D810CC" w:rsidRPr="0059295C">
        <w:rPr>
          <w:rFonts w:ascii="Times New Roman" w:hAnsi="Times New Roman"/>
          <w:sz w:val="28"/>
          <w:szCs w:val="28"/>
        </w:rPr>
        <w:t>итие культуры ЗАТО Железногорск»</w:t>
      </w:r>
      <w:r w:rsidR="00A173C2" w:rsidRPr="0059295C">
        <w:rPr>
          <w:rFonts w:ascii="Times New Roman" w:hAnsi="Times New Roman"/>
          <w:sz w:val="28"/>
          <w:szCs w:val="28"/>
        </w:rPr>
        <w:t>.</w:t>
      </w:r>
    </w:p>
    <w:p w:rsidR="00675EA3" w:rsidRPr="0059295C" w:rsidRDefault="00170D3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w:t>
      </w:r>
      <w:r w:rsidR="00675EA3" w:rsidRPr="0059295C">
        <w:rPr>
          <w:rFonts w:ascii="Times New Roman" w:hAnsi="Times New Roman"/>
          <w:sz w:val="28"/>
          <w:szCs w:val="28"/>
        </w:rPr>
        <w:t>целях создания условий для разв</w:t>
      </w:r>
      <w:r w:rsidR="00A173C2" w:rsidRPr="0059295C">
        <w:rPr>
          <w:rFonts w:ascii="Times New Roman" w:hAnsi="Times New Roman"/>
          <w:sz w:val="28"/>
          <w:szCs w:val="28"/>
        </w:rPr>
        <w:t>ития и реализации культурного и </w:t>
      </w:r>
      <w:r w:rsidR="00675EA3" w:rsidRPr="0059295C">
        <w:rPr>
          <w:rFonts w:ascii="Times New Roman" w:hAnsi="Times New Roman"/>
          <w:sz w:val="28"/>
          <w:szCs w:val="28"/>
        </w:rPr>
        <w:t xml:space="preserve">духовного потенциала </w:t>
      </w:r>
      <w:proofErr w:type="gramStart"/>
      <w:r w:rsidR="00675EA3" w:rsidRPr="0059295C">
        <w:rPr>
          <w:rFonts w:ascii="Times New Roman" w:hAnsi="Times New Roman"/>
          <w:sz w:val="28"/>
          <w:szCs w:val="28"/>
        </w:rPr>
        <w:t>населения</w:t>
      </w:r>
      <w:proofErr w:type="gramEnd"/>
      <w:r w:rsidR="00675EA3" w:rsidRPr="0059295C">
        <w:rPr>
          <w:rFonts w:ascii="Times New Roman" w:hAnsi="Times New Roman"/>
          <w:sz w:val="28"/>
          <w:szCs w:val="28"/>
        </w:rPr>
        <w:t xml:space="preserve"> ЗАТО Железногорск выполнены следующие мероприятия:</w:t>
      </w:r>
    </w:p>
    <w:p w:rsidR="00675EA3" w:rsidRPr="0059295C" w:rsidRDefault="00A173C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1. </w:t>
      </w:r>
      <w:r w:rsidR="00675EA3" w:rsidRPr="0059295C">
        <w:rPr>
          <w:rFonts w:ascii="Times New Roman" w:hAnsi="Times New Roman"/>
          <w:sz w:val="28"/>
          <w:szCs w:val="28"/>
        </w:rPr>
        <w:t>Капитальный ремонт здания МБУК МВЦ по ул. Свердлова, 68</w:t>
      </w:r>
      <w:r w:rsidR="003740E2" w:rsidRPr="0059295C">
        <w:rPr>
          <w:rFonts w:ascii="Times New Roman" w:hAnsi="Times New Roman"/>
          <w:sz w:val="28"/>
          <w:szCs w:val="28"/>
        </w:rPr>
        <w:t>.</w:t>
      </w:r>
    </w:p>
    <w:p w:rsidR="00675EA3" w:rsidRPr="0059295C" w:rsidRDefault="003740E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w:t>
      </w:r>
    </w:p>
    <w:p w:rsidR="00165B55" w:rsidRPr="0059295C" w:rsidRDefault="00165B55" w:rsidP="0059295C">
      <w:pPr>
        <w:spacing w:after="0" w:line="240" w:lineRule="auto"/>
        <w:ind w:firstLine="709"/>
        <w:jc w:val="both"/>
        <w:rPr>
          <w:rFonts w:ascii="Times New Roman" w:eastAsia="Times New Roman" w:hAnsi="Times New Roman"/>
          <w:sz w:val="28"/>
          <w:szCs w:val="28"/>
        </w:rPr>
      </w:pPr>
      <w:r w:rsidRPr="0059295C">
        <w:rPr>
          <w:rFonts w:ascii="Times New Roman" w:eastAsia="Times New Roman" w:hAnsi="Times New Roman"/>
          <w:sz w:val="28"/>
          <w:szCs w:val="28"/>
        </w:rPr>
        <w:t>Проведены две конкурентные процедуры на выполнение работ по капитальному ремонту МБУК МВЦ по ул. Свердлова, 68 (2 и 3 этапы).</w:t>
      </w:r>
    </w:p>
    <w:p w:rsidR="00165B55" w:rsidRPr="0059295C" w:rsidRDefault="00CD65B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Контракт на выполнение 2 этапа капитального ремонта здания (кровля) исполнен и оплачен в полном объеме.</w:t>
      </w:r>
    </w:p>
    <w:p w:rsidR="00CD65BE" w:rsidRPr="0059295C" w:rsidRDefault="00CD65BE"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Контракт на выполнение 3 этапа капитального ремонта исполнен частично. В связи с проектными недоработками возникла необходимость в</w:t>
      </w:r>
      <w:r w:rsidR="00165B55" w:rsidRPr="0059295C">
        <w:rPr>
          <w:rFonts w:ascii="Times New Roman" w:hAnsi="Times New Roman"/>
          <w:sz w:val="28"/>
          <w:szCs w:val="28"/>
        </w:rPr>
        <w:t> </w:t>
      </w:r>
      <w:r w:rsidRPr="0059295C">
        <w:rPr>
          <w:rFonts w:ascii="Times New Roman" w:hAnsi="Times New Roman"/>
          <w:sz w:val="28"/>
          <w:szCs w:val="28"/>
        </w:rPr>
        <w:t xml:space="preserve">выполнении </w:t>
      </w:r>
      <w:r w:rsidR="00165B55" w:rsidRPr="0059295C">
        <w:rPr>
          <w:rFonts w:ascii="Times New Roman" w:hAnsi="Times New Roman"/>
          <w:sz w:val="28"/>
          <w:szCs w:val="28"/>
        </w:rPr>
        <w:t>п</w:t>
      </w:r>
      <w:r w:rsidRPr="0059295C">
        <w:rPr>
          <w:rFonts w:ascii="Times New Roman" w:hAnsi="Times New Roman"/>
          <w:sz w:val="28"/>
          <w:szCs w:val="28"/>
        </w:rPr>
        <w:t>одрядчиком дополнительных работ, неучтенных проектом. Это повлекло увеличение трудовых затрат, что привело к отставанию от</w:t>
      </w:r>
      <w:r w:rsidR="00165B55" w:rsidRPr="0059295C">
        <w:rPr>
          <w:rFonts w:ascii="Times New Roman" w:hAnsi="Times New Roman"/>
          <w:sz w:val="28"/>
          <w:szCs w:val="28"/>
        </w:rPr>
        <w:t> </w:t>
      </w:r>
      <w:r w:rsidRPr="0059295C">
        <w:rPr>
          <w:rFonts w:ascii="Times New Roman" w:hAnsi="Times New Roman"/>
          <w:sz w:val="28"/>
          <w:szCs w:val="28"/>
        </w:rPr>
        <w:t>рабочего графика работ по</w:t>
      </w:r>
      <w:r w:rsidR="00165B55" w:rsidRPr="0059295C">
        <w:rPr>
          <w:rFonts w:ascii="Times New Roman" w:hAnsi="Times New Roman"/>
          <w:sz w:val="28"/>
          <w:szCs w:val="28"/>
        </w:rPr>
        <w:t xml:space="preserve"> </w:t>
      </w:r>
      <w:r w:rsidRPr="0059295C">
        <w:rPr>
          <w:rFonts w:ascii="Times New Roman" w:hAnsi="Times New Roman"/>
          <w:sz w:val="28"/>
          <w:szCs w:val="28"/>
        </w:rPr>
        <w:t xml:space="preserve">контракту и </w:t>
      </w:r>
      <w:proofErr w:type="spellStart"/>
      <w:r w:rsidRPr="0059295C">
        <w:rPr>
          <w:rFonts w:ascii="Times New Roman" w:hAnsi="Times New Roman"/>
          <w:sz w:val="28"/>
          <w:szCs w:val="28"/>
        </w:rPr>
        <w:t>незавершению</w:t>
      </w:r>
      <w:proofErr w:type="spellEnd"/>
      <w:r w:rsidRPr="0059295C">
        <w:rPr>
          <w:rFonts w:ascii="Times New Roman" w:hAnsi="Times New Roman"/>
          <w:sz w:val="28"/>
          <w:szCs w:val="28"/>
        </w:rPr>
        <w:t xml:space="preserve"> работ в</w:t>
      </w:r>
      <w:r w:rsidR="00165B55" w:rsidRPr="0059295C">
        <w:rPr>
          <w:rFonts w:ascii="Times New Roman" w:hAnsi="Times New Roman"/>
          <w:sz w:val="28"/>
          <w:szCs w:val="28"/>
        </w:rPr>
        <w:t> </w:t>
      </w:r>
      <w:r w:rsidRPr="0059295C">
        <w:rPr>
          <w:rFonts w:ascii="Times New Roman" w:hAnsi="Times New Roman"/>
          <w:sz w:val="28"/>
          <w:szCs w:val="28"/>
        </w:rPr>
        <w:t>установленный контрактом срок 20.12.2019</w:t>
      </w:r>
      <w:r w:rsidR="00165B55" w:rsidRPr="0059295C">
        <w:rPr>
          <w:rFonts w:ascii="Times New Roman" w:hAnsi="Times New Roman"/>
          <w:sz w:val="28"/>
          <w:szCs w:val="28"/>
        </w:rPr>
        <w:t xml:space="preserve">. </w:t>
      </w:r>
      <w:r w:rsidRPr="0059295C">
        <w:rPr>
          <w:rFonts w:ascii="Times New Roman" w:hAnsi="Times New Roman"/>
          <w:sz w:val="28"/>
          <w:szCs w:val="28"/>
        </w:rPr>
        <w:t>Подрядная организация обратилась в суд о продлении срока выполнения работ. Продолжение работ запланировано на 2020 год</w:t>
      </w:r>
      <w:r w:rsidR="00165B55" w:rsidRPr="0059295C">
        <w:rPr>
          <w:rFonts w:ascii="Times New Roman" w:hAnsi="Times New Roman"/>
          <w:sz w:val="28"/>
          <w:szCs w:val="28"/>
        </w:rPr>
        <w:t>.</w:t>
      </w:r>
    </w:p>
    <w:p w:rsidR="00165B55" w:rsidRPr="0059295C" w:rsidRDefault="00165B55"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Выделено финансирование в размере 49,0 млн. рублей. Исполнено работ на сумму 32,6 млн. рублей. Выполнение 66,6%.</w:t>
      </w:r>
    </w:p>
    <w:p w:rsidR="00675EA3" w:rsidRPr="0059295C" w:rsidRDefault="00A173C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2. </w:t>
      </w:r>
      <w:r w:rsidR="00675EA3" w:rsidRPr="0059295C">
        <w:rPr>
          <w:rFonts w:ascii="Times New Roman" w:hAnsi="Times New Roman"/>
          <w:sz w:val="28"/>
          <w:szCs w:val="28"/>
        </w:rPr>
        <w:t>Капитальный ремонт об</w:t>
      </w:r>
      <w:r w:rsidR="00F928C4" w:rsidRPr="0059295C">
        <w:rPr>
          <w:rFonts w:ascii="Times New Roman" w:hAnsi="Times New Roman"/>
          <w:sz w:val="28"/>
          <w:szCs w:val="28"/>
        </w:rPr>
        <w:t xml:space="preserve">ъектов МАУК </w:t>
      </w:r>
      <w:proofErr w:type="spellStart"/>
      <w:r w:rsidR="00F928C4" w:rsidRPr="0059295C">
        <w:rPr>
          <w:rFonts w:ascii="Times New Roman" w:hAnsi="Times New Roman"/>
          <w:sz w:val="28"/>
          <w:szCs w:val="28"/>
        </w:rPr>
        <w:t>ПКиО</w:t>
      </w:r>
      <w:proofErr w:type="spellEnd"/>
      <w:r w:rsidR="00F928C4" w:rsidRPr="0059295C">
        <w:rPr>
          <w:rFonts w:ascii="Times New Roman" w:hAnsi="Times New Roman"/>
          <w:sz w:val="28"/>
          <w:szCs w:val="28"/>
        </w:rPr>
        <w:t xml:space="preserve"> им. С.М. </w:t>
      </w:r>
      <w:r w:rsidR="003740E2" w:rsidRPr="0059295C">
        <w:rPr>
          <w:rFonts w:ascii="Times New Roman" w:hAnsi="Times New Roman"/>
          <w:sz w:val="28"/>
          <w:szCs w:val="28"/>
        </w:rPr>
        <w:t>Кирова.</w:t>
      </w:r>
    </w:p>
    <w:p w:rsidR="00F928C4" w:rsidRPr="0059295C" w:rsidRDefault="003740E2"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w:t>
      </w:r>
      <w:r w:rsidR="005E7224" w:rsidRPr="0059295C">
        <w:rPr>
          <w:rFonts w:ascii="Times New Roman" w:hAnsi="Times New Roman"/>
          <w:sz w:val="28"/>
          <w:szCs w:val="28"/>
        </w:rPr>
        <w:t xml:space="preserve"> </w:t>
      </w:r>
      <w:r w:rsidR="00F928C4" w:rsidRPr="0059295C">
        <w:rPr>
          <w:rFonts w:ascii="Times New Roman" w:hAnsi="Times New Roman"/>
          <w:sz w:val="28"/>
          <w:szCs w:val="28"/>
        </w:rPr>
        <w:t>выполн</w:t>
      </w:r>
      <w:r w:rsidR="00DF4C09" w:rsidRPr="0059295C">
        <w:rPr>
          <w:rFonts w:ascii="Times New Roman" w:hAnsi="Times New Roman"/>
          <w:sz w:val="28"/>
          <w:szCs w:val="28"/>
        </w:rPr>
        <w:t xml:space="preserve">ено </w:t>
      </w:r>
      <w:r w:rsidR="00F928C4" w:rsidRPr="0059295C">
        <w:rPr>
          <w:rFonts w:ascii="Times New Roman" w:hAnsi="Times New Roman"/>
          <w:sz w:val="28"/>
          <w:szCs w:val="28"/>
        </w:rPr>
        <w:t>устройство дорожки на прилегающей территории к туалету.</w:t>
      </w:r>
    </w:p>
    <w:p w:rsidR="00F928C4" w:rsidRPr="0059295C" w:rsidRDefault="00F928C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Выделено финансирование в размере </w:t>
      </w:r>
      <w:r w:rsidR="00DF4C09" w:rsidRPr="0059295C">
        <w:rPr>
          <w:rFonts w:ascii="Times New Roman" w:hAnsi="Times New Roman"/>
          <w:sz w:val="28"/>
          <w:szCs w:val="28"/>
        </w:rPr>
        <w:t>15,0 тыс.</w:t>
      </w:r>
      <w:r w:rsidRPr="0059295C">
        <w:rPr>
          <w:rFonts w:ascii="Times New Roman" w:hAnsi="Times New Roman"/>
          <w:sz w:val="28"/>
          <w:szCs w:val="28"/>
        </w:rPr>
        <w:t> ру</w:t>
      </w:r>
      <w:r w:rsidR="00DF4C09" w:rsidRPr="0059295C">
        <w:rPr>
          <w:rFonts w:ascii="Times New Roman" w:hAnsi="Times New Roman"/>
          <w:sz w:val="28"/>
          <w:szCs w:val="28"/>
        </w:rPr>
        <w:t>блей. Исполнено работ на сумму 9,1</w:t>
      </w:r>
      <w:r w:rsidRPr="0059295C">
        <w:rPr>
          <w:rFonts w:ascii="Times New Roman" w:hAnsi="Times New Roman"/>
          <w:sz w:val="28"/>
          <w:szCs w:val="28"/>
        </w:rPr>
        <w:t> </w:t>
      </w:r>
      <w:r w:rsidR="00DF4C09" w:rsidRPr="0059295C">
        <w:rPr>
          <w:rFonts w:ascii="Times New Roman" w:hAnsi="Times New Roman"/>
          <w:sz w:val="28"/>
          <w:szCs w:val="28"/>
        </w:rPr>
        <w:t>тыс</w:t>
      </w:r>
      <w:r w:rsidRPr="0059295C">
        <w:rPr>
          <w:rFonts w:ascii="Times New Roman" w:hAnsi="Times New Roman"/>
          <w:sz w:val="28"/>
          <w:szCs w:val="28"/>
        </w:rPr>
        <w:t xml:space="preserve">. рублей. Выполнение </w:t>
      </w:r>
      <w:r w:rsidR="00DF4C09" w:rsidRPr="0059295C">
        <w:rPr>
          <w:rFonts w:ascii="Times New Roman" w:hAnsi="Times New Roman"/>
          <w:sz w:val="28"/>
          <w:szCs w:val="28"/>
        </w:rPr>
        <w:t>60,5</w:t>
      </w:r>
      <w:r w:rsidRPr="0059295C">
        <w:rPr>
          <w:rFonts w:ascii="Times New Roman" w:hAnsi="Times New Roman"/>
          <w:sz w:val="28"/>
          <w:szCs w:val="28"/>
        </w:rPr>
        <w:t>%.</w:t>
      </w:r>
    </w:p>
    <w:p w:rsidR="00DF4C09" w:rsidRPr="0059295C" w:rsidRDefault="00DF4C0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3. Реконструкция здания МБУК «Дворец культуры».</w:t>
      </w:r>
    </w:p>
    <w:p w:rsidR="00D40044" w:rsidRPr="0059295C" w:rsidRDefault="00D4004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Итоги выполнения:</w:t>
      </w:r>
    </w:p>
    <w:p w:rsidR="00D40044" w:rsidRPr="0059295C" w:rsidRDefault="00D40044"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реконструкцию МБУК «Дворец культуры» заключен двухгодичный контракт, которым предусмотрено выполнение комплекса работ по разработке проектной и рабочей документации на реконструкцию объекта с проведением инженерно-геологических, инженерно-геодезических, инженерно-экологических, инженерно-гидрометеорологических изысканий и получением положительных заключений государственной экспертизы проектной документации и результатов инженерных изысканий. В 2019 году выполнен комплекс работ по проведению сбора и исследования материалов с целью определения наличия или отсутствия объектов, обладающих признаками объекта культурного наследия.</w:t>
      </w:r>
    </w:p>
    <w:p w:rsidR="00D40044" w:rsidRPr="0059295C" w:rsidRDefault="00DF4C09"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Выделено финансирование в размере </w:t>
      </w:r>
      <w:r w:rsidR="00D40044" w:rsidRPr="0059295C">
        <w:rPr>
          <w:rFonts w:ascii="Times New Roman" w:hAnsi="Times New Roman"/>
          <w:sz w:val="28"/>
          <w:szCs w:val="28"/>
        </w:rPr>
        <w:t>6</w:t>
      </w:r>
      <w:r w:rsidRPr="0059295C">
        <w:rPr>
          <w:rFonts w:ascii="Times New Roman" w:hAnsi="Times New Roman"/>
          <w:sz w:val="28"/>
          <w:szCs w:val="28"/>
        </w:rPr>
        <w:t>,0 </w:t>
      </w:r>
      <w:r w:rsidR="00D40044" w:rsidRPr="0059295C">
        <w:rPr>
          <w:rFonts w:ascii="Times New Roman" w:hAnsi="Times New Roman"/>
          <w:sz w:val="28"/>
          <w:szCs w:val="28"/>
        </w:rPr>
        <w:t>млн</w:t>
      </w:r>
      <w:r w:rsidRPr="0059295C">
        <w:rPr>
          <w:rFonts w:ascii="Times New Roman" w:hAnsi="Times New Roman"/>
          <w:sz w:val="28"/>
          <w:szCs w:val="28"/>
        </w:rPr>
        <w:t xml:space="preserve">. рублей. </w:t>
      </w:r>
      <w:r w:rsidR="00D40044" w:rsidRPr="0059295C">
        <w:rPr>
          <w:rFonts w:ascii="Times New Roman" w:hAnsi="Times New Roman"/>
          <w:sz w:val="28"/>
          <w:szCs w:val="28"/>
        </w:rPr>
        <w:t xml:space="preserve">Заключены контракты </w:t>
      </w:r>
      <w:r w:rsidRPr="0059295C">
        <w:rPr>
          <w:rFonts w:ascii="Times New Roman" w:hAnsi="Times New Roman"/>
          <w:sz w:val="28"/>
          <w:szCs w:val="28"/>
        </w:rPr>
        <w:t xml:space="preserve">на сумму </w:t>
      </w:r>
      <w:r w:rsidR="00D40044" w:rsidRPr="0059295C">
        <w:rPr>
          <w:rFonts w:ascii="Times New Roman" w:hAnsi="Times New Roman"/>
          <w:sz w:val="28"/>
          <w:szCs w:val="28"/>
        </w:rPr>
        <w:t>5,5</w:t>
      </w:r>
      <w:r w:rsidRPr="0059295C">
        <w:rPr>
          <w:rFonts w:ascii="Times New Roman" w:hAnsi="Times New Roman"/>
          <w:sz w:val="28"/>
          <w:szCs w:val="28"/>
        </w:rPr>
        <w:t> </w:t>
      </w:r>
      <w:r w:rsidR="00D40044" w:rsidRPr="0059295C">
        <w:rPr>
          <w:rFonts w:ascii="Times New Roman" w:hAnsi="Times New Roman"/>
          <w:sz w:val="28"/>
          <w:szCs w:val="28"/>
        </w:rPr>
        <w:t>млн.</w:t>
      </w:r>
      <w:r w:rsidRPr="0059295C">
        <w:rPr>
          <w:rFonts w:ascii="Times New Roman" w:hAnsi="Times New Roman"/>
          <w:sz w:val="28"/>
          <w:szCs w:val="28"/>
        </w:rPr>
        <w:t xml:space="preserve"> рублей. </w:t>
      </w:r>
      <w:r w:rsidR="00D40044" w:rsidRPr="0059295C">
        <w:rPr>
          <w:rFonts w:ascii="Times New Roman" w:hAnsi="Times New Roman"/>
          <w:sz w:val="28"/>
          <w:szCs w:val="28"/>
        </w:rPr>
        <w:t xml:space="preserve">Исполнено работ на сумму 300,0 тыс. рублей. </w:t>
      </w:r>
      <w:r w:rsidRPr="0059295C">
        <w:rPr>
          <w:rFonts w:ascii="Times New Roman" w:hAnsi="Times New Roman"/>
          <w:sz w:val="28"/>
          <w:szCs w:val="28"/>
        </w:rPr>
        <w:t>Выполнение 5</w:t>
      </w:r>
      <w:r w:rsidR="00D40044" w:rsidRPr="0059295C">
        <w:rPr>
          <w:rFonts w:ascii="Times New Roman" w:hAnsi="Times New Roman"/>
          <w:sz w:val="28"/>
          <w:szCs w:val="28"/>
        </w:rPr>
        <w:t>,0</w:t>
      </w:r>
      <w:r w:rsidRPr="0059295C">
        <w:rPr>
          <w:rFonts w:ascii="Times New Roman" w:hAnsi="Times New Roman"/>
          <w:sz w:val="28"/>
          <w:szCs w:val="28"/>
        </w:rPr>
        <w:t>%.</w:t>
      </w:r>
    </w:p>
    <w:p w:rsidR="00833DB5" w:rsidRPr="00B43DE1" w:rsidRDefault="00833DB5" w:rsidP="00A173C2">
      <w:pPr>
        <w:pStyle w:val="2"/>
        <w:numPr>
          <w:ilvl w:val="0"/>
          <w:numId w:val="0"/>
        </w:numPr>
        <w:spacing w:after="120"/>
        <w:jc w:val="both"/>
      </w:pPr>
      <w:bookmarkStart w:id="52" w:name="_Toc7878654"/>
      <w:bookmarkStart w:id="53" w:name="_Toc42098969"/>
      <w:r w:rsidRPr="00B43DE1">
        <w:t>2.7. Обеспечение жилыми помещениями граждан, нуждающихся</w:t>
      </w:r>
      <w:r w:rsidR="0062330E">
        <w:t xml:space="preserve"> </w:t>
      </w:r>
      <w:r w:rsidRPr="00B43DE1">
        <w:t>в</w:t>
      </w:r>
      <w:r w:rsidR="0062330E">
        <w:t> </w:t>
      </w:r>
      <w:r w:rsidRPr="00B43DE1">
        <w:t>жилых помещениях</w:t>
      </w:r>
      <w:bookmarkEnd w:id="52"/>
      <w:bookmarkEnd w:id="53"/>
    </w:p>
    <w:p w:rsidR="00A6108F" w:rsidRPr="0059295C" w:rsidRDefault="00A6108F" w:rsidP="00A6108F">
      <w:pPr>
        <w:spacing w:after="0" w:line="240" w:lineRule="auto"/>
        <w:ind w:firstLine="709"/>
        <w:jc w:val="both"/>
        <w:rPr>
          <w:rFonts w:ascii="Times New Roman" w:hAnsi="Times New Roman"/>
          <w:sz w:val="28"/>
          <w:szCs w:val="28"/>
        </w:rPr>
      </w:pPr>
      <w:bookmarkStart w:id="54" w:name="_Toc7878655"/>
      <w:r w:rsidRPr="0059295C">
        <w:rPr>
          <w:rFonts w:ascii="Times New Roman" w:hAnsi="Times New Roman"/>
          <w:sz w:val="28"/>
          <w:szCs w:val="28"/>
        </w:rPr>
        <w:t>Жилищный фонд ЗАТО Железногорск по состоянию на 1 января 2020 года составляет 2 375,7 тысяч квадратных метров общей площади жилых домов. Обеспеченность населения города жильем составляет 25,99 квадратных метров на одного жителя, что значительно выше установленной нормы нуждаемости, которая составляет 14 квадратных метров общей площади жилья на человека.</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Высокий спрос на жилье обусловлен тем, что 1 463 семьи нуждаются в улучшении жилищных условий и состоит на учете для получения жилой площади в домах муниципального жилищного фонда по договорам социального найма на начало 2020 года.</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С 2006 года на территории ЗАТО Железногорск молодым семьям предоставляются безвозмездные социальные выплаты на приобретение жилья или строительство индивидуального жилого дома. Это ста</w:t>
      </w:r>
      <w:r w:rsidR="004F56E8">
        <w:rPr>
          <w:rFonts w:ascii="Times New Roman" w:hAnsi="Times New Roman"/>
          <w:sz w:val="28"/>
          <w:szCs w:val="28"/>
        </w:rPr>
        <w:t xml:space="preserve">ло возможным благодаря </w:t>
      </w:r>
      <w:proofErr w:type="gramStart"/>
      <w:r w:rsidR="004F56E8">
        <w:rPr>
          <w:rFonts w:ascii="Times New Roman" w:hAnsi="Times New Roman"/>
          <w:sz w:val="28"/>
          <w:szCs w:val="28"/>
        </w:rPr>
        <w:t>участию</w:t>
      </w:r>
      <w:proofErr w:type="gramEnd"/>
      <w:r w:rsidRPr="0059295C">
        <w:rPr>
          <w:rFonts w:ascii="Times New Roman" w:hAnsi="Times New Roman"/>
          <w:sz w:val="28"/>
          <w:szCs w:val="28"/>
        </w:rPr>
        <w:t xml:space="preserve"> ЗАТО Железногорск в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и государственной программе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Всего с начала действия программы получили государственную поддержку </w:t>
      </w:r>
      <w:r w:rsidR="00D91FCF" w:rsidRPr="0059295C">
        <w:rPr>
          <w:rFonts w:ascii="Times New Roman" w:hAnsi="Times New Roman"/>
          <w:sz w:val="28"/>
          <w:szCs w:val="28"/>
        </w:rPr>
        <w:t>239</w:t>
      </w:r>
      <w:r w:rsidRPr="0059295C">
        <w:rPr>
          <w:rFonts w:ascii="Times New Roman" w:hAnsi="Times New Roman"/>
          <w:sz w:val="28"/>
          <w:szCs w:val="28"/>
        </w:rPr>
        <w:t xml:space="preserve"> сем</w:t>
      </w:r>
      <w:r w:rsidR="00D91FCF" w:rsidRPr="0059295C">
        <w:rPr>
          <w:rFonts w:ascii="Times New Roman" w:hAnsi="Times New Roman"/>
          <w:sz w:val="28"/>
          <w:szCs w:val="28"/>
        </w:rPr>
        <w:t>ей</w:t>
      </w:r>
      <w:r w:rsidRPr="0059295C">
        <w:rPr>
          <w:rFonts w:ascii="Times New Roman" w:hAnsi="Times New Roman"/>
          <w:sz w:val="28"/>
          <w:szCs w:val="28"/>
        </w:rPr>
        <w:t>.</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01.01.2020 на учете в программе состоят 70 семей, в том числе 2 – многодетные семьи с внеочередным правом улучшения жилищных условий.</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предоставление социальных выплат 14 молодым семьям в 2019 году было предусмотрено 12,6 млн. рублей, фактическое исполнение составило 12,6 млн. рублей, из них: средства местного бюджета в размере 4,3 млн. рублей, краевого бюджета – 5,3 млн. рублей, федерального бюджета – 3,0 млн. рублей.</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подпрограммы «Выполнение государственных обязательств по обеспечению жильем категорий граждан, установленных федеральным законодательством» вышеуказанной государственной программы Российской Федерации </w:t>
      </w:r>
      <w:proofErr w:type="gramStart"/>
      <w:r w:rsidRPr="0059295C">
        <w:rPr>
          <w:rFonts w:ascii="Times New Roman" w:hAnsi="Times New Roman"/>
          <w:sz w:val="28"/>
          <w:szCs w:val="28"/>
        </w:rPr>
        <w:t>по</w:t>
      </w:r>
      <w:proofErr w:type="gramEnd"/>
      <w:r w:rsidRPr="0059295C">
        <w:rPr>
          <w:rFonts w:ascii="Times New Roman" w:hAnsi="Times New Roman"/>
          <w:sz w:val="28"/>
          <w:szCs w:val="28"/>
        </w:rPr>
        <w:t xml:space="preserve"> ЗАТО Железногорск на 01.01.2020 все состоявшие на учете участники ликвидации аварии на Чернобыльской АЭС получили государственные жилищные сертификаты для приобретения жилья </w:t>
      </w:r>
      <w:r w:rsidRPr="0059295C">
        <w:rPr>
          <w:rFonts w:ascii="Times New Roman" w:hAnsi="Times New Roman"/>
          <w:sz w:val="28"/>
          <w:szCs w:val="28"/>
        </w:rPr>
        <w:br/>
        <w:t>(в 2019 год</w:t>
      </w:r>
      <w:r w:rsidR="004F56E8">
        <w:rPr>
          <w:rFonts w:ascii="Times New Roman" w:hAnsi="Times New Roman"/>
          <w:sz w:val="28"/>
          <w:szCs w:val="28"/>
        </w:rPr>
        <w:t>у</w:t>
      </w:r>
      <w:r w:rsidRPr="0059295C">
        <w:rPr>
          <w:rFonts w:ascii="Times New Roman" w:hAnsi="Times New Roman"/>
          <w:sz w:val="28"/>
          <w:szCs w:val="28"/>
        </w:rPr>
        <w:t xml:space="preserve"> – 2 человека), 1 человек по категории «вынужденные переселенцы» планируется  к получению сертификата в 2020 году.</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реализации Закона Красноярского края от 25.03.2010 </w:t>
      </w:r>
      <w:r w:rsidRPr="0059295C">
        <w:rPr>
          <w:rFonts w:ascii="Times New Roman" w:hAnsi="Times New Roman"/>
          <w:sz w:val="28"/>
          <w:szCs w:val="28"/>
        </w:rPr>
        <w:br/>
        <w:t xml:space="preserve">№ 10-4487 «О порядке обеспечения жильем отдельных категорий ветеранов, </w:t>
      </w:r>
      <w:r w:rsidRPr="0059295C">
        <w:rPr>
          <w:rFonts w:ascii="Times New Roman" w:hAnsi="Times New Roman"/>
          <w:sz w:val="28"/>
          <w:szCs w:val="28"/>
        </w:rPr>
        <w:lastRenderedPageBreak/>
        <w:t>инвалидов и семей, имеющих детей-инвалидов, нуждающихся в улучшении жилищных условий» в 2019 году получили единовременные пособия на приобретение жилых помещений 3 ветерана боевых действий.</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Основные результаты работы Администрации ЗАТО г. Железногорск в сфере обеспечения жилыми помещениями граждан, нуждающихся в улучшении жилищных условий, приведены в таблице 7.</w:t>
      </w:r>
    </w:p>
    <w:p w:rsidR="00A6108F" w:rsidRPr="0059295C" w:rsidRDefault="00A6108F" w:rsidP="00A6108F">
      <w:pPr>
        <w:spacing w:after="0" w:line="240" w:lineRule="auto"/>
        <w:ind w:firstLine="709"/>
        <w:jc w:val="right"/>
        <w:rPr>
          <w:rFonts w:ascii="Times New Roman" w:hAnsi="Times New Roman"/>
          <w:sz w:val="28"/>
          <w:szCs w:val="28"/>
        </w:rPr>
      </w:pPr>
      <w:r w:rsidRPr="0059295C">
        <w:rPr>
          <w:rFonts w:ascii="Times New Roman" w:hAnsi="Times New Roman"/>
          <w:sz w:val="28"/>
          <w:szCs w:val="28"/>
        </w:rPr>
        <w:t>Таблица 7</w:t>
      </w:r>
    </w:p>
    <w:p w:rsidR="00A6108F" w:rsidRPr="0059295C" w:rsidRDefault="00A6108F" w:rsidP="0059295C">
      <w:pPr>
        <w:spacing w:after="0" w:line="240" w:lineRule="auto"/>
        <w:jc w:val="center"/>
        <w:rPr>
          <w:rFonts w:ascii="Times New Roman" w:hAnsi="Times New Roman"/>
          <w:spacing w:val="-6"/>
          <w:sz w:val="28"/>
          <w:szCs w:val="28"/>
        </w:rPr>
      </w:pPr>
      <w:r w:rsidRPr="0059295C">
        <w:rPr>
          <w:rFonts w:ascii="Times New Roman" w:hAnsi="Times New Roman"/>
          <w:sz w:val="28"/>
          <w:szCs w:val="28"/>
        </w:rPr>
        <w:t>Обеспечение жилыми помещениями граждан,</w:t>
      </w:r>
      <w:r w:rsidR="004F56E8">
        <w:rPr>
          <w:rFonts w:ascii="Times New Roman" w:hAnsi="Times New Roman"/>
          <w:sz w:val="28"/>
          <w:szCs w:val="28"/>
        </w:rPr>
        <w:br/>
      </w:r>
      <w:r w:rsidRPr="0059295C">
        <w:rPr>
          <w:rFonts w:ascii="Times New Roman" w:hAnsi="Times New Roman"/>
          <w:sz w:val="28"/>
          <w:szCs w:val="28"/>
        </w:rPr>
        <w:t>нуждающихся в жилых помещениях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6"/>
        <w:gridCol w:w="1276"/>
        <w:gridCol w:w="1276"/>
      </w:tblGrid>
      <w:tr w:rsidR="00A6108F" w:rsidRPr="0059295C" w:rsidTr="00B05A35">
        <w:trPr>
          <w:trHeight w:val="569"/>
          <w:tblHeader/>
          <w:jc w:val="center"/>
        </w:trPr>
        <w:tc>
          <w:tcPr>
            <w:tcW w:w="662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lang w:val="en-US"/>
              </w:rPr>
              <w:t>2018</w:t>
            </w:r>
            <w:r w:rsidRPr="0059295C">
              <w:rPr>
                <w:rFonts w:ascii="Times New Roman" w:hAnsi="Times New Roman"/>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2019 год</w:t>
            </w:r>
          </w:p>
        </w:tc>
      </w:tr>
      <w:tr w:rsidR="00A6108F" w:rsidRPr="0059295C" w:rsidTr="00B05A35">
        <w:trPr>
          <w:trHeight w:val="64"/>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 xml:space="preserve">Предоставлено жилья по очереди </w:t>
            </w:r>
            <w:proofErr w:type="gramStart"/>
            <w:r w:rsidRPr="0059295C">
              <w:rPr>
                <w:rFonts w:ascii="Times New Roman" w:hAnsi="Times New Roman"/>
                <w:sz w:val="28"/>
                <w:szCs w:val="28"/>
              </w:rPr>
              <w:t>малоимущих</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5</w:t>
            </w:r>
          </w:p>
        </w:tc>
      </w:tr>
      <w:tr w:rsidR="00A6108F" w:rsidRPr="0059295C" w:rsidTr="00B05A35">
        <w:trPr>
          <w:trHeight w:val="335"/>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Предоставлено служебных жилых помещений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4</w:t>
            </w:r>
          </w:p>
        </w:tc>
      </w:tr>
      <w:tr w:rsidR="00A6108F" w:rsidRPr="0059295C" w:rsidTr="00B05A35">
        <w:trPr>
          <w:trHeight w:val="335"/>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Предоставлено жилых помещений по договору коммерческого найма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272</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296</w:t>
            </w:r>
          </w:p>
        </w:tc>
      </w:tr>
      <w:tr w:rsidR="00A6108F" w:rsidRPr="0059295C" w:rsidTr="00B05A35">
        <w:trPr>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Предоставлено жилья детям-сиротам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6</w:t>
            </w:r>
          </w:p>
        </w:tc>
      </w:tr>
      <w:tr w:rsidR="00A6108F" w:rsidRPr="0059295C" w:rsidTr="00B05A35">
        <w:trPr>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Выдано сертификатов молодым семьям до 35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14</w:t>
            </w:r>
          </w:p>
        </w:tc>
      </w:tr>
      <w:tr w:rsidR="00A6108F" w:rsidRPr="0059295C" w:rsidTr="00B05A35">
        <w:trPr>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Приватизировано жилых помещений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51</w:t>
            </w:r>
          </w:p>
        </w:tc>
      </w:tr>
      <w:tr w:rsidR="00A6108F" w:rsidRPr="0059295C" w:rsidTr="00B05A35">
        <w:trPr>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Передано в собственность граждан жилых помещений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48</w:t>
            </w:r>
          </w:p>
        </w:tc>
      </w:tr>
      <w:tr w:rsidR="00A6108F" w:rsidRPr="00A6108F" w:rsidTr="00B05A35">
        <w:trPr>
          <w:jc w:val="center"/>
        </w:trPr>
        <w:tc>
          <w:tcPr>
            <w:tcW w:w="662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rPr>
                <w:rFonts w:ascii="Times New Roman" w:hAnsi="Times New Roman"/>
                <w:sz w:val="28"/>
                <w:szCs w:val="28"/>
              </w:rPr>
            </w:pPr>
            <w:r w:rsidRPr="0059295C">
              <w:rPr>
                <w:rFonts w:ascii="Times New Roman" w:hAnsi="Times New Roman"/>
                <w:sz w:val="28"/>
                <w:szCs w:val="28"/>
              </w:rPr>
              <w:t>Подготовлено ответов по заявлениям граждан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108F" w:rsidRPr="0059295C"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169</w:t>
            </w:r>
          </w:p>
        </w:tc>
        <w:tc>
          <w:tcPr>
            <w:tcW w:w="1276" w:type="dxa"/>
            <w:tcBorders>
              <w:top w:val="single" w:sz="4" w:space="0" w:color="auto"/>
              <w:left w:val="single" w:sz="4" w:space="0" w:color="auto"/>
              <w:bottom w:val="single" w:sz="4" w:space="0" w:color="auto"/>
              <w:right w:val="single" w:sz="4" w:space="0" w:color="auto"/>
            </w:tcBorders>
            <w:vAlign w:val="center"/>
          </w:tcPr>
          <w:p w:rsidR="00A6108F" w:rsidRPr="00A6108F" w:rsidRDefault="00A6108F" w:rsidP="00B05A35">
            <w:pPr>
              <w:spacing w:after="0" w:line="240" w:lineRule="auto"/>
              <w:jc w:val="center"/>
              <w:rPr>
                <w:rFonts w:ascii="Times New Roman" w:hAnsi="Times New Roman"/>
                <w:sz w:val="28"/>
                <w:szCs w:val="28"/>
              </w:rPr>
            </w:pPr>
            <w:r w:rsidRPr="0059295C">
              <w:rPr>
                <w:rFonts w:ascii="Times New Roman" w:hAnsi="Times New Roman"/>
                <w:sz w:val="28"/>
                <w:szCs w:val="28"/>
              </w:rPr>
              <w:t>176</w:t>
            </w:r>
          </w:p>
        </w:tc>
      </w:tr>
    </w:tbl>
    <w:p w:rsidR="00A6108F" w:rsidRPr="00E25961" w:rsidRDefault="00A6108F" w:rsidP="00A6108F">
      <w:pPr>
        <w:spacing w:after="0" w:line="240" w:lineRule="auto"/>
        <w:ind w:firstLine="709"/>
        <w:jc w:val="both"/>
        <w:rPr>
          <w:rFonts w:ascii="Times New Roman" w:hAnsi="Times New Roman"/>
          <w:sz w:val="28"/>
          <w:szCs w:val="28"/>
        </w:rPr>
      </w:pP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За 2019 год в бюджет ЗАТО Железногорск поступило денежных средств:</w:t>
      </w:r>
    </w:p>
    <w:p w:rsidR="00A6108F" w:rsidRPr="0059295C"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 выкупной стоимости жилых помещений (возмездные гражданско-правовые договоры – купли-продажи, мены, аренды с выкупом) – 3,6 млн. рублей;</w:t>
      </w:r>
    </w:p>
    <w:p w:rsidR="00A6108F" w:rsidRPr="00E25961" w:rsidRDefault="00A6108F" w:rsidP="00A6108F">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 социальному, служебному и коммерческому найму жилых помещений – 7,3 млн. рублей.</w:t>
      </w:r>
    </w:p>
    <w:p w:rsidR="00EA1A20" w:rsidRPr="00B43DE1" w:rsidRDefault="00EA1A20" w:rsidP="003E201D">
      <w:pPr>
        <w:pStyle w:val="2"/>
        <w:numPr>
          <w:ilvl w:val="0"/>
          <w:numId w:val="0"/>
        </w:numPr>
        <w:spacing w:after="120"/>
        <w:jc w:val="both"/>
      </w:pPr>
      <w:bookmarkStart w:id="55" w:name="_Toc42098970"/>
      <w:r w:rsidRPr="00B43DE1">
        <w:t>2.8. Поддержка субъектов малого и</w:t>
      </w:r>
      <w:r w:rsidR="00A903BA" w:rsidRPr="00B43DE1">
        <w:t xml:space="preserve"> </w:t>
      </w:r>
      <w:r w:rsidRPr="00B43DE1">
        <w:t>среднего предпринимательства</w:t>
      </w:r>
      <w:bookmarkEnd w:id="54"/>
      <w:bookmarkEnd w:id="55"/>
    </w:p>
    <w:p w:rsidR="000C3BCC" w:rsidRPr="0059295C" w:rsidRDefault="000C3BCC" w:rsidP="000C3BC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2019 году на территории ЗАТО Железногорск осуществляли деятельность 2 880 субъектов малого и среднего предпринимательства, в том числе 1 128 малых предприяти</w:t>
      </w:r>
      <w:r w:rsidR="004F56E8">
        <w:rPr>
          <w:rFonts w:ascii="Times New Roman" w:hAnsi="Times New Roman"/>
          <w:sz w:val="28"/>
          <w:szCs w:val="28"/>
        </w:rPr>
        <w:t>й</w:t>
      </w:r>
      <w:r w:rsidRPr="0059295C">
        <w:rPr>
          <w:rFonts w:ascii="Times New Roman" w:hAnsi="Times New Roman"/>
          <w:sz w:val="28"/>
          <w:szCs w:val="28"/>
        </w:rPr>
        <w:t xml:space="preserve"> (включая </w:t>
      </w:r>
      <w:proofErr w:type="spellStart"/>
      <w:r w:rsidRPr="0059295C">
        <w:rPr>
          <w:rFonts w:ascii="Times New Roman" w:hAnsi="Times New Roman"/>
          <w:sz w:val="28"/>
          <w:szCs w:val="28"/>
        </w:rPr>
        <w:t>микропредприятия</w:t>
      </w:r>
      <w:proofErr w:type="spellEnd"/>
      <w:r w:rsidRPr="0059295C">
        <w:rPr>
          <w:rFonts w:ascii="Times New Roman" w:hAnsi="Times New Roman"/>
          <w:sz w:val="28"/>
          <w:szCs w:val="28"/>
        </w:rPr>
        <w:t>) и 4 средних предприятия. По отношению к 2018 году количество субъектов малого предпринимательства снизилось на 3,5% или 102 единицы. Анализ классификации субъектов малого и среднего предпринимательства по видам экономической деятельности показал, что снижение количества субъектов малого и среднего предпринимательства в основном связано с сокращением количества субъектов малого и среднего предпринимательства, осуществляющих деятельность в сфере оптовой и</w:t>
      </w:r>
      <w:r w:rsidRPr="0059295C">
        <w:rPr>
          <w:rFonts w:ascii="Times New Roman" w:hAnsi="Times New Roman"/>
          <w:sz w:val="28"/>
          <w:szCs w:val="28"/>
          <w:lang w:val="en-US"/>
        </w:rPr>
        <w:t> </w:t>
      </w:r>
      <w:r w:rsidRPr="0059295C">
        <w:rPr>
          <w:rFonts w:ascii="Times New Roman" w:hAnsi="Times New Roman"/>
          <w:sz w:val="28"/>
          <w:szCs w:val="28"/>
        </w:rPr>
        <w:t>розничной торговли. За период 2019 года количество субъектов</w:t>
      </w:r>
      <w:r w:rsidR="00107E86" w:rsidRPr="0059295C">
        <w:rPr>
          <w:rFonts w:ascii="Times New Roman" w:hAnsi="Times New Roman"/>
          <w:sz w:val="28"/>
          <w:szCs w:val="28"/>
        </w:rPr>
        <w:t xml:space="preserve">, </w:t>
      </w:r>
      <w:r w:rsidR="00107E86" w:rsidRPr="0059295C">
        <w:rPr>
          <w:rFonts w:ascii="Times New Roman" w:hAnsi="Times New Roman"/>
          <w:sz w:val="28"/>
          <w:szCs w:val="28"/>
        </w:rPr>
        <w:lastRenderedPageBreak/>
        <w:t>осуществляющих деятельность в сфере оптовой и розничной торговли,</w:t>
      </w:r>
      <w:r w:rsidRPr="0059295C">
        <w:rPr>
          <w:rFonts w:ascii="Times New Roman" w:hAnsi="Times New Roman"/>
          <w:sz w:val="28"/>
          <w:szCs w:val="28"/>
        </w:rPr>
        <w:t xml:space="preserve"> сократилось на 108 единиц, из них 67 единиц – индивидуальные предприниматели.</w:t>
      </w:r>
    </w:p>
    <w:p w:rsidR="000C3BCC" w:rsidRPr="0059295C" w:rsidRDefault="000C3BCC" w:rsidP="000C3BC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Одной из основных причин прекращения деятельности является конкуренция со стороны крупных торговых сетей.</w:t>
      </w:r>
    </w:p>
    <w:p w:rsidR="000C3BCC" w:rsidRPr="0059295C" w:rsidRDefault="000C3BCC" w:rsidP="000C3BC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оценочным данным за 2019 год общая численность работников, постоянно занятых у субъектов малого и среднего предпринимательства, как юридических, так и физических лиц, составила 7,6 тысяч человек. Численность занятых в малом и среднем бизнесе составила 20,1% от общей численности занятых на всех предприятиях и организациях ЗАТО Железногорск (2018 год – 20,6%).</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оборот малых и средних организаций по оценке составил 10 690,8 млн. рублей (2018 год – 10 390,2 млн. рублей).</w:t>
      </w:r>
    </w:p>
    <w:p w:rsidR="000C3BCC" w:rsidRPr="0059295C" w:rsidRDefault="000C3BCC" w:rsidP="003B531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50,7%, обрабатывающих производств – 17,3%, строительства – 13,1%, деятельности гостиниц и предприятий общественного питания – 4,2%, деятельности по операциям с недвижимым имуществом – 3,8%, деятельности профессиональной, научной и технической – 3,7%, деятельности административной и сопутствующих дополнительных услуг – 1,7%, транспортировки и хранения – 1,4%. Низким остается удельный вес</w:t>
      </w:r>
      <w:proofErr w:type="gramEnd"/>
      <w:r w:rsidRPr="0059295C">
        <w:rPr>
          <w:rFonts w:ascii="Times New Roman" w:hAnsi="Times New Roman"/>
          <w:sz w:val="28"/>
          <w:szCs w:val="28"/>
        </w:rPr>
        <w:t xml:space="preserve"> социально значимых отраслей в общем объеме оборота малых и средних предприятий.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целом </w:t>
      </w:r>
      <w:proofErr w:type="gramStart"/>
      <w:r w:rsidRPr="0059295C">
        <w:rPr>
          <w:rFonts w:ascii="Times New Roman" w:hAnsi="Times New Roman"/>
          <w:sz w:val="28"/>
          <w:szCs w:val="28"/>
        </w:rPr>
        <w:t>по</w:t>
      </w:r>
      <w:proofErr w:type="gramEnd"/>
      <w:r w:rsidRPr="0059295C">
        <w:rPr>
          <w:rFonts w:ascii="Times New Roman" w:hAnsi="Times New Roman"/>
          <w:sz w:val="28"/>
          <w:szCs w:val="28"/>
        </w:rPr>
        <w:t xml:space="preserve"> ЗАТО Железногорск средняя заработная плата в сфере малого и</w:t>
      </w:r>
      <w:r w:rsidR="003B531C" w:rsidRPr="0059295C">
        <w:rPr>
          <w:rFonts w:ascii="Times New Roman" w:hAnsi="Times New Roman"/>
          <w:sz w:val="28"/>
          <w:szCs w:val="28"/>
        </w:rPr>
        <w:t xml:space="preserve"> </w:t>
      </w:r>
      <w:r w:rsidRPr="0059295C">
        <w:rPr>
          <w:rFonts w:ascii="Times New Roman" w:hAnsi="Times New Roman"/>
          <w:sz w:val="28"/>
          <w:szCs w:val="28"/>
        </w:rPr>
        <w:t>среднего предпринимательства по оценке за 2019 год составила 27 347 рублей (2018 год – 25 385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современных экономических условиях малый и средний бизнес играет значительную роль в решении экономических и социальных </w:t>
      </w:r>
      <w:proofErr w:type="gramStart"/>
      <w:r w:rsidRPr="0059295C">
        <w:rPr>
          <w:rFonts w:ascii="Times New Roman" w:hAnsi="Times New Roman"/>
          <w:sz w:val="28"/>
          <w:szCs w:val="28"/>
        </w:rPr>
        <w:t>задач</w:t>
      </w:r>
      <w:proofErr w:type="gramEnd"/>
      <w:r w:rsidRPr="0059295C">
        <w:rPr>
          <w:rFonts w:ascii="Times New Roman" w:hAnsi="Times New Roman"/>
          <w:sz w:val="28"/>
          <w:szCs w:val="28"/>
        </w:rPr>
        <w:t xml:space="preserve">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w:t>
      </w:r>
      <w:r w:rsidR="003B531C" w:rsidRPr="0059295C">
        <w:rPr>
          <w:rFonts w:ascii="Times New Roman" w:hAnsi="Times New Roman"/>
          <w:sz w:val="28"/>
          <w:szCs w:val="28"/>
        </w:rPr>
        <w:t xml:space="preserve"> </w:t>
      </w:r>
      <w:r w:rsidRPr="0059295C">
        <w:rPr>
          <w:rFonts w:ascii="Times New Roman" w:hAnsi="Times New Roman"/>
          <w:sz w:val="28"/>
          <w:szCs w:val="28"/>
        </w:rPr>
        <w:t>бюджеты всех уровней.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формирования условий для устойчивого функционирования и развития малого и среднего предпринимательства на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повышения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 в период 2019 года осуществлялась реализация мероприятий муниципальной программы «Развитие инвестиционной, инновационной деятельности, малого и среднего предпринимательства на территории ЗАТО Железногорск» (далее – муниципальная программа), а именно оказание финансовой, имущественной и информационной поддержки субъектам малого и среднего предпринимательства.</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На реализацию муниципальной программы в 2019 году были предусмотрены расходы в сумме 1 850,0 тыс. рублей, в том числе: </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краевой бюджет – 350,0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бюджет ЗАТО Железногорск – 1 500,0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Исполнение составило 99,9% или 1 848,5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Оказание финансовой поддержки субъектам малого и среднего предпринимательства осуществлялось в рамках реализации мероприятий подпрограммы «Оказание финансовой поддержки субъектам малого и</w:t>
      </w:r>
      <w:r w:rsidR="003B531C" w:rsidRPr="0059295C">
        <w:rPr>
          <w:rFonts w:ascii="Times New Roman" w:hAnsi="Times New Roman"/>
          <w:sz w:val="28"/>
          <w:szCs w:val="28"/>
          <w:lang w:val="en-US"/>
        </w:rPr>
        <w:t> </w:t>
      </w:r>
      <w:r w:rsidR="003B531C" w:rsidRPr="0059295C">
        <w:rPr>
          <w:rFonts w:ascii="Times New Roman" w:hAnsi="Times New Roman"/>
          <w:sz w:val="28"/>
          <w:szCs w:val="28"/>
        </w:rPr>
        <w:t>(или)</w:t>
      </w:r>
      <w:r w:rsidR="003B531C" w:rsidRPr="0059295C">
        <w:rPr>
          <w:rFonts w:ascii="Times New Roman" w:hAnsi="Times New Roman"/>
          <w:sz w:val="28"/>
          <w:szCs w:val="28"/>
          <w:lang w:val="en-US"/>
        </w:rPr>
        <w:t> </w:t>
      </w:r>
      <w:r w:rsidRPr="0059295C">
        <w:rPr>
          <w:rFonts w:ascii="Times New Roman" w:hAnsi="Times New Roman"/>
          <w:sz w:val="28"/>
          <w:szCs w:val="28"/>
        </w:rPr>
        <w:t>среднего предпринимательства, осуществляющим приоритетные виды деятельности» муниципальной программы в виде предоставления субсидий индивидуальным предпринимателям и юридическим лицам.</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Субсидии предоставлены 5 субъектам малого предпринимательства на общую сумму 1 848,5 тыс. рублей, в том числе:</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600,0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Поддержано два хозяйствующих субъекта, осуществляющих свою деятельность в производственной сфере и сфере здравоохранения и</w:t>
      </w:r>
      <w:r w:rsidR="00107E86" w:rsidRPr="0059295C">
        <w:rPr>
          <w:rFonts w:ascii="Times New Roman" w:hAnsi="Times New Roman"/>
          <w:sz w:val="28"/>
          <w:szCs w:val="28"/>
        </w:rPr>
        <w:t> </w:t>
      </w:r>
      <w:r w:rsidRPr="0059295C">
        <w:rPr>
          <w:rFonts w:ascii="Times New Roman" w:hAnsi="Times New Roman"/>
          <w:sz w:val="28"/>
          <w:szCs w:val="28"/>
        </w:rPr>
        <w:t>социальных услуг.</w:t>
      </w:r>
    </w:p>
    <w:p w:rsidR="000C3BCC" w:rsidRPr="0059295C" w:rsidRDefault="000C3BCC" w:rsidP="003B531C">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w:t>
      </w:r>
      <w:r w:rsidR="00107E86" w:rsidRPr="0059295C">
        <w:rPr>
          <w:rFonts w:ascii="Times New Roman" w:hAnsi="Times New Roman"/>
          <w:sz w:val="28"/>
          <w:szCs w:val="28"/>
        </w:rPr>
        <w:t> </w:t>
      </w:r>
      <w:r w:rsidRPr="0059295C">
        <w:rPr>
          <w:rFonts w:ascii="Times New Roman" w:hAnsi="Times New Roman"/>
          <w:sz w:val="28"/>
          <w:szCs w:val="28"/>
        </w:rPr>
        <w:t xml:space="preserve">лизинговыми организациями, региональной </w:t>
      </w:r>
      <w:proofErr w:type="spellStart"/>
      <w:r w:rsidRPr="0059295C">
        <w:rPr>
          <w:rFonts w:ascii="Times New Roman" w:hAnsi="Times New Roman"/>
          <w:sz w:val="28"/>
          <w:szCs w:val="28"/>
        </w:rPr>
        <w:t>микрофинансовой</w:t>
      </w:r>
      <w:proofErr w:type="spellEnd"/>
      <w:r w:rsidRPr="0059295C">
        <w:rPr>
          <w:rFonts w:ascii="Times New Roman" w:hAnsi="Times New Roman"/>
          <w:sz w:val="28"/>
          <w:szCs w:val="28"/>
        </w:rPr>
        <w:t xml:space="preserve"> организацией, федеральными и региональными институтами развития и</w:t>
      </w:r>
      <w:r w:rsidR="00107E86" w:rsidRPr="0059295C">
        <w:rPr>
          <w:rFonts w:ascii="Times New Roman" w:hAnsi="Times New Roman"/>
          <w:sz w:val="28"/>
          <w:szCs w:val="28"/>
        </w:rPr>
        <w:t> </w:t>
      </w:r>
      <w:r w:rsidRPr="0059295C">
        <w:rPr>
          <w:rFonts w:ascii="Times New Roman" w:hAnsi="Times New Roman"/>
          <w:sz w:val="28"/>
          <w:szCs w:val="28"/>
        </w:rPr>
        <w:t>поддержки субъектов малого и среднего предпринимательства, в целях создания и (или) развития, и</w:t>
      </w:r>
      <w:proofErr w:type="gramEnd"/>
      <w:r w:rsidRPr="0059295C">
        <w:rPr>
          <w:rFonts w:ascii="Times New Roman" w:hAnsi="Times New Roman"/>
          <w:sz w:val="28"/>
          <w:szCs w:val="28"/>
        </w:rPr>
        <w:t xml:space="preserve"> (или) модернизации производства товаров (работ, услуг) в размере 1 231,7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Поддержано три хозяйствующих субъекта, осуществляющих свою деятельность в производственной сфере и сфере грузоперевозок.</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Субсидии на возмещение части затрат субъектов малого и среднего предпринимательства, связанных с уплатой лизинговых платежей по</w:t>
      </w:r>
      <w:r w:rsidR="00107E86" w:rsidRPr="0059295C">
        <w:rPr>
          <w:rFonts w:ascii="Times New Roman" w:hAnsi="Times New Roman"/>
          <w:sz w:val="28"/>
          <w:szCs w:val="28"/>
        </w:rPr>
        <w:t> </w:t>
      </w:r>
      <w:r w:rsidRPr="0059295C">
        <w:rPr>
          <w:rFonts w:ascii="Times New Roman" w:hAnsi="Times New Roman"/>
          <w:sz w:val="28"/>
          <w:szCs w:val="28"/>
        </w:rPr>
        <w:t>договору (договорам) лизинга оборудования, заключенному (заключенным) с российскими лизинговыми организациями в целях создания и (или) развития, и (или) модернизации производства товаров (работ, услуг) в</w:t>
      </w:r>
      <w:r w:rsidR="00107E86" w:rsidRPr="0059295C">
        <w:rPr>
          <w:rFonts w:ascii="Times New Roman" w:hAnsi="Times New Roman"/>
          <w:sz w:val="28"/>
          <w:szCs w:val="28"/>
        </w:rPr>
        <w:t> </w:t>
      </w:r>
      <w:r w:rsidRPr="0059295C">
        <w:rPr>
          <w:rFonts w:ascii="Times New Roman" w:hAnsi="Times New Roman"/>
          <w:sz w:val="28"/>
          <w:szCs w:val="28"/>
        </w:rPr>
        <w:t>размере 16,8 тыс. рублей.</w:t>
      </w:r>
    </w:p>
    <w:p w:rsidR="000C3BCC" w:rsidRPr="0059295C" w:rsidRDefault="000C3BCC" w:rsidP="003B531C">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Поддержан один хозяйствующий субъект, осуществляющий свою деятельность в производственной сфере.</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Оказание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осуществлялось на основании действующего законодате</w:t>
      </w:r>
      <w:r w:rsidR="00AC5F76">
        <w:rPr>
          <w:rFonts w:ascii="Times New Roman" w:hAnsi="Times New Roman"/>
          <w:sz w:val="28"/>
          <w:szCs w:val="28"/>
        </w:rPr>
        <w:t>льства на возмездной основе или </w:t>
      </w:r>
      <w:r w:rsidRPr="0059295C">
        <w:rPr>
          <w:rFonts w:ascii="Times New Roman" w:hAnsi="Times New Roman"/>
          <w:sz w:val="28"/>
          <w:szCs w:val="28"/>
        </w:rPr>
        <w:t>на</w:t>
      </w:r>
      <w:r w:rsidR="00AC5F76">
        <w:rPr>
          <w:rFonts w:ascii="Times New Roman" w:hAnsi="Times New Roman"/>
          <w:sz w:val="28"/>
          <w:szCs w:val="28"/>
        </w:rPr>
        <w:t> </w:t>
      </w:r>
      <w:r w:rsidRPr="0059295C">
        <w:rPr>
          <w:rFonts w:ascii="Times New Roman" w:hAnsi="Times New Roman"/>
          <w:sz w:val="28"/>
          <w:szCs w:val="28"/>
        </w:rPr>
        <w:t>льготных условиях:</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1. </w:t>
      </w:r>
      <w:proofErr w:type="gramStart"/>
      <w:r w:rsidRPr="0059295C">
        <w:rPr>
          <w:rFonts w:ascii="Times New Roman" w:hAnsi="Times New Roman"/>
          <w:sz w:val="28"/>
          <w:szCs w:val="28"/>
        </w:rPr>
        <w:t>В период 2019 года подготовлено 11 аукционов на право заключения договоров аренды муниципального имущества по 51 лоту, из них 8</w:t>
      </w:r>
      <w:r w:rsidR="00107E86" w:rsidRPr="0059295C">
        <w:rPr>
          <w:rFonts w:ascii="Times New Roman" w:hAnsi="Times New Roman"/>
          <w:sz w:val="28"/>
          <w:szCs w:val="28"/>
        </w:rPr>
        <w:t> </w:t>
      </w:r>
      <w:r w:rsidRPr="0059295C">
        <w:rPr>
          <w:rFonts w:ascii="Times New Roman" w:hAnsi="Times New Roman"/>
          <w:sz w:val="28"/>
          <w:szCs w:val="28"/>
        </w:rPr>
        <w:t>аукционов на</w:t>
      </w:r>
      <w:r w:rsidR="00107E86" w:rsidRPr="0059295C">
        <w:rPr>
          <w:rFonts w:ascii="Times New Roman" w:hAnsi="Times New Roman"/>
          <w:sz w:val="28"/>
          <w:szCs w:val="28"/>
        </w:rPr>
        <w:t xml:space="preserve"> </w:t>
      </w:r>
      <w:r w:rsidRPr="0059295C">
        <w:rPr>
          <w:rFonts w:ascii="Times New Roman" w:hAnsi="Times New Roman"/>
          <w:sz w:val="28"/>
          <w:szCs w:val="28"/>
        </w:rPr>
        <w:t>право заключения договоров ар</w:t>
      </w:r>
      <w:r w:rsidR="00107E86" w:rsidRPr="0059295C">
        <w:rPr>
          <w:rFonts w:ascii="Times New Roman" w:hAnsi="Times New Roman"/>
          <w:sz w:val="28"/>
          <w:szCs w:val="28"/>
        </w:rPr>
        <w:t xml:space="preserve">енды муниципального имущества с </w:t>
      </w:r>
      <w:r w:rsidRPr="0059295C">
        <w:rPr>
          <w:rFonts w:ascii="Times New Roman" w:hAnsi="Times New Roman"/>
          <w:sz w:val="28"/>
          <w:szCs w:val="28"/>
        </w:rPr>
        <w:t xml:space="preserve">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 предназначенного для оказания имущественной поддержки </w:t>
      </w:r>
      <w:r w:rsidR="00107E86" w:rsidRPr="0059295C">
        <w:rPr>
          <w:rFonts w:ascii="Times New Roman" w:hAnsi="Times New Roman"/>
          <w:sz w:val="28"/>
          <w:szCs w:val="28"/>
        </w:rPr>
        <w:t>субъектам малого и среднего предпринимательства и организациям, образующим</w:t>
      </w:r>
      <w:proofErr w:type="gramEnd"/>
      <w:r w:rsidR="00107E86" w:rsidRPr="0059295C">
        <w:rPr>
          <w:rFonts w:ascii="Times New Roman" w:hAnsi="Times New Roman"/>
          <w:sz w:val="28"/>
          <w:szCs w:val="28"/>
        </w:rPr>
        <w:t xml:space="preserve"> инфраструктуру поддержки малого и среднего предпринимательства</w:t>
      </w:r>
      <w:r w:rsidRPr="0059295C">
        <w:rPr>
          <w:rFonts w:ascii="Times New Roman" w:hAnsi="Times New Roman"/>
          <w:sz w:val="28"/>
          <w:szCs w:val="28"/>
        </w:rPr>
        <w:t>, по 38 лотам.</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результатам рассмотрения заявок по 11 аукционам (51 лот):</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признаны аукционы несостоявшимися ввиду отсутствия заявок на участие в аукционе в отношении 35 лотов;</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признаны аукционы несостоявшимися ввиду признания участником аукциона одного заявителя и заключены договоры аренды с единственным участником аукциона по начальной (минимальной) цене договора, установленной документацией об аукционе в отношении 14 лотов;</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проведен аукцион на право заключения договора аренды муниципального имущества, входящего в состав Муниципальной казны ЗАТО Железногорск</w:t>
      </w:r>
      <w:r w:rsidR="00AC5F76">
        <w:rPr>
          <w:rFonts w:ascii="Times New Roman" w:hAnsi="Times New Roman"/>
          <w:sz w:val="28"/>
          <w:szCs w:val="28"/>
        </w:rPr>
        <w:t>,</w:t>
      </w:r>
      <w:r w:rsidRPr="0059295C">
        <w:rPr>
          <w:rFonts w:ascii="Times New Roman" w:hAnsi="Times New Roman"/>
          <w:sz w:val="28"/>
          <w:szCs w:val="28"/>
        </w:rPr>
        <w:t xml:space="preserve"> в</w:t>
      </w:r>
      <w:r w:rsidR="008B0C1B" w:rsidRPr="0059295C">
        <w:rPr>
          <w:rFonts w:ascii="Times New Roman" w:hAnsi="Times New Roman"/>
          <w:sz w:val="28"/>
          <w:szCs w:val="28"/>
        </w:rPr>
        <w:t xml:space="preserve"> </w:t>
      </w:r>
      <w:r w:rsidRPr="0059295C">
        <w:rPr>
          <w:rFonts w:ascii="Times New Roman" w:hAnsi="Times New Roman"/>
          <w:sz w:val="28"/>
          <w:szCs w:val="28"/>
        </w:rPr>
        <w:t>отношении 2 лотов.</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 результатам вышеуказанных организованных и проведенных аукционов заключено 9 договоров аренды муниципального имущества с</w:t>
      </w:r>
      <w:r w:rsidR="008B0C1B" w:rsidRPr="0059295C">
        <w:rPr>
          <w:rFonts w:ascii="Times New Roman" w:hAnsi="Times New Roman"/>
          <w:sz w:val="28"/>
          <w:szCs w:val="28"/>
        </w:rPr>
        <w:t> субъектами малого и среднего предпринимательства</w:t>
      </w:r>
      <w:r w:rsidRPr="0059295C">
        <w:rPr>
          <w:rFonts w:ascii="Times New Roman" w:hAnsi="Times New Roman"/>
          <w:sz w:val="28"/>
          <w:szCs w:val="28"/>
        </w:rPr>
        <w:t>.</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2. За период 2019 года предоставлено муниципальной преференции в</w:t>
      </w:r>
      <w:r w:rsidR="008B0C1B" w:rsidRPr="0059295C">
        <w:rPr>
          <w:rFonts w:ascii="Times New Roman" w:hAnsi="Times New Roman"/>
          <w:sz w:val="28"/>
          <w:szCs w:val="28"/>
        </w:rPr>
        <w:t> </w:t>
      </w:r>
      <w:r w:rsidRPr="0059295C">
        <w:rPr>
          <w:rFonts w:ascii="Times New Roman" w:hAnsi="Times New Roman"/>
          <w:sz w:val="28"/>
          <w:szCs w:val="28"/>
        </w:rPr>
        <w:t xml:space="preserve">целях поддержки </w:t>
      </w:r>
      <w:r w:rsidR="008B0C1B" w:rsidRPr="0059295C">
        <w:rPr>
          <w:rFonts w:ascii="Times New Roman" w:hAnsi="Times New Roman"/>
          <w:sz w:val="28"/>
          <w:szCs w:val="28"/>
        </w:rPr>
        <w:t>субъектов малого и среднего предпринимательства</w:t>
      </w:r>
      <w:r w:rsidRPr="0059295C">
        <w:rPr>
          <w:rFonts w:ascii="Times New Roman" w:hAnsi="Times New Roman"/>
          <w:sz w:val="28"/>
          <w:szCs w:val="28"/>
        </w:rPr>
        <w:t xml:space="preserve"> в виде заключения договора аренды муниципального имущества, входящего в</w:t>
      </w:r>
      <w:r w:rsidR="008B0C1B" w:rsidRPr="0059295C">
        <w:rPr>
          <w:rFonts w:ascii="Times New Roman" w:hAnsi="Times New Roman"/>
          <w:sz w:val="28"/>
          <w:szCs w:val="28"/>
        </w:rPr>
        <w:t> </w:t>
      </w:r>
      <w:r w:rsidRPr="0059295C">
        <w:rPr>
          <w:rFonts w:ascii="Times New Roman" w:hAnsi="Times New Roman"/>
          <w:sz w:val="28"/>
          <w:szCs w:val="28"/>
        </w:rPr>
        <w:t>состав Муниципальной казны ЗАТО Железногорск, без проведения торгов:</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 определением размера арендной платы в соответствии с</w:t>
      </w:r>
      <w:r w:rsidR="008B0C1B" w:rsidRPr="0059295C">
        <w:rPr>
          <w:rFonts w:ascii="Times New Roman" w:hAnsi="Times New Roman"/>
          <w:sz w:val="28"/>
          <w:szCs w:val="28"/>
        </w:rPr>
        <w:t> </w:t>
      </w:r>
      <w:r w:rsidRPr="0059295C">
        <w:rPr>
          <w:rFonts w:ascii="Times New Roman" w:hAnsi="Times New Roman"/>
          <w:sz w:val="28"/>
          <w:szCs w:val="28"/>
        </w:rPr>
        <w:t>Положением о</w:t>
      </w:r>
      <w:r w:rsidR="008B0C1B" w:rsidRPr="0059295C">
        <w:rPr>
          <w:rFonts w:ascii="Times New Roman" w:hAnsi="Times New Roman"/>
          <w:sz w:val="28"/>
          <w:szCs w:val="28"/>
        </w:rPr>
        <w:t xml:space="preserve"> </w:t>
      </w:r>
      <w:r w:rsidRPr="0059295C">
        <w:rPr>
          <w:rFonts w:ascii="Times New Roman" w:hAnsi="Times New Roman"/>
          <w:sz w:val="28"/>
          <w:szCs w:val="28"/>
        </w:rPr>
        <w:t xml:space="preserve">сдаче в аренду и безвозмездное пользование муниципального имущества, находящегося в Муниципальной казне закрытого административно-территориального образования Железногорск Красноярского края, утвержденным решением Совета </w:t>
      </w:r>
      <w:proofErr w:type="gramStart"/>
      <w:r w:rsidRPr="0059295C">
        <w:rPr>
          <w:rFonts w:ascii="Times New Roman" w:hAnsi="Times New Roman"/>
          <w:sz w:val="28"/>
          <w:szCs w:val="28"/>
        </w:rPr>
        <w:t>депутатов</w:t>
      </w:r>
      <w:proofErr w:type="gramEnd"/>
      <w:r w:rsidRPr="0059295C">
        <w:rPr>
          <w:rFonts w:ascii="Times New Roman" w:hAnsi="Times New Roman"/>
          <w:sz w:val="28"/>
          <w:szCs w:val="28"/>
        </w:rPr>
        <w:t xml:space="preserve"> ЗАТО г. Железногорск от 27.08.2009 № 62-409Р – 30 договоров аренды.</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Оказание информационной поддержки субъектам малого и среднего предпринимательства оказывалось в 2019 году в виде:</w:t>
      </w:r>
    </w:p>
    <w:p w:rsidR="000C3BCC" w:rsidRPr="0059295C" w:rsidRDefault="000C3BCC" w:rsidP="00E3629A">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 информационного сопровождения реализации муниципальной программы, посредством регулярного обновления раздела «Бизнес»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размещения нормативно-правовых и аналитических материалов в средствах массовой информации (газета «Город и горожане») для оказания информационной и</w:t>
      </w:r>
      <w:r w:rsidR="008B0C1B" w:rsidRPr="0059295C">
        <w:rPr>
          <w:rFonts w:ascii="Times New Roman" w:hAnsi="Times New Roman"/>
          <w:sz w:val="28"/>
          <w:szCs w:val="28"/>
        </w:rPr>
        <w:t xml:space="preserve"> </w:t>
      </w:r>
      <w:r w:rsidRPr="0059295C">
        <w:rPr>
          <w:rFonts w:ascii="Times New Roman" w:hAnsi="Times New Roman"/>
          <w:sz w:val="28"/>
          <w:szCs w:val="28"/>
        </w:rPr>
        <w:t>методической помощи предпринимателям, информирования (консультирования) субъектов малого и среднего предпринимательства при</w:t>
      </w:r>
      <w:r w:rsidR="008B0C1B" w:rsidRPr="0059295C">
        <w:rPr>
          <w:rFonts w:ascii="Times New Roman" w:hAnsi="Times New Roman"/>
          <w:sz w:val="28"/>
          <w:szCs w:val="28"/>
        </w:rPr>
        <w:t xml:space="preserve"> </w:t>
      </w:r>
      <w:r w:rsidRPr="0059295C">
        <w:rPr>
          <w:rFonts w:ascii="Times New Roman" w:hAnsi="Times New Roman"/>
          <w:sz w:val="28"/>
          <w:szCs w:val="28"/>
        </w:rPr>
        <w:t>обращении;</w:t>
      </w:r>
      <w:proofErr w:type="gramEnd"/>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 оказания содействия в организации и проведении конкурсов, круглых столов, семинаров, форумов, конференций по вопросам предпринимательства; </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организации информационных стендов, содержащих актуальную информацию по вопросам предпринимательства, в здании Администрации ЗАТО г. Железногорск.</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результате реализации мероприятий муниципальной программы в 2019 году:</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- 5 субъектов малого предпринимательства ЗАТО Железногорск получили финансовую поддержку в виде субсиди</w:t>
      </w:r>
      <w:r w:rsidR="008B0C1B" w:rsidRPr="0059295C">
        <w:rPr>
          <w:rFonts w:ascii="Times New Roman" w:hAnsi="Times New Roman"/>
          <w:sz w:val="28"/>
          <w:szCs w:val="28"/>
        </w:rPr>
        <w:t>и</w:t>
      </w:r>
      <w:r w:rsidRPr="0059295C">
        <w:rPr>
          <w:rFonts w:ascii="Times New Roman" w:hAnsi="Times New Roman"/>
          <w:sz w:val="28"/>
          <w:szCs w:val="28"/>
        </w:rPr>
        <w:t>. Создано 4 рабочих места, сохранено 131 рабочее место, привлечено дополнительных инвестиций на</w:t>
      </w:r>
      <w:r w:rsidR="008B0C1B" w:rsidRPr="0059295C">
        <w:rPr>
          <w:rFonts w:ascii="Times New Roman" w:hAnsi="Times New Roman"/>
          <w:sz w:val="28"/>
          <w:szCs w:val="28"/>
        </w:rPr>
        <w:t> </w:t>
      </w:r>
      <w:r w:rsidRPr="0059295C">
        <w:rPr>
          <w:rFonts w:ascii="Times New Roman" w:hAnsi="Times New Roman"/>
          <w:sz w:val="28"/>
          <w:szCs w:val="28"/>
        </w:rPr>
        <w:t>сумму 10,4 млн. рублей;</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общее количество субъектов малого и среднего предпринимательства, пользующихся льготной арендой муниципальной собственности по</w:t>
      </w:r>
      <w:r w:rsidR="008B0C1B" w:rsidRPr="0059295C">
        <w:rPr>
          <w:rFonts w:ascii="Times New Roman" w:hAnsi="Times New Roman"/>
          <w:sz w:val="28"/>
          <w:szCs w:val="28"/>
        </w:rPr>
        <w:t> </w:t>
      </w:r>
      <w:r w:rsidRPr="0059295C">
        <w:rPr>
          <w:rFonts w:ascii="Times New Roman" w:hAnsi="Times New Roman"/>
          <w:sz w:val="28"/>
          <w:szCs w:val="28"/>
        </w:rPr>
        <w:t>состоянию на 01.01.2020</w:t>
      </w:r>
      <w:r w:rsidR="00AC5F76">
        <w:rPr>
          <w:rFonts w:ascii="Times New Roman" w:hAnsi="Times New Roman"/>
          <w:sz w:val="28"/>
          <w:szCs w:val="28"/>
        </w:rPr>
        <w:t>,</w:t>
      </w:r>
      <w:r w:rsidRPr="0059295C">
        <w:rPr>
          <w:rFonts w:ascii="Times New Roman" w:hAnsi="Times New Roman"/>
          <w:sz w:val="28"/>
          <w:szCs w:val="28"/>
        </w:rPr>
        <w:t xml:space="preserve"> составило 191 субъект;</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объем льгот по аренде муниципальной собственности, предоставленных субъектам малого и среднего предпринимательства в</w:t>
      </w:r>
      <w:r w:rsidR="008B0C1B" w:rsidRPr="0059295C">
        <w:rPr>
          <w:rFonts w:ascii="Times New Roman" w:hAnsi="Times New Roman"/>
          <w:sz w:val="28"/>
          <w:szCs w:val="28"/>
        </w:rPr>
        <w:t> </w:t>
      </w:r>
      <w:r w:rsidRPr="0059295C">
        <w:rPr>
          <w:rFonts w:ascii="Times New Roman" w:hAnsi="Times New Roman"/>
          <w:sz w:val="28"/>
          <w:szCs w:val="28"/>
        </w:rPr>
        <w:t>денежном выражении (разница между рыночной и льготной арендной платой), составил 13,9 млн. рублей;</w:t>
      </w:r>
    </w:p>
    <w:p w:rsidR="000C3BCC" w:rsidRPr="0059295C" w:rsidRDefault="000C3BCC" w:rsidP="00E3629A">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- 252 </w:t>
      </w:r>
      <w:proofErr w:type="gramStart"/>
      <w:r w:rsidRPr="0059295C">
        <w:rPr>
          <w:rFonts w:ascii="Times New Roman" w:hAnsi="Times New Roman"/>
          <w:sz w:val="28"/>
          <w:szCs w:val="28"/>
        </w:rPr>
        <w:t>потенциальных</w:t>
      </w:r>
      <w:proofErr w:type="gramEnd"/>
      <w:r w:rsidRPr="0059295C">
        <w:rPr>
          <w:rFonts w:ascii="Times New Roman" w:hAnsi="Times New Roman"/>
          <w:sz w:val="28"/>
          <w:szCs w:val="28"/>
        </w:rPr>
        <w:t xml:space="preserve"> и действующих субъекта малого и среднего предпринимательства получили информационную (консультационную) поддержку при обращении.</w:t>
      </w:r>
    </w:p>
    <w:p w:rsidR="00A903BA" w:rsidRPr="0059295C" w:rsidRDefault="000C3BCC" w:rsidP="000C3BC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качественного и разнообразного обеспечения </w:t>
      </w:r>
      <w:proofErr w:type="gramStart"/>
      <w:r w:rsidRPr="0059295C">
        <w:rPr>
          <w:rFonts w:ascii="Times New Roman" w:hAnsi="Times New Roman"/>
          <w:sz w:val="28"/>
          <w:szCs w:val="28"/>
        </w:rPr>
        <w:t>жителей</w:t>
      </w:r>
      <w:proofErr w:type="gramEnd"/>
      <w:r w:rsidRPr="0059295C">
        <w:rPr>
          <w:rFonts w:ascii="Times New Roman" w:hAnsi="Times New Roman"/>
          <w:sz w:val="28"/>
          <w:szCs w:val="28"/>
        </w:rPr>
        <w:t xml:space="preserve"> ЗАТО Железногорск услугами торговли и общественного питания организовано и проведено 38 ярмарок, в том числе </w:t>
      </w:r>
      <w:r w:rsidR="00E64A95" w:rsidRPr="0059295C">
        <w:rPr>
          <w:rFonts w:ascii="Times New Roman" w:hAnsi="Times New Roman"/>
          <w:sz w:val="28"/>
          <w:szCs w:val="28"/>
        </w:rPr>
        <w:t>15 универсальных,</w:t>
      </w:r>
      <w:r w:rsidRPr="0059295C">
        <w:rPr>
          <w:rFonts w:ascii="Times New Roman" w:hAnsi="Times New Roman"/>
          <w:sz w:val="28"/>
          <w:szCs w:val="28"/>
        </w:rPr>
        <w:t xml:space="preserve"> праздничных, </w:t>
      </w:r>
      <w:r w:rsidR="00E64A95" w:rsidRPr="0059295C">
        <w:rPr>
          <w:rFonts w:ascii="Times New Roman" w:hAnsi="Times New Roman"/>
          <w:sz w:val="28"/>
          <w:szCs w:val="28"/>
        </w:rPr>
        <w:t>23</w:t>
      </w:r>
      <w:r w:rsidRPr="0059295C">
        <w:rPr>
          <w:rFonts w:ascii="Times New Roman" w:hAnsi="Times New Roman"/>
          <w:sz w:val="28"/>
          <w:szCs w:val="28"/>
        </w:rPr>
        <w:t> сельскохозяйственных ярмарки</w:t>
      </w:r>
      <w:r w:rsidR="008B0C1B" w:rsidRPr="0059295C">
        <w:rPr>
          <w:rFonts w:ascii="Times New Roman" w:hAnsi="Times New Roman"/>
          <w:sz w:val="28"/>
          <w:szCs w:val="28"/>
        </w:rPr>
        <w:t xml:space="preserve"> (из них </w:t>
      </w:r>
      <w:r w:rsidR="00E64A95" w:rsidRPr="0059295C">
        <w:rPr>
          <w:rFonts w:ascii="Times New Roman" w:hAnsi="Times New Roman"/>
          <w:sz w:val="28"/>
          <w:szCs w:val="28"/>
        </w:rPr>
        <w:t xml:space="preserve">17 </w:t>
      </w:r>
      <w:r w:rsidR="008B0C1B" w:rsidRPr="0059295C">
        <w:rPr>
          <w:rFonts w:ascii="Times New Roman" w:hAnsi="Times New Roman"/>
          <w:sz w:val="28"/>
          <w:szCs w:val="28"/>
        </w:rPr>
        <w:t>продовольственных)</w:t>
      </w:r>
      <w:r w:rsidRPr="0059295C">
        <w:rPr>
          <w:rFonts w:ascii="Times New Roman" w:hAnsi="Times New Roman"/>
          <w:sz w:val="28"/>
          <w:szCs w:val="28"/>
        </w:rPr>
        <w:t xml:space="preserve"> с</w:t>
      </w:r>
      <w:r w:rsidR="00E64A95" w:rsidRPr="0059295C">
        <w:rPr>
          <w:rFonts w:ascii="Times New Roman" w:hAnsi="Times New Roman"/>
          <w:sz w:val="28"/>
          <w:szCs w:val="28"/>
          <w:lang w:val="en-US"/>
        </w:rPr>
        <w:t> </w:t>
      </w:r>
      <w:r w:rsidRPr="0059295C">
        <w:rPr>
          <w:rFonts w:ascii="Times New Roman" w:hAnsi="Times New Roman"/>
          <w:sz w:val="28"/>
          <w:szCs w:val="28"/>
        </w:rPr>
        <w:t>привлечением иногородних участников.</w:t>
      </w:r>
    </w:p>
    <w:p w:rsidR="00BC612B" w:rsidRPr="00B43DE1" w:rsidRDefault="00BC612B" w:rsidP="00765DD2">
      <w:pPr>
        <w:pStyle w:val="2"/>
        <w:numPr>
          <w:ilvl w:val="0"/>
          <w:numId w:val="0"/>
        </w:numPr>
        <w:spacing w:after="120"/>
        <w:jc w:val="both"/>
      </w:pPr>
      <w:bookmarkStart w:id="56" w:name="_Toc7878656"/>
      <w:bookmarkStart w:id="57" w:name="_Toc42098971"/>
      <w:r w:rsidRPr="00B43DE1">
        <w:t>2.9. Управление городским хозяйством и вопросы муниципального</w:t>
      </w:r>
      <w:r w:rsidR="0062330E">
        <w:t xml:space="preserve"> </w:t>
      </w:r>
      <w:r w:rsidRPr="00B43DE1">
        <w:t>контроля</w:t>
      </w:r>
      <w:bookmarkEnd w:id="56"/>
      <w:bookmarkEnd w:id="57"/>
    </w:p>
    <w:p w:rsidR="00D3073B" w:rsidRPr="00D3073B" w:rsidRDefault="00D3073B" w:rsidP="00D3073B">
      <w:pPr>
        <w:pStyle w:val="3"/>
        <w:numPr>
          <w:ilvl w:val="0"/>
          <w:numId w:val="0"/>
        </w:numPr>
        <w:spacing w:after="120"/>
        <w:ind w:left="720" w:hanging="720"/>
        <w:rPr>
          <w:rFonts w:ascii="Times New Roman" w:hAnsi="Times New Roman"/>
          <w:b w:val="0"/>
          <w:sz w:val="28"/>
        </w:rPr>
      </w:pPr>
      <w:bookmarkStart w:id="58" w:name="_Toc42098972"/>
      <w:bookmarkStart w:id="59" w:name="_Toc7878657"/>
      <w:r w:rsidRPr="00D3073B">
        <w:rPr>
          <w:rFonts w:ascii="Times New Roman" w:hAnsi="Times New Roman"/>
          <w:b w:val="0"/>
          <w:sz w:val="28"/>
        </w:rPr>
        <w:t>Жилищная сфера, в том числе капитальный ремонт многоквартирных домов</w:t>
      </w:r>
      <w:bookmarkEnd w:id="58"/>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2019 году управление жилым фондом ЗАТО Железногорск осуществлял</w:t>
      </w:r>
      <w:r w:rsidR="00AE6C97" w:rsidRPr="0059295C">
        <w:rPr>
          <w:rFonts w:ascii="Times New Roman" w:hAnsi="Times New Roman"/>
          <w:sz w:val="28"/>
          <w:szCs w:val="28"/>
        </w:rPr>
        <w:t>а</w:t>
      </w:r>
      <w:r w:rsidRPr="0059295C">
        <w:rPr>
          <w:rFonts w:ascii="Times New Roman" w:hAnsi="Times New Roman"/>
          <w:sz w:val="28"/>
          <w:szCs w:val="28"/>
        </w:rPr>
        <w:t xml:space="preserve"> </w:t>
      </w:r>
      <w:r w:rsidR="00AE6C97" w:rsidRPr="0059295C">
        <w:rPr>
          <w:rFonts w:ascii="Times New Roman" w:hAnsi="Times New Roman"/>
          <w:sz w:val="28"/>
          <w:szCs w:val="28"/>
        </w:rPr>
        <w:t>21</w:t>
      </w:r>
      <w:r w:rsidRPr="0059295C">
        <w:rPr>
          <w:rFonts w:ascii="Times New Roman" w:hAnsi="Times New Roman"/>
          <w:sz w:val="28"/>
          <w:szCs w:val="28"/>
        </w:rPr>
        <w:t xml:space="preserve"> управляющ</w:t>
      </w:r>
      <w:r w:rsidR="00AE6C97" w:rsidRPr="0059295C">
        <w:rPr>
          <w:rFonts w:ascii="Times New Roman" w:hAnsi="Times New Roman"/>
          <w:sz w:val="28"/>
          <w:szCs w:val="28"/>
        </w:rPr>
        <w:t>ая</w:t>
      </w:r>
      <w:r w:rsidRPr="0059295C">
        <w:rPr>
          <w:rFonts w:ascii="Times New Roman" w:hAnsi="Times New Roman"/>
          <w:sz w:val="28"/>
          <w:szCs w:val="28"/>
        </w:rPr>
        <w:t xml:space="preserve"> организаци</w:t>
      </w:r>
      <w:r w:rsidR="00AE6C97" w:rsidRPr="0059295C">
        <w:rPr>
          <w:rFonts w:ascii="Times New Roman" w:hAnsi="Times New Roman"/>
          <w:sz w:val="28"/>
          <w:szCs w:val="28"/>
        </w:rPr>
        <w:t>я</w:t>
      </w:r>
      <w:r w:rsidRPr="0059295C">
        <w:rPr>
          <w:rFonts w:ascii="Times New Roman" w:hAnsi="Times New Roman"/>
          <w:sz w:val="28"/>
          <w:szCs w:val="28"/>
        </w:rPr>
        <w:t>, из них 2 муниципальной формы собственности (МП «Городское жилищно-коммунальное управление», МП «Жилищно-коммунальное хозяйство»). Создано 5 товариществ собственников жилья.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Количество многоквартирных домов, находившихся </w:t>
      </w:r>
      <w:proofErr w:type="gramStart"/>
      <w:r w:rsidRPr="0059295C">
        <w:rPr>
          <w:rFonts w:ascii="Times New Roman" w:hAnsi="Times New Roman"/>
          <w:sz w:val="28"/>
          <w:szCs w:val="28"/>
        </w:rPr>
        <w:t>на конец</w:t>
      </w:r>
      <w:proofErr w:type="gramEnd"/>
      <w:r w:rsidRPr="0059295C">
        <w:rPr>
          <w:rFonts w:ascii="Times New Roman" w:hAnsi="Times New Roman"/>
          <w:sz w:val="28"/>
          <w:szCs w:val="28"/>
        </w:rPr>
        <w:t xml:space="preserve"> 2019 года в управлении муниципальных управляющих организаций – 670 домов, в управлении частных организаций – 67 домов, товариществ собственников жилья – 5 домов.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Убыточная деятельность МП «</w:t>
      </w:r>
      <w:proofErr w:type="spellStart"/>
      <w:r w:rsidRPr="0059295C">
        <w:rPr>
          <w:rFonts w:ascii="Times New Roman" w:hAnsi="Times New Roman"/>
          <w:sz w:val="28"/>
          <w:szCs w:val="28"/>
        </w:rPr>
        <w:t>Гортеплоэнерго</w:t>
      </w:r>
      <w:proofErr w:type="spellEnd"/>
      <w:r w:rsidRPr="0059295C">
        <w:rPr>
          <w:rFonts w:ascii="Times New Roman" w:hAnsi="Times New Roman"/>
          <w:sz w:val="28"/>
          <w:szCs w:val="28"/>
        </w:rPr>
        <w:t>» на протяжении последних 4 лет по причине заниженных регулируемых тарифов привела к</w:t>
      </w:r>
      <w:r w:rsidRPr="0059295C">
        <w:rPr>
          <w:rFonts w:ascii="Times New Roman" w:hAnsi="Times New Roman"/>
          <w:sz w:val="28"/>
          <w:szCs w:val="28"/>
          <w:lang w:val="en-US"/>
        </w:rPr>
        <w:t> </w:t>
      </w:r>
      <w:r w:rsidRPr="0059295C">
        <w:rPr>
          <w:rFonts w:ascii="Times New Roman" w:hAnsi="Times New Roman"/>
          <w:sz w:val="28"/>
          <w:szCs w:val="28"/>
        </w:rPr>
        <w:t>банкротству предприятия. Поскольку основным должником являлось МП</w:t>
      </w:r>
      <w:r w:rsidRPr="0059295C">
        <w:rPr>
          <w:rFonts w:ascii="Times New Roman" w:hAnsi="Times New Roman"/>
          <w:sz w:val="28"/>
          <w:szCs w:val="28"/>
          <w:lang w:val="en-US"/>
        </w:rPr>
        <w:t> </w:t>
      </w:r>
      <w:r w:rsidRPr="0059295C">
        <w:rPr>
          <w:rFonts w:ascii="Times New Roman" w:hAnsi="Times New Roman"/>
          <w:sz w:val="28"/>
          <w:szCs w:val="28"/>
        </w:rPr>
        <w:t xml:space="preserve">«Городское жилищно-коммунальное управление» из-за задолженности </w:t>
      </w:r>
      <w:r w:rsidRPr="0059295C">
        <w:rPr>
          <w:rFonts w:ascii="Times New Roman" w:hAnsi="Times New Roman"/>
          <w:sz w:val="28"/>
          <w:szCs w:val="28"/>
        </w:rPr>
        <w:lastRenderedPageBreak/>
        <w:t xml:space="preserve">населения, в последнем </w:t>
      </w:r>
      <w:r w:rsidR="002746D4">
        <w:rPr>
          <w:rFonts w:ascii="Times New Roman" w:hAnsi="Times New Roman"/>
          <w:sz w:val="28"/>
          <w:szCs w:val="28"/>
        </w:rPr>
        <w:t>также в 2019 году</w:t>
      </w:r>
      <w:r w:rsidRPr="0059295C">
        <w:rPr>
          <w:rFonts w:ascii="Times New Roman" w:hAnsi="Times New Roman"/>
          <w:sz w:val="28"/>
          <w:szCs w:val="28"/>
        </w:rPr>
        <w:t xml:space="preserve"> начата процедура банкротства. Это</w:t>
      </w:r>
      <w:r w:rsidR="002746D4">
        <w:rPr>
          <w:rFonts w:ascii="Times New Roman" w:hAnsi="Times New Roman"/>
          <w:sz w:val="28"/>
          <w:szCs w:val="28"/>
        </w:rPr>
        <w:t> </w:t>
      </w:r>
      <w:r w:rsidRPr="0059295C">
        <w:rPr>
          <w:rFonts w:ascii="Times New Roman" w:hAnsi="Times New Roman"/>
          <w:sz w:val="28"/>
          <w:szCs w:val="28"/>
        </w:rPr>
        <w:t>является негативным фактором для социальной стабильности населения в части оказания услуг по содержанию жилищного фонда, поскольку основная масса многоквартирных домов находится в управлении МП «Городское жилищно-коммунальное управление».</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связи с изложенным на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активизировался процесс появления новых управляющих организаций и товариществ собственников недвижимости. Так, на начало 2019 года в перечне лицензий </w:t>
      </w:r>
      <w:proofErr w:type="gramStart"/>
      <w:r w:rsidRPr="0059295C">
        <w:rPr>
          <w:rFonts w:ascii="Times New Roman" w:hAnsi="Times New Roman"/>
          <w:sz w:val="28"/>
          <w:szCs w:val="28"/>
        </w:rPr>
        <w:t>по</w:t>
      </w:r>
      <w:proofErr w:type="gramEnd"/>
      <w:r w:rsidRPr="0059295C">
        <w:rPr>
          <w:rFonts w:ascii="Times New Roman" w:hAnsi="Times New Roman"/>
          <w:sz w:val="28"/>
          <w:szCs w:val="28"/>
        </w:rPr>
        <w:t xml:space="preserve"> ЗАТО Железногорск состояло 22 управляющих организации, на конец 2019 года их уже было 33, а к началу февраля 2020 года уже 35 организаций.</w:t>
      </w:r>
    </w:p>
    <w:p w:rsidR="00D3073B" w:rsidRPr="0059295C" w:rsidRDefault="00D3073B" w:rsidP="00D3073B">
      <w:pPr>
        <w:spacing w:after="0" w:line="240" w:lineRule="auto"/>
        <w:ind w:firstLine="709"/>
        <w:jc w:val="both"/>
        <w:rPr>
          <w:rFonts w:ascii="Times New Roman" w:hAnsi="Times New Roman"/>
          <w:sz w:val="28"/>
          <w:szCs w:val="28"/>
        </w:rPr>
      </w:pP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На территории ЗАТО Железногорск ведется работа по реализации региональной программы капитального ремонта </w:t>
      </w:r>
      <w:proofErr w:type="spellStart"/>
      <w:r w:rsidRPr="0059295C">
        <w:rPr>
          <w:rFonts w:ascii="Times New Roman" w:hAnsi="Times New Roman"/>
          <w:sz w:val="28"/>
          <w:szCs w:val="28"/>
        </w:rPr>
        <w:t>общедомового</w:t>
      </w:r>
      <w:proofErr w:type="spellEnd"/>
      <w:r w:rsidRPr="0059295C">
        <w:rPr>
          <w:rFonts w:ascii="Times New Roman" w:hAnsi="Times New Roman"/>
          <w:sz w:val="28"/>
          <w:szCs w:val="28"/>
        </w:rPr>
        <w:t xml:space="preserve"> имущества многоквартирных жилых домов, в рамках которой:</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1. Подготовлен и утвержден краткосрочный план капитального ремонта многоквартирных жилых </w:t>
      </w:r>
      <w:proofErr w:type="gramStart"/>
      <w:r w:rsidRPr="0059295C">
        <w:rPr>
          <w:rFonts w:ascii="Times New Roman" w:hAnsi="Times New Roman"/>
          <w:sz w:val="28"/>
          <w:szCs w:val="28"/>
        </w:rPr>
        <w:t>домов</w:t>
      </w:r>
      <w:proofErr w:type="gramEnd"/>
      <w:r w:rsidRPr="0059295C">
        <w:rPr>
          <w:rFonts w:ascii="Times New Roman" w:hAnsi="Times New Roman"/>
          <w:sz w:val="28"/>
          <w:szCs w:val="28"/>
        </w:rPr>
        <w:t xml:space="preserve"> ЗАТО Железногорск </w:t>
      </w:r>
      <w:r w:rsidRPr="0059295C">
        <w:rPr>
          <w:rFonts w:ascii="Times New Roman" w:hAnsi="Times New Roman"/>
          <w:sz w:val="28"/>
          <w:szCs w:val="28"/>
        </w:rPr>
        <w:br/>
        <w:t>на 2020-2022 годы, в который вошли 105 домов (на 2020 год – 12 домов, на 2021 год – 38 домов, на 2022 год – 55 домов). В 2019 году продолжается выполнение работ по капитальному ремонту общего имущества в</w:t>
      </w:r>
      <w:r w:rsidRPr="0059295C">
        <w:rPr>
          <w:rFonts w:ascii="Times New Roman" w:hAnsi="Times New Roman"/>
          <w:sz w:val="28"/>
          <w:szCs w:val="28"/>
          <w:lang w:val="en-US"/>
        </w:rPr>
        <w:t> </w:t>
      </w:r>
      <w:r w:rsidRPr="0059295C">
        <w:rPr>
          <w:rFonts w:ascii="Times New Roman" w:hAnsi="Times New Roman"/>
          <w:sz w:val="28"/>
          <w:szCs w:val="28"/>
        </w:rPr>
        <w:t xml:space="preserve">многоквартирных домах, включенных в краткосрочный план </w:t>
      </w:r>
      <w:r w:rsidRPr="0059295C">
        <w:rPr>
          <w:rFonts w:ascii="Times New Roman" w:hAnsi="Times New Roman"/>
          <w:sz w:val="28"/>
          <w:szCs w:val="28"/>
        </w:rPr>
        <w:br/>
        <w:t>на 2017-2019 годы. В 2019 году завершены работы:</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 11 многоквартирным домам, включенным на 2017 год;</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 17 многоквартирным домам, включенным на 2018 год;</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по 51 многоквартирному дому, включенному на 2019 год.</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2. Выполнена проверка и согласование проектной документации на выполнение капитального ремонта объектов в количестве 119 единиц.</w:t>
      </w:r>
    </w:p>
    <w:p w:rsidR="00D3073B" w:rsidRPr="009523F1"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течение всего года проводилась работа муниципального жилищного контроля. Проведено 13 внеплановых проверок и 7 плановых проверок управляющих организаци</w:t>
      </w:r>
      <w:r w:rsidR="004B0D22">
        <w:rPr>
          <w:rFonts w:ascii="Times New Roman" w:hAnsi="Times New Roman"/>
          <w:sz w:val="28"/>
          <w:szCs w:val="28"/>
        </w:rPr>
        <w:t>й</w:t>
      </w:r>
      <w:r w:rsidRPr="0059295C">
        <w:rPr>
          <w:rFonts w:ascii="Times New Roman" w:hAnsi="Times New Roman"/>
          <w:sz w:val="28"/>
          <w:szCs w:val="28"/>
        </w:rPr>
        <w:t xml:space="preserve"> по соблюдению в процессе осуществления деятельности требований законодательства в отношении муниципального фонда. </w:t>
      </w:r>
      <w:proofErr w:type="gramStart"/>
      <w:r w:rsidRPr="0059295C">
        <w:rPr>
          <w:rFonts w:ascii="Times New Roman" w:hAnsi="Times New Roman"/>
          <w:sz w:val="28"/>
          <w:szCs w:val="28"/>
        </w:rPr>
        <w:t>Выданы</w:t>
      </w:r>
      <w:proofErr w:type="gramEnd"/>
      <w:r w:rsidRPr="0059295C">
        <w:rPr>
          <w:rFonts w:ascii="Times New Roman" w:hAnsi="Times New Roman"/>
          <w:sz w:val="28"/>
          <w:szCs w:val="28"/>
        </w:rPr>
        <w:t xml:space="preserve"> 7 предписаний на устранение выявленных нарушений.</w:t>
      </w:r>
    </w:p>
    <w:p w:rsidR="00D3073B" w:rsidRPr="00D3073B" w:rsidRDefault="00D3073B" w:rsidP="00D3073B">
      <w:pPr>
        <w:pStyle w:val="3"/>
        <w:numPr>
          <w:ilvl w:val="0"/>
          <w:numId w:val="0"/>
        </w:numPr>
        <w:spacing w:after="120"/>
        <w:ind w:left="720" w:hanging="720"/>
        <w:rPr>
          <w:rFonts w:ascii="Times New Roman" w:hAnsi="Times New Roman"/>
          <w:b w:val="0"/>
          <w:sz w:val="28"/>
        </w:rPr>
      </w:pPr>
      <w:bookmarkStart w:id="60" w:name="_Toc42098973"/>
      <w:r w:rsidRPr="00D3073B">
        <w:rPr>
          <w:rFonts w:ascii="Times New Roman" w:hAnsi="Times New Roman"/>
          <w:b w:val="0"/>
          <w:sz w:val="28"/>
        </w:rPr>
        <w:t xml:space="preserve">Организация </w:t>
      </w:r>
      <w:proofErr w:type="spellStart"/>
      <w:r w:rsidRPr="00D3073B">
        <w:rPr>
          <w:rFonts w:ascii="Times New Roman" w:hAnsi="Times New Roman"/>
          <w:b w:val="0"/>
          <w:sz w:val="28"/>
        </w:rPr>
        <w:t>электро</w:t>
      </w:r>
      <w:proofErr w:type="spellEnd"/>
      <w:r w:rsidRPr="00D3073B">
        <w:rPr>
          <w:rFonts w:ascii="Times New Roman" w:hAnsi="Times New Roman"/>
          <w:b w:val="0"/>
          <w:sz w:val="28"/>
        </w:rPr>
        <w:t>-, тепло-, водоснабжения и водоотведения</w:t>
      </w:r>
      <w:bookmarkEnd w:id="60"/>
    </w:p>
    <w:p w:rsidR="00D3073B" w:rsidRPr="0059295C" w:rsidRDefault="00D3073B" w:rsidP="0059295C">
      <w:pPr>
        <w:spacing w:after="0" w:line="240" w:lineRule="auto"/>
        <w:ind w:firstLine="709"/>
        <w:jc w:val="both"/>
        <w:rPr>
          <w:rFonts w:ascii="Times New Roman" w:hAnsi="Times New Roman"/>
          <w:spacing w:val="-6"/>
          <w:sz w:val="28"/>
          <w:szCs w:val="28"/>
        </w:rPr>
      </w:pPr>
      <w:r w:rsidRPr="0059295C">
        <w:rPr>
          <w:rFonts w:ascii="Times New Roman" w:hAnsi="Times New Roman"/>
          <w:sz w:val="28"/>
          <w:szCs w:val="28"/>
        </w:rPr>
        <w:t>На территории ЗАТО Железногорск обеспечением коммунальными услугами в 2019 году занималось 7 организаций, 3 из которых коммерческие: АО «</w:t>
      </w:r>
      <w:proofErr w:type="spellStart"/>
      <w:r w:rsidRPr="0059295C">
        <w:rPr>
          <w:rFonts w:ascii="Times New Roman" w:hAnsi="Times New Roman"/>
          <w:sz w:val="28"/>
          <w:szCs w:val="28"/>
        </w:rPr>
        <w:t>Красмаш</w:t>
      </w:r>
      <w:proofErr w:type="spellEnd"/>
      <w:r w:rsidRPr="0059295C">
        <w:rPr>
          <w:rFonts w:ascii="Times New Roman" w:hAnsi="Times New Roman"/>
          <w:sz w:val="28"/>
          <w:szCs w:val="28"/>
        </w:rPr>
        <w:t>», ПАО «</w:t>
      </w:r>
      <w:proofErr w:type="spellStart"/>
      <w:r w:rsidRPr="0059295C">
        <w:rPr>
          <w:rFonts w:ascii="Times New Roman" w:hAnsi="Times New Roman"/>
          <w:sz w:val="28"/>
          <w:szCs w:val="28"/>
        </w:rPr>
        <w:t>Красноярскэнергосбыт</w:t>
      </w:r>
      <w:proofErr w:type="spellEnd"/>
      <w:r w:rsidRPr="0059295C">
        <w:rPr>
          <w:rFonts w:ascii="Times New Roman" w:hAnsi="Times New Roman"/>
          <w:sz w:val="28"/>
          <w:szCs w:val="28"/>
        </w:rPr>
        <w:t xml:space="preserve">», ООО «КРАСЭКО-ЭЛЕКТРО» (с 01.08.2019), 1 федеральное и 3 муниципальных предприятия (учреждения): ФГУП «ГХК», </w:t>
      </w:r>
      <w:r w:rsidRPr="0059295C">
        <w:rPr>
          <w:rFonts w:ascii="Times New Roman" w:hAnsi="Times New Roman"/>
          <w:spacing w:val="-4"/>
          <w:sz w:val="28"/>
          <w:szCs w:val="28"/>
        </w:rPr>
        <w:t>МП «Жилищно-коммунальное хозяйство», МП «</w:t>
      </w:r>
      <w:proofErr w:type="spellStart"/>
      <w:r w:rsidRPr="0059295C">
        <w:rPr>
          <w:rFonts w:ascii="Times New Roman" w:hAnsi="Times New Roman"/>
          <w:spacing w:val="-4"/>
          <w:sz w:val="28"/>
          <w:szCs w:val="28"/>
        </w:rPr>
        <w:t>Гортеплоэнерго</w:t>
      </w:r>
      <w:proofErr w:type="spellEnd"/>
      <w:r w:rsidRPr="0059295C">
        <w:rPr>
          <w:rFonts w:ascii="Times New Roman" w:hAnsi="Times New Roman"/>
          <w:spacing w:val="-4"/>
          <w:sz w:val="28"/>
          <w:szCs w:val="28"/>
        </w:rPr>
        <w:t>» (до 01.08.2019), МБУ «Комбинат благоустройства».</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целом </w:t>
      </w:r>
      <w:proofErr w:type="gramStart"/>
      <w:r w:rsidRPr="0059295C">
        <w:rPr>
          <w:rFonts w:ascii="Times New Roman" w:hAnsi="Times New Roman"/>
          <w:sz w:val="28"/>
          <w:szCs w:val="28"/>
        </w:rPr>
        <w:t>территория</w:t>
      </w:r>
      <w:proofErr w:type="gramEnd"/>
      <w:r w:rsidRPr="0059295C">
        <w:rPr>
          <w:rFonts w:ascii="Times New Roman" w:hAnsi="Times New Roman"/>
          <w:sz w:val="28"/>
          <w:szCs w:val="28"/>
        </w:rPr>
        <w:t xml:space="preserve">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xml:space="preserve">В настоящее время централизованным теплоснабжением оборудовано 99% жилых помещений в городской местности (г. Железногорск, п. Подгорный) и 58,3% в сельской местности (поселки </w:t>
      </w:r>
      <w:proofErr w:type="spellStart"/>
      <w:r w:rsidRPr="0059295C">
        <w:rPr>
          <w:rFonts w:ascii="Times New Roman" w:hAnsi="Times New Roman"/>
          <w:sz w:val="28"/>
          <w:szCs w:val="28"/>
        </w:rPr>
        <w:t>Додоново</w:t>
      </w:r>
      <w:proofErr w:type="spellEnd"/>
      <w:r w:rsidRPr="0059295C">
        <w:rPr>
          <w:rFonts w:ascii="Times New Roman" w:hAnsi="Times New Roman"/>
          <w:sz w:val="28"/>
          <w:szCs w:val="28"/>
        </w:rPr>
        <w:t xml:space="preserve">, Новый Путь, </w:t>
      </w:r>
      <w:proofErr w:type="spellStart"/>
      <w:r w:rsidRPr="0059295C">
        <w:rPr>
          <w:rFonts w:ascii="Times New Roman" w:hAnsi="Times New Roman"/>
          <w:sz w:val="28"/>
          <w:szCs w:val="28"/>
        </w:rPr>
        <w:t>Тартат</w:t>
      </w:r>
      <w:proofErr w:type="spellEnd"/>
      <w:r w:rsidRPr="0059295C">
        <w:rPr>
          <w:rFonts w:ascii="Times New Roman" w:hAnsi="Times New Roman"/>
          <w:sz w:val="28"/>
          <w:szCs w:val="28"/>
        </w:rPr>
        <w:t xml:space="preserve">, деревня </w:t>
      </w:r>
      <w:proofErr w:type="spellStart"/>
      <w:r w:rsidRPr="0059295C">
        <w:rPr>
          <w:rFonts w:ascii="Times New Roman" w:hAnsi="Times New Roman"/>
          <w:sz w:val="28"/>
          <w:szCs w:val="28"/>
        </w:rPr>
        <w:t>Шивера</w:t>
      </w:r>
      <w:proofErr w:type="spellEnd"/>
      <w:r w:rsidRPr="0059295C">
        <w:rPr>
          <w:rFonts w:ascii="Times New Roman" w:hAnsi="Times New Roman"/>
          <w:sz w:val="28"/>
          <w:szCs w:val="28"/>
        </w:rPr>
        <w:t>).</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Централизованным водоснабжением оборудовано 97,5% жилых помещений в городской местности и 73,8% в сельской местности.</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Централизованным водоотведением оборудовано 97,5% жилых помещений в городской местности и 58,3% в сельской местности.</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 58,3%.</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Основным итогом работы Администрации ЗАТО г. Железногорск и </w:t>
      </w:r>
      <w:proofErr w:type="spellStart"/>
      <w:r w:rsidRPr="0059295C">
        <w:rPr>
          <w:rFonts w:ascii="Times New Roman" w:hAnsi="Times New Roman"/>
          <w:sz w:val="28"/>
          <w:szCs w:val="28"/>
        </w:rPr>
        <w:t>ресурсоснабжающих</w:t>
      </w:r>
      <w:proofErr w:type="spellEnd"/>
      <w:r w:rsidRPr="0059295C">
        <w:rPr>
          <w:rFonts w:ascii="Times New Roman" w:hAnsi="Times New Roman"/>
          <w:sz w:val="28"/>
          <w:szCs w:val="28"/>
        </w:rPr>
        <w:t xml:space="preserve"> организаций за год является бесперебойное обеспечение населения и прочих потребителей теплом, водой, электроэнергией.</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Услуги </w:t>
      </w:r>
      <w:proofErr w:type="spellStart"/>
      <w:r w:rsidRPr="0059295C">
        <w:rPr>
          <w:rFonts w:ascii="Times New Roman" w:hAnsi="Times New Roman"/>
          <w:sz w:val="28"/>
          <w:szCs w:val="28"/>
        </w:rPr>
        <w:t>электро</w:t>
      </w:r>
      <w:proofErr w:type="spellEnd"/>
      <w:r w:rsidRPr="0059295C">
        <w:rPr>
          <w:rFonts w:ascii="Times New Roman" w:hAnsi="Times New Roman"/>
          <w:sz w:val="28"/>
          <w:szCs w:val="28"/>
        </w:rPr>
        <w:t>-, тепло-, водоснабжения и водоотведения в 2019 году предоставлялись населению и прочим потребителям в полном объеме, в целом в соответствии с нормативными требованиями. Исключение составил летний неотопительный период, когда имело место нарушение нормативных требований к температуре горячей воды в связи с ее подачей по тупиковой схеме на внутриквартальных сетях.</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Зафиксирован 1 случай аварийной ситуации на сетях теплоснабжения в п. Новый Путь с прекращением подачи ресурса более чем на 24 часа. Технологические нарушения, связанные с порывами на тепловых и водопроводных сетях, устранялись в минимально короткие сроки, с организацией подачи ресурса по временным схемам.</w:t>
      </w:r>
    </w:p>
    <w:p w:rsidR="00D3073B" w:rsidRPr="0059295C" w:rsidRDefault="00D3073B" w:rsidP="0059295C">
      <w:pPr>
        <w:spacing w:after="0" w:line="240" w:lineRule="auto"/>
        <w:ind w:firstLine="709"/>
        <w:jc w:val="both"/>
        <w:rPr>
          <w:rFonts w:ascii="Times New Roman" w:hAnsi="Times New Roman"/>
          <w:bCs/>
          <w:sz w:val="28"/>
          <w:szCs w:val="28"/>
        </w:rPr>
      </w:pPr>
      <w:r w:rsidRPr="0059295C">
        <w:rPr>
          <w:rFonts w:ascii="Times New Roman" w:hAnsi="Times New Roman"/>
          <w:sz w:val="28"/>
          <w:szCs w:val="28"/>
        </w:rPr>
        <w:t>За счет средств, направленных на реализацию мероприятий по повышению эксплуатационной надежности объектов коммунальной инфраструктуры ЗАТО Железногорск в 2019 году, выполнена замена 268 м.п. тепловой сети по ул. Строительной в п. Подгорный. Работы выполнены на</w:t>
      </w:r>
      <w:r w:rsidR="00716F03">
        <w:rPr>
          <w:rFonts w:ascii="Times New Roman" w:hAnsi="Times New Roman"/>
          <w:sz w:val="28"/>
          <w:szCs w:val="28"/>
        </w:rPr>
        <w:t> </w:t>
      </w:r>
      <w:r w:rsidRPr="0059295C">
        <w:rPr>
          <w:rFonts w:ascii="Times New Roman" w:hAnsi="Times New Roman"/>
          <w:sz w:val="28"/>
          <w:szCs w:val="28"/>
        </w:rPr>
        <w:t xml:space="preserve">общую сумму 7,5 млн. рублей, в том числе за счет </w:t>
      </w:r>
      <w:r w:rsidRPr="0059295C">
        <w:rPr>
          <w:rFonts w:ascii="Times New Roman" w:hAnsi="Times New Roman"/>
          <w:bCs/>
          <w:sz w:val="28"/>
          <w:szCs w:val="28"/>
        </w:rPr>
        <w:t xml:space="preserve">субсидии из краевого бюджета – 5,2 млн. </w:t>
      </w:r>
      <w:r w:rsidRPr="0059295C">
        <w:rPr>
          <w:rFonts w:ascii="Times New Roman" w:hAnsi="Times New Roman"/>
          <w:sz w:val="28"/>
          <w:szCs w:val="28"/>
        </w:rPr>
        <w:t xml:space="preserve">рублей, </w:t>
      </w:r>
      <w:r w:rsidRPr="0059295C">
        <w:rPr>
          <w:rFonts w:ascii="Times New Roman" w:hAnsi="Times New Roman"/>
          <w:bCs/>
          <w:sz w:val="28"/>
          <w:szCs w:val="28"/>
        </w:rPr>
        <w:t>бюджета ЗАТО Железногорск – 2,3 млн. рублей.</w:t>
      </w:r>
    </w:p>
    <w:p w:rsidR="00D3073B" w:rsidRPr="0059295C" w:rsidRDefault="00D3073B" w:rsidP="0059295C">
      <w:pPr>
        <w:spacing w:after="0" w:line="240" w:lineRule="auto"/>
        <w:ind w:firstLine="709"/>
        <w:jc w:val="both"/>
        <w:rPr>
          <w:rFonts w:ascii="Times New Roman" w:hAnsi="Times New Roman"/>
          <w:sz w:val="28"/>
          <w:szCs w:val="28"/>
        </w:rPr>
      </w:pP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Комплекс работ по содержанию сетей уличного освещения осуществляется силами МП «</w:t>
      </w:r>
      <w:proofErr w:type="spellStart"/>
      <w:r w:rsidRPr="0059295C">
        <w:rPr>
          <w:rFonts w:ascii="Times New Roman" w:hAnsi="Times New Roman"/>
          <w:sz w:val="28"/>
          <w:szCs w:val="28"/>
        </w:rPr>
        <w:t>Горэлектросеть</w:t>
      </w:r>
      <w:proofErr w:type="spellEnd"/>
      <w:r w:rsidRPr="0059295C">
        <w:rPr>
          <w:rFonts w:ascii="Times New Roman" w:hAnsi="Times New Roman"/>
          <w:sz w:val="28"/>
          <w:szCs w:val="28"/>
        </w:rPr>
        <w:t>».</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подпрограммы «Организация благоустройства территории» муниципальной программы «Развитие транспортной системы, содержание и благоустройство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в 2019 году:</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обеспечено обслуживание 129,2 км сетей уличного освещения, 3 600 светильников, 14 светофорных объектов, 118 пунктов питания объектов уличного освещения и светофорного регулирования на общую сумму 51,6 млн. рублей;</w:t>
      </w:r>
    </w:p>
    <w:p w:rsidR="00D3073B" w:rsidRPr="0059295C" w:rsidRDefault="00D3073B" w:rsidP="0059295C">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 проведены работы по строительству освещения в г. Железногорске на участке ул. Южная от здания № 40 до здания № 51А, в п. </w:t>
      </w:r>
      <w:proofErr w:type="spellStart"/>
      <w:r w:rsidRPr="0059295C">
        <w:rPr>
          <w:rFonts w:ascii="Times New Roman" w:hAnsi="Times New Roman"/>
          <w:sz w:val="28"/>
          <w:szCs w:val="28"/>
        </w:rPr>
        <w:t>Тартат</w:t>
      </w:r>
      <w:proofErr w:type="spellEnd"/>
      <w:r w:rsidRPr="0059295C">
        <w:rPr>
          <w:rFonts w:ascii="Times New Roman" w:hAnsi="Times New Roman"/>
          <w:sz w:val="28"/>
          <w:szCs w:val="28"/>
        </w:rPr>
        <w:t xml:space="preserve"> </w:t>
      </w:r>
      <w:r w:rsidR="00716F03">
        <w:rPr>
          <w:rFonts w:ascii="Times New Roman" w:hAnsi="Times New Roman"/>
          <w:sz w:val="28"/>
          <w:szCs w:val="28"/>
        </w:rPr>
        <w:t>по</w:t>
      </w:r>
      <w:r w:rsidR="00716F03">
        <w:rPr>
          <w:rFonts w:ascii="Times New Roman" w:hAnsi="Times New Roman"/>
          <w:sz w:val="28"/>
          <w:szCs w:val="28"/>
          <w:lang w:val="en-US"/>
        </w:rPr>
        <w:t> </w:t>
      </w:r>
      <w:r w:rsidRPr="0059295C">
        <w:rPr>
          <w:rFonts w:ascii="Times New Roman" w:hAnsi="Times New Roman"/>
          <w:sz w:val="28"/>
          <w:szCs w:val="28"/>
        </w:rPr>
        <w:t>ул. Путейская.</w:t>
      </w:r>
    </w:p>
    <w:p w:rsidR="00D3073B" w:rsidRPr="0059295C" w:rsidRDefault="00D3073B" w:rsidP="0059295C">
      <w:pPr>
        <w:spacing w:after="0" w:line="240" w:lineRule="auto"/>
        <w:ind w:firstLine="709"/>
        <w:jc w:val="both"/>
        <w:rPr>
          <w:rFonts w:ascii="Times New Roman" w:hAnsi="Times New Roman"/>
          <w:sz w:val="28"/>
          <w:szCs w:val="28"/>
        </w:rPr>
      </w:pP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В соответствии с переданными государственными полномочиями по реализации отдельных мер по обеспечению ограничения платы граждан за коммунальные услуги (далее – КУ), </w:t>
      </w:r>
      <w:proofErr w:type="gramStart"/>
      <w:r w:rsidRPr="0059295C">
        <w:rPr>
          <w:rFonts w:ascii="Times New Roman" w:hAnsi="Times New Roman"/>
          <w:sz w:val="28"/>
          <w:szCs w:val="28"/>
        </w:rPr>
        <w:t>Администрацией</w:t>
      </w:r>
      <w:proofErr w:type="gramEnd"/>
      <w:r w:rsidRPr="0059295C">
        <w:rPr>
          <w:rFonts w:ascii="Times New Roman" w:hAnsi="Times New Roman"/>
          <w:sz w:val="28"/>
          <w:szCs w:val="28"/>
        </w:rPr>
        <w:t xml:space="preserve"> ЗАТО г. Железногорск</w:t>
      </w:r>
      <w:r w:rsidRPr="0059295C">
        <w:rPr>
          <w:rFonts w:ascii="Times New Roman" w:hAnsi="Times New Roman"/>
          <w:sz w:val="28"/>
        </w:rPr>
        <w:t xml:space="preserve"> выполняется расчет размера субсидий на компенсацию части платы граждан за КУ, принимаются и проверяются отчеты исполнителей коммунальных услуг, подготавливаются соглашения на предоставление субсидии, формируется сводная отчетность по ЗАТО Железногорск.</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Целью выполнения данных полномочий является ограничение роста платы граждан за КУ в пределах установленных Указом Губернатора Красноярского края предельных индексов, в порядке, установленном Правительством Российской Федерации.</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На финансирование мероприятия «По реализации отдельных мер по обеспечению ограничения платы граждан за коммунальные услуги» подпрограммы «Развитие объектов социальной сферы, специального назначения и жилищно-коммунального </w:t>
      </w:r>
      <w:proofErr w:type="gramStart"/>
      <w:r w:rsidRPr="0059295C">
        <w:rPr>
          <w:rFonts w:ascii="Times New Roman" w:hAnsi="Times New Roman"/>
          <w:sz w:val="28"/>
        </w:rPr>
        <w:t>хозяйства</w:t>
      </w:r>
      <w:proofErr w:type="gramEnd"/>
      <w:r w:rsidRPr="0059295C">
        <w:rPr>
          <w:rFonts w:ascii="Times New Roman" w:hAnsi="Times New Roman"/>
          <w:sz w:val="28"/>
        </w:rPr>
        <w:t xml:space="preserve">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в 2019 году было предусмотрено 110 593,9 тыс. рублей за счет средств бюджета Красноярского края.</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По результатам отчетов о расходовании средств субвенции на осуществление органами местного самоуправления края отдельных государственных полномочий Красноярского края за 2019 год, фактическая потребность на данное мероприятие составила для ЗАТО Железногорск 88 484,0 тыс. рублей. </w:t>
      </w:r>
      <w:r w:rsidRPr="0059295C">
        <w:rPr>
          <w:rFonts w:ascii="Times New Roman" w:hAnsi="Times New Roman"/>
          <w:sz w:val="28"/>
          <w:szCs w:val="28"/>
        </w:rPr>
        <w:t>Неиспользованная сумма субвенции возвращена в бюджет в текущем 2020 году.</w:t>
      </w:r>
    </w:p>
    <w:p w:rsidR="00D3073B" w:rsidRPr="0059295C" w:rsidRDefault="00D3073B" w:rsidP="0059295C">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59295C">
        <w:rPr>
          <w:rFonts w:ascii="Times New Roman" w:hAnsi="Times New Roman"/>
          <w:sz w:val="28"/>
        </w:rPr>
        <w:t>Доля фактической годовой потребности в субсидии от предусмотренных в бюджете средств субсидии составила 80%.</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В 2019 году по сравнению с 2018 годом произошло увеличение суммы средств </w:t>
      </w:r>
      <w:r w:rsidRPr="0059295C">
        <w:rPr>
          <w:rFonts w:ascii="Times New Roman" w:hAnsi="Times New Roman"/>
          <w:sz w:val="28"/>
          <w:szCs w:val="28"/>
        </w:rPr>
        <w:t>субсидии на</w:t>
      </w:r>
      <w:r w:rsidRPr="0059295C">
        <w:rPr>
          <w:rFonts w:ascii="Times New Roman" w:hAnsi="Times New Roman"/>
          <w:sz w:val="28"/>
        </w:rPr>
        <w:t xml:space="preserve"> компенсацию части платы граждан за КУ (выпадающих доходов) на 11,8% с 79 103,6 тыс. рублей в 2018 году до 88 484,0 тыс. рублей в 2019 году. При этом количество исполнителей коммунальных услуг, получивших субсидию, увеличилось (10 управляющих организаций и товариществ собственников жилья, 2 </w:t>
      </w:r>
      <w:proofErr w:type="spellStart"/>
      <w:r w:rsidRPr="0059295C">
        <w:rPr>
          <w:rFonts w:ascii="Times New Roman" w:hAnsi="Times New Roman"/>
          <w:sz w:val="28"/>
        </w:rPr>
        <w:t>ресурсоснабжающих</w:t>
      </w:r>
      <w:proofErr w:type="spellEnd"/>
      <w:r w:rsidRPr="0059295C">
        <w:rPr>
          <w:rFonts w:ascii="Times New Roman" w:hAnsi="Times New Roman"/>
          <w:sz w:val="28"/>
        </w:rPr>
        <w:t xml:space="preserve"> организации).</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Перечень работ и услуг, оказываемых муниципальными предприятиями, основные из которых жилищно-коммунальные услуги, обладают высокой социальной значимостью и от качества их предоставления зависит здоровье и дееспособность населения, а также ритмичность работы всех предприятий города.</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На основании решения Комиссии по предупреждению и ликвидации чрезвычайных ситуаций и обеспечению пожарной безопасности </w:t>
      </w:r>
      <w:r w:rsidRPr="0059295C">
        <w:rPr>
          <w:rFonts w:ascii="Times New Roman" w:hAnsi="Times New Roman"/>
          <w:sz w:val="28"/>
        </w:rPr>
        <w:lastRenderedPageBreak/>
        <w:t>от 04.07.2019 № 11 для обеспечения подготовки и проведения отопительного сезона 2019-2020 гг. имущественный комплекс МП «</w:t>
      </w:r>
      <w:proofErr w:type="spellStart"/>
      <w:r w:rsidRPr="0059295C">
        <w:rPr>
          <w:rFonts w:ascii="Times New Roman" w:hAnsi="Times New Roman"/>
          <w:sz w:val="28"/>
        </w:rPr>
        <w:t>Гортеплоэнерго</w:t>
      </w:r>
      <w:proofErr w:type="spellEnd"/>
      <w:r w:rsidRPr="0059295C">
        <w:rPr>
          <w:rFonts w:ascii="Times New Roman" w:hAnsi="Times New Roman"/>
          <w:sz w:val="28"/>
        </w:rPr>
        <w:t>» передан с 01.08.2019 в аренду ООО «КРАСЭКО-ЭЛЕКТРО».</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 xml:space="preserve">Смена </w:t>
      </w:r>
      <w:proofErr w:type="spellStart"/>
      <w:r w:rsidRPr="0059295C">
        <w:rPr>
          <w:rFonts w:ascii="Times New Roman" w:hAnsi="Times New Roman"/>
          <w:sz w:val="28"/>
        </w:rPr>
        <w:t>ресурсоснабжающей</w:t>
      </w:r>
      <w:proofErr w:type="spellEnd"/>
      <w:r w:rsidRPr="0059295C">
        <w:rPr>
          <w:rFonts w:ascii="Times New Roman" w:hAnsi="Times New Roman"/>
          <w:sz w:val="28"/>
        </w:rPr>
        <w:t xml:space="preserve"> организации привела к увеличению тарифов на ресурсы, что для потребителей-организаций ЗАТО Железногорск является негативным фактором. Граждане-потребители КУ защищены от</w:t>
      </w:r>
      <w:r w:rsidR="002746D4">
        <w:rPr>
          <w:rFonts w:ascii="Times New Roman" w:hAnsi="Times New Roman"/>
          <w:sz w:val="28"/>
        </w:rPr>
        <w:t> </w:t>
      </w:r>
      <w:r w:rsidRPr="0059295C">
        <w:rPr>
          <w:rFonts w:ascii="Times New Roman" w:hAnsi="Times New Roman"/>
          <w:sz w:val="28"/>
        </w:rPr>
        <w:t>существенного роста платы за коммунальные услуги предельным индексом. Основы и порядок применения предельных индексов изменения платы граждан за КУ установлен постановлением Правительства РФ от</w:t>
      </w:r>
      <w:r w:rsidR="002746D4">
        <w:rPr>
          <w:rFonts w:ascii="Times New Roman" w:hAnsi="Times New Roman"/>
          <w:sz w:val="28"/>
        </w:rPr>
        <w:t> </w:t>
      </w:r>
      <w:r w:rsidRPr="0059295C">
        <w:rPr>
          <w:rFonts w:ascii="Times New Roman" w:hAnsi="Times New Roman"/>
          <w:sz w:val="28"/>
        </w:rPr>
        <w:t>30.04.2014 №</w:t>
      </w:r>
      <w:r w:rsidR="002746D4">
        <w:rPr>
          <w:rFonts w:ascii="Times New Roman" w:hAnsi="Times New Roman"/>
          <w:sz w:val="28"/>
        </w:rPr>
        <w:t> </w:t>
      </w:r>
      <w:r w:rsidRPr="0059295C">
        <w:rPr>
          <w:rFonts w:ascii="Times New Roman" w:hAnsi="Times New Roman"/>
          <w:sz w:val="28"/>
        </w:rPr>
        <w:t>400 (далее – Основы). При этом пунктом 5 Основ предусмотрен ряд случаев изменения (увеличения) платы, при которых рост платы за КУ не компенсируются гражданам.</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В связи с ростом тарифов на энергоресурсы уровень платы граждан за КУ от установленных тарифов за период 2018-2019</w:t>
      </w:r>
      <w:r w:rsidR="00B40AC3">
        <w:rPr>
          <w:rFonts w:ascii="Times New Roman" w:hAnsi="Times New Roman"/>
          <w:sz w:val="28"/>
          <w:lang w:val="en-US"/>
        </w:rPr>
        <w:t> </w:t>
      </w:r>
      <w:r w:rsidR="00B40AC3">
        <w:rPr>
          <w:rFonts w:ascii="Times New Roman" w:hAnsi="Times New Roman"/>
          <w:sz w:val="28"/>
        </w:rPr>
        <w:t>гг.</w:t>
      </w:r>
      <w:r w:rsidRPr="0059295C">
        <w:rPr>
          <w:rFonts w:ascii="Times New Roman" w:hAnsi="Times New Roman"/>
          <w:sz w:val="28"/>
        </w:rPr>
        <w:t xml:space="preserve"> снизился с 97,2% до 86,5% в декабре 2019 года.</w:t>
      </w:r>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proofErr w:type="gramStart"/>
      <w:r w:rsidRPr="0059295C">
        <w:rPr>
          <w:rFonts w:ascii="Times New Roman" w:hAnsi="Times New Roman"/>
          <w:sz w:val="28"/>
        </w:rPr>
        <w:t>Сумма полученной компенсации за КУ на 1 кв. метр общего объема жилищного фонда составила в 2019 году 38,6 рублей в год, для сравнения в 2018 году она составляла 35,0 рублей в год, увеличилась на 10,3% (для справки: в 2015 году данный показатель был 441 рубль на 1 кв. метр в год).</w:t>
      </w:r>
      <w:proofErr w:type="gramEnd"/>
    </w:p>
    <w:p w:rsidR="00D3073B" w:rsidRPr="0059295C"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Неоднократное изменение правил оплаты для населения за жилищно-коммунальные услуги в течение 2019 года вызывало массовые запросы населения, требовало регулярных комментариев от исполнителей коммунальных услуг о порядке начисления и оплаты гражданами.</w:t>
      </w:r>
    </w:p>
    <w:p w:rsidR="00D3073B" w:rsidRDefault="00D3073B" w:rsidP="0059295C">
      <w:pPr>
        <w:autoSpaceDE w:val="0"/>
        <w:autoSpaceDN w:val="0"/>
        <w:adjustRightInd w:val="0"/>
        <w:spacing w:after="0" w:line="240" w:lineRule="auto"/>
        <w:ind w:firstLine="709"/>
        <w:jc w:val="both"/>
        <w:rPr>
          <w:rFonts w:ascii="Times New Roman" w:hAnsi="Times New Roman"/>
          <w:sz w:val="28"/>
        </w:rPr>
      </w:pPr>
      <w:r w:rsidRPr="0059295C">
        <w:rPr>
          <w:rFonts w:ascii="Times New Roman" w:hAnsi="Times New Roman"/>
          <w:sz w:val="28"/>
        </w:rPr>
        <w:t>На 2020 год сохраняется действие Закона Красноярского края «Об отдельных мерах по обеспечению ограничения платы граждан за коммунальные услуги», кроме того в феврале 2020 года для населения ЗАТО Железногорск установлен льготный тариф на тепловую энергию. Ожидается, что применение льготных тарифов снизит оплату за КУ и социальная защищенность граждан будет выше.</w:t>
      </w:r>
    </w:p>
    <w:p w:rsidR="00D3073B" w:rsidRPr="00D3073B" w:rsidRDefault="00D3073B" w:rsidP="00D3073B">
      <w:pPr>
        <w:pStyle w:val="3"/>
        <w:numPr>
          <w:ilvl w:val="0"/>
          <w:numId w:val="0"/>
        </w:numPr>
        <w:spacing w:after="120"/>
        <w:ind w:left="720" w:hanging="720"/>
        <w:rPr>
          <w:rFonts w:ascii="Times New Roman" w:hAnsi="Times New Roman"/>
          <w:b w:val="0"/>
          <w:sz w:val="28"/>
        </w:rPr>
      </w:pPr>
      <w:bookmarkStart w:id="61" w:name="_Toc42098974"/>
      <w:r w:rsidRPr="00D3073B">
        <w:rPr>
          <w:rFonts w:ascii="Times New Roman" w:hAnsi="Times New Roman"/>
          <w:b w:val="0"/>
          <w:sz w:val="28"/>
        </w:rPr>
        <w:t>Организация использования, охраны, защиты, воспроизводства лесов</w:t>
      </w:r>
      <w:bookmarkEnd w:id="61"/>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Все мероприятия в области охраны, защиты, воспроизводства (сохранения) лесов на территории ЗАТО Железногорск осуществляются муниципальным бюджетным учреждением «Городское лесное хозяйство» на основании муниципального задания, утверждаемого постановлением Администрации ЗАТО г.</w:t>
      </w:r>
      <w:r w:rsidRPr="0059295C">
        <w:t> </w:t>
      </w:r>
      <w:r w:rsidRPr="0059295C">
        <w:rPr>
          <w:rFonts w:ascii="Times New Roman" w:hAnsi="Times New Roman"/>
          <w:sz w:val="28"/>
          <w:szCs w:val="28"/>
        </w:rPr>
        <w:t>Железногорск.</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2019 году в рамках муниципального задания обеспечено выполнение работ по охране, защите, воспроизводству лесов в части </w:t>
      </w:r>
      <w:proofErr w:type="spellStart"/>
      <w:r w:rsidRPr="0059295C">
        <w:rPr>
          <w:rFonts w:ascii="Times New Roman" w:hAnsi="Times New Roman"/>
          <w:sz w:val="28"/>
          <w:szCs w:val="28"/>
        </w:rPr>
        <w:t>лесово</w:t>
      </w:r>
      <w:r w:rsidR="00E64A95" w:rsidRPr="0059295C">
        <w:rPr>
          <w:rFonts w:ascii="Times New Roman" w:hAnsi="Times New Roman"/>
          <w:sz w:val="28"/>
          <w:szCs w:val="28"/>
        </w:rPr>
        <w:t>с</w:t>
      </w:r>
      <w:r w:rsidRPr="0059295C">
        <w:rPr>
          <w:rFonts w:ascii="Times New Roman" w:hAnsi="Times New Roman"/>
          <w:sz w:val="28"/>
          <w:szCs w:val="28"/>
        </w:rPr>
        <w:t>становления</w:t>
      </w:r>
      <w:proofErr w:type="spellEnd"/>
      <w:r w:rsidRPr="0059295C">
        <w:rPr>
          <w:rFonts w:ascii="Times New Roman" w:hAnsi="Times New Roman"/>
          <w:sz w:val="28"/>
          <w:szCs w:val="28"/>
        </w:rPr>
        <w:t xml:space="preserve"> и лесоразведения, профилактике и тушению лесных пожаров, уборке мусора и аварийных деревьев на территории лесов, расположенных в границах ЗАТО Железногорск, общей площадью 17 961,4 га, в том числе:</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w:t>
      </w:r>
      <w:proofErr w:type="gramStart"/>
      <w:r w:rsidRPr="0059295C">
        <w:rPr>
          <w:rFonts w:ascii="Times New Roman" w:hAnsi="Times New Roman"/>
          <w:sz w:val="28"/>
          <w:szCs w:val="28"/>
        </w:rPr>
        <w:t>искусственное</w:t>
      </w:r>
      <w:proofErr w:type="gramEnd"/>
      <w:r w:rsidRPr="0059295C">
        <w:rPr>
          <w:rFonts w:ascii="Times New Roman" w:hAnsi="Times New Roman"/>
          <w:sz w:val="28"/>
          <w:szCs w:val="28"/>
        </w:rPr>
        <w:t xml:space="preserve"> </w:t>
      </w:r>
      <w:proofErr w:type="spellStart"/>
      <w:r w:rsidRPr="0059295C">
        <w:rPr>
          <w:rFonts w:ascii="Times New Roman" w:hAnsi="Times New Roman"/>
          <w:sz w:val="28"/>
          <w:szCs w:val="28"/>
        </w:rPr>
        <w:t>лесовосстановление</w:t>
      </w:r>
      <w:proofErr w:type="spellEnd"/>
      <w:r w:rsidRPr="0059295C">
        <w:rPr>
          <w:rFonts w:ascii="Times New Roman" w:hAnsi="Times New Roman"/>
          <w:sz w:val="28"/>
          <w:szCs w:val="28"/>
        </w:rPr>
        <w:t xml:space="preserve"> на площади 2 га;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санитарно-оздоровительные мероприятия – расчистка территории от </w:t>
      </w:r>
      <w:proofErr w:type="spellStart"/>
      <w:r w:rsidRPr="0059295C">
        <w:rPr>
          <w:rFonts w:ascii="Times New Roman" w:hAnsi="Times New Roman"/>
          <w:sz w:val="28"/>
          <w:szCs w:val="28"/>
        </w:rPr>
        <w:t>валежной</w:t>
      </w:r>
      <w:proofErr w:type="spellEnd"/>
      <w:r w:rsidRPr="0059295C">
        <w:rPr>
          <w:rFonts w:ascii="Times New Roman" w:hAnsi="Times New Roman"/>
          <w:sz w:val="28"/>
          <w:szCs w:val="28"/>
        </w:rPr>
        <w:t xml:space="preserve"> древесины, нежелательной древесной растительности, стволов </w:t>
      </w:r>
      <w:r w:rsidRPr="0059295C">
        <w:rPr>
          <w:rFonts w:ascii="Times New Roman" w:hAnsi="Times New Roman"/>
          <w:sz w:val="28"/>
          <w:szCs w:val="28"/>
        </w:rPr>
        <w:lastRenderedPageBreak/>
        <w:t>усохших деревьев, уборка захламленности, аварийных деревьев на площади 204,28 га;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проведение профилактического контролируемого противопожарного выжигания хвороста, лесной подстилки, сухой травы на площади 100 га;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прочистка и обновление противопожарных минерализованных полос на площади 6,0 га;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установка, размещение и замена устаревших капитальных стендов в количестве 7 шт. (пешеходная дорожка вдоль озера от </w:t>
      </w:r>
      <w:proofErr w:type="spellStart"/>
      <w:r w:rsidRPr="0059295C">
        <w:rPr>
          <w:rFonts w:ascii="Times New Roman" w:hAnsi="Times New Roman"/>
          <w:sz w:val="28"/>
          <w:szCs w:val="28"/>
        </w:rPr>
        <w:t>пр-кта</w:t>
      </w:r>
      <w:proofErr w:type="spellEnd"/>
      <w:r w:rsidRPr="0059295C">
        <w:rPr>
          <w:rFonts w:ascii="Times New Roman" w:hAnsi="Times New Roman"/>
          <w:sz w:val="28"/>
          <w:szCs w:val="28"/>
        </w:rPr>
        <w:t xml:space="preserve"> Ленинградский, 1Б, район ул. Саянская, поселки Подгорный </w:t>
      </w:r>
      <w:proofErr w:type="spellStart"/>
      <w:r w:rsidRPr="0059295C">
        <w:rPr>
          <w:rFonts w:ascii="Times New Roman" w:hAnsi="Times New Roman"/>
          <w:sz w:val="28"/>
          <w:szCs w:val="28"/>
        </w:rPr>
        <w:t>Тартат</w:t>
      </w:r>
      <w:proofErr w:type="spellEnd"/>
      <w:r w:rsidRPr="0059295C">
        <w:rPr>
          <w:rFonts w:ascii="Times New Roman" w:hAnsi="Times New Roman"/>
          <w:sz w:val="28"/>
          <w:szCs w:val="28"/>
        </w:rPr>
        <w:t xml:space="preserve">, Новый Путь, деревня </w:t>
      </w:r>
      <w:proofErr w:type="spellStart"/>
      <w:r w:rsidRPr="0059295C">
        <w:rPr>
          <w:rFonts w:ascii="Times New Roman" w:hAnsi="Times New Roman"/>
          <w:sz w:val="28"/>
          <w:szCs w:val="28"/>
        </w:rPr>
        <w:t>Шивера</w:t>
      </w:r>
      <w:proofErr w:type="spellEnd"/>
      <w:r w:rsidRPr="0059295C">
        <w:rPr>
          <w:rFonts w:ascii="Times New Roman" w:hAnsi="Times New Roman"/>
          <w:sz w:val="28"/>
          <w:szCs w:val="28"/>
        </w:rPr>
        <w:t>);</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ликвидация лесных пожаров на площади 238 га;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прореживание, проходные рубки на общей площади 163,6 га в целях обеспечения повышения продуктивности лесов.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Финансовое исполнение выделенной субсидии в размере 9,5 млн. рублей реализовано в полном объеме.</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Для защиты лесов от поражения вредными организмами МБУ «</w:t>
      </w:r>
      <w:proofErr w:type="spellStart"/>
      <w:r w:rsidRPr="0059295C">
        <w:rPr>
          <w:rFonts w:ascii="Times New Roman" w:hAnsi="Times New Roman"/>
          <w:sz w:val="28"/>
          <w:szCs w:val="28"/>
        </w:rPr>
        <w:t>Горлесхоз</w:t>
      </w:r>
      <w:proofErr w:type="spellEnd"/>
      <w:r w:rsidRPr="0059295C">
        <w:rPr>
          <w:rFonts w:ascii="Times New Roman" w:hAnsi="Times New Roman"/>
          <w:sz w:val="28"/>
          <w:szCs w:val="28"/>
        </w:rPr>
        <w:t>» обратилось в Центр защиты леса Красноярского края с целью проведения лесопатологического обследования. В сентябре-октябре 2019 года Центром защиты леса Красноярского края проведено лесопатологическое обследование лесных насаждений на площади 95,3 га. В результате выявлено повреждение лесных насаждений стволовыми вредителями и стволовой гнилью, что подтверждено актом от 16.10.2019, на основании которого назначено проведение сплошных санитарных рубок, включенных в муниципальное задание.</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Также учреждением за счет собственных сре</w:t>
      </w:r>
      <w:proofErr w:type="gramStart"/>
      <w:r w:rsidRPr="0059295C">
        <w:rPr>
          <w:rFonts w:ascii="Times New Roman" w:hAnsi="Times New Roman"/>
          <w:sz w:val="28"/>
          <w:szCs w:val="28"/>
        </w:rPr>
        <w:t>дств пр</w:t>
      </w:r>
      <w:proofErr w:type="gramEnd"/>
      <w:r w:rsidRPr="0059295C">
        <w:rPr>
          <w:rFonts w:ascii="Times New Roman" w:hAnsi="Times New Roman"/>
          <w:sz w:val="28"/>
          <w:szCs w:val="28"/>
        </w:rPr>
        <w:t>оводились работы по расширению мест захоронения, не включенные в муниципальное задание. На площади 23 га осуществлялась вырубка зеленых насаждений с очисткой территории от порубочных остатков посредством сбора в кучи и сжиганием.</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Муниципальный лесной контроль осуществлялся в виде контроля исполнения условий муниципального задания.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Все мероприятия реализованы за счет средств местного бюджета и</w:t>
      </w:r>
      <w:r w:rsidR="00B40AC3">
        <w:rPr>
          <w:rFonts w:ascii="Times New Roman" w:hAnsi="Times New Roman"/>
          <w:sz w:val="28"/>
          <w:szCs w:val="28"/>
        </w:rPr>
        <w:t> </w:t>
      </w:r>
      <w:r w:rsidRPr="0059295C">
        <w:rPr>
          <w:rFonts w:ascii="Times New Roman" w:hAnsi="Times New Roman"/>
          <w:sz w:val="28"/>
          <w:szCs w:val="28"/>
        </w:rPr>
        <w:t>собственных средств МБУ «</w:t>
      </w:r>
      <w:proofErr w:type="spellStart"/>
      <w:r w:rsidRPr="0059295C">
        <w:rPr>
          <w:rFonts w:ascii="Times New Roman" w:hAnsi="Times New Roman"/>
          <w:sz w:val="28"/>
          <w:szCs w:val="28"/>
        </w:rPr>
        <w:t>Горлесхоз</w:t>
      </w:r>
      <w:proofErr w:type="spellEnd"/>
      <w:r w:rsidRPr="0059295C">
        <w:rPr>
          <w:rFonts w:ascii="Times New Roman" w:hAnsi="Times New Roman"/>
          <w:sz w:val="28"/>
          <w:szCs w:val="28"/>
        </w:rPr>
        <w:t>».</w:t>
      </w:r>
    </w:p>
    <w:p w:rsidR="00BC612B" w:rsidRPr="00B43DE1" w:rsidRDefault="00BC612B" w:rsidP="008222E0">
      <w:pPr>
        <w:pStyle w:val="2"/>
        <w:numPr>
          <w:ilvl w:val="0"/>
          <w:numId w:val="0"/>
        </w:numPr>
        <w:spacing w:after="120"/>
        <w:jc w:val="both"/>
      </w:pPr>
      <w:bookmarkStart w:id="62" w:name="_Toc42098975"/>
      <w:r w:rsidRPr="00B43DE1">
        <w:t>2.</w:t>
      </w:r>
      <w:r w:rsidR="008F5D8C" w:rsidRPr="00B43DE1">
        <w:t>10</w:t>
      </w:r>
      <w:r w:rsidRPr="00B43DE1">
        <w:t>. </w:t>
      </w:r>
      <w:r w:rsidR="008F5D8C" w:rsidRPr="00B43DE1">
        <w:t>Благоустройство, озеленение и</w:t>
      </w:r>
      <w:r w:rsidR="008222E0" w:rsidRPr="00B43DE1">
        <w:t xml:space="preserve"> </w:t>
      </w:r>
      <w:r w:rsidR="008F5D8C" w:rsidRPr="00B43DE1">
        <w:t>дорожная деятельность</w:t>
      </w:r>
      <w:bookmarkEnd w:id="59"/>
      <w:bookmarkEnd w:id="62"/>
    </w:p>
    <w:p w:rsidR="00D3073B" w:rsidRPr="0059295C" w:rsidRDefault="00D3073B" w:rsidP="00D3073B">
      <w:pPr>
        <w:spacing w:after="0" w:line="240" w:lineRule="auto"/>
        <w:ind w:firstLine="709"/>
        <w:jc w:val="both"/>
        <w:rPr>
          <w:rFonts w:ascii="Times New Roman" w:hAnsi="Times New Roman"/>
          <w:sz w:val="28"/>
          <w:szCs w:val="28"/>
        </w:rPr>
      </w:pPr>
      <w:bookmarkStart w:id="63" w:name="_Toc7878658"/>
      <w:r w:rsidRPr="0059295C">
        <w:rPr>
          <w:rFonts w:ascii="Times New Roman" w:hAnsi="Times New Roman"/>
          <w:sz w:val="28"/>
          <w:szCs w:val="28"/>
        </w:rPr>
        <w:t>Благоустройство территорий городского округа – одна из приоритетных задач органов местного самоуправления. Повышение уровня качества среды проживания и временного нахождения горожан, является необходимым условием стабилизации и подъема экономики округа и повышения уровня жизни населения.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Повышение уровня благоустройства территории стимулирует позитивные тенденции в социально-экономическом развитии ЗАТО Железногорск, и, как следствие, повышение качества жизни населения и временного пребывания гостей на данной территории.</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участия в реализации приоритетного проекта «Формирование комфортной городской среды» с 2018 года на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w:t>
      </w:r>
      <w:r w:rsidRPr="0059295C">
        <w:rPr>
          <w:rFonts w:ascii="Times New Roman" w:hAnsi="Times New Roman"/>
          <w:sz w:val="28"/>
          <w:szCs w:val="28"/>
        </w:rPr>
        <w:lastRenderedPageBreak/>
        <w:t>Железногорск реализуется муниципальная программа «Формирование современной городской среды на 2018-2024 годы».</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 рамках данной программы проводится комплексное решение задачи по благоустройству облика города, путем благоустройства дворовых и общественных территорий.</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2019 году в рамках реализации муниципальной программы «Формирование современной городской среды на 2018-2024 годы» выполнены работы </w:t>
      </w:r>
      <w:proofErr w:type="gramStart"/>
      <w:r w:rsidRPr="0059295C">
        <w:rPr>
          <w:rFonts w:ascii="Times New Roman" w:hAnsi="Times New Roman"/>
          <w:sz w:val="28"/>
          <w:szCs w:val="28"/>
        </w:rPr>
        <w:t>по</w:t>
      </w:r>
      <w:proofErr w:type="gramEnd"/>
      <w:r w:rsidRPr="0059295C">
        <w:rPr>
          <w:rFonts w:ascii="Times New Roman" w:hAnsi="Times New Roman"/>
          <w:sz w:val="28"/>
          <w:szCs w:val="28"/>
        </w:rPr>
        <w:t>:</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благоустройству 73 дворовых территорий: на 38 дворовых территориях выполнен ремонт проезда дворовой территории; на 14 дворовых территориях выполнены работы по обеспечению освещения территории с помощью энергосберегающего оборудования; на 35 дворовых территориях установлены игровые комплексы, спортивные снаряжения, лавки и урны;</w:t>
      </w:r>
    </w:p>
    <w:p w:rsidR="00D3073B" w:rsidRPr="0059295C" w:rsidRDefault="00D3073B" w:rsidP="003B74D1">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благоустройству общественной территории – </w:t>
      </w:r>
      <w:proofErr w:type="spellStart"/>
      <w:r w:rsidRPr="0059295C">
        <w:rPr>
          <w:rFonts w:ascii="Times New Roman" w:hAnsi="Times New Roman"/>
          <w:sz w:val="28"/>
          <w:szCs w:val="28"/>
        </w:rPr>
        <w:t>пр-кт</w:t>
      </w:r>
      <w:proofErr w:type="spellEnd"/>
      <w:r w:rsidRPr="0059295C">
        <w:rPr>
          <w:rFonts w:ascii="Times New Roman" w:hAnsi="Times New Roman"/>
          <w:sz w:val="28"/>
          <w:szCs w:val="28"/>
        </w:rPr>
        <w:t xml:space="preserve"> Курчатова – общественное пространство между многоквартирными домами №№</w:t>
      </w:r>
      <w:r w:rsidRPr="0059295C">
        <w:rPr>
          <w:rFonts w:ascii="Times New Roman" w:hAnsi="Times New Roman"/>
          <w:sz w:val="28"/>
          <w:szCs w:val="28"/>
          <w:lang w:val="en-US"/>
        </w:rPr>
        <w:t> </w:t>
      </w:r>
      <w:r w:rsidRPr="0059295C">
        <w:rPr>
          <w:rFonts w:ascii="Times New Roman" w:hAnsi="Times New Roman"/>
          <w:sz w:val="28"/>
          <w:szCs w:val="28"/>
        </w:rPr>
        <w:t>48-56, определенно</w:t>
      </w:r>
      <w:r w:rsidR="003B74D1" w:rsidRPr="0059295C">
        <w:rPr>
          <w:rFonts w:ascii="Times New Roman" w:hAnsi="Times New Roman"/>
          <w:sz w:val="28"/>
          <w:szCs w:val="28"/>
        </w:rPr>
        <w:t>е</w:t>
      </w:r>
      <w:r w:rsidRPr="0059295C">
        <w:rPr>
          <w:rFonts w:ascii="Times New Roman" w:hAnsi="Times New Roman"/>
          <w:sz w:val="28"/>
          <w:szCs w:val="28"/>
        </w:rPr>
        <w:t xml:space="preserve"> гражданами ЗАТО Железногорск по итогам голосования, с устройством зон отдыха и пандусов, что позволило привлечь на данную общественную территорию различные группы населения, в том числе с ограниченными возможностями здоровья;</w:t>
      </w:r>
    </w:p>
    <w:p w:rsidR="00D3073B" w:rsidRPr="0059295C" w:rsidRDefault="00D3073B" w:rsidP="003B74D1">
      <w:pPr>
        <w:spacing w:after="0" w:line="240" w:lineRule="auto"/>
        <w:ind w:firstLine="709"/>
        <w:jc w:val="both"/>
        <w:rPr>
          <w:rFonts w:ascii="Times New Roman" w:hAnsi="Times New Roman"/>
          <w:spacing w:val="-4"/>
          <w:sz w:val="28"/>
          <w:szCs w:val="28"/>
        </w:rPr>
      </w:pPr>
      <w:r w:rsidRPr="0059295C">
        <w:rPr>
          <w:rFonts w:ascii="Times New Roman" w:hAnsi="Times New Roman"/>
          <w:spacing w:val="-4"/>
          <w:sz w:val="28"/>
          <w:szCs w:val="28"/>
        </w:rPr>
        <w:t>- благоустройству мест массового отдых</w:t>
      </w:r>
      <w:r w:rsidR="00E64A95" w:rsidRPr="0059295C">
        <w:rPr>
          <w:rFonts w:ascii="Times New Roman" w:hAnsi="Times New Roman"/>
          <w:spacing w:val="-4"/>
          <w:sz w:val="28"/>
          <w:szCs w:val="28"/>
        </w:rPr>
        <w:t>а населения (городских парков).</w:t>
      </w:r>
    </w:p>
    <w:p w:rsidR="00D3073B" w:rsidRPr="0059295C" w:rsidRDefault="003B74D1" w:rsidP="003B74D1">
      <w:pPr>
        <w:suppressAutoHyphens/>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 xml:space="preserve">На реализацию данных мероприятий в рамках </w:t>
      </w:r>
      <w:r w:rsidR="00D3073B" w:rsidRPr="0059295C">
        <w:rPr>
          <w:rFonts w:ascii="Times New Roman" w:hAnsi="Times New Roman"/>
          <w:sz w:val="28"/>
          <w:szCs w:val="28"/>
        </w:rPr>
        <w:t xml:space="preserve">муниципальной программы «Формирование современной городской среды </w:t>
      </w:r>
      <w:r w:rsidRPr="0059295C">
        <w:rPr>
          <w:rFonts w:ascii="Times New Roman" w:hAnsi="Times New Roman"/>
          <w:sz w:val="28"/>
          <w:szCs w:val="28"/>
        </w:rPr>
        <w:br/>
      </w:r>
      <w:r w:rsidR="00D3073B" w:rsidRPr="0059295C">
        <w:rPr>
          <w:rFonts w:ascii="Times New Roman" w:hAnsi="Times New Roman"/>
          <w:sz w:val="28"/>
          <w:szCs w:val="28"/>
        </w:rPr>
        <w:t xml:space="preserve">на 2018-2024 годы» </w:t>
      </w:r>
      <w:r w:rsidRPr="0059295C">
        <w:rPr>
          <w:rFonts w:ascii="Times New Roman" w:hAnsi="Times New Roman"/>
          <w:sz w:val="28"/>
          <w:szCs w:val="28"/>
        </w:rPr>
        <w:t xml:space="preserve">в </w:t>
      </w:r>
      <w:r w:rsidR="00D3073B" w:rsidRPr="0059295C">
        <w:rPr>
          <w:rFonts w:ascii="Times New Roman" w:hAnsi="Times New Roman"/>
          <w:sz w:val="28"/>
          <w:szCs w:val="28"/>
        </w:rPr>
        <w:t>2019 год</w:t>
      </w:r>
      <w:r w:rsidRPr="0059295C">
        <w:rPr>
          <w:rFonts w:ascii="Times New Roman" w:hAnsi="Times New Roman"/>
          <w:sz w:val="28"/>
          <w:szCs w:val="28"/>
        </w:rPr>
        <w:t>у было предусмотрено</w:t>
      </w:r>
      <w:r w:rsidR="00D3073B" w:rsidRPr="0059295C">
        <w:rPr>
          <w:rFonts w:ascii="Times New Roman" w:hAnsi="Times New Roman"/>
          <w:sz w:val="28"/>
          <w:szCs w:val="28"/>
        </w:rPr>
        <w:t xml:space="preserve"> 58,</w:t>
      </w:r>
      <w:r w:rsidRPr="0059295C">
        <w:rPr>
          <w:rFonts w:ascii="Times New Roman" w:hAnsi="Times New Roman"/>
          <w:sz w:val="28"/>
          <w:szCs w:val="28"/>
        </w:rPr>
        <w:t>3</w:t>
      </w:r>
      <w:r w:rsidR="00D3073B" w:rsidRPr="0059295C">
        <w:rPr>
          <w:rFonts w:ascii="Times New Roman" w:hAnsi="Times New Roman"/>
          <w:sz w:val="28"/>
          <w:szCs w:val="28"/>
        </w:rPr>
        <w:t> млн. рублей, в том числе 44,5</w:t>
      </w:r>
      <w:r w:rsidRPr="0059295C">
        <w:rPr>
          <w:rFonts w:ascii="Times New Roman" w:hAnsi="Times New Roman"/>
          <w:sz w:val="28"/>
          <w:szCs w:val="28"/>
        </w:rPr>
        <w:t> </w:t>
      </w:r>
      <w:r w:rsidR="00D3073B" w:rsidRPr="0059295C">
        <w:rPr>
          <w:rFonts w:ascii="Times New Roman" w:hAnsi="Times New Roman"/>
          <w:sz w:val="28"/>
          <w:szCs w:val="28"/>
        </w:rPr>
        <w:t>млн.</w:t>
      </w:r>
      <w:r w:rsidRPr="0059295C">
        <w:rPr>
          <w:rFonts w:ascii="Times New Roman" w:hAnsi="Times New Roman"/>
          <w:sz w:val="28"/>
          <w:szCs w:val="28"/>
        </w:rPr>
        <w:t> </w:t>
      </w:r>
      <w:r w:rsidR="00D3073B" w:rsidRPr="0059295C">
        <w:rPr>
          <w:rFonts w:ascii="Times New Roman" w:hAnsi="Times New Roman"/>
          <w:sz w:val="28"/>
          <w:szCs w:val="28"/>
        </w:rPr>
        <w:t>рублей за счет средств субсиди</w:t>
      </w:r>
      <w:r w:rsidRPr="0059295C">
        <w:rPr>
          <w:rFonts w:ascii="Times New Roman" w:hAnsi="Times New Roman"/>
          <w:sz w:val="28"/>
          <w:szCs w:val="28"/>
        </w:rPr>
        <w:t>и</w:t>
      </w:r>
      <w:r w:rsidR="00D3073B" w:rsidRPr="0059295C">
        <w:rPr>
          <w:rFonts w:ascii="Times New Roman" w:hAnsi="Times New Roman"/>
          <w:sz w:val="28"/>
          <w:szCs w:val="28"/>
        </w:rPr>
        <w:t xml:space="preserve"> из федерального бюджета, 10,4</w:t>
      </w:r>
      <w:r w:rsidRPr="0059295C">
        <w:rPr>
          <w:rFonts w:ascii="Times New Roman" w:hAnsi="Times New Roman"/>
          <w:sz w:val="28"/>
          <w:szCs w:val="28"/>
        </w:rPr>
        <w:t> </w:t>
      </w:r>
      <w:r w:rsidR="00D3073B" w:rsidRPr="0059295C">
        <w:rPr>
          <w:rFonts w:ascii="Times New Roman" w:hAnsi="Times New Roman"/>
          <w:sz w:val="28"/>
          <w:szCs w:val="28"/>
        </w:rPr>
        <w:t>млн.</w:t>
      </w:r>
      <w:r w:rsidRPr="0059295C">
        <w:rPr>
          <w:rFonts w:ascii="Times New Roman" w:hAnsi="Times New Roman"/>
          <w:sz w:val="28"/>
          <w:szCs w:val="28"/>
        </w:rPr>
        <w:t> </w:t>
      </w:r>
      <w:r w:rsidR="00D3073B" w:rsidRPr="0059295C">
        <w:rPr>
          <w:rFonts w:ascii="Times New Roman" w:hAnsi="Times New Roman"/>
          <w:sz w:val="28"/>
          <w:szCs w:val="28"/>
        </w:rPr>
        <w:t>рублей за счет средств субсиди</w:t>
      </w:r>
      <w:r w:rsidRPr="0059295C">
        <w:rPr>
          <w:rFonts w:ascii="Times New Roman" w:hAnsi="Times New Roman"/>
          <w:sz w:val="28"/>
          <w:szCs w:val="28"/>
        </w:rPr>
        <w:t>и</w:t>
      </w:r>
      <w:r w:rsidR="00D3073B" w:rsidRPr="0059295C">
        <w:rPr>
          <w:rFonts w:ascii="Times New Roman" w:hAnsi="Times New Roman"/>
          <w:sz w:val="28"/>
          <w:szCs w:val="28"/>
        </w:rPr>
        <w:t xml:space="preserve"> из бюджета Красноярского края и</w:t>
      </w:r>
      <w:r w:rsidRPr="0059295C">
        <w:rPr>
          <w:rFonts w:ascii="Times New Roman" w:hAnsi="Times New Roman"/>
          <w:sz w:val="28"/>
          <w:szCs w:val="28"/>
        </w:rPr>
        <w:t> </w:t>
      </w:r>
      <w:r w:rsidR="00D3073B" w:rsidRPr="0059295C">
        <w:rPr>
          <w:rFonts w:ascii="Times New Roman" w:hAnsi="Times New Roman"/>
          <w:sz w:val="28"/>
          <w:szCs w:val="28"/>
        </w:rPr>
        <w:t>3,4</w:t>
      </w:r>
      <w:r w:rsidRPr="0059295C">
        <w:rPr>
          <w:rFonts w:ascii="Times New Roman" w:hAnsi="Times New Roman"/>
          <w:sz w:val="28"/>
          <w:szCs w:val="28"/>
        </w:rPr>
        <w:t> </w:t>
      </w:r>
      <w:r w:rsidR="00D3073B" w:rsidRPr="0059295C">
        <w:rPr>
          <w:rFonts w:ascii="Times New Roman" w:hAnsi="Times New Roman"/>
          <w:sz w:val="28"/>
          <w:szCs w:val="28"/>
        </w:rPr>
        <w:t>млн.</w:t>
      </w:r>
      <w:r w:rsidRPr="0059295C">
        <w:rPr>
          <w:rFonts w:ascii="Times New Roman" w:hAnsi="Times New Roman"/>
          <w:sz w:val="28"/>
          <w:szCs w:val="28"/>
        </w:rPr>
        <w:t> </w:t>
      </w:r>
      <w:r w:rsidR="00D3073B" w:rsidRPr="0059295C">
        <w:rPr>
          <w:rFonts w:ascii="Times New Roman" w:hAnsi="Times New Roman"/>
          <w:sz w:val="28"/>
          <w:szCs w:val="28"/>
        </w:rPr>
        <w:t>рублей за счет средств местного бюджета.</w:t>
      </w:r>
      <w:proofErr w:type="gramEnd"/>
      <w:r w:rsidR="00D3073B" w:rsidRPr="0059295C">
        <w:rPr>
          <w:rFonts w:ascii="Times New Roman" w:hAnsi="Times New Roman"/>
          <w:sz w:val="28"/>
          <w:szCs w:val="28"/>
        </w:rPr>
        <w:t xml:space="preserve"> Все запланированные меропри</w:t>
      </w:r>
      <w:r w:rsidRPr="0059295C">
        <w:rPr>
          <w:rFonts w:ascii="Times New Roman" w:hAnsi="Times New Roman"/>
          <w:sz w:val="28"/>
          <w:szCs w:val="28"/>
        </w:rPr>
        <w:t>ятия выполнены в полном объеме. Освоение составило 97,4%.</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Кроме того, одним из основных условий участия в данной программе и выполнения работ по благоустройству дворовой территории является </w:t>
      </w:r>
      <w:proofErr w:type="spellStart"/>
      <w:r w:rsidRPr="0059295C">
        <w:rPr>
          <w:rFonts w:ascii="Times New Roman" w:hAnsi="Times New Roman"/>
          <w:sz w:val="28"/>
          <w:szCs w:val="28"/>
        </w:rPr>
        <w:t>софинансирование</w:t>
      </w:r>
      <w:proofErr w:type="spellEnd"/>
      <w:r w:rsidRPr="0059295C">
        <w:rPr>
          <w:rFonts w:ascii="Times New Roman" w:hAnsi="Times New Roman"/>
          <w:sz w:val="28"/>
          <w:szCs w:val="28"/>
        </w:rPr>
        <w:t xml:space="preserve"> работ заинтересованными лицами. Размер </w:t>
      </w:r>
      <w:proofErr w:type="spellStart"/>
      <w:r w:rsidRPr="0059295C">
        <w:rPr>
          <w:rFonts w:ascii="Times New Roman" w:hAnsi="Times New Roman"/>
          <w:sz w:val="28"/>
          <w:szCs w:val="28"/>
        </w:rPr>
        <w:t>софинансирования</w:t>
      </w:r>
      <w:proofErr w:type="spellEnd"/>
      <w:r w:rsidRPr="0059295C">
        <w:rPr>
          <w:rFonts w:ascii="Times New Roman" w:hAnsi="Times New Roman"/>
          <w:sz w:val="28"/>
          <w:szCs w:val="28"/>
        </w:rPr>
        <w:t xml:space="preserve"> работ собственниками помещений </w:t>
      </w:r>
      <w:r w:rsidR="003B74D1" w:rsidRPr="0059295C">
        <w:rPr>
          <w:rFonts w:ascii="Times New Roman" w:hAnsi="Times New Roman"/>
          <w:sz w:val="28"/>
          <w:szCs w:val="28"/>
        </w:rPr>
        <w:t xml:space="preserve">в многоквартирных домах </w:t>
      </w:r>
      <w:r w:rsidRPr="0059295C">
        <w:rPr>
          <w:rFonts w:ascii="Times New Roman" w:hAnsi="Times New Roman"/>
          <w:sz w:val="28"/>
          <w:szCs w:val="28"/>
        </w:rPr>
        <w:t>составил 1,9 млн. рублей</w:t>
      </w:r>
      <w:r w:rsidR="003B74D1" w:rsidRPr="0059295C">
        <w:rPr>
          <w:rFonts w:ascii="Times New Roman" w:hAnsi="Times New Roman"/>
          <w:sz w:val="28"/>
          <w:szCs w:val="28"/>
        </w:rPr>
        <w:t xml:space="preserve"> (в 2018 году – 711,0 тыс. рублей)</w:t>
      </w:r>
      <w:r w:rsidRPr="0059295C">
        <w:rPr>
          <w:rFonts w:ascii="Times New Roman" w:hAnsi="Times New Roman"/>
          <w:sz w:val="28"/>
          <w:szCs w:val="28"/>
        </w:rPr>
        <w:t>.</w:t>
      </w:r>
    </w:p>
    <w:p w:rsidR="00D3073B" w:rsidRPr="0059295C" w:rsidRDefault="00D3073B" w:rsidP="00D3073B">
      <w:pPr>
        <w:spacing w:after="0" w:line="240" w:lineRule="auto"/>
        <w:ind w:firstLine="709"/>
        <w:jc w:val="both"/>
        <w:rPr>
          <w:rFonts w:ascii="Times New Roman" w:hAnsi="Times New Roman"/>
          <w:sz w:val="28"/>
          <w:szCs w:val="28"/>
        </w:rPr>
      </w:pP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Городские дороги и улицы – крупная составная часть городского хозяйства, требующая значительных затрат на содержание и развитие. Улично-дорожная сеть ЗАТО Железногорск достаточно однородна: из 167,1</w:t>
      </w:r>
      <w:r w:rsidR="003B74D1" w:rsidRPr="0059295C">
        <w:rPr>
          <w:rFonts w:ascii="Times New Roman" w:hAnsi="Times New Roman"/>
          <w:sz w:val="28"/>
          <w:szCs w:val="28"/>
        </w:rPr>
        <w:t> </w:t>
      </w:r>
      <w:r w:rsidRPr="0059295C">
        <w:rPr>
          <w:rFonts w:ascii="Times New Roman" w:hAnsi="Times New Roman"/>
          <w:sz w:val="28"/>
          <w:szCs w:val="28"/>
        </w:rPr>
        <w:t xml:space="preserve">км (по протяженности проезжей части) дорог местного значения общего пользования 24,7 км (14,8%) имеют гравийно-щебенистое покрытие, 2,9 км (1,7%) – дороги с грунтовым покрытием. Остальные дороги имеют асфальтобетонное покрытие. Именно по ним осуществляется наиболее интенсивное движение автотранспорта, организованная перевозка пассажиров. Все дороги с гравийно-щебенистым или грунтовым покрытием расположены в районах частной застройки. В связи с незначительной интенсивностью движения на дорогах частного сектора, подъездах к садоводческим товариществам, благоустройство их на данном этапе </w:t>
      </w:r>
      <w:r w:rsidRPr="0059295C">
        <w:rPr>
          <w:rFonts w:ascii="Times New Roman" w:hAnsi="Times New Roman"/>
          <w:sz w:val="28"/>
          <w:szCs w:val="28"/>
        </w:rPr>
        <w:lastRenderedPageBreak/>
        <w:t xml:space="preserve">возможно путем устройства покрытий переходного типа с отсыпкой песчано-гравийной смесью. Таким образом, в первую очередь, требуется содержание уже существующих дорог с соответствующей инфраструктурой (элементами обустройства, средствами регулирования дорожного движения и пр.) в надлежащем эксплуатационном состоянии. </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По результатам диагностики дорог, проведенной в 2018 году, техническое состояние проезжей части оценивается, как отличное – на 10,6% дорог, хорошее – на 24,6%, удовлетворительное – на 31,5%, неудовлетворительное, то есть не отвечающее требованиям нормативной документации </w:t>
      </w:r>
      <w:proofErr w:type="gramStart"/>
      <w:r w:rsidRPr="0059295C">
        <w:rPr>
          <w:rFonts w:ascii="Times New Roman" w:hAnsi="Times New Roman"/>
          <w:sz w:val="28"/>
          <w:szCs w:val="28"/>
        </w:rPr>
        <w:t>по</w:t>
      </w:r>
      <w:proofErr w:type="gramEnd"/>
      <w:r w:rsidRPr="0059295C">
        <w:rPr>
          <w:rFonts w:ascii="Times New Roman" w:hAnsi="Times New Roman"/>
          <w:sz w:val="28"/>
          <w:szCs w:val="28"/>
        </w:rPr>
        <w:t xml:space="preserve"> </w:t>
      </w:r>
      <w:proofErr w:type="gramStart"/>
      <w:r w:rsidRPr="0059295C">
        <w:rPr>
          <w:rFonts w:ascii="Times New Roman" w:hAnsi="Times New Roman"/>
          <w:sz w:val="28"/>
          <w:szCs w:val="28"/>
        </w:rPr>
        <w:t>основным</w:t>
      </w:r>
      <w:proofErr w:type="gramEnd"/>
      <w:r w:rsidRPr="0059295C">
        <w:rPr>
          <w:rFonts w:ascii="Times New Roman" w:hAnsi="Times New Roman"/>
          <w:sz w:val="28"/>
          <w:szCs w:val="28"/>
        </w:rPr>
        <w:t xml:space="preserve"> эксплуатационным показателям, таким как ровность покрытия, </w:t>
      </w:r>
      <w:proofErr w:type="spellStart"/>
      <w:r w:rsidRPr="0059295C">
        <w:rPr>
          <w:rFonts w:ascii="Times New Roman" w:hAnsi="Times New Roman"/>
          <w:sz w:val="28"/>
          <w:szCs w:val="28"/>
        </w:rPr>
        <w:t>колейность</w:t>
      </w:r>
      <w:proofErr w:type="spellEnd"/>
      <w:r w:rsidRPr="0059295C">
        <w:rPr>
          <w:rFonts w:ascii="Times New Roman" w:hAnsi="Times New Roman"/>
          <w:sz w:val="28"/>
          <w:szCs w:val="28"/>
        </w:rPr>
        <w:t>, коэффициент сцепления покрытия – на 37,3% дорог.</w:t>
      </w:r>
    </w:p>
    <w:p w:rsidR="00D3073B" w:rsidRPr="0059295C" w:rsidRDefault="00D3073B" w:rsidP="00D3073B">
      <w:pPr>
        <w:spacing w:after="0" w:line="240" w:lineRule="auto"/>
        <w:ind w:firstLine="709"/>
        <w:jc w:val="both"/>
        <w:rPr>
          <w:rFonts w:ascii="Times New Roman" w:hAnsi="Times New Roman"/>
          <w:strike/>
          <w:sz w:val="28"/>
          <w:szCs w:val="28"/>
        </w:rPr>
      </w:pPr>
      <w:r w:rsidRPr="0059295C">
        <w:rPr>
          <w:rFonts w:ascii="Times New Roman" w:hAnsi="Times New Roman"/>
          <w:sz w:val="28"/>
          <w:szCs w:val="28"/>
        </w:rPr>
        <w:t>Немаловажным аспектом содержания дорог является и содержание тротуаров, объектов озеленения. В настоящее время на территории ЗАТО Железногорск обслуживаются силами подрядных организаций 517</w:t>
      </w:r>
      <w:r w:rsidR="003B74D1" w:rsidRPr="0059295C">
        <w:rPr>
          <w:rFonts w:ascii="Times New Roman" w:hAnsi="Times New Roman"/>
          <w:sz w:val="28"/>
          <w:szCs w:val="28"/>
        </w:rPr>
        <w:t> </w:t>
      </w:r>
      <w:r w:rsidRPr="0059295C">
        <w:rPr>
          <w:rFonts w:ascii="Times New Roman" w:hAnsi="Times New Roman"/>
          <w:sz w:val="28"/>
          <w:szCs w:val="28"/>
        </w:rPr>
        <w:t>004 кв. м</w:t>
      </w:r>
      <w:r w:rsidR="003B74D1" w:rsidRPr="0059295C">
        <w:rPr>
          <w:rFonts w:ascii="Times New Roman" w:hAnsi="Times New Roman"/>
          <w:sz w:val="28"/>
          <w:szCs w:val="28"/>
        </w:rPr>
        <w:t>етра</w:t>
      </w:r>
      <w:r w:rsidRPr="0059295C">
        <w:rPr>
          <w:rFonts w:ascii="Times New Roman" w:hAnsi="Times New Roman"/>
          <w:sz w:val="28"/>
          <w:szCs w:val="28"/>
        </w:rPr>
        <w:t xml:space="preserve"> тротуаров (тротуаров, дорожек, ступеней, закруглений, заездных карманов и пр.), 1</w:t>
      </w:r>
      <w:r w:rsidRPr="0059295C">
        <w:rPr>
          <w:rFonts w:ascii="Times New Roman" w:hAnsi="Times New Roman"/>
          <w:sz w:val="28"/>
          <w:szCs w:val="28"/>
          <w:lang w:val="en-US"/>
        </w:rPr>
        <w:t> </w:t>
      </w:r>
      <w:r w:rsidRPr="0059295C">
        <w:rPr>
          <w:rFonts w:ascii="Times New Roman" w:hAnsi="Times New Roman"/>
          <w:sz w:val="28"/>
          <w:szCs w:val="28"/>
        </w:rPr>
        <w:t>608</w:t>
      </w:r>
      <w:r w:rsidRPr="0059295C">
        <w:rPr>
          <w:rFonts w:ascii="Times New Roman" w:hAnsi="Times New Roman"/>
          <w:sz w:val="28"/>
          <w:szCs w:val="28"/>
          <w:lang w:val="en-US"/>
        </w:rPr>
        <w:t> </w:t>
      </w:r>
      <w:r w:rsidRPr="0059295C">
        <w:rPr>
          <w:rFonts w:ascii="Times New Roman" w:hAnsi="Times New Roman"/>
          <w:sz w:val="28"/>
          <w:szCs w:val="28"/>
        </w:rPr>
        <w:t>429 кв. м</w:t>
      </w:r>
      <w:r w:rsidR="003B74D1" w:rsidRPr="0059295C">
        <w:rPr>
          <w:rFonts w:ascii="Times New Roman" w:hAnsi="Times New Roman"/>
          <w:sz w:val="28"/>
          <w:szCs w:val="28"/>
        </w:rPr>
        <w:t xml:space="preserve">етров </w:t>
      </w:r>
      <w:r w:rsidRPr="0059295C">
        <w:rPr>
          <w:rFonts w:ascii="Times New Roman" w:hAnsi="Times New Roman"/>
          <w:sz w:val="28"/>
          <w:szCs w:val="28"/>
        </w:rPr>
        <w:t>озеленения, 5 635,1 кв. м</w:t>
      </w:r>
      <w:r w:rsidR="003B74D1" w:rsidRPr="0059295C">
        <w:rPr>
          <w:rFonts w:ascii="Times New Roman" w:hAnsi="Times New Roman"/>
          <w:sz w:val="28"/>
          <w:szCs w:val="28"/>
        </w:rPr>
        <w:t>етров</w:t>
      </w:r>
      <w:r w:rsidRPr="0059295C">
        <w:rPr>
          <w:rFonts w:ascii="Times New Roman" w:hAnsi="Times New Roman"/>
          <w:sz w:val="28"/>
          <w:szCs w:val="28"/>
        </w:rPr>
        <w:t xml:space="preserve"> цветников.</w:t>
      </w:r>
    </w:p>
    <w:p w:rsidR="00D3073B" w:rsidRPr="0059295C" w:rsidRDefault="00D3073B" w:rsidP="00D3073B">
      <w:pPr>
        <w:suppressAutoHyphens/>
        <w:spacing w:after="0" w:line="240" w:lineRule="auto"/>
        <w:ind w:firstLine="709"/>
        <w:jc w:val="both"/>
        <w:rPr>
          <w:rFonts w:ascii="Times New Roman" w:hAnsi="Times New Roman"/>
          <w:sz w:val="28"/>
          <w:szCs w:val="28"/>
        </w:rPr>
      </w:pP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реализации мероприятий муниципальной программы «Развитие транспортной системы, содержание и благоустройство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были осуществлены следующие работы (мероприятия):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1) по подпрограмме «Осуществление дорожной деятельности в отношении автомобильных дорог местного значения»: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выполнен комплекс работ по содержанию 167,</w:t>
      </w:r>
      <w:r w:rsidR="003B74D1" w:rsidRPr="0059295C">
        <w:rPr>
          <w:rFonts w:ascii="Times New Roman" w:hAnsi="Times New Roman"/>
          <w:sz w:val="28"/>
          <w:szCs w:val="28"/>
        </w:rPr>
        <w:t>1</w:t>
      </w:r>
      <w:r w:rsidRPr="0059295C">
        <w:rPr>
          <w:rFonts w:ascii="Times New Roman" w:hAnsi="Times New Roman"/>
          <w:sz w:val="28"/>
          <w:szCs w:val="28"/>
        </w:rPr>
        <w:t xml:space="preserve"> км дорог общего пользования местного значения, </w:t>
      </w:r>
      <w:r w:rsidR="00D82934" w:rsidRPr="0059295C">
        <w:rPr>
          <w:rFonts w:ascii="Times New Roman" w:hAnsi="Times New Roman"/>
          <w:sz w:val="28"/>
          <w:szCs w:val="28"/>
        </w:rPr>
        <w:t>примыкающих</w:t>
      </w:r>
      <w:r w:rsidRPr="0059295C">
        <w:rPr>
          <w:rFonts w:ascii="Times New Roman" w:hAnsi="Times New Roman"/>
          <w:sz w:val="28"/>
          <w:szCs w:val="28"/>
        </w:rPr>
        <w:t xml:space="preserve"> тротуаров, объектов озеленения, территорий общего пользования:</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осуществлен ямочный ремонт асфальтобетонного покрытия дорог площадью 29,5 тыс. кв. м</w:t>
      </w:r>
      <w:r w:rsidR="00D82934" w:rsidRPr="0059295C">
        <w:rPr>
          <w:rFonts w:ascii="Times New Roman" w:hAnsi="Times New Roman"/>
          <w:sz w:val="28"/>
          <w:szCs w:val="28"/>
        </w:rPr>
        <w:t>етров</w:t>
      </w:r>
      <w:r w:rsidRPr="0059295C">
        <w:rPr>
          <w:rFonts w:ascii="Times New Roman" w:hAnsi="Times New Roman"/>
          <w:sz w:val="28"/>
          <w:szCs w:val="28"/>
        </w:rPr>
        <w:t>;</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убрано и вывезено 310,7 тыс. куб. м</w:t>
      </w:r>
      <w:r w:rsidR="00D82934" w:rsidRPr="0059295C">
        <w:rPr>
          <w:rFonts w:ascii="Times New Roman" w:hAnsi="Times New Roman"/>
          <w:sz w:val="28"/>
          <w:szCs w:val="28"/>
        </w:rPr>
        <w:t>етров</w:t>
      </w:r>
      <w:r w:rsidRPr="0059295C">
        <w:rPr>
          <w:rFonts w:ascii="Times New Roman" w:hAnsi="Times New Roman"/>
          <w:sz w:val="28"/>
          <w:szCs w:val="28"/>
        </w:rPr>
        <w:t xml:space="preserve"> снега с дорог и тротуаров;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произведена замена 355 знаков, пришедших в негодность и дополнительно </w:t>
      </w:r>
      <w:proofErr w:type="gramStart"/>
      <w:r w:rsidRPr="0059295C">
        <w:rPr>
          <w:rFonts w:ascii="Times New Roman" w:hAnsi="Times New Roman"/>
          <w:sz w:val="28"/>
          <w:szCs w:val="28"/>
        </w:rPr>
        <w:t>установлены</w:t>
      </w:r>
      <w:proofErr w:type="gramEnd"/>
      <w:r w:rsidRPr="0059295C">
        <w:rPr>
          <w:rFonts w:ascii="Times New Roman" w:hAnsi="Times New Roman"/>
          <w:sz w:val="28"/>
          <w:szCs w:val="28"/>
        </w:rPr>
        <w:t xml:space="preserve"> 39 новых стоек для знаков;</w:t>
      </w:r>
    </w:p>
    <w:p w:rsidR="00D3073B" w:rsidRPr="0059295C" w:rsidRDefault="00D3073B" w:rsidP="00D3073B">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установлены</w:t>
      </w:r>
      <w:proofErr w:type="gramEnd"/>
      <w:r w:rsidRPr="0059295C">
        <w:rPr>
          <w:rFonts w:ascii="Times New Roman" w:hAnsi="Times New Roman"/>
          <w:sz w:val="28"/>
          <w:szCs w:val="28"/>
        </w:rPr>
        <w:t xml:space="preserve"> 5 новых автопавильонов;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произведен ремонт 35 ливневых колодцев;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произведена промывка 29 705 м</w:t>
      </w:r>
      <w:r w:rsidR="00D82934" w:rsidRPr="0059295C">
        <w:rPr>
          <w:rFonts w:ascii="Times New Roman" w:hAnsi="Times New Roman"/>
          <w:sz w:val="28"/>
          <w:szCs w:val="28"/>
        </w:rPr>
        <w:t>етров</w:t>
      </w:r>
      <w:r w:rsidRPr="0059295C">
        <w:rPr>
          <w:rFonts w:ascii="Times New Roman" w:hAnsi="Times New Roman"/>
          <w:sz w:val="28"/>
          <w:szCs w:val="28"/>
        </w:rPr>
        <w:t xml:space="preserve"> труб ливневой канализации;</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очищено от грязи и ила 1</w:t>
      </w:r>
      <w:r w:rsidR="00D82934" w:rsidRPr="0059295C">
        <w:rPr>
          <w:rFonts w:ascii="Times New Roman" w:hAnsi="Times New Roman"/>
          <w:sz w:val="28"/>
          <w:szCs w:val="28"/>
        </w:rPr>
        <w:t> </w:t>
      </w:r>
      <w:r w:rsidRPr="0059295C">
        <w:rPr>
          <w:rFonts w:ascii="Times New Roman" w:hAnsi="Times New Roman"/>
          <w:sz w:val="28"/>
          <w:szCs w:val="28"/>
        </w:rPr>
        <w:t>016 ливневых колодцев;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нанесено 50,5 тыс. кв. м</w:t>
      </w:r>
      <w:r w:rsidR="00D82934" w:rsidRPr="0059295C">
        <w:rPr>
          <w:rFonts w:ascii="Times New Roman" w:hAnsi="Times New Roman"/>
          <w:sz w:val="28"/>
          <w:szCs w:val="28"/>
        </w:rPr>
        <w:t>етров</w:t>
      </w:r>
      <w:r w:rsidRPr="0059295C">
        <w:rPr>
          <w:rFonts w:ascii="Times New Roman" w:hAnsi="Times New Roman"/>
          <w:sz w:val="28"/>
          <w:szCs w:val="28"/>
        </w:rPr>
        <w:t xml:space="preserve"> дорожной разметки;</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проведено профилирование 956 км покрытия и обочин;</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выполнен комплекс работ по содержанию деревьев, кустарников, газонов и цветников: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произведена формовочная стрижка 3 813 деревьев;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произведена вырезка сухих сучьев на 4 880 деревьях;</w:t>
      </w:r>
    </w:p>
    <w:p w:rsidR="00D3073B" w:rsidRPr="0059295C" w:rsidRDefault="00D3073B" w:rsidP="00D3073B">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посажены</w:t>
      </w:r>
      <w:proofErr w:type="gramEnd"/>
      <w:r w:rsidRPr="0059295C">
        <w:rPr>
          <w:rFonts w:ascii="Times New Roman" w:hAnsi="Times New Roman"/>
          <w:sz w:val="28"/>
          <w:szCs w:val="28"/>
        </w:rPr>
        <w:t xml:space="preserve"> 590 деревьев и 5 390 кустарников;</w:t>
      </w:r>
    </w:p>
    <w:p w:rsidR="00D3073B" w:rsidRPr="0059295C" w:rsidRDefault="00D3073B" w:rsidP="00D3073B">
      <w:pPr>
        <w:spacing w:after="0" w:line="240" w:lineRule="auto"/>
        <w:ind w:firstLine="709"/>
        <w:jc w:val="both"/>
        <w:rPr>
          <w:rFonts w:ascii="Times New Roman" w:hAnsi="Times New Roman"/>
          <w:sz w:val="28"/>
          <w:szCs w:val="28"/>
        </w:rPr>
      </w:pPr>
      <w:proofErr w:type="gramStart"/>
      <w:r w:rsidRPr="0059295C">
        <w:rPr>
          <w:rFonts w:ascii="Times New Roman" w:hAnsi="Times New Roman"/>
          <w:sz w:val="28"/>
          <w:szCs w:val="28"/>
        </w:rPr>
        <w:t>засеяны</w:t>
      </w:r>
      <w:proofErr w:type="gramEnd"/>
      <w:r w:rsidRPr="0059295C">
        <w:rPr>
          <w:rFonts w:ascii="Times New Roman" w:hAnsi="Times New Roman"/>
          <w:sz w:val="28"/>
          <w:szCs w:val="28"/>
        </w:rPr>
        <w:t xml:space="preserve"> 4 200 кв. м</w:t>
      </w:r>
      <w:r w:rsidR="00B40AC3">
        <w:rPr>
          <w:rFonts w:ascii="Times New Roman" w:hAnsi="Times New Roman"/>
          <w:sz w:val="28"/>
          <w:szCs w:val="28"/>
        </w:rPr>
        <w:t>етров</w:t>
      </w:r>
      <w:r w:rsidRPr="0059295C">
        <w:rPr>
          <w:rFonts w:ascii="Times New Roman" w:hAnsi="Times New Roman"/>
          <w:sz w:val="28"/>
          <w:szCs w:val="28"/>
        </w:rPr>
        <w:t xml:space="preserve"> газонов и 2 525 кв. м</w:t>
      </w:r>
      <w:r w:rsidR="00B40AC3">
        <w:rPr>
          <w:rFonts w:ascii="Times New Roman" w:hAnsi="Times New Roman"/>
          <w:sz w:val="28"/>
          <w:szCs w:val="28"/>
        </w:rPr>
        <w:t>етров</w:t>
      </w:r>
      <w:r w:rsidRPr="0059295C">
        <w:rPr>
          <w:rFonts w:ascii="Times New Roman" w:hAnsi="Times New Roman"/>
          <w:sz w:val="28"/>
          <w:szCs w:val="28"/>
        </w:rPr>
        <w:t xml:space="preserve"> цветников;</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высажено 857,5 тыс. ед</w:t>
      </w:r>
      <w:r w:rsidR="00D82934" w:rsidRPr="0059295C">
        <w:rPr>
          <w:rFonts w:ascii="Times New Roman" w:hAnsi="Times New Roman"/>
          <w:sz w:val="28"/>
          <w:szCs w:val="28"/>
        </w:rPr>
        <w:t>иниц</w:t>
      </w:r>
      <w:r w:rsidRPr="0059295C">
        <w:rPr>
          <w:rFonts w:ascii="Times New Roman" w:hAnsi="Times New Roman"/>
          <w:sz w:val="28"/>
          <w:szCs w:val="28"/>
        </w:rPr>
        <w:t xml:space="preserve"> живой цветочной рассады, 42,23 тыс. луковичных растений;</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установлены новые кованые диваны – 35 шт.</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Все вышеперечисленные работы выполнены на общую сумму 207,6 млн. рублей, в том числе 97,8 млн. рублей за счет сре</w:t>
      </w:r>
      <w:proofErr w:type="gramStart"/>
      <w:r w:rsidRPr="0059295C">
        <w:rPr>
          <w:rFonts w:ascii="Times New Roman" w:hAnsi="Times New Roman"/>
          <w:sz w:val="28"/>
          <w:szCs w:val="28"/>
        </w:rPr>
        <w:t>дств кр</w:t>
      </w:r>
      <w:proofErr w:type="gramEnd"/>
      <w:r w:rsidRPr="0059295C">
        <w:rPr>
          <w:rFonts w:ascii="Times New Roman" w:hAnsi="Times New Roman"/>
          <w:sz w:val="28"/>
          <w:szCs w:val="28"/>
        </w:rPr>
        <w:t>аевого бюджета.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проведен ремонт </w:t>
      </w:r>
      <w:r w:rsidR="00D82934" w:rsidRPr="0059295C">
        <w:rPr>
          <w:rFonts w:ascii="Times New Roman" w:hAnsi="Times New Roman"/>
          <w:sz w:val="28"/>
          <w:szCs w:val="28"/>
        </w:rPr>
        <w:t xml:space="preserve">дорожного </w:t>
      </w:r>
      <w:r w:rsidRPr="0059295C">
        <w:rPr>
          <w:rFonts w:ascii="Times New Roman" w:hAnsi="Times New Roman"/>
          <w:sz w:val="28"/>
          <w:szCs w:val="28"/>
        </w:rPr>
        <w:t>покрытия ул. </w:t>
      </w:r>
      <w:proofErr w:type="gramStart"/>
      <w:r w:rsidRPr="0059295C">
        <w:rPr>
          <w:rFonts w:ascii="Times New Roman" w:hAnsi="Times New Roman"/>
          <w:sz w:val="28"/>
          <w:szCs w:val="28"/>
        </w:rPr>
        <w:t>Советская</w:t>
      </w:r>
      <w:proofErr w:type="gramEnd"/>
      <w:r w:rsidRPr="0059295C">
        <w:rPr>
          <w:rFonts w:ascii="Times New Roman" w:hAnsi="Times New Roman"/>
          <w:sz w:val="28"/>
          <w:szCs w:val="28"/>
        </w:rPr>
        <w:t xml:space="preserve">, части </w:t>
      </w:r>
      <w:r w:rsidR="00D82934" w:rsidRPr="0059295C">
        <w:rPr>
          <w:rFonts w:ascii="Times New Roman" w:hAnsi="Times New Roman"/>
          <w:sz w:val="28"/>
          <w:szCs w:val="28"/>
        </w:rPr>
        <w:br/>
      </w:r>
      <w:proofErr w:type="spellStart"/>
      <w:r w:rsidRPr="0059295C">
        <w:rPr>
          <w:rFonts w:ascii="Times New Roman" w:hAnsi="Times New Roman"/>
          <w:sz w:val="28"/>
          <w:szCs w:val="28"/>
        </w:rPr>
        <w:t>пр</w:t>
      </w:r>
      <w:r w:rsidR="00D82934" w:rsidRPr="0059295C">
        <w:rPr>
          <w:rFonts w:ascii="Times New Roman" w:hAnsi="Times New Roman"/>
          <w:sz w:val="28"/>
          <w:szCs w:val="28"/>
        </w:rPr>
        <w:t>-кта</w:t>
      </w:r>
      <w:proofErr w:type="spellEnd"/>
      <w:r w:rsidR="00D82934" w:rsidRPr="0059295C">
        <w:rPr>
          <w:rFonts w:ascii="Times New Roman" w:hAnsi="Times New Roman"/>
          <w:sz w:val="28"/>
          <w:szCs w:val="28"/>
        </w:rPr>
        <w:t> </w:t>
      </w:r>
      <w:r w:rsidRPr="0059295C">
        <w:rPr>
          <w:rFonts w:ascii="Times New Roman" w:hAnsi="Times New Roman"/>
          <w:sz w:val="28"/>
          <w:szCs w:val="28"/>
        </w:rPr>
        <w:t>Ленинградский на общую сумму 57,8</w:t>
      </w:r>
      <w:r w:rsidR="00D82934" w:rsidRPr="0059295C">
        <w:rPr>
          <w:rFonts w:ascii="Times New Roman" w:hAnsi="Times New Roman"/>
          <w:sz w:val="28"/>
          <w:szCs w:val="28"/>
        </w:rPr>
        <w:t> </w:t>
      </w:r>
      <w:r w:rsidRPr="0059295C">
        <w:rPr>
          <w:rFonts w:ascii="Times New Roman" w:hAnsi="Times New Roman"/>
          <w:sz w:val="28"/>
          <w:szCs w:val="28"/>
        </w:rPr>
        <w:t>млн. рублей, в</w:t>
      </w:r>
      <w:r w:rsidR="00D82934" w:rsidRPr="0059295C">
        <w:rPr>
          <w:rFonts w:ascii="Times New Roman" w:hAnsi="Times New Roman"/>
          <w:sz w:val="28"/>
          <w:szCs w:val="28"/>
        </w:rPr>
        <w:t xml:space="preserve"> </w:t>
      </w:r>
      <w:r w:rsidRPr="0059295C">
        <w:rPr>
          <w:rFonts w:ascii="Times New Roman" w:hAnsi="Times New Roman"/>
          <w:sz w:val="28"/>
          <w:szCs w:val="28"/>
        </w:rPr>
        <w:t>том числе 27,1 млн. рублей за счет средств краевого бюджета;</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2)</w:t>
      </w:r>
      <w:r w:rsidR="00D82934" w:rsidRPr="0059295C">
        <w:rPr>
          <w:rFonts w:ascii="Times New Roman" w:hAnsi="Times New Roman"/>
          <w:sz w:val="28"/>
          <w:szCs w:val="28"/>
        </w:rPr>
        <w:t> </w:t>
      </w:r>
      <w:r w:rsidRPr="0059295C">
        <w:rPr>
          <w:rFonts w:ascii="Times New Roman" w:hAnsi="Times New Roman"/>
          <w:sz w:val="28"/>
          <w:szCs w:val="28"/>
        </w:rPr>
        <w:t>по подпрограмме «Организация благоустройства территории»:</w:t>
      </w:r>
    </w:p>
    <w:p w:rsidR="001925D6" w:rsidRPr="0059295C" w:rsidRDefault="001925D6" w:rsidP="001925D6">
      <w:pPr>
        <w:spacing w:after="0" w:line="240" w:lineRule="auto"/>
        <w:ind w:firstLine="709"/>
        <w:jc w:val="both"/>
        <w:rPr>
          <w:rFonts w:ascii="Times New Roman" w:hAnsi="Times New Roman"/>
          <w:sz w:val="28"/>
          <w:szCs w:val="28"/>
        </w:rPr>
      </w:pPr>
      <w:r w:rsidRPr="0059295C">
        <w:rPr>
          <w:rFonts w:ascii="Times New Roman" w:hAnsi="Times New Roman"/>
          <w:sz w:val="28"/>
          <w:szCs w:val="28"/>
        </w:rPr>
        <w:t>- выполнено благоустройство элементов сооружения площади им. В.И. Ленина на сумму 6,8 млн. рублей;</w:t>
      </w:r>
    </w:p>
    <w:p w:rsidR="001925D6" w:rsidRPr="0059295C" w:rsidRDefault="001925D6" w:rsidP="001925D6">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выполнены работы по устройству пешеходной дорожки от перехода через </w:t>
      </w:r>
      <w:proofErr w:type="spellStart"/>
      <w:r w:rsidRPr="0059295C">
        <w:rPr>
          <w:rFonts w:ascii="Times New Roman" w:hAnsi="Times New Roman"/>
          <w:sz w:val="28"/>
          <w:szCs w:val="28"/>
        </w:rPr>
        <w:t>пр-д</w:t>
      </w:r>
      <w:proofErr w:type="spellEnd"/>
      <w:r w:rsidRPr="0059295C">
        <w:rPr>
          <w:rFonts w:ascii="Times New Roman" w:hAnsi="Times New Roman"/>
          <w:sz w:val="28"/>
          <w:szCs w:val="28"/>
        </w:rPr>
        <w:t xml:space="preserve"> Мира до перехода через </w:t>
      </w:r>
      <w:proofErr w:type="spellStart"/>
      <w:r w:rsidRPr="0059295C">
        <w:rPr>
          <w:rFonts w:ascii="Times New Roman" w:hAnsi="Times New Roman"/>
          <w:sz w:val="28"/>
          <w:szCs w:val="28"/>
        </w:rPr>
        <w:t>пр-д</w:t>
      </w:r>
      <w:proofErr w:type="spellEnd"/>
      <w:r w:rsidRPr="0059295C">
        <w:rPr>
          <w:rFonts w:ascii="Times New Roman" w:hAnsi="Times New Roman"/>
          <w:sz w:val="28"/>
          <w:szCs w:val="28"/>
        </w:rPr>
        <w:t xml:space="preserve"> Юбилейный, протяженностью – 217,2 м.п. на сумму 2,5 млн. рублей;</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организовано содержание гидротехнических сооружений, общественных туалетов, городских часов на сумму 1,5 млн. рублей;</w:t>
      </w:r>
    </w:p>
    <w:p w:rsidR="00D3073B" w:rsidRPr="0059295C" w:rsidRDefault="00D3073B" w:rsidP="00D3073B">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организовано содержание и текущий ремонт скамей, урн на территории города, содержание, ремонт фонтана на площади Коро</w:t>
      </w:r>
      <w:r w:rsidR="001925D6" w:rsidRPr="0059295C">
        <w:rPr>
          <w:rFonts w:ascii="Times New Roman" w:hAnsi="Times New Roman"/>
          <w:sz w:val="28"/>
          <w:szCs w:val="28"/>
        </w:rPr>
        <w:t>лева на сумму 352,9 тыс. рублей.</w:t>
      </w:r>
    </w:p>
    <w:p w:rsidR="00AE06EB" w:rsidRPr="00B43DE1" w:rsidRDefault="00AE06EB" w:rsidP="002B1D0E">
      <w:pPr>
        <w:pStyle w:val="2"/>
        <w:numPr>
          <w:ilvl w:val="0"/>
          <w:numId w:val="0"/>
        </w:numPr>
        <w:spacing w:after="120"/>
        <w:jc w:val="both"/>
      </w:pPr>
      <w:bookmarkStart w:id="64" w:name="_Toc42098976"/>
      <w:r w:rsidRPr="00B43DE1">
        <w:t>2.11. Транспорт</w:t>
      </w:r>
      <w:bookmarkEnd w:id="63"/>
      <w:bookmarkEnd w:id="64"/>
    </w:p>
    <w:p w:rsidR="00453D3E" w:rsidRPr="0059295C" w:rsidRDefault="00453D3E" w:rsidP="00453D3E">
      <w:pPr>
        <w:spacing w:after="0" w:line="240" w:lineRule="auto"/>
        <w:ind w:firstLine="709"/>
        <w:jc w:val="both"/>
        <w:rPr>
          <w:rFonts w:ascii="Times New Roman" w:hAnsi="Times New Roman"/>
          <w:sz w:val="28"/>
          <w:szCs w:val="28"/>
        </w:rPr>
      </w:pPr>
      <w:bookmarkStart w:id="65" w:name="_Toc7878659"/>
      <w:r w:rsidRPr="0059295C">
        <w:rPr>
          <w:rFonts w:ascii="Times New Roman" w:hAnsi="Times New Roman"/>
          <w:sz w:val="28"/>
          <w:szCs w:val="28"/>
        </w:rPr>
        <w:t>Назначение городского пассажирского транспорта состоит в осуществлении стабильных, надежных и безопасных перевозок пассажиров, способствующих эффективному обеспечению многосторонней жизнедеятельности населения города, учреждений, предприятий, организаций. В настоящее время в данной отрасли городского хозяйства сложилась критическая ситуация.</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Количество перевезенных пассажиров ежегодно сокращается, так, если в 2010 году было перевезено 18,5 млн. человек, в 2016 году – 10,2 млн. человек, в 2018 году – 8,4 млн. человек, то в 2019 году – 7,85 млн. человек</w:t>
      </w:r>
      <w:r w:rsidR="00076287" w:rsidRPr="0059295C">
        <w:rPr>
          <w:rFonts w:ascii="Times New Roman" w:hAnsi="Times New Roman"/>
          <w:sz w:val="28"/>
          <w:szCs w:val="28"/>
        </w:rPr>
        <w:t>, т</w:t>
      </w:r>
      <w:r w:rsidRPr="0059295C">
        <w:rPr>
          <w:rFonts w:ascii="Times New Roman" w:hAnsi="Times New Roman"/>
          <w:sz w:val="28"/>
          <w:szCs w:val="28"/>
        </w:rPr>
        <w:t xml:space="preserve">о есть за период с 2010 по 2019 год количество перевезенных пассажиров сократилось </w:t>
      </w:r>
      <w:proofErr w:type="gramStart"/>
      <w:r w:rsidRPr="0059295C">
        <w:rPr>
          <w:rFonts w:ascii="Times New Roman" w:hAnsi="Times New Roman"/>
          <w:sz w:val="28"/>
          <w:szCs w:val="28"/>
        </w:rPr>
        <w:t>на</w:t>
      </w:r>
      <w:proofErr w:type="gramEnd"/>
      <w:r w:rsidRPr="0059295C">
        <w:rPr>
          <w:rFonts w:ascii="Times New Roman" w:hAnsi="Times New Roman"/>
          <w:sz w:val="28"/>
          <w:szCs w:val="28"/>
        </w:rPr>
        <w:t xml:space="preserve"> 58%.</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целях частичной оптимизации маршрутной сети, сокращения количества дублирующихся маршрутов, учитывая регулярное снижение пассажиропотока, в 2019 году произведено частичное изменение маршрутной сети. </w:t>
      </w:r>
      <w:proofErr w:type="gramStart"/>
      <w:r w:rsidRPr="0059295C">
        <w:rPr>
          <w:rFonts w:ascii="Times New Roman" w:hAnsi="Times New Roman"/>
          <w:sz w:val="28"/>
          <w:szCs w:val="28"/>
        </w:rPr>
        <w:t>Из реестра маршрутов исключен маршрут №</w:t>
      </w:r>
      <w:r w:rsidR="006117F1" w:rsidRPr="0059295C">
        <w:rPr>
          <w:rFonts w:ascii="Times New Roman" w:hAnsi="Times New Roman"/>
          <w:sz w:val="28"/>
          <w:szCs w:val="28"/>
        </w:rPr>
        <w:t> </w:t>
      </w:r>
      <w:r w:rsidRPr="0059295C">
        <w:rPr>
          <w:rFonts w:ascii="Times New Roman" w:hAnsi="Times New Roman"/>
          <w:sz w:val="28"/>
          <w:szCs w:val="28"/>
        </w:rPr>
        <w:t>5, обеспечивающий транспортную связь ул.</w:t>
      </w:r>
      <w:r w:rsidR="006117F1" w:rsidRPr="0059295C">
        <w:rPr>
          <w:rFonts w:ascii="Times New Roman" w:hAnsi="Times New Roman"/>
          <w:sz w:val="28"/>
          <w:szCs w:val="28"/>
          <w:lang w:val="en-US"/>
        </w:rPr>
        <w:t> </w:t>
      </w:r>
      <w:r w:rsidRPr="0059295C">
        <w:rPr>
          <w:rFonts w:ascii="Times New Roman" w:hAnsi="Times New Roman"/>
          <w:sz w:val="28"/>
          <w:szCs w:val="28"/>
        </w:rPr>
        <w:t xml:space="preserve">60 лет ВЛКСМ с </w:t>
      </w:r>
      <w:r w:rsidR="006117F1" w:rsidRPr="0059295C">
        <w:rPr>
          <w:rFonts w:ascii="Times New Roman" w:hAnsi="Times New Roman"/>
          <w:sz w:val="28"/>
          <w:szCs w:val="28"/>
        </w:rPr>
        <w:t xml:space="preserve">«медицинским </w:t>
      </w:r>
      <w:r w:rsidRPr="0059295C">
        <w:rPr>
          <w:rFonts w:ascii="Times New Roman" w:hAnsi="Times New Roman"/>
          <w:sz w:val="28"/>
          <w:szCs w:val="28"/>
        </w:rPr>
        <w:t>городком</w:t>
      </w:r>
      <w:r w:rsidR="006117F1" w:rsidRPr="0059295C">
        <w:rPr>
          <w:rFonts w:ascii="Times New Roman" w:hAnsi="Times New Roman"/>
          <w:sz w:val="28"/>
          <w:szCs w:val="28"/>
        </w:rPr>
        <w:t>»</w:t>
      </w:r>
      <w:r w:rsidRPr="0059295C">
        <w:rPr>
          <w:rFonts w:ascii="Times New Roman" w:hAnsi="Times New Roman"/>
          <w:sz w:val="28"/>
          <w:szCs w:val="28"/>
        </w:rPr>
        <w:t>, изменилась конечная остановка маршрута №</w:t>
      </w:r>
      <w:r w:rsidR="006117F1" w:rsidRPr="0059295C">
        <w:rPr>
          <w:rFonts w:ascii="Times New Roman" w:hAnsi="Times New Roman"/>
          <w:sz w:val="28"/>
          <w:szCs w:val="28"/>
        </w:rPr>
        <w:t> </w:t>
      </w:r>
      <w:r w:rsidRPr="0059295C">
        <w:rPr>
          <w:rFonts w:ascii="Times New Roman" w:hAnsi="Times New Roman"/>
          <w:sz w:val="28"/>
          <w:szCs w:val="28"/>
        </w:rPr>
        <w:t>2 с остановки «</w:t>
      </w:r>
      <w:r w:rsidR="006117F1" w:rsidRPr="0059295C">
        <w:rPr>
          <w:rFonts w:ascii="Times New Roman" w:hAnsi="Times New Roman"/>
          <w:sz w:val="28"/>
          <w:szCs w:val="28"/>
        </w:rPr>
        <w:t>ул. </w:t>
      </w:r>
      <w:r w:rsidRPr="0059295C">
        <w:rPr>
          <w:rFonts w:ascii="Times New Roman" w:hAnsi="Times New Roman"/>
          <w:sz w:val="28"/>
          <w:szCs w:val="28"/>
        </w:rPr>
        <w:t>Загородная» на</w:t>
      </w:r>
      <w:r w:rsidR="006117F1" w:rsidRPr="0059295C">
        <w:rPr>
          <w:rFonts w:ascii="Times New Roman" w:hAnsi="Times New Roman"/>
          <w:sz w:val="28"/>
          <w:szCs w:val="28"/>
        </w:rPr>
        <w:t> </w:t>
      </w:r>
      <w:r w:rsidRPr="0059295C">
        <w:rPr>
          <w:rFonts w:ascii="Times New Roman" w:hAnsi="Times New Roman"/>
          <w:sz w:val="28"/>
          <w:szCs w:val="28"/>
        </w:rPr>
        <w:t>остановку «</w:t>
      </w:r>
      <w:r w:rsidR="006117F1" w:rsidRPr="0059295C">
        <w:rPr>
          <w:rFonts w:ascii="Times New Roman" w:hAnsi="Times New Roman"/>
          <w:sz w:val="28"/>
          <w:szCs w:val="28"/>
        </w:rPr>
        <w:t>ул. </w:t>
      </w:r>
      <w:r w:rsidRPr="0059295C">
        <w:rPr>
          <w:rFonts w:ascii="Times New Roman" w:hAnsi="Times New Roman"/>
          <w:sz w:val="28"/>
          <w:szCs w:val="28"/>
        </w:rPr>
        <w:t>Ленина, 75», продлен до остановки «</w:t>
      </w:r>
      <w:r w:rsidR="006117F1" w:rsidRPr="0059295C">
        <w:rPr>
          <w:rFonts w:ascii="Times New Roman" w:hAnsi="Times New Roman"/>
          <w:sz w:val="28"/>
          <w:szCs w:val="28"/>
        </w:rPr>
        <w:t>ул. </w:t>
      </w:r>
      <w:r w:rsidRPr="0059295C">
        <w:rPr>
          <w:rFonts w:ascii="Times New Roman" w:hAnsi="Times New Roman"/>
          <w:sz w:val="28"/>
          <w:szCs w:val="28"/>
        </w:rPr>
        <w:t>Загородная» маршрут №</w:t>
      </w:r>
      <w:r w:rsidR="006117F1" w:rsidRPr="0059295C">
        <w:rPr>
          <w:rFonts w:ascii="Times New Roman" w:hAnsi="Times New Roman"/>
          <w:sz w:val="28"/>
          <w:szCs w:val="28"/>
        </w:rPr>
        <w:t> </w:t>
      </w:r>
      <w:r w:rsidRPr="0059295C">
        <w:rPr>
          <w:rFonts w:ascii="Times New Roman" w:hAnsi="Times New Roman"/>
          <w:sz w:val="28"/>
          <w:szCs w:val="28"/>
        </w:rPr>
        <w:t>9, в схему которого было добавлено движение по</w:t>
      </w:r>
      <w:r w:rsidR="00165A80" w:rsidRPr="0059295C">
        <w:rPr>
          <w:rFonts w:ascii="Times New Roman" w:hAnsi="Times New Roman"/>
          <w:sz w:val="28"/>
          <w:szCs w:val="28"/>
        </w:rPr>
        <w:t> </w:t>
      </w:r>
      <w:r w:rsidRPr="0059295C">
        <w:rPr>
          <w:rFonts w:ascii="Times New Roman" w:hAnsi="Times New Roman"/>
          <w:sz w:val="28"/>
          <w:szCs w:val="28"/>
        </w:rPr>
        <w:t>ул.</w:t>
      </w:r>
      <w:r w:rsidR="00165A80" w:rsidRPr="0059295C">
        <w:rPr>
          <w:rFonts w:ascii="Times New Roman" w:hAnsi="Times New Roman"/>
          <w:sz w:val="28"/>
          <w:szCs w:val="28"/>
        </w:rPr>
        <w:t> </w:t>
      </w:r>
      <w:r w:rsidRPr="0059295C">
        <w:rPr>
          <w:rFonts w:ascii="Times New Roman" w:hAnsi="Times New Roman"/>
          <w:sz w:val="28"/>
          <w:szCs w:val="28"/>
        </w:rPr>
        <w:t>60</w:t>
      </w:r>
      <w:r w:rsidR="00165A80" w:rsidRPr="0059295C">
        <w:rPr>
          <w:rFonts w:ascii="Times New Roman" w:hAnsi="Times New Roman"/>
          <w:sz w:val="28"/>
          <w:szCs w:val="28"/>
        </w:rPr>
        <w:t> </w:t>
      </w:r>
      <w:r w:rsidRPr="0059295C">
        <w:rPr>
          <w:rFonts w:ascii="Times New Roman" w:hAnsi="Times New Roman"/>
          <w:sz w:val="28"/>
          <w:szCs w:val="28"/>
        </w:rPr>
        <w:t>лет</w:t>
      </w:r>
      <w:r w:rsidR="00165A80" w:rsidRPr="0059295C">
        <w:rPr>
          <w:rFonts w:ascii="Times New Roman" w:hAnsi="Times New Roman"/>
          <w:sz w:val="28"/>
          <w:szCs w:val="28"/>
        </w:rPr>
        <w:t> </w:t>
      </w:r>
      <w:r w:rsidRPr="0059295C">
        <w:rPr>
          <w:rFonts w:ascii="Times New Roman" w:hAnsi="Times New Roman"/>
          <w:sz w:val="28"/>
          <w:szCs w:val="28"/>
        </w:rPr>
        <w:t xml:space="preserve">ВЛКСМ и </w:t>
      </w:r>
      <w:proofErr w:type="spellStart"/>
      <w:r w:rsidRPr="0059295C">
        <w:rPr>
          <w:rFonts w:ascii="Times New Roman" w:hAnsi="Times New Roman"/>
          <w:sz w:val="28"/>
          <w:szCs w:val="28"/>
        </w:rPr>
        <w:t>пр</w:t>
      </w:r>
      <w:r w:rsidR="006117F1" w:rsidRPr="0059295C">
        <w:rPr>
          <w:rFonts w:ascii="Times New Roman" w:hAnsi="Times New Roman"/>
          <w:sz w:val="28"/>
          <w:szCs w:val="28"/>
        </w:rPr>
        <w:t>-кту</w:t>
      </w:r>
      <w:proofErr w:type="spellEnd"/>
      <w:r w:rsidRPr="0059295C">
        <w:rPr>
          <w:rFonts w:ascii="Times New Roman" w:hAnsi="Times New Roman"/>
          <w:sz w:val="28"/>
          <w:szCs w:val="28"/>
        </w:rPr>
        <w:t xml:space="preserve"> Ленинградский, что обеспечило транспортную связь ул.</w:t>
      </w:r>
      <w:r w:rsidR="006117F1" w:rsidRPr="0059295C">
        <w:rPr>
          <w:rFonts w:ascii="Times New Roman" w:hAnsi="Times New Roman"/>
          <w:sz w:val="28"/>
          <w:szCs w:val="28"/>
        </w:rPr>
        <w:t> 6</w:t>
      </w:r>
      <w:r w:rsidRPr="0059295C">
        <w:rPr>
          <w:rFonts w:ascii="Times New Roman" w:hAnsi="Times New Roman"/>
          <w:sz w:val="28"/>
          <w:szCs w:val="28"/>
        </w:rPr>
        <w:t>0 лет ВЛКСМ с</w:t>
      </w:r>
      <w:proofErr w:type="gramEnd"/>
      <w:r w:rsidRPr="0059295C">
        <w:rPr>
          <w:rFonts w:ascii="Times New Roman" w:hAnsi="Times New Roman"/>
          <w:sz w:val="28"/>
          <w:szCs w:val="28"/>
        </w:rPr>
        <w:t xml:space="preserve"> </w:t>
      </w:r>
      <w:r w:rsidR="006117F1" w:rsidRPr="0059295C">
        <w:rPr>
          <w:rFonts w:ascii="Times New Roman" w:hAnsi="Times New Roman"/>
          <w:sz w:val="28"/>
          <w:szCs w:val="28"/>
        </w:rPr>
        <w:t>«</w:t>
      </w:r>
      <w:r w:rsidRPr="0059295C">
        <w:rPr>
          <w:rFonts w:ascii="Times New Roman" w:hAnsi="Times New Roman"/>
          <w:sz w:val="28"/>
          <w:szCs w:val="28"/>
        </w:rPr>
        <w:t>мед</w:t>
      </w:r>
      <w:r w:rsidR="006117F1" w:rsidRPr="0059295C">
        <w:rPr>
          <w:rFonts w:ascii="Times New Roman" w:hAnsi="Times New Roman"/>
          <w:sz w:val="28"/>
          <w:szCs w:val="28"/>
        </w:rPr>
        <w:t xml:space="preserve">ицинским </w:t>
      </w:r>
      <w:r w:rsidRPr="0059295C">
        <w:rPr>
          <w:rFonts w:ascii="Times New Roman" w:hAnsi="Times New Roman"/>
          <w:sz w:val="28"/>
          <w:szCs w:val="28"/>
        </w:rPr>
        <w:t>городком</w:t>
      </w:r>
      <w:r w:rsidR="006117F1" w:rsidRPr="0059295C">
        <w:rPr>
          <w:rFonts w:ascii="Times New Roman" w:hAnsi="Times New Roman"/>
          <w:sz w:val="28"/>
          <w:szCs w:val="28"/>
        </w:rPr>
        <w:t>»</w:t>
      </w:r>
      <w:r w:rsidRPr="0059295C">
        <w:rPr>
          <w:rFonts w:ascii="Times New Roman" w:hAnsi="Times New Roman"/>
          <w:sz w:val="28"/>
          <w:szCs w:val="28"/>
        </w:rPr>
        <w:t xml:space="preserve"> взамен выбывшему маршруту №</w:t>
      </w:r>
      <w:r w:rsidR="006117F1" w:rsidRPr="0059295C">
        <w:rPr>
          <w:rFonts w:ascii="Times New Roman" w:hAnsi="Times New Roman"/>
          <w:sz w:val="28"/>
          <w:szCs w:val="28"/>
        </w:rPr>
        <w:t> </w:t>
      </w:r>
      <w:r w:rsidRPr="0059295C">
        <w:rPr>
          <w:rFonts w:ascii="Times New Roman" w:hAnsi="Times New Roman"/>
          <w:sz w:val="28"/>
          <w:szCs w:val="28"/>
        </w:rPr>
        <w:t>5, маршрут №</w:t>
      </w:r>
      <w:r w:rsidR="006117F1" w:rsidRPr="0059295C">
        <w:rPr>
          <w:rFonts w:ascii="Times New Roman" w:hAnsi="Times New Roman"/>
          <w:sz w:val="28"/>
          <w:szCs w:val="28"/>
        </w:rPr>
        <w:t> </w:t>
      </w:r>
      <w:r w:rsidRPr="0059295C">
        <w:rPr>
          <w:rFonts w:ascii="Times New Roman" w:hAnsi="Times New Roman"/>
          <w:sz w:val="28"/>
          <w:szCs w:val="28"/>
        </w:rPr>
        <w:t xml:space="preserve">32 вместо </w:t>
      </w:r>
      <w:proofErr w:type="spellStart"/>
      <w:r w:rsidRPr="0059295C">
        <w:rPr>
          <w:rFonts w:ascii="Times New Roman" w:hAnsi="Times New Roman"/>
          <w:sz w:val="28"/>
          <w:szCs w:val="28"/>
        </w:rPr>
        <w:t>пр-</w:t>
      </w:r>
      <w:r w:rsidR="006117F1" w:rsidRPr="0059295C">
        <w:rPr>
          <w:rFonts w:ascii="Times New Roman" w:hAnsi="Times New Roman"/>
          <w:sz w:val="28"/>
          <w:szCs w:val="28"/>
        </w:rPr>
        <w:t>к</w:t>
      </w:r>
      <w:r w:rsidRPr="0059295C">
        <w:rPr>
          <w:rFonts w:ascii="Times New Roman" w:hAnsi="Times New Roman"/>
          <w:sz w:val="28"/>
          <w:szCs w:val="28"/>
        </w:rPr>
        <w:t>та</w:t>
      </w:r>
      <w:proofErr w:type="spellEnd"/>
      <w:r w:rsidRPr="0059295C">
        <w:rPr>
          <w:rFonts w:ascii="Times New Roman" w:hAnsi="Times New Roman"/>
          <w:sz w:val="28"/>
          <w:szCs w:val="28"/>
        </w:rPr>
        <w:t xml:space="preserve"> Ленинградский (в направлении от КПП-1) стал осуществлять движение по ул.</w:t>
      </w:r>
      <w:r w:rsidR="006117F1" w:rsidRPr="0059295C">
        <w:rPr>
          <w:rFonts w:ascii="Times New Roman" w:hAnsi="Times New Roman"/>
          <w:sz w:val="28"/>
          <w:szCs w:val="28"/>
        </w:rPr>
        <w:t> </w:t>
      </w:r>
      <w:r w:rsidRPr="0059295C">
        <w:rPr>
          <w:rFonts w:ascii="Times New Roman" w:hAnsi="Times New Roman"/>
          <w:sz w:val="28"/>
          <w:szCs w:val="28"/>
        </w:rPr>
        <w:t>60 лет ВЛКСМ.</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lastRenderedPageBreak/>
        <w:t>Количество привлекаемых к перевозкам (с учетом сезонных маршрутов) транспортных средств на существующей маршрутной сети – 88 автобусов малой, средней и большой вместимости.</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На 2020-2021 годы предусмотрено закрытие одного не востребованного маршрута (маршрут №</w:t>
      </w:r>
      <w:r w:rsidR="006117F1" w:rsidRPr="0059295C">
        <w:rPr>
          <w:rFonts w:ascii="Times New Roman" w:hAnsi="Times New Roman"/>
          <w:sz w:val="28"/>
          <w:szCs w:val="28"/>
        </w:rPr>
        <w:t> </w:t>
      </w:r>
      <w:r w:rsidRPr="0059295C">
        <w:rPr>
          <w:rFonts w:ascii="Times New Roman" w:hAnsi="Times New Roman"/>
          <w:sz w:val="28"/>
          <w:szCs w:val="28"/>
        </w:rPr>
        <w:t>32) и оптимизация расписания под сокра</w:t>
      </w:r>
      <w:r w:rsidR="006117F1" w:rsidRPr="0059295C">
        <w:rPr>
          <w:rFonts w:ascii="Times New Roman" w:hAnsi="Times New Roman"/>
          <w:sz w:val="28"/>
          <w:szCs w:val="28"/>
        </w:rPr>
        <w:t>щающееся количество пассажиров.</w:t>
      </w:r>
    </w:p>
    <w:p w:rsidR="006117F1" w:rsidRPr="0059295C" w:rsidRDefault="006117F1" w:rsidP="00453D3E">
      <w:pPr>
        <w:spacing w:after="0" w:line="240" w:lineRule="auto"/>
        <w:ind w:firstLine="709"/>
        <w:jc w:val="both"/>
        <w:rPr>
          <w:rFonts w:ascii="Times New Roman" w:hAnsi="Times New Roman"/>
          <w:sz w:val="28"/>
          <w:szCs w:val="28"/>
        </w:rPr>
      </w:pP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В рамках реализации мероприятий подпрограммы «Создание условий для предоставления транспортных услуг населению и организация транспортного обслуживания населения» муниципальной программы «Развитие транспортной системы, содержание и благоустройство </w:t>
      </w:r>
      <w:proofErr w:type="gramStart"/>
      <w:r w:rsidRPr="0059295C">
        <w:rPr>
          <w:rFonts w:ascii="Times New Roman" w:hAnsi="Times New Roman"/>
          <w:sz w:val="28"/>
          <w:szCs w:val="28"/>
        </w:rPr>
        <w:t>территории</w:t>
      </w:r>
      <w:proofErr w:type="gramEnd"/>
      <w:r w:rsidRPr="0059295C">
        <w:rPr>
          <w:rFonts w:ascii="Times New Roman" w:hAnsi="Times New Roman"/>
          <w:sz w:val="28"/>
          <w:szCs w:val="28"/>
        </w:rPr>
        <w:t xml:space="preserve"> ЗАТО Железногорск» в 2019 году были осуществлены следующие работы (мероприятия):</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 организованы пассажирские перевозки по 19 маршрутам муниципальной программы пассажирских перевозок с общим фактическим пробегом автобусов на маршрутах в 2019 году 4,</w:t>
      </w:r>
      <w:r w:rsidR="006117F1" w:rsidRPr="0059295C">
        <w:rPr>
          <w:rFonts w:ascii="Times New Roman" w:hAnsi="Times New Roman"/>
          <w:sz w:val="28"/>
          <w:szCs w:val="28"/>
        </w:rPr>
        <w:t>4</w:t>
      </w:r>
      <w:r w:rsidRPr="0059295C">
        <w:rPr>
          <w:rFonts w:ascii="Times New Roman" w:hAnsi="Times New Roman"/>
          <w:sz w:val="28"/>
          <w:szCs w:val="28"/>
        </w:rPr>
        <w:t> млн. км. Перевезено в течение 2019 года 7,85 млн. человек при общей стоимости фактически оплаченных раб</w:t>
      </w:r>
      <w:r w:rsidR="006117F1" w:rsidRPr="0059295C">
        <w:rPr>
          <w:rFonts w:ascii="Times New Roman" w:hAnsi="Times New Roman"/>
          <w:sz w:val="28"/>
          <w:szCs w:val="28"/>
        </w:rPr>
        <w:t>от 110,4 млн. рублей</w:t>
      </w:r>
      <w:r w:rsidRPr="0059295C">
        <w:rPr>
          <w:rFonts w:ascii="Times New Roman" w:hAnsi="Times New Roman"/>
          <w:sz w:val="28"/>
          <w:szCs w:val="28"/>
        </w:rPr>
        <w:t>;</w:t>
      </w:r>
    </w:p>
    <w:p w:rsidR="00453D3E" w:rsidRPr="0059295C"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 xml:space="preserve">- приобретены 5 автобусов средней вместимости «Вектор» (против 7 автобусов в 2018 году) и 1 автобус большой вместимости Лиаз-5293 (оборудованный для перевозки </w:t>
      </w:r>
      <w:proofErr w:type="spellStart"/>
      <w:r w:rsidRPr="0059295C">
        <w:rPr>
          <w:rFonts w:ascii="Times New Roman" w:hAnsi="Times New Roman"/>
          <w:sz w:val="28"/>
          <w:szCs w:val="28"/>
        </w:rPr>
        <w:t>маломобильных</w:t>
      </w:r>
      <w:proofErr w:type="spellEnd"/>
      <w:r w:rsidRPr="0059295C">
        <w:rPr>
          <w:rFonts w:ascii="Times New Roman" w:hAnsi="Times New Roman"/>
          <w:sz w:val="28"/>
          <w:szCs w:val="28"/>
        </w:rPr>
        <w:t xml:space="preserve"> категорий граждан) для осуществления перевозки пассажиров на</w:t>
      </w:r>
      <w:r w:rsidR="006117F1" w:rsidRPr="0059295C">
        <w:rPr>
          <w:rFonts w:ascii="Times New Roman" w:hAnsi="Times New Roman"/>
          <w:sz w:val="28"/>
          <w:szCs w:val="28"/>
        </w:rPr>
        <w:t xml:space="preserve"> </w:t>
      </w:r>
      <w:r w:rsidRPr="0059295C">
        <w:rPr>
          <w:rFonts w:ascii="Times New Roman" w:hAnsi="Times New Roman"/>
          <w:sz w:val="28"/>
          <w:szCs w:val="28"/>
        </w:rPr>
        <w:t>городских маршрутах на общую сумму 30,0 млн. рублей.</w:t>
      </w:r>
    </w:p>
    <w:p w:rsidR="00453D3E" w:rsidRPr="009523F1" w:rsidRDefault="00453D3E" w:rsidP="00453D3E">
      <w:pPr>
        <w:spacing w:after="0" w:line="240" w:lineRule="auto"/>
        <w:ind w:firstLine="709"/>
        <w:jc w:val="both"/>
        <w:rPr>
          <w:rFonts w:ascii="Times New Roman" w:hAnsi="Times New Roman"/>
          <w:sz w:val="28"/>
          <w:szCs w:val="28"/>
        </w:rPr>
      </w:pPr>
      <w:r w:rsidRPr="0059295C">
        <w:rPr>
          <w:rFonts w:ascii="Times New Roman" w:hAnsi="Times New Roman"/>
          <w:sz w:val="28"/>
          <w:szCs w:val="28"/>
        </w:rPr>
        <w:t>Все мероприятия реализованы за счет средств местного бюджета.</w:t>
      </w:r>
    </w:p>
    <w:p w:rsidR="00AE06EB" w:rsidRPr="00B43DE1" w:rsidRDefault="00AE06EB" w:rsidP="008A0F83">
      <w:pPr>
        <w:pStyle w:val="2"/>
        <w:numPr>
          <w:ilvl w:val="0"/>
          <w:numId w:val="0"/>
        </w:numPr>
        <w:spacing w:after="120"/>
        <w:jc w:val="both"/>
      </w:pPr>
      <w:bookmarkStart w:id="66" w:name="_Toc42098977"/>
      <w:r w:rsidRPr="00B43DE1">
        <w:t>2.12. Охрана окружающей среды</w:t>
      </w:r>
      <w:bookmarkEnd w:id="65"/>
      <w:bookmarkEnd w:id="66"/>
    </w:p>
    <w:p w:rsidR="00DB38A2" w:rsidRPr="00175255" w:rsidRDefault="00DB38A2" w:rsidP="00F25CF8">
      <w:pPr>
        <w:spacing w:after="0" w:line="240" w:lineRule="auto"/>
        <w:ind w:firstLine="709"/>
        <w:jc w:val="both"/>
        <w:rPr>
          <w:rFonts w:ascii="Times New Roman" w:hAnsi="Times New Roman"/>
          <w:sz w:val="28"/>
          <w:szCs w:val="28"/>
        </w:rPr>
      </w:pPr>
      <w:bookmarkStart w:id="67" w:name="_Toc7878660"/>
      <w:r w:rsidRPr="00175255">
        <w:rPr>
          <w:rFonts w:ascii="Times New Roman" w:hAnsi="Times New Roman"/>
          <w:sz w:val="28"/>
          <w:szCs w:val="28"/>
        </w:rPr>
        <w:t>От качества окружающей среды напрямую зависит жизнедеятельность населения. Поэтому основной целью охраны окружающей среды в ЗАТО Железногорск является создание, улучшение социально-экономических условий проживания населения, воспроизводство природных ресурсов.</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Основными направлениями в деятельности по охране окружающей среды являются:</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обеспечение благоприятной окружающей среды;</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мероприятия по сохранению лесов.</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рамках реализации данных направлений разработаны и выполнены подпрограммные мероприятия муниципальной программы «Охрана окружающей среды, воспроизводство природных ресурсов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1) По подпрограмме «Обращение с отходами на территории ЗАТО Железногорск» осуществлено:</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 ликвидация несанкционированных свалок на территории ЗАТО Железногорск на сумму 1 300,0 тыс. рублей. Ликвидировано 9 объектов несанкционированного размещения отходов производства и потребления;</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возмещение расходов МП «ЖКХ», связанных с применением регулируемых тарифов на размещение отходов производства на полигоне п. Подгорный. В </w:t>
      </w:r>
      <w:proofErr w:type="gramStart"/>
      <w:r w:rsidRPr="00175255">
        <w:rPr>
          <w:rFonts w:ascii="Times New Roman" w:hAnsi="Times New Roman"/>
          <w:sz w:val="28"/>
          <w:szCs w:val="28"/>
        </w:rPr>
        <w:t>бюджете</w:t>
      </w:r>
      <w:proofErr w:type="gramEnd"/>
      <w:r w:rsidRPr="00175255">
        <w:rPr>
          <w:rFonts w:ascii="Times New Roman" w:hAnsi="Times New Roman"/>
          <w:sz w:val="28"/>
          <w:szCs w:val="28"/>
        </w:rPr>
        <w:t xml:space="preserve"> ЗАТО Железногорск было предусмотрено финансирование в размере 1,0 млн. рублей, в связи с отсутствием </w:t>
      </w:r>
      <w:proofErr w:type="spellStart"/>
      <w:r w:rsidRPr="00175255">
        <w:rPr>
          <w:rFonts w:ascii="Times New Roman" w:hAnsi="Times New Roman"/>
          <w:sz w:val="28"/>
          <w:szCs w:val="28"/>
        </w:rPr>
        <w:t>востребованности</w:t>
      </w:r>
      <w:proofErr w:type="spellEnd"/>
      <w:r w:rsidRPr="00175255">
        <w:rPr>
          <w:rFonts w:ascii="Times New Roman" w:hAnsi="Times New Roman"/>
          <w:sz w:val="28"/>
          <w:szCs w:val="28"/>
        </w:rPr>
        <w:t xml:space="preserve"> услуги у населения освоено 137,5 тыс. рублей.</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2) По подпрограмме «Обеспечение благоприятной окружающей среды, улучшение социально-экономических условий проживания населения» проведены и выполнены:</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конкурс «Лучший сад» на сумму 1,5 млн. рублей. В конкурсе приняли участие 18 садоводческих товариществ, 15 проектов, направленных на улучшение электроснабжения, водоснабжения, дорожного покрытия, стали победителями;</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отлов и содержание безнадзорных животных, в рамках исполнения отдельных государственных полномочи</w:t>
      </w:r>
      <w:r w:rsidR="003C048A" w:rsidRPr="00175255">
        <w:rPr>
          <w:rFonts w:ascii="Times New Roman" w:hAnsi="Times New Roman"/>
          <w:sz w:val="28"/>
          <w:szCs w:val="28"/>
        </w:rPr>
        <w:t xml:space="preserve">й, </w:t>
      </w:r>
      <w:r w:rsidRPr="00175255">
        <w:rPr>
          <w:rFonts w:ascii="Times New Roman" w:hAnsi="Times New Roman"/>
          <w:sz w:val="28"/>
          <w:szCs w:val="28"/>
        </w:rPr>
        <w:t>на сумму 1,6</w:t>
      </w:r>
      <w:r w:rsidR="003C048A" w:rsidRPr="00175255">
        <w:rPr>
          <w:rFonts w:ascii="Times New Roman" w:hAnsi="Times New Roman"/>
          <w:sz w:val="28"/>
          <w:szCs w:val="28"/>
        </w:rPr>
        <w:t> млн. рублей;</w:t>
      </w:r>
    </w:p>
    <w:p w:rsidR="003C048A"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proofErr w:type="spellStart"/>
      <w:r w:rsidRPr="00175255">
        <w:rPr>
          <w:rFonts w:ascii="Times New Roman" w:hAnsi="Times New Roman"/>
          <w:sz w:val="28"/>
          <w:szCs w:val="28"/>
        </w:rPr>
        <w:t>акарицидные</w:t>
      </w:r>
      <w:proofErr w:type="spellEnd"/>
      <w:r w:rsidRPr="00175255">
        <w:rPr>
          <w:rFonts w:ascii="Times New Roman" w:hAnsi="Times New Roman"/>
          <w:sz w:val="28"/>
          <w:szCs w:val="28"/>
        </w:rPr>
        <w:t xml:space="preserve"> обработки мест массового отдыха населения на сумму 169</w:t>
      </w:r>
      <w:r w:rsidR="003C048A" w:rsidRPr="00175255">
        <w:rPr>
          <w:rFonts w:ascii="Times New Roman" w:hAnsi="Times New Roman"/>
          <w:sz w:val="28"/>
          <w:szCs w:val="28"/>
        </w:rPr>
        <w:t>,0</w:t>
      </w:r>
      <w:r w:rsidRPr="00175255">
        <w:rPr>
          <w:rFonts w:ascii="Times New Roman" w:hAnsi="Times New Roman"/>
          <w:sz w:val="28"/>
          <w:szCs w:val="28"/>
        </w:rPr>
        <w:t> тыс. рублей. В 2019 году обработаны от клещей 220 га территорий мест массового отдыха населения ЗАТО Железногорск;</w:t>
      </w:r>
    </w:p>
    <w:p w:rsidR="00DB38A2" w:rsidRPr="00175255" w:rsidRDefault="00DB38A2"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3C048A" w:rsidRPr="00175255">
        <w:rPr>
          <w:rFonts w:ascii="Times New Roman" w:hAnsi="Times New Roman"/>
          <w:sz w:val="28"/>
          <w:szCs w:val="28"/>
        </w:rPr>
        <w:t> </w:t>
      </w:r>
      <w:r w:rsidRPr="00175255">
        <w:rPr>
          <w:rFonts w:ascii="Times New Roman" w:hAnsi="Times New Roman"/>
          <w:sz w:val="28"/>
          <w:szCs w:val="28"/>
        </w:rPr>
        <w:t>разработаны мероприятия комплексного водопонижения, в том числе гидрогеологические изыскания в районе земельных участков, прилегающих к</w:t>
      </w:r>
      <w:r w:rsidR="003C048A" w:rsidRPr="00175255">
        <w:rPr>
          <w:rFonts w:ascii="Times New Roman" w:hAnsi="Times New Roman"/>
          <w:sz w:val="28"/>
          <w:szCs w:val="28"/>
        </w:rPr>
        <w:t> </w:t>
      </w:r>
      <w:r w:rsidRPr="00175255">
        <w:rPr>
          <w:rFonts w:ascii="Times New Roman" w:hAnsi="Times New Roman"/>
          <w:sz w:val="28"/>
          <w:szCs w:val="28"/>
        </w:rPr>
        <w:t>территории садоводческих товариществ №№</w:t>
      </w:r>
      <w:r w:rsidR="003C048A" w:rsidRPr="00175255">
        <w:rPr>
          <w:rFonts w:ascii="Times New Roman" w:hAnsi="Times New Roman"/>
          <w:sz w:val="28"/>
          <w:szCs w:val="28"/>
        </w:rPr>
        <w:t> </w:t>
      </w:r>
      <w:r w:rsidRPr="00175255">
        <w:rPr>
          <w:rFonts w:ascii="Times New Roman" w:hAnsi="Times New Roman"/>
          <w:sz w:val="28"/>
          <w:szCs w:val="28"/>
        </w:rPr>
        <w:t>8,</w:t>
      </w:r>
      <w:r w:rsidR="003C048A" w:rsidRPr="00175255">
        <w:rPr>
          <w:rFonts w:ascii="Times New Roman" w:hAnsi="Times New Roman"/>
          <w:sz w:val="28"/>
          <w:szCs w:val="28"/>
        </w:rPr>
        <w:t> </w:t>
      </w:r>
      <w:r w:rsidRPr="00175255">
        <w:rPr>
          <w:rFonts w:ascii="Times New Roman" w:hAnsi="Times New Roman"/>
          <w:sz w:val="28"/>
          <w:szCs w:val="28"/>
        </w:rPr>
        <w:t>40</w:t>
      </w:r>
      <w:r w:rsidR="00B40AC3">
        <w:rPr>
          <w:rFonts w:ascii="Times New Roman" w:hAnsi="Times New Roman"/>
          <w:sz w:val="28"/>
          <w:szCs w:val="28"/>
        </w:rPr>
        <w:t>,</w:t>
      </w:r>
      <w:r w:rsidRPr="00175255">
        <w:rPr>
          <w:rFonts w:ascii="Times New Roman" w:hAnsi="Times New Roman"/>
          <w:sz w:val="28"/>
          <w:szCs w:val="28"/>
        </w:rPr>
        <w:t xml:space="preserve"> на сумму 1,</w:t>
      </w:r>
      <w:r w:rsidR="003C048A" w:rsidRPr="00175255">
        <w:rPr>
          <w:rFonts w:ascii="Times New Roman" w:hAnsi="Times New Roman"/>
          <w:sz w:val="28"/>
          <w:szCs w:val="28"/>
        </w:rPr>
        <w:t>5 </w:t>
      </w:r>
      <w:r w:rsidRPr="00175255">
        <w:rPr>
          <w:rFonts w:ascii="Times New Roman" w:hAnsi="Times New Roman"/>
          <w:sz w:val="28"/>
          <w:szCs w:val="28"/>
        </w:rPr>
        <w:t>млн.</w:t>
      </w:r>
      <w:r w:rsidR="003C048A" w:rsidRPr="00175255">
        <w:rPr>
          <w:rFonts w:ascii="Times New Roman" w:hAnsi="Times New Roman"/>
          <w:sz w:val="28"/>
          <w:szCs w:val="28"/>
        </w:rPr>
        <w:t> рублей.</w:t>
      </w:r>
    </w:p>
    <w:p w:rsidR="00AE06EB" w:rsidRPr="00B43DE1" w:rsidRDefault="00AE06EB" w:rsidP="00DB38A2">
      <w:pPr>
        <w:pStyle w:val="2"/>
        <w:numPr>
          <w:ilvl w:val="0"/>
          <w:numId w:val="0"/>
        </w:numPr>
        <w:spacing w:after="120"/>
        <w:jc w:val="both"/>
      </w:pPr>
      <w:bookmarkStart w:id="68" w:name="_Toc42098978"/>
      <w:r w:rsidRPr="00B43DE1">
        <w:t>2.13. Образование</w:t>
      </w:r>
      <w:bookmarkEnd w:id="67"/>
      <w:bookmarkEnd w:id="68"/>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bookmarkStart w:id="69" w:name="_Toc7878661"/>
      <w:r w:rsidRPr="00175255">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 – цель деятельности системы образования ЗАТО Железногорск.</w:t>
      </w:r>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Для обеспечения прав граждан на образование, решения вопросов непрерывного и дифференцированного обучения и воспитания в 2019 году в муниципальной системе образования ЗАТО Железногорск функционировало </w:t>
      </w:r>
      <w:r w:rsidR="004B0D22">
        <w:rPr>
          <w:rFonts w:ascii="Times New Roman" w:hAnsi="Times New Roman"/>
          <w:sz w:val="28"/>
          <w:szCs w:val="28"/>
        </w:rPr>
        <w:t>34</w:t>
      </w:r>
      <w:r w:rsidRPr="00175255">
        <w:rPr>
          <w:rFonts w:ascii="Times New Roman" w:hAnsi="Times New Roman"/>
          <w:sz w:val="28"/>
          <w:szCs w:val="28"/>
        </w:rPr>
        <w:t xml:space="preserve"> муниципальных образовательных организаци</w:t>
      </w:r>
      <w:r w:rsidR="00692872">
        <w:rPr>
          <w:rFonts w:ascii="Times New Roman" w:hAnsi="Times New Roman"/>
          <w:sz w:val="28"/>
          <w:szCs w:val="28"/>
        </w:rPr>
        <w:t>и</w:t>
      </w:r>
      <w:r w:rsidRPr="00175255">
        <w:rPr>
          <w:rFonts w:ascii="Times New Roman" w:hAnsi="Times New Roman"/>
          <w:sz w:val="28"/>
          <w:szCs w:val="28"/>
        </w:rPr>
        <w:t xml:space="preserve">: </w:t>
      </w:r>
      <w:r w:rsidR="004B0D22">
        <w:rPr>
          <w:rFonts w:ascii="Times New Roman" w:hAnsi="Times New Roman"/>
          <w:sz w:val="28"/>
          <w:szCs w:val="28"/>
        </w:rPr>
        <w:t>14</w:t>
      </w:r>
      <w:r w:rsidRPr="00175255">
        <w:rPr>
          <w:rFonts w:ascii="Times New Roman" w:hAnsi="Times New Roman"/>
          <w:sz w:val="28"/>
          <w:szCs w:val="28"/>
        </w:rPr>
        <w:t xml:space="preserve"> дошкольных, 13 общеобразовательных, 7 организаций дополнительного образования. Все муниципальные образовательные организации имеют лицензии на </w:t>
      </w:r>
      <w:proofErr w:type="gramStart"/>
      <w:r w:rsidRPr="00175255">
        <w:rPr>
          <w:rFonts w:ascii="Times New Roman" w:hAnsi="Times New Roman"/>
          <w:sz w:val="28"/>
          <w:szCs w:val="28"/>
        </w:rPr>
        <w:t>право ведения</w:t>
      </w:r>
      <w:proofErr w:type="gramEnd"/>
      <w:r w:rsidRPr="00175255">
        <w:rPr>
          <w:rFonts w:ascii="Times New Roman" w:hAnsi="Times New Roman"/>
          <w:sz w:val="28"/>
          <w:szCs w:val="28"/>
        </w:rPr>
        <w:t xml:space="preserve"> образовательной деятельности.</w:t>
      </w:r>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r w:rsidRPr="00175255">
        <w:rPr>
          <w:rFonts w:ascii="Times New Roman" w:hAnsi="Times New Roman"/>
          <w:sz w:val="28"/>
          <w:szCs w:val="28"/>
        </w:rPr>
        <w:t>Сегодня потребность общества в доступном, качественном и вариативном образовании стимулиру</w:t>
      </w:r>
      <w:r w:rsidR="00692872">
        <w:rPr>
          <w:rFonts w:ascii="Times New Roman" w:hAnsi="Times New Roman"/>
          <w:sz w:val="28"/>
          <w:szCs w:val="28"/>
        </w:rPr>
        <w:t>е</w:t>
      </w:r>
      <w:r w:rsidRPr="00175255">
        <w:rPr>
          <w:rFonts w:ascii="Times New Roman" w:hAnsi="Times New Roman"/>
          <w:sz w:val="28"/>
          <w:szCs w:val="28"/>
        </w:rPr>
        <w:t xml:space="preserve">т образовательные организации Железногорска к реализации образовательных программ всех видов, различных направленностей и форм реализации. Для целостного понимания и осуществления работы в муниципалитете в части соблюдения прав детей с ограниченными возможностями здоровья, расширения межведомственного взаимодействия, формирования доступного и качественного образования </w:t>
      </w:r>
      <w:r w:rsidRPr="00175255">
        <w:rPr>
          <w:rFonts w:ascii="Times New Roman" w:hAnsi="Times New Roman"/>
          <w:sz w:val="28"/>
          <w:szCs w:val="28"/>
        </w:rPr>
        <w:lastRenderedPageBreak/>
        <w:t>для всех участников образовательного процесса в 2019 году утверждена муниципальная модель инклюзивного образования, которая прошла профессиональную экспертизу на краевом форуме инклюзивных практик.</w:t>
      </w:r>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Прошедший год стал для муниципальных образовательных учреждений первым годом реализации </w:t>
      </w:r>
      <w:r w:rsidR="00692872">
        <w:rPr>
          <w:rFonts w:ascii="Times New Roman" w:hAnsi="Times New Roman"/>
          <w:sz w:val="28"/>
          <w:szCs w:val="28"/>
        </w:rPr>
        <w:t>н</w:t>
      </w:r>
      <w:r w:rsidRPr="00175255">
        <w:rPr>
          <w:rFonts w:ascii="Times New Roman" w:hAnsi="Times New Roman"/>
          <w:sz w:val="28"/>
          <w:szCs w:val="28"/>
        </w:rPr>
        <w:t>ационального проекта «Образование». Подписано Соглашение о взаимодействии министерства образования Красноярского края с Администрацией ЗАТО г. Железногорск по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 на территории ЗАТО Железногорск.</w:t>
      </w:r>
    </w:p>
    <w:p w:rsidR="0008103A" w:rsidRPr="00175255" w:rsidRDefault="0008103A" w:rsidP="00F25CF8">
      <w:pPr>
        <w:tabs>
          <w:tab w:val="left" w:pos="4776"/>
        </w:tabs>
        <w:spacing w:after="0" w:line="240" w:lineRule="auto"/>
        <w:ind w:firstLine="709"/>
        <w:jc w:val="both"/>
        <w:rPr>
          <w:rFonts w:ascii="Times New Roman" w:hAnsi="Times New Roman"/>
          <w:sz w:val="28"/>
          <w:szCs w:val="28"/>
        </w:rPr>
      </w:pP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На реализацию мероприятий по муниципальной программе «Развитие </w:t>
      </w:r>
      <w:proofErr w:type="gramStart"/>
      <w:r w:rsidRPr="00175255">
        <w:rPr>
          <w:rFonts w:ascii="Times New Roman" w:hAnsi="Times New Roman"/>
          <w:sz w:val="28"/>
          <w:szCs w:val="28"/>
        </w:rPr>
        <w:t>образования</w:t>
      </w:r>
      <w:proofErr w:type="gramEnd"/>
      <w:r w:rsidR="00692872">
        <w:rPr>
          <w:rFonts w:ascii="Times New Roman" w:hAnsi="Times New Roman"/>
          <w:sz w:val="28"/>
          <w:szCs w:val="28"/>
        </w:rPr>
        <w:t xml:space="preserve"> ЗАТО Железногорск</w:t>
      </w:r>
      <w:r w:rsidRPr="00175255">
        <w:rPr>
          <w:rFonts w:ascii="Times New Roman" w:hAnsi="Times New Roman"/>
          <w:sz w:val="28"/>
          <w:szCs w:val="28"/>
        </w:rPr>
        <w:t>» в 2019 году было направлено 1 833,3</w:t>
      </w:r>
      <w:r w:rsidR="00692872">
        <w:rPr>
          <w:rFonts w:ascii="Times New Roman" w:hAnsi="Times New Roman"/>
          <w:sz w:val="28"/>
          <w:szCs w:val="28"/>
        </w:rPr>
        <w:t> </w:t>
      </w:r>
      <w:r w:rsidRPr="00175255">
        <w:rPr>
          <w:rFonts w:ascii="Times New Roman" w:hAnsi="Times New Roman"/>
          <w:sz w:val="28"/>
          <w:szCs w:val="28"/>
        </w:rPr>
        <w:t>млн. рублей, в том числе за счет средств краевого бюджета 1 174,5 млн. рублей:</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на дошкольное образование всего 913,1 млн. руб</w:t>
      </w:r>
      <w:r w:rsidR="00BE2DBA" w:rsidRPr="00175255">
        <w:rPr>
          <w:rFonts w:ascii="Times New Roman" w:hAnsi="Times New Roman"/>
          <w:sz w:val="28"/>
          <w:szCs w:val="28"/>
        </w:rPr>
        <w:t>лей</w:t>
      </w:r>
      <w:r w:rsidRPr="00175255">
        <w:rPr>
          <w:rFonts w:ascii="Times New Roman" w:hAnsi="Times New Roman"/>
          <w:sz w:val="28"/>
          <w:szCs w:val="28"/>
        </w:rPr>
        <w:t>, в том числе</w:t>
      </w:r>
      <w:r w:rsidR="00BE2DBA" w:rsidRPr="00175255">
        <w:rPr>
          <w:rFonts w:ascii="Times New Roman" w:hAnsi="Times New Roman"/>
          <w:sz w:val="28"/>
          <w:szCs w:val="28"/>
        </w:rPr>
        <w:t xml:space="preserve"> за </w:t>
      </w:r>
      <w:r w:rsidRPr="00175255">
        <w:rPr>
          <w:rFonts w:ascii="Times New Roman" w:hAnsi="Times New Roman"/>
          <w:sz w:val="28"/>
          <w:szCs w:val="28"/>
        </w:rPr>
        <w:t>счет сре</w:t>
      </w:r>
      <w:proofErr w:type="gramStart"/>
      <w:r w:rsidRPr="00175255">
        <w:rPr>
          <w:rFonts w:ascii="Times New Roman" w:hAnsi="Times New Roman"/>
          <w:sz w:val="28"/>
          <w:szCs w:val="28"/>
        </w:rPr>
        <w:t>дств кр</w:t>
      </w:r>
      <w:proofErr w:type="gramEnd"/>
      <w:r w:rsidRPr="00175255">
        <w:rPr>
          <w:rFonts w:ascii="Times New Roman" w:hAnsi="Times New Roman"/>
          <w:sz w:val="28"/>
          <w:szCs w:val="28"/>
        </w:rPr>
        <w:t>аевого бюджета 619,4 млн. руб</w:t>
      </w:r>
      <w:r w:rsidR="00BE2DBA" w:rsidRPr="00175255">
        <w:rPr>
          <w:rFonts w:ascii="Times New Roman" w:hAnsi="Times New Roman"/>
          <w:sz w:val="28"/>
          <w:szCs w:val="28"/>
        </w:rPr>
        <w:t>лей</w:t>
      </w:r>
      <w:r w:rsidRPr="00175255">
        <w:rPr>
          <w:rFonts w:ascii="Times New Roman" w:hAnsi="Times New Roman"/>
          <w:sz w:val="28"/>
          <w:szCs w:val="28"/>
        </w:rPr>
        <w:t>;</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общее образование всего 669,1 млн. руб</w:t>
      </w:r>
      <w:r w:rsidRPr="00175255">
        <w:rPr>
          <w:rFonts w:ascii="Times New Roman" w:hAnsi="Times New Roman"/>
          <w:sz w:val="28"/>
          <w:szCs w:val="28"/>
        </w:rPr>
        <w:t>лей, в том числе</w:t>
      </w:r>
      <w:r w:rsidR="0008103A" w:rsidRPr="00175255">
        <w:rPr>
          <w:rFonts w:ascii="Times New Roman" w:hAnsi="Times New Roman"/>
          <w:sz w:val="28"/>
          <w:szCs w:val="28"/>
        </w:rPr>
        <w:t xml:space="preserve"> за счет сре</w:t>
      </w:r>
      <w:proofErr w:type="gramStart"/>
      <w:r w:rsidR="0008103A" w:rsidRPr="00175255">
        <w:rPr>
          <w:rFonts w:ascii="Times New Roman" w:hAnsi="Times New Roman"/>
          <w:sz w:val="28"/>
          <w:szCs w:val="28"/>
        </w:rPr>
        <w:t>дств кр</w:t>
      </w:r>
      <w:proofErr w:type="gramEnd"/>
      <w:r w:rsidR="0008103A" w:rsidRPr="00175255">
        <w:rPr>
          <w:rFonts w:ascii="Times New Roman" w:hAnsi="Times New Roman"/>
          <w:sz w:val="28"/>
          <w:szCs w:val="28"/>
        </w:rPr>
        <w:t>аевого бюджета 500,1 млн</w:t>
      </w:r>
      <w:r w:rsidRPr="00175255">
        <w:rPr>
          <w:rFonts w:ascii="Times New Roman" w:hAnsi="Times New Roman"/>
          <w:sz w:val="28"/>
          <w:szCs w:val="28"/>
        </w:rPr>
        <w:t>. рублей</w:t>
      </w:r>
      <w:r w:rsidR="0008103A" w:rsidRPr="00175255">
        <w:rPr>
          <w:rFonts w:ascii="Times New Roman" w:hAnsi="Times New Roman"/>
          <w:sz w:val="28"/>
          <w:szCs w:val="28"/>
        </w:rPr>
        <w:t>;</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дополнительное образование 120,3 млн. руб</w:t>
      </w:r>
      <w:r w:rsidRPr="00175255">
        <w:rPr>
          <w:rFonts w:ascii="Times New Roman" w:hAnsi="Times New Roman"/>
          <w:sz w:val="28"/>
          <w:szCs w:val="28"/>
        </w:rPr>
        <w:t>лей</w:t>
      </w:r>
      <w:r w:rsidR="0008103A" w:rsidRPr="00175255">
        <w:rPr>
          <w:rFonts w:ascii="Times New Roman" w:hAnsi="Times New Roman"/>
          <w:sz w:val="28"/>
          <w:szCs w:val="28"/>
        </w:rPr>
        <w:t xml:space="preserve"> за счет средств местного бюджета;</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поддержку одаренных детей 1,3 млн</w:t>
      </w:r>
      <w:r w:rsidRPr="00175255">
        <w:rPr>
          <w:rFonts w:ascii="Times New Roman" w:hAnsi="Times New Roman"/>
          <w:sz w:val="28"/>
          <w:szCs w:val="28"/>
        </w:rPr>
        <w:t>. рублей</w:t>
      </w:r>
      <w:r w:rsidR="0008103A" w:rsidRPr="00175255">
        <w:rPr>
          <w:rFonts w:ascii="Times New Roman" w:hAnsi="Times New Roman"/>
          <w:sz w:val="28"/>
          <w:szCs w:val="28"/>
        </w:rPr>
        <w:t xml:space="preserve"> за счет средств местного бюджета;</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отдых и оздоровление детей всего 33,5 млн. руб</w:t>
      </w:r>
      <w:r w:rsidRPr="00175255">
        <w:rPr>
          <w:rFonts w:ascii="Times New Roman" w:hAnsi="Times New Roman"/>
          <w:sz w:val="28"/>
          <w:szCs w:val="28"/>
        </w:rPr>
        <w:t>лей</w:t>
      </w:r>
      <w:r w:rsidR="0008103A" w:rsidRPr="00175255">
        <w:rPr>
          <w:rFonts w:ascii="Times New Roman" w:hAnsi="Times New Roman"/>
          <w:sz w:val="28"/>
          <w:szCs w:val="28"/>
        </w:rPr>
        <w:t>, в том числе</w:t>
      </w:r>
      <w:r w:rsidRPr="00175255">
        <w:rPr>
          <w:rFonts w:ascii="Times New Roman" w:hAnsi="Times New Roman"/>
          <w:sz w:val="28"/>
          <w:szCs w:val="28"/>
        </w:rPr>
        <w:t xml:space="preserve"> за </w:t>
      </w:r>
      <w:r w:rsidR="0008103A" w:rsidRPr="00175255">
        <w:rPr>
          <w:rFonts w:ascii="Times New Roman" w:hAnsi="Times New Roman"/>
          <w:sz w:val="28"/>
          <w:szCs w:val="28"/>
        </w:rPr>
        <w:t>счет сре</w:t>
      </w:r>
      <w:proofErr w:type="gramStart"/>
      <w:r w:rsidR="0008103A" w:rsidRPr="00175255">
        <w:rPr>
          <w:rFonts w:ascii="Times New Roman" w:hAnsi="Times New Roman"/>
          <w:sz w:val="28"/>
          <w:szCs w:val="28"/>
        </w:rPr>
        <w:t>дств кр</w:t>
      </w:r>
      <w:proofErr w:type="gramEnd"/>
      <w:r w:rsidR="0008103A" w:rsidRPr="00175255">
        <w:rPr>
          <w:rFonts w:ascii="Times New Roman" w:hAnsi="Times New Roman"/>
          <w:sz w:val="28"/>
          <w:szCs w:val="28"/>
        </w:rPr>
        <w:t>аевого бюджета 27,5 млн. руб</w:t>
      </w:r>
      <w:r w:rsidRPr="00175255">
        <w:rPr>
          <w:rFonts w:ascii="Times New Roman" w:hAnsi="Times New Roman"/>
          <w:sz w:val="28"/>
          <w:szCs w:val="28"/>
        </w:rPr>
        <w:t>лей</w:t>
      </w:r>
      <w:r w:rsidR="0008103A" w:rsidRPr="00175255">
        <w:rPr>
          <w:rFonts w:ascii="Times New Roman" w:hAnsi="Times New Roman"/>
          <w:sz w:val="28"/>
          <w:szCs w:val="28"/>
        </w:rPr>
        <w:t>;</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выполнение функций муниципальным казенным учреждением 68</w:t>
      </w:r>
      <w:r w:rsidRPr="00175255">
        <w:rPr>
          <w:rFonts w:ascii="Times New Roman" w:hAnsi="Times New Roman"/>
          <w:sz w:val="28"/>
          <w:szCs w:val="28"/>
        </w:rPr>
        <w:t>,6 </w:t>
      </w:r>
      <w:r w:rsidR="0008103A" w:rsidRPr="00175255">
        <w:rPr>
          <w:rFonts w:ascii="Times New Roman" w:hAnsi="Times New Roman"/>
          <w:sz w:val="28"/>
          <w:szCs w:val="28"/>
        </w:rPr>
        <w:t>млн. руб</w:t>
      </w:r>
      <w:r w:rsidRPr="00175255">
        <w:rPr>
          <w:rFonts w:ascii="Times New Roman" w:hAnsi="Times New Roman"/>
          <w:sz w:val="28"/>
          <w:szCs w:val="28"/>
        </w:rPr>
        <w:t>лей</w:t>
      </w:r>
      <w:r w:rsidR="0008103A" w:rsidRPr="00175255">
        <w:rPr>
          <w:rFonts w:ascii="Times New Roman" w:hAnsi="Times New Roman"/>
          <w:sz w:val="28"/>
          <w:szCs w:val="28"/>
        </w:rPr>
        <w:t xml:space="preserve"> за счет средств местного бюджета;</w:t>
      </w:r>
    </w:p>
    <w:p w:rsidR="0008103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выплату и доставку компенсации части родительской платы за</w:t>
      </w:r>
      <w:r w:rsidRPr="00175255">
        <w:rPr>
          <w:rFonts w:ascii="Times New Roman" w:hAnsi="Times New Roman"/>
          <w:sz w:val="28"/>
          <w:szCs w:val="28"/>
        </w:rPr>
        <w:t> </w:t>
      </w:r>
      <w:r w:rsidR="0008103A" w:rsidRPr="00175255">
        <w:rPr>
          <w:rFonts w:ascii="Times New Roman" w:hAnsi="Times New Roman"/>
          <w:sz w:val="28"/>
          <w:szCs w:val="28"/>
        </w:rPr>
        <w:t>присмотр и уход за детьми в образовательных организациях края, реализующих образовательную программу дошкольного образования</w:t>
      </w:r>
      <w:r w:rsidRPr="00175255">
        <w:rPr>
          <w:rFonts w:ascii="Times New Roman" w:hAnsi="Times New Roman"/>
          <w:sz w:val="28"/>
          <w:szCs w:val="28"/>
        </w:rPr>
        <w:t>,</w:t>
      </w:r>
      <w:r w:rsidR="0008103A" w:rsidRPr="00175255">
        <w:rPr>
          <w:rFonts w:ascii="Times New Roman" w:hAnsi="Times New Roman"/>
          <w:sz w:val="28"/>
          <w:szCs w:val="28"/>
        </w:rPr>
        <w:t xml:space="preserve"> 11,5</w:t>
      </w:r>
      <w:r w:rsidRPr="00175255">
        <w:rPr>
          <w:rFonts w:ascii="Times New Roman" w:hAnsi="Times New Roman"/>
          <w:sz w:val="28"/>
          <w:szCs w:val="28"/>
        </w:rPr>
        <w:t> </w:t>
      </w:r>
      <w:r w:rsidR="0008103A" w:rsidRPr="00175255">
        <w:rPr>
          <w:rFonts w:ascii="Times New Roman" w:hAnsi="Times New Roman"/>
          <w:sz w:val="28"/>
          <w:szCs w:val="28"/>
        </w:rPr>
        <w:t>млн. руб</w:t>
      </w:r>
      <w:r w:rsidRPr="00175255">
        <w:rPr>
          <w:rFonts w:ascii="Times New Roman" w:hAnsi="Times New Roman"/>
          <w:sz w:val="28"/>
          <w:szCs w:val="28"/>
        </w:rPr>
        <w:t>лей</w:t>
      </w:r>
      <w:r w:rsidR="0008103A" w:rsidRPr="00175255">
        <w:rPr>
          <w:rFonts w:ascii="Times New Roman" w:hAnsi="Times New Roman"/>
          <w:sz w:val="28"/>
          <w:szCs w:val="28"/>
        </w:rPr>
        <w:t xml:space="preserve"> за счет сре</w:t>
      </w:r>
      <w:proofErr w:type="gramStart"/>
      <w:r w:rsidR="0008103A" w:rsidRPr="00175255">
        <w:rPr>
          <w:rFonts w:ascii="Times New Roman" w:hAnsi="Times New Roman"/>
          <w:sz w:val="28"/>
          <w:szCs w:val="28"/>
        </w:rPr>
        <w:t>дств кр</w:t>
      </w:r>
      <w:proofErr w:type="gramEnd"/>
      <w:r w:rsidR="0008103A" w:rsidRPr="00175255">
        <w:rPr>
          <w:rFonts w:ascii="Times New Roman" w:hAnsi="Times New Roman"/>
          <w:sz w:val="28"/>
          <w:szCs w:val="28"/>
        </w:rPr>
        <w:t>аевого бюджета.</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p>
    <w:p w:rsidR="0008103A" w:rsidRPr="00175255" w:rsidRDefault="0008103A" w:rsidP="00165A80">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том числе в 2019 году привлечены средства краевого бюджета:</w:t>
      </w:r>
    </w:p>
    <w:p w:rsidR="00BE2DBA" w:rsidRPr="00175255" w:rsidRDefault="00BE2DB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на развитие инфраструктуры об</w:t>
      </w:r>
      <w:r w:rsidRPr="00175255">
        <w:rPr>
          <w:rFonts w:ascii="Times New Roman" w:hAnsi="Times New Roman"/>
          <w:sz w:val="28"/>
          <w:szCs w:val="28"/>
        </w:rPr>
        <w:t>щеобразовательных организаций в </w:t>
      </w:r>
      <w:r w:rsidR="0008103A" w:rsidRPr="00175255">
        <w:rPr>
          <w:rFonts w:ascii="Times New Roman" w:hAnsi="Times New Roman"/>
          <w:sz w:val="28"/>
          <w:szCs w:val="28"/>
        </w:rPr>
        <w:t>сумме 1,9 млн. руб</w:t>
      </w:r>
      <w:r w:rsidRPr="00175255">
        <w:rPr>
          <w:rFonts w:ascii="Times New Roman" w:hAnsi="Times New Roman"/>
          <w:sz w:val="28"/>
          <w:szCs w:val="28"/>
        </w:rPr>
        <w:t>лей</w:t>
      </w:r>
      <w:r w:rsidR="0008103A" w:rsidRPr="00175255">
        <w:rPr>
          <w:rFonts w:ascii="Times New Roman" w:hAnsi="Times New Roman"/>
          <w:sz w:val="28"/>
          <w:szCs w:val="28"/>
        </w:rPr>
        <w:t>. Проведены работы:</w:t>
      </w:r>
    </w:p>
    <w:p w:rsidR="00BE2DB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МБОУ Школа №</w:t>
      </w:r>
      <w:r w:rsidR="00BE2DBA" w:rsidRPr="00175255">
        <w:rPr>
          <w:rFonts w:ascii="Times New Roman" w:hAnsi="Times New Roman"/>
          <w:sz w:val="28"/>
          <w:szCs w:val="28"/>
        </w:rPr>
        <w:t> </w:t>
      </w:r>
      <w:r w:rsidRPr="00175255">
        <w:rPr>
          <w:rFonts w:ascii="Times New Roman" w:hAnsi="Times New Roman"/>
          <w:sz w:val="28"/>
          <w:szCs w:val="28"/>
        </w:rPr>
        <w:t>93 ремонт электроосветительной системы, установка противопожарных дверей, ремонт ограждения кровли, огнезащитная обработка деревянных к</w:t>
      </w:r>
      <w:r w:rsidR="00BE2DBA" w:rsidRPr="00175255">
        <w:rPr>
          <w:rFonts w:ascii="Times New Roman" w:hAnsi="Times New Roman"/>
          <w:sz w:val="28"/>
          <w:szCs w:val="28"/>
        </w:rPr>
        <w:t>онструкций кровли в сумме 721,7 </w:t>
      </w:r>
      <w:r w:rsidRPr="00175255">
        <w:rPr>
          <w:rFonts w:ascii="Times New Roman" w:hAnsi="Times New Roman"/>
          <w:sz w:val="28"/>
          <w:szCs w:val="28"/>
        </w:rPr>
        <w:t>тыс. руб</w:t>
      </w:r>
      <w:r w:rsidR="00BE2DBA" w:rsidRPr="00175255">
        <w:rPr>
          <w:rFonts w:ascii="Times New Roman" w:hAnsi="Times New Roman"/>
          <w:sz w:val="28"/>
          <w:szCs w:val="28"/>
        </w:rPr>
        <w:t>лей;</w:t>
      </w:r>
    </w:p>
    <w:p w:rsidR="00BE2DB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МБОУ школа №</w:t>
      </w:r>
      <w:r w:rsidR="00BE2DBA" w:rsidRPr="00175255">
        <w:rPr>
          <w:rFonts w:ascii="Times New Roman" w:hAnsi="Times New Roman"/>
          <w:sz w:val="28"/>
          <w:szCs w:val="28"/>
        </w:rPr>
        <w:t> </w:t>
      </w:r>
      <w:r w:rsidRPr="00175255">
        <w:rPr>
          <w:rFonts w:ascii="Times New Roman" w:hAnsi="Times New Roman"/>
          <w:sz w:val="28"/>
          <w:szCs w:val="28"/>
        </w:rPr>
        <w:t>90 установка противопожарных</w:t>
      </w:r>
      <w:r w:rsidR="00BE2DBA" w:rsidRPr="00175255">
        <w:rPr>
          <w:rFonts w:ascii="Times New Roman" w:hAnsi="Times New Roman"/>
          <w:sz w:val="28"/>
          <w:szCs w:val="28"/>
        </w:rPr>
        <w:t xml:space="preserve"> дверей в сумме 95,9 </w:t>
      </w:r>
      <w:r w:rsidRPr="00175255">
        <w:rPr>
          <w:rFonts w:ascii="Times New Roman" w:hAnsi="Times New Roman"/>
          <w:sz w:val="28"/>
          <w:szCs w:val="28"/>
        </w:rPr>
        <w:t>тыс. руб</w:t>
      </w:r>
      <w:r w:rsidR="00BE2DBA" w:rsidRPr="00175255">
        <w:rPr>
          <w:rFonts w:ascii="Times New Roman" w:hAnsi="Times New Roman"/>
          <w:sz w:val="28"/>
          <w:szCs w:val="28"/>
        </w:rPr>
        <w:t>лей;</w:t>
      </w:r>
    </w:p>
    <w:p w:rsidR="00BE2DB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МБОУ Школа №</w:t>
      </w:r>
      <w:r w:rsidR="00BE2DBA" w:rsidRPr="00175255">
        <w:rPr>
          <w:rFonts w:ascii="Times New Roman" w:hAnsi="Times New Roman"/>
          <w:sz w:val="28"/>
          <w:szCs w:val="28"/>
        </w:rPr>
        <w:t> </w:t>
      </w:r>
      <w:r w:rsidRPr="00175255">
        <w:rPr>
          <w:rFonts w:ascii="Times New Roman" w:hAnsi="Times New Roman"/>
          <w:sz w:val="28"/>
          <w:szCs w:val="28"/>
        </w:rPr>
        <w:t>95 установка противопожарных дверей в сумме 234,9</w:t>
      </w:r>
      <w:r w:rsidR="00BE2DBA" w:rsidRPr="00175255">
        <w:rPr>
          <w:rFonts w:ascii="Times New Roman" w:hAnsi="Times New Roman"/>
          <w:sz w:val="28"/>
          <w:szCs w:val="28"/>
        </w:rPr>
        <w:t> </w:t>
      </w:r>
      <w:r w:rsidRPr="00175255">
        <w:rPr>
          <w:rFonts w:ascii="Times New Roman" w:hAnsi="Times New Roman"/>
          <w:sz w:val="28"/>
          <w:szCs w:val="28"/>
        </w:rPr>
        <w:t>тыс. руб</w:t>
      </w:r>
      <w:r w:rsidR="00BE2DBA" w:rsidRPr="00175255">
        <w:rPr>
          <w:rFonts w:ascii="Times New Roman" w:hAnsi="Times New Roman"/>
          <w:sz w:val="28"/>
          <w:szCs w:val="28"/>
        </w:rPr>
        <w:t>лей</w:t>
      </w:r>
      <w:r w:rsidRPr="00175255">
        <w:rPr>
          <w:rFonts w:ascii="Times New Roman" w:hAnsi="Times New Roman"/>
          <w:sz w:val="28"/>
          <w:szCs w:val="28"/>
        </w:rPr>
        <w:t>;</w:t>
      </w:r>
    </w:p>
    <w:p w:rsidR="00BE2DB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в МБОУ Школа №</w:t>
      </w:r>
      <w:r w:rsidR="00BE2DBA" w:rsidRPr="00175255">
        <w:rPr>
          <w:rFonts w:ascii="Times New Roman" w:hAnsi="Times New Roman"/>
          <w:sz w:val="28"/>
          <w:szCs w:val="28"/>
        </w:rPr>
        <w:t> </w:t>
      </w:r>
      <w:r w:rsidRPr="00175255">
        <w:rPr>
          <w:rFonts w:ascii="Times New Roman" w:hAnsi="Times New Roman"/>
          <w:sz w:val="28"/>
          <w:szCs w:val="28"/>
        </w:rPr>
        <w:t>97 замена дверей эвакуационных выходов, ремонт ограждени</w:t>
      </w:r>
      <w:r w:rsidR="00BE2DBA" w:rsidRPr="00175255">
        <w:rPr>
          <w:rFonts w:ascii="Times New Roman" w:hAnsi="Times New Roman"/>
          <w:sz w:val="28"/>
          <w:szCs w:val="28"/>
        </w:rPr>
        <w:t>я кровли в сумме 474,3 тыс. рублей;</w:t>
      </w:r>
    </w:p>
    <w:p w:rsidR="00BE2DB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МБОУ Гимназия №</w:t>
      </w:r>
      <w:r w:rsidR="00BE2DBA" w:rsidRPr="00175255">
        <w:rPr>
          <w:rFonts w:ascii="Times New Roman" w:hAnsi="Times New Roman"/>
          <w:sz w:val="28"/>
          <w:szCs w:val="28"/>
        </w:rPr>
        <w:t> </w:t>
      </w:r>
      <w:r w:rsidRPr="00175255">
        <w:rPr>
          <w:rFonts w:ascii="Times New Roman" w:hAnsi="Times New Roman"/>
          <w:sz w:val="28"/>
          <w:szCs w:val="28"/>
        </w:rPr>
        <w:t>96 огнезащитная обработка деревянных конструкций кровли в сумме 130,8 тыс. руб</w:t>
      </w:r>
      <w:r w:rsidR="00BE2DBA" w:rsidRPr="00175255">
        <w:rPr>
          <w:rFonts w:ascii="Times New Roman" w:hAnsi="Times New Roman"/>
          <w:sz w:val="28"/>
          <w:szCs w:val="28"/>
        </w:rPr>
        <w:t>лей</w:t>
      </w:r>
      <w:r w:rsidRPr="00175255">
        <w:rPr>
          <w:rFonts w:ascii="Times New Roman" w:hAnsi="Times New Roman"/>
          <w:sz w:val="28"/>
          <w:szCs w:val="28"/>
        </w:rPr>
        <w:t>;</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МАОУ Лицей №102 ремонт нар</w:t>
      </w:r>
      <w:r w:rsidR="00BE2DBA" w:rsidRPr="00175255">
        <w:rPr>
          <w:rFonts w:ascii="Times New Roman" w:hAnsi="Times New Roman"/>
          <w:sz w:val="28"/>
          <w:szCs w:val="28"/>
        </w:rPr>
        <w:t>ужных противопожарных лестниц в сумме 239,1 тыс. рублей</w:t>
      </w:r>
      <w:r w:rsidRPr="00175255">
        <w:rPr>
          <w:rFonts w:ascii="Times New Roman" w:hAnsi="Times New Roman"/>
          <w:sz w:val="28"/>
          <w:szCs w:val="28"/>
        </w:rPr>
        <w:t>;</w:t>
      </w:r>
    </w:p>
    <w:p w:rsidR="00BE2DBA" w:rsidRPr="00175255" w:rsidRDefault="00692872" w:rsidP="00F25C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08103A" w:rsidRPr="00175255">
        <w:rPr>
          <w:rFonts w:ascii="Times New Roman" w:hAnsi="Times New Roman"/>
          <w:sz w:val="28"/>
          <w:szCs w:val="28"/>
        </w:rPr>
        <w:t>на сохранение и развитие материально-технической базы муниципальных загородных оздоровительных лагерей в сумме 3,</w:t>
      </w:r>
      <w:r w:rsidR="00BE2DBA" w:rsidRPr="00175255">
        <w:rPr>
          <w:rFonts w:ascii="Times New Roman" w:hAnsi="Times New Roman"/>
          <w:sz w:val="28"/>
          <w:szCs w:val="28"/>
        </w:rPr>
        <w:t>2 </w:t>
      </w:r>
      <w:r w:rsidR="0008103A" w:rsidRPr="00175255">
        <w:rPr>
          <w:rFonts w:ascii="Times New Roman" w:hAnsi="Times New Roman"/>
          <w:sz w:val="28"/>
          <w:szCs w:val="28"/>
        </w:rPr>
        <w:t>млн. руб</w:t>
      </w:r>
      <w:r w:rsidR="00BE2DBA" w:rsidRPr="00175255">
        <w:rPr>
          <w:rFonts w:ascii="Times New Roman" w:hAnsi="Times New Roman"/>
          <w:sz w:val="28"/>
          <w:szCs w:val="28"/>
        </w:rPr>
        <w:t>лей</w:t>
      </w:r>
      <w:r w:rsidR="0008103A" w:rsidRPr="00175255">
        <w:rPr>
          <w:rFonts w:ascii="Times New Roman" w:hAnsi="Times New Roman"/>
          <w:sz w:val="28"/>
          <w:szCs w:val="28"/>
        </w:rPr>
        <w:t>. Проведены работы:</w:t>
      </w:r>
    </w:p>
    <w:p w:rsidR="00D804DE"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ремонт кровли здания общ</w:t>
      </w:r>
      <w:r w:rsidR="00D804DE" w:rsidRPr="00175255">
        <w:rPr>
          <w:rFonts w:ascii="Times New Roman" w:hAnsi="Times New Roman"/>
          <w:sz w:val="28"/>
          <w:szCs w:val="28"/>
        </w:rPr>
        <w:t>ежития персонала, замена окон</w:t>
      </w:r>
      <w:r w:rsidR="00D804DE" w:rsidRPr="00175255">
        <w:rPr>
          <w:rFonts w:ascii="Times New Roman" w:hAnsi="Times New Roman"/>
          <w:sz w:val="28"/>
          <w:szCs w:val="28"/>
        </w:rPr>
        <w:br/>
        <w:t xml:space="preserve">в </w:t>
      </w:r>
      <w:r w:rsidRPr="00175255">
        <w:rPr>
          <w:rFonts w:ascii="Times New Roman" w:hAnsi="Times New Roman"/>
          <w:sz w:val="28"/>
          <w:szCs w:val="28"/>
        </w:rPr>
        <w:t>спальных корпусах №</w:t>
      </w:r>
      <w:r w:rsidR="00D804DE" w:rsidRPr="00175255">
        <w:rPr>
          <w:rFonts w:ascii="Times New Roman" w:hAnsi="Times New Roman"/>
          <w:sz w:val="28"/>
          <w:szCs w:val="28"/>
        </w:rPr>
        <w:t xml:space="preserve"> </w:t>
      </w:r>
      <w:r w:rsidRPr="00175255">
        <w:rPr>
          <w:rFonts w:ascii="Times New Roman" w:hAnsi="Times New Roman"/>
          <w:sz w:val="28"/>
          <w:szCs w:val="28"/>
        </w:rPr>
        <w:t>1,</w:t>
      </w:r>
      <w:r w:rsidR="00D804DE" w:rsidRPr="00175255">
        <w:rPr>
          <w:rFonts w:ascii="Times New Roman" w:hAnsi="Times New Roman"/>
          <w:sz w:val="28"/>
          <w:szCs w:val="28"/>
        </w:rPr>
        <w:t xml:space="preserve"> </w:t>
      </w:r>
      <w:r w:rsidRPr="00175255">
        <w:rPr>
          <w:rFonts w:ascii="Times New Roman" w:hAnsi="Times New Roman"/>
          <w:sz w:val="28"/>
          <w:szCs w:val="28"/>
        </w:rPr>
        <w:t>2 здани</w:t>
      </w:r>
      <w:r w:rsidR="00D804DE" w:rsidRPr="00175255">
        <w:rPr>
          <w:rFonts w:ascii="Times New Roman" w:hAnsi="Times New Roman"/>
          <w:sz w:val="28"/>
          <w:szCs w:val="28"/>
        </w:rPr>
        <w:t>я общежития персонала,</w:t>
      </w:r>
      <w:r w:rsidR="00D804DE" w:rsidRPr="00175255">
        <w:rPr>
          <w:rFonts w:ascii="Times New Roman" w:hAnsi="Times New Roman"/>
          <w:sz w:val="28"/>
          <w:szCs w:val="28"/>
        </w:rPr>
        <w:br/>
        <w:t xml:space="preserve">в </w:t>
      </w:r>
      <w:r w:rsidRPr="00175255">
        <w:rPr>
          <w:rFonts w:ascii="Times New Roman" w:hAnsi="Times New Roman"/>
          <w:sz w:val="28"/>
          <w:szCs w:val="28"/>
        </w:rPr>
        <w:t xml:space="preserve">административном корпусе в рамках капитального ремонта </w:t>
      </w:r>
      <w:r w:rsidR="00D804DE" w:rsidRPr="00175255">
        <w:rPr>
          <w:rFonts w:ascii="Times New Roman" w:hAnsi="Times New Roman"/>
          <w:sz w:val="28"/>
          <w:szCs w:val="28"/>
        </w:rPr>
        <w:br/>
      </w:r>
      <w:r w:rsidRPr="00175255">
        <w:rPr>
          <w:rFonts w:ascii="Times New Roman" w:hAnsi="Times New Roman"/>
          <w:sz w:val="28"/>
          <w:szCs w:val="28"/>
        </w:rPr>
        <w:t xml:space="preserve">в МАУ ДО ДООЦ </w:t>
      </w:r>
      <w:r w:rsidR="00D804DE" w:rsidRPr="00175255">
        <w:rPr>
          <w:rFonts w:ascii="Times New Roman" w:hAnsi="Times New Roman"/>
          <w:sz w:val="28"/>
          <w:szCs w:val="28"/>
        </w:rPr>
        <w:t>«</w:t>
      </w:r>
      <w:r w:rsidRPr="00175255">
        <w:rPr>
          <w:rFonts w:ascii="Times New Roman" w:hAnsi="Times New Roman"/>
          <w:sz w:val="28"/>
          <w:szCs w:val="28"/>
        </w:rPr>
        <w:t>Орбита</w:t>
      </w:r>
      <w:r w:rsidR="00D804DE" w:rsidRPr="00175255">
        <w:rPr>
          <w:rFonts w:ascii="Times New Roman" w:hAnsi="Times New Roman"/>
          <w:sz w:val="28"/>
          <w:szCs w:val="28"/>
        </w:rPr>
        <w:t>»</w:t>
      </w:r>
      <w:r w:rsidRPr="00175255">
        <w:rPr>
          <w:rFonts w:ascii="Times New Roman" w:hAnsi="Times New Roman"/>
          <w:sz w:val="28"/>
          <w:szCs w:val="28"/>
        </w:rPr>
        <w:t xml:space="preserve"> в сумме 1,6</w:t>
      </w:r>
      <w:r w:rsidR="00D804DE" w:rsidRPr="00175255">
        <w:rPr>
          <w:rFonts w:ascii="Times New Roman" w:hAnsi="Times New Roman"/>
          <w:sz w:val="28"/>
          <w:szCs w:val="28"/>
        </w:rPr>
        <w:t> </w:t>
      </w:r>
      <w:r w:rsidRPr="00175255">
        <w:rPr>
          <w:rFonts w:ascii="Times New Roman" w:hAnsi="Times New Roman"/>
          <w:sz w:val="28"/>
          <w:szCs w:val="28"/>
        </w:rPr>
        <w:t>млн. руб</w:t>
      </w:r>
      <w:r w:rsidR="00D804DE" w:rsidRPr="00175255">
        <w:rPr>
          <w:rFonts w:ascii="Times New Roman" w:hAnsi="Times New Roman"/>
          <w:sz w:val="28"/>
          <w:szCs w:val="28"/>
        </w:rPr>
        <w:t>лей</w:t>
      </w:r>
      <w:r w:rsidRPr="00175255">
        <w:rPr>
          <w:rFonts w:ascii="Times New Roman" w:hAnsi="Times New Roman"/>
          <w:sz w:val="28"/>
          <w:szCs w:val="28"/>
        </w:rPr>
        <w:t>;</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частичн</w:t>
      </w:r>
      <w:r w:rsidR="00D804DE" w:rsidRPr="00175255">
        <w:rPr>
          <w:rFonts w:ascii="Times New Roman" w:hAnsi="Times New Roman"/>
          <w:sz w:val="28"/>
          <w:szCs w:val="28"/>
        </w:rPr>
        <w:t>ый</w:t>
      </w:r>
      <w:r w:rsidRPr="00175255">
        <w:rPr>
          <w:rFonts w:ascii="Times New Roman" w:hAnsi="Times New Roman"/>
          <w:sz w:val="28"/>
          <w:szCs w:val="28"/>
        </w:rPr>
        <w:t xml:space="preserve"> ремонт крыши спального корпуса № 5, повторно</w:t>
      </w:r>
      <w:r w:rsidR="00D804DE" w:rsidRPr="00175255">
        <w:rPr>
          <w:rFonts w:ascii="Times New Roman" w:hAnsi="Times New Roman"/>
          <w:sz w:val="28"/>
          <w:szCs w:val="28"/>
        </w:rPr>
        <w:t>е</w:t>
      </w:r>
      <w:r w:rsidRPr="00175255">
        <w:rPr>
          <w:rFonts w:ascii="Times New Roman" w:hAnsi="Times New Roman"/>
          <w:sz w:val="28"/>
          <w:szCs w:val="28"/>
        </w:rPr>
        <w:t xml:space="preserve"> заземлени</w:t>
      </w:r>
      <w:r w:rsidR="00D804DE" w:rsidRPr="00175255">
        <w:rPr>
          <w:rFonts w:ascii="Times New Roman" w:hAnsi="Times New Roman"/>
          <w:sz w:val="28"/>
          <w:szCs w:val="28"/>
        </w:rPr>
        <w:t>е</w:t>
      </w:r>
      <w:r w:rsidRPr="00175255">
        <w:rPr>
          <w:rFonts w:ascii="Times New Roman" w:hAnsi="Times New Roman"/>
          <w:sz w:val="28"/>
          <w:szCs w:val="28"/>
        </w:rPr>
        <w:t xml:space="preserve"> вводного распределительного устройства на вводе в здания МАУ</w:t>
      </w:r>
      <w:r w:rsidR="00D804DE" w:rsidRPr="00175255">
        <w:rPr>
          <w:rFonts w:ascii="Times New Roman" w:hAnsi="Times New Roman"/>
          <w:sz w:val="28"/>
          <w:szCs w:val="28"/>
        </w:rPr>
        <w:t> </w:t>
      </w:r>
      <w:r w:rsidRPr="00175255">
        <w:rPr>
          <w:rFonts w:ascii="Times New Roman" w:hAnsi="Times New Roman"/>
          <w:sz w:val="28"/>
          <w:szCs w:val="28"/>
        </w:rPr>
        <w:t xml:space="preserve">ДО ДООЦ </w:t>
      </w:r>
      <w:r w:rsidR="00D804DE" w:rsidRPr="00175255">
        <w:rPr>
          <w:rFonts w:ascii="Times New Roman" w:hAnsi="Times New Roman"/>
          <w:sz w:val="28"/>
          <w:szCs w:val="28"/>
        </w:rPr>
        <w:t>«</w:t>
      </w:r>
      <w:r w:rsidRPr="00175255">
        <w:rPr>
          <w:rFonts w:ascii="Times New Roman" w:hAnsi="Times New Roman"/>
          <w:sz w:val="28"/>
          <w:szCs w:val="28"/>
        </w:rPr>
        <w:t>Горный</w:t>
      </w:r>
      <w:r w:rsidR="00D804DE" w:rsidRPr="00175255">
        <w:rPr>
          <w:rFonts w:ascii="Times New Roman" w:hAnsi="Times New Roman"/>
          <w:sz w:val="28"/>
          <w:szCs w:val="28"/>
        </w:rPr>
        <w:t>»</w:t>
      </w:r>
      <w:r w:rsidRPr="00175255">
        <w:rPr>
          <w:rFonts w:ascii="Times New Roman" w:hAnsi="Times New Roman"/>
          <w:sz w:val="28"/>
          <w:szCs w:val="28"/>
        </w:rPr>
        <w:t xml:space="preserve"> в сумме 1,6 млн</w:t>
      </w:r>
      <w:r w:rsidR="00D804DE" w:rsidRPr="00175255">
        <w:rPr>
          <w:rFonts w:ascii="Times New Roman" w:hAnsi="Times New Roman"/>
          <w:sz w:val="28"/>
          <w:szCs w:val="28"/>
        </w:rPr>
        <w:t>. рублей.</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Привлечены внебюджетные средства на сумму 153,0 млн.</w:t>
      </w:r>
      <w:r w:rsidR="00692872">
        <w:rPr>
          <w:rFonts w:ascii="Times New Roman" w:hAnsi="Times New Roman"/>
          <w:sz w:val="28"/>
          <w:szCs w:val="28"/>
        </w:rPr>
        <w:t xml:space="preserve"> </w:t>
      </w:r>
      <w:r w:rsidRPr="00175255">
        <w:rPr>
          <w:rFonts w:ascii="Times New Roman" w:hAnsi="Times New Roman"/>
          <w:sz w:val="28"/>
          <w:szCs w:val="28"/>
        </w:rPr>
        <w:t>руб</w:t>
      </w:r>
      <w:r w:rsidR="00D804DE" w:rsidRPr="00175255">
        <w:rPr>
          <w:rFonts w:ascii="Times New Roman" w:hAnsi="Times New Roman"/>
          <w:sz w:val="28"/>
          <w:szCs w:val="28"/>
        </w:rPr>
        <w:t>лей,</w:t>
      </w:r>
      <w:r w:rsidRPr="00175255">
        <w:rPr>
          <w:rFonts w:ascii="Times New Roman" w:hAnsi="Times New Roman"/>
          <w:sz w:val="28"/>
          <w:szCs w:val="28"/>
        </w:rPr>
        <w:t xml:space="preserve"> в том числе:</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доходы от сдачи в ар</w:t>
      </w:r>
      <w:r w:rsidRPr="00175255">
        <w:rPr>
          <w:rFonts w:ascii="Times New Roman" w:hAnsi="Times New Roman"/>
          <w:sz w:val="28"/>
          <w:szCs w:val="28"/>
        </w:rPr>
        <w:t>енду помещений – 863,8 тыс. рублей;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 xml:space="preserve">доходы от платной образовательной деятельности </w:t>
      </w:r>
      <w:r w:rsidRPr="00175255">
        <w:rPr>
          <w:rFonts w:ascii="Times New Roman" w:hAnsi="Times New Roman"/>
          <w:sz w:val="28"/>
          <w:szCs w:val="28"/>
        </w:rPr>
        <w:t>–</w:t>
      </w:r>
      <w:r w:rsidR="0008103A" w:rsidRPr="00175255">
        <w:rPr>
          <w:rFonts w:ascii="Times New Roman" w:hAnsi="Times New Roman"/>
          <w:sz w:val="28"/>
          <w:szCs w:val="28"/>
        </w:rPr>
        <w:t xml:space="preserve"> 8,7 млн. руб</w:t>
      </w:r>
      <w:r w:rsidRPr="00175255">
        <w:rPr>
          <w:rFonts w:ascii="Times New Roman" w:hAnsi="Times New Roman"/>
          <w:sz w:val="28"/>
          <w:szCs w:val="28"/>
        </w:rPr>
        <w:t>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Pr="00175255">
        <w:rPr>
          <w:rFonts w:ascii="Times New Roman" w:hAnsi="Times New Roman"/>
          <w:sz w:val="28"/>
          <w:szCs w:val="28"/>
          <w:lang w:val="en-US"/>
        </w:rPr>
        <w:t> </w:t>
      </w:r>
      <w:r w:rsidR="0008103A" w:rsidRPr="00175255">
        <w:rPr>
          <w:rFonts w:ascii="Times New Roman" w:hAnsi="Times New Roman"/>
          <w:sz w:val="28"/>
          <w:szCs w:val="28"/>
        </w:rPr>
        <w:t>доходы от возмещения коммунальных услуг – 13,9 млн. руб</w:t>
      </w:r>
      <w:r w:rsidRPr="00175255">
        <w:rPr>
          <w:rFonts w:ascii="Times New Roman" w:hAnsi="Times New Roman"/>
          <w:sz w:val="28"/>
          <w:szCs w:val="28"/>
        </w:rPr>
        <w:t>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родительская плата за присмотр и уход в дошкольных образовательных учреждениях – 73,4 млн. руб</w:t>
      </w:r>
      <w:r w:rsidRPr="00175255">
        <w:rPr>
          <w:rFonts w:ascii="Times New Roman" w:hAnsi="Times New Roman"/>
          <w:sz w:val="28"/>
          <w:szCs w:val="28"/>
        </w:rPr>
        <w:t>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реализация путевок в загородные лагеря, пришкольные лагеря, заезды выходного дня – 41,4 млн</w:t>
      </w:r>
      <w:r w:rsidRPr="00175255">
        <w:rPr>
          <w:rFonts w:ascii="Times New Roman" w:hAnsi="Times New Roman"/>
          <w:sz w:val="28"/>
          <w:szCs w:val="28"/>
        </w:rPr>
        <w:t>. рублей;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 xml:space="preserve">проведение концертной деятельности, </w:t>
      </w:r>
      <w:proofErr w:type="spellStart"/>
      <w:r w:rsidR="0008103A" w:rsidRPr="00175255">
        <w:rPr>
          <w:rFonts w:ascii="Times New Roman" w:hAnsi="Times New Roman"/>
          <w:sz w:val="28"/>
          <w:szCs w:val="28"/>
        </w:rPr>
        <w:t>досуговых</w:t>
      </w:r>
      <w:proofErr w:type="spellEnd"/>
      <w:r w:rsidR="0008103A" w:rsidRPr="00175255">
        <w:rPr>
          <w:rFonts w:ascii="Times New Roman" w:hAnsi="Times New Roman"/>
          <w:sz w:val="28"/>
          <w:szCs w:val="28"/>
        </w:rPr>
        <w:t xml:space="preserve"> мероприятий – 2,</w:t>
      </w:r>
      <w:r w:rsidRPr="00175255">
        <w:rPr>
          <w:rFonts w:ascii="Times New Roman" w:hAnsi="Times New Roman"/>
          <w:sz w:val="28"/>
          <w:szCs w:val="28"/>
        </w:rPr>
        <w:t>3 </w:t>
      </w:r>
      <w:r w:rsidR="0008103A" w:rsidRPr="00175255">
        <w:rPr>
          <w:rFonts w:ascii="Times New Roman" w:hAnsi="Times New Roman"/>
          <w:sz w:val="28"/>
          <w:szCs w:val="28"/>
        </w:rPr>
        <w:t>млн</w:t>
      </w:r>
      <w:r w:rsidRPr="00175255">
        <w:rPr>
          <w:rFonts w:ascii="Times New Roman" w:hAnsi="Times New Roman"/>
          <w:sz w:val="28"/>
          <w:szCs w:val="28"/>
        </w:rPr>
        <w:t>. рублей;</w:t>
      </w:r>
    </w:p>
    <w:p w:rsidR="0008103A" w:rsidRPr="00175255" w:rsidRDefault="00D804DE" w:rsidP="00F25CF8">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08103A" w:rsidRPr="00175255">
        <w:rPr>
          <w:rFonts w:ascii="Times New Roman" w:hAnsi="Times New Roman"/>
          <w:sz w:val="28"/>
          <w:szCs w:val="28"/>
        </w:rPr>
        <w:t>доходы от безвозмездных поступлений, пожертвований, грантов, стипендий –12,5 млн</w:t>
      </w:r>
      <w:r w:rsidRPr="00175255">
        <w:rPr>
          <w:rFonts w:ascii="Times New Roman" w:hAnsi="Times New Roman"/>
          <w:sz w:val="28"/>
          <w:szCs w:val="28"/>
        </w:rPr>
        <w:t>. рублей.</w:t>
      </w:r>
    </w:p>
    <w:p w:rsidR="0008103A" w:rsidRPr="00175255" w:rsidRDefault="0008103A" w:rsidP="00F25CF8">
      <w:pPr>
        <w:autoSpaceDE w:val="0"/>
        <w:autoSpaceDN w:val="0"/>
        <w:adjustRightInd w:val="0"/>
        <w:spacing w:after="0" w:line="240" w:lineRule="auto"/>
        <w:ind w:firstLine="709"/>
        <w:jc w:val="both"/>
        <w:rPr>
          <w:rFonts w:ascii="Times New Roman" w:hAnsi="Times New Roman"/>
          <w:sz w:val="28"/>
          <w:szCs w:val="28"/>
        </w:rPr>
      </w:pPr>
    </w:p>
    <w:p w:rsidR="0008103A" w:rsidRPr="00175255" w:rsidRDefault="004B0D22" w:rsidP="004B0D22">
      <w:pPr>
        <w:autoSpaceDE w:val="0"/>
        <w:autoSpaceDN w:val="0"/>
        <w:adjustRightInd w:val="0"/>
        <w:spacing w:after="0" w:line="240" w:lineRule="auto"/>
        <w:ind w:firstLine="709"/>
        <w:jc w:val="both"/>
        <w:rPr>
          <w:rFonts w:ascii="Times New Roman" w:hAnsi="Times New Roman"/>
          <w:sz w:val="28"/>
          <w:szCs w:val="28"/>
        </w:rPr>
      </w:pPr>
      <w:r w:rsidRPr="004B0D22">
        <w:rPr>
          <w:rFonts w:ascii="Times New Roman" w:hAnsi="Times New Roman"/>
          <w:sz w:val="28"/>
          <w:szCs w:val="28"/>
        </w:rPr>
        <w:t xml:space="preserve">В 2019 году произведена реорганизация путем присоединения 27 муниципальных учреждений дошкольного образования. </w:t>
      </w:r>
      <w:r>
        <w:rPr>
          <w:rFonts w:ascii="Times New Roman" w:hAnsi="Times New Roman"/>
          <w:sz w:val="28"/>
          <w:szCs w:val="28"/>
        </w:rPr>
        <w:t>В итоге с</w:t>
      </w:r>
      <w:r w:rsidRPr="004B0D22">
        <w:rPr>
          <w:rFonts w:ascii="Times New Roman" w:hAnsi="Times New Roman"/>
          <w:sz w:val="28"/>
          <w:szCs w:val="28"/>
        </w:rPr>
        <w:t xml:space="preserve">еть дошкольных образовательных </w:t>
      </w:r>
      <w:proofErr w:type="gramStart"/>
      <w:r w:rsidRPr="004B0D22">
        <w:rPr>
          <w:rFonts w:ascii="Times New Roman" w:hAnsi="Times New Roman"/>
          <w:sz w:val="28"/>
          <w:szCs w:val="28"/>
        </w:rPr>
        <w:t>учреждений</w:t>
      </w:r>
      <w:proofErr w:type="gramEnd"/>
      <w:r w:rsidRPr="004B0D22">
        <w:rPr>
          <w:rFonts w:ascii="Times New Roman" w:hAnsi="Times New Roman"/>
          <w:sz w:val="28"/>
          <w:szCs w:val="28"/>
        </w:rPr>
        <w:t xml:space="preserve"> ЗАТО Железногорск </w:t>
      </w:r>
      <w:r>
        <w:rPr>
          <w:rFonts w:ascii="Times New Roman" w:hAnsi="Times New Roman"/>
          <w:sz w:val="28"/>
          <w:szCs w:val="28"/>
        </w:rPr>
        <w:t xml:space="preserve">включает </w:t>
      </w:r>
      <w:r w:rsidRPr="004B0D22">
        <w:rPr>
          <w:rFonts w:ascii="Times New Roman" w:hAnsi="Times New Roman"/>
          <w:sz w:val="28"/>
          <w:szCs w:val="28"/>
        </w:rPr>
        <w:t>14</w:t>
      </w:r>
      <w:r>
        <w:rPr>
          <w:rFonts w:ascii="Times New Roman" w:hAnsi="Times New Roman"/>
          <w:sz w:val="28"/>
          <w:szCs w:val="28"/>
        </w:rPr>
        <w:t xml:space="preserve"> учреждений, </w:t>
      </w:r>
      <w:r w:rsidR="0008103A" w:rsidRPr="00175255">
        <w:rPr>
          <w:rFonts w:ascii="Times New Roman" w:hAnsi="Times New Roman"/>
          <w:sz w:val="28"/>
          <w:szCs w:val="28"/>
        </w:rPr>
        <w:t>количество мест и числе</w:t>
      </w:r>
      <w:r w:rsidR="00D804DE" w:rsidRPr="00175255">
        <w:rPr>
          <w:rFonts w:ascii="Times New Roman" w:hAnsi="Times New Roman"/>
          <w:sz w:val="28"/>
          <w:szCs w:val="28"/>
        </w:rPr>
        <w:t xml:space="preserve">нность воспитанников в которых </w:t>
      </w:r>
      <w:r w:rsidR="0008103A" w:rsidRPr="00175255">
        <w:rPr>
          <w:rFonts w:ascii="Times New Roman" w:hAnsi="Times New Roman"/>
          <w:sz w:val="28"/>
          <w:szCs w:val="28"/>
        </w:rPr>
        <w:t>представлен</w:t>
      </w:r>
      <w:r w:rsidR="00692872">
        <w:rPr>
          <w:rFonts w:ascii="Times New Roman" w:hAnsi="Times New Roman"/>
          <w:sz w:val="28"/>
          <w:szCs w:val="28"/>
        </w:rPr>
        <w:t>ы</w:t>
      </w:r>
      <w:r w:rsidR="0008103A" w:rsidRPr="00175255">
        <w:rPr>
          <w:rFonts w:ascii="Times New Roman" w:hAnsi="Times New Roman"/>
          <w:sz w:val="28"/>
          <w:szCs w:val="28"/>
        </w:rPr>
        <w:t xml:space="preserve"> в таблице</w:t>
      </w:r>
      <w:r w:rsidR="00D804DE" w:rsidRPr="00175255">
        <w:rPr>
          <w:rFonts w:ascii="Times New Roman" w:hAnsi="Times New Roman"/>
          <w:sz w:val="28"/>
          <w:szCs w:val="28"/>
        </w:rPr>
        <w:t xml:space="preserve"> 8</w:t>
      </w:r>
      <w:r w:rsidR="0008103A" w:rsidRPr="00175255">
        <w:rPr>
          <w:rFonts w:ascii="Times New Roman" w:hAnsi="Times New Roman"/>
          <w:sz w:val="28"/>
          <w:szCs w:val="28"/>
        </w:rPr>
        <w:t>.</w:t>
      </w:r>
    </w:p>
    <w:p w:rsidR="0008103A" w:rsidRPr="00175255" w:rsidRDefault="0008103A" w:rsidP="0008103A">
      <w:pPr>
        <w:tabs>
          <w:tab w:val="left" w:pos="1080"/>
        </w:tabs>
        <w:spacing w:after="0" w:line="240" w:lineRule="auto"/>
        <w:ind w:firstLine="709"/>
        <w:jc w:val="right"/>
        <w:rPr>
          <w:rFonts w:ascii="Times New Roman" w:hAnsi="Times New Roman"/>
          <w:sz w:val="28"/>
          <w:szCs w:val="28"/>
        </w:rPr>
      </w:pPr>
      <w:r w:rsidRPr="00175255">
        <w:rPr>
          <w:rFonts w:ascii="Times New Roman" w:hAnsi="Times New Roman"/>
          <w:sz w:val="28"/>
          <w:szCs w:val="28"/>
        </w:rPr>
        <w:t>Таблица</w:t>
      </w:r>
      <w:r w:rsidR="00D804DE" w:rsidRPr="00175255">
        <w:rPr>
          <w:rFonts w:ascii="Times New Roman" w:hAnsi="Times New Roman"/>
          <w:sz w:val="28"/>
          <w:szCs w:val="28"/>
        </w:rPr>
        <w:t xml:space="preserve"> 8</w:t>
      </w:r>
    </w:p>
    <w:p w:rsidR="0008103A" w:rsidRPr="00175255" w:rsidRDefault="00D804DE" w:rsidP="00175255">
      <w:pPr>
        <w:tabs>
          <w:tab w:val="left" w:pos="1080"/>
        </w:tabs>
        <w:spacing w:after="0" w:line="240" w:lineRule="auto"/>
        <w:jc w:val="center"/>
        <w:rPr>
          <w:rFonts w:ascii="Times New Roman" w:hAnsi="Times New Roman"/>
          <w:sz w:val="28"/>
          <w:szCs w:val="28"/>
        </w:rPr>
      </w:pPr>
      <w:r w:rsidRPr="00175255">
        <w:rPr>
          <w:rFonts w:ascii="Times New Roman" w:hAnsi="Times New Roman"/>
          <w:sz w:val="28"/>
          <w:szCs w:val="28"/>
        </w:rPr>
        <w:t xml:space="preserve">Количество мест </w:t>
      </w:r>
      <w:r w:rsidR="0008103A" w:rsidRPr="00175255">
        <w:rPr>
          <w:rFonts w:ascii="Times New Roman" w:hAnsi="Times New Roman"/>
          <w:sz w:val="28"/>
          <w:szCs w:val="28"/>
        </w:rPr>
        <w:t>и численность воспитанников в дошкольных образовательных организациях</w:t>
      </w:r>
    </w:p>
    <w:tbl>
      <w:tblPr>
        <w:tblW w:w="9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1"/>
        <w:gridCol w:w="851"/>
        <w:gridCol w:w="1124"/>
        <w:gridCol w:w="1130"/>
        <w:gridCol w:w="864"/>
        <w:gridCol w:w="1134"/>
        <w:gridCol w:w="1134"/>
        <w:gridCol w:w="1701"/>
        <w:gridCol w:w="851"/>
      </w:tblGrid>
      <w:tr w:rsidR="00D804DE" w:rsidRPr="00175255" w:rsidTr="00FD7C2C">
        <w:trPr>
          <w:trHeight w:val="283"/>
          <w:tblHeader/>
          <w:jc w:val="center"/>
        </w:trPr>
        <w:tc>
          <w:tcPr>
            <w:tcW w:w="731" w:type="dxa"/>
            <w:vMerge w:val="restart"/>
            <w:vAlign w:val="center"/>
          </w:tcPr>
          <w:p w:rsidR="00D804DE" w:rsidRPr="00175255" w:rsidRDefault="00D804DE" w:rsidP="00D804DE">
            <w:pPr>
              <w:spacing w:after="0" w:line="240" w:lineRule="auto"/>
              <w:ind w:left="-52" w:right="-56"/>
              <w:jc w:val="center"/>
              <w:rPr>
                <w:rFonts w:ascii="Times New Roman" w:hAnsi="Times New Roman"/>
                <w:sz w:val="24"/>
                <w:szCs w:val="24"/>
              </w:rPr>
            </w:pPr>
            <w:r w:rsidRPr="00175255">
              <w:rPr>
                <w:rFonts w:ascii="Times New Roman" w:hAnsi="Times New Roman"/>
                <w:sz w:val="24"/>
                <w:szCs w:val="24"/>
              </w:rPr>
              <w:t>Год</w:t>
            </w:r>
          </w:p>
        </w:tc>
        <w:tc>
          <w:tcPr>
            <w:tcW w:w="3105" w:type="dxa"/>
            <w:gridSpan w:val="3"/>
            <w:vAlign w:val="center"/>
          </w:tcPr>
          <w:p w:rsidR="00D804DE" w:rsidRPr="00175255" w:rsidRDefault="00D804DE"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Количество групп</w:t>
            </w:r>
          </w:p>
        </w:tc>
        <w:tc>
          <w:tcPr>
            <w:tcW w:w="4833" w:type="dxa"/>
            <w:gridSpan w:val="4"/>
            <w:vAlign w:val="center"/>
          </w:tcPr>
          <w:p w:rsidR="00D804DE" w:rsidRPr="00175255" w:rsidRDefault="00D804DE" w:rsidP="00D804DE">
            <w:pPr>
              <w:spacing w:after="0" w:line="240" w:lineRule="auto"/>
              <w:jc w:val="center"/>
              <w:rPr>
                <w:rFonts w:ascii="Times New Roman" w:hAnsi="Times New Roman"/>
                <w:sz w:val="24"/>
                <w:szCs w:val="24"/>
              </w:rPr>
            </w:pPr>
            <w:r w:rsidRPr="00175255">
              <w:rPr>
                <w:rFonts w:ascii="Times New Roman" w:hAnsi="Times New Roman"/>
                <w:sz w:val="24"/>
                <w:szCs w:val="24"/>
              </w:rPr>
              <w:t>Численность воспитанников</w:t>
            </w:r>
          </w:p>
        </w:tc>
        <w:tc>
          <w:tcPr>
            <w:tcW w:w="851" w:type="dxa"/>
            <w:vMerge w:val="restart"/>
          </w:tcPr>
          <w:p w:rsidR="00D804DE" w:rsidRPr="00175255" w:rsidRDefault="00D804DE" w:rsidP="00D804DE">
            <w:pPr>
              <w:spacing w:after="0" w:line="240" w:lineRule="auto"/>
              <w:jc w:val="center"/>
              <w:rPr>
                <w:rFonts w:ascii="Times New Roman" w:hAnsi="Times New Roman"/>
                <w:sz w:val="24"/>
                <w:szCs w:val="24"/>
              </w:rPr>
            </w:pPr>
            <w:r w:rsidRPr="00175255">
              <w:rPr>
                <w:rFonts w:ascii="Times New Roman" w:hAnsi="Times New Roman"/>
                <w:sz w:val="24"/>
                <w:szCs w:val="24"/>
              </w:rPr>
              <w:t>Число мест,</w:t>
            </w:r>
          </w:p>
          <w:p w:rsidR="00D804DE" w:rsidRPr="00175255" w:rsidRDefault="00D804DE" w:rsidP="00D804DE">
            <w:pPr>
              <w:spacing w:after="0" w:line="240" w:lineRule="auto"/>
              <w:ind w:right="-56"/>
              <w:jc w:val="center"/>
              <w:rPr>
                <w:rFonts w:ascii="Times New Roman" w:hAnsi="Times New Roman"/>
                <w:sz w:val="24"/>
                <w:szCs w:val="24"/>
              </w:rPr>
            </w:pPr>
            <w:r w:rsidRPr="00175255">
              <w:rPr>
                <w:rFonts w:ascii="Times New Roman" w:hAnsi="Times New Roman"/>
                <w:sz w:val="24"/>
                <w:szCs w:val="24"/>
              </w:rPr>
              <w:t>всего</w:t>
            </w:r>
          </w:p>
        </w:tc>
      </w:tr>
      <w:tr w:rsidR="00D804DE" w:rsidRPr="00175255" w:rsidTr="00FD7C2C">
        <w:trPr>
          <w:trHeight w:val="283"/>
          <w:tblHeader/>
          <w:jc w:val="center"/>
        </w:trPr>
        <w:tc>
          <w:tcPr>
            <w:tcW w:w="731" w:type="dxa"/>
            <w:vMerge/>
            <w:vAlign w:val="center"/>
          </w:tcPr>
          <w:p w:rsidR="00D804DE" w:rsidRPr="00175255" w:rsidRDefault="00D804DE" w:rsidP="00D804DE">
            <w:pPr>
              <w:spacing w:after="0" w:line="240" w:lineRule="auto"/>
              <w:ind w:left="-52" w:right="-56"/>
              <w:jc w:val="center"/>
              <w:rPr>
                <w:rFonts w:ascii="Times New Roman" w:hAnsi="Times New Roman"/>
                <w:sz w:val="24"/>
                <w:szCs w:val="24"/>
              </w:rPr>
            </w:pPr>
          </w:p>
        </w:tc>
        <w:tc>
          <w:tcPr>
            <w:tcW w:w="851" w:type="dxa"/>
            <w:vMerge w:val="restart"/>
            <w:vAlign w:val="center"/>
          </w:tcPr>
          <w:p w:rsidR="00D804DE" w:rsidRPr="00175255" w:rsidRDefault="00D804DE" w:rsidP="00D804DE">
            <w:pPr>
              <w:spacing w:after="0" w:line="240" w:lineRule="auto"/>
              <w:ind w:left="-18" w:right="-56"/>
              <w:jc w:val="center"/>
              <w:rPr>
                <w:rFonts w:ascii="Times New Roman" w:hAnsi="Times New Roman"/>
                <w:sz w:val="24"/>
                <w:szCs w:val="24"/>
              </w:rPr>
            </w:pPr>
            <w:r w:rsidRPr="00175255">
              <w:rPr>
                <w:rFonts w:ascii="Times New Roman" w:hAnsi="Times New Roman"/>
                <w:sz w:val="24"/>
                <w:szCs w:val="24"/>
              </w:rPr>
              <w:t>Всего</w:t>
            </w:r>
          </w:p>
        </w:tc>
        <w:tc>
          <w:tcPr>
            <w:tcW w:w="2254" w:type="dxa"/>
            <w:gridSpan w:val="2"/>
            <w:vAlign w:val="center"/>
          </w:tcPr>
          <w:p w:rsidR="00D804DE" w:rsidRPr="00175255" w:rsidRDefault="00D804DE"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из них:</w:t>
            </w:r>
          </w:p>
        </w:tc>
        <w:tc>
          <w:tcPr>
            <w:tcW w:w="864" w:type="dxa"/>
            <w:vMerge w:val="restart"/>
            <w:vAlign w:val="center"/>
          </w:tcPr>
          <w:p w:rsidR="00D804DE" w:rsidRPr="00175255" w:rsidRDefault="00D804DE" w:rsidP="00D804DE">
            <w:pPr>
              <w:spacing w:after="0" w:line="240" w:lineRule="auto"/>
              <w:ind w:left="-18" w:right="-56"/>
              <w:jc w:val="center"/>
              <w:rPr>
                <w:rFonts w:ascii="Times New Roman" w:hAnsi="Times New Roman"/>
                <w:sz w:val="24"/>
                <w:szCs w:val="24"/>
              </w:rPr>
            </w:pPr>
            <w:r w:rsidRPr="00175255">
              <w:rPr>
                <w:rFonts w:ascii="Times New Roman" w:hAnsi="Times New Roman"/>
                <w:sz w:val="24"/>
                <w:szCs w:val="24"/>
              </w:rPr>
              <w:t>Всего</w:t>
            </w:r>
          </w:p>
        </w:tc>
        <w:tc>
          <w:tcPr>
            <w:tcW w:w="3969" w:type="dxa"/>
            <w:gridSpan w:val="3"/>
            <w:vAlign w:val="center"/>
          </w:tcPr>
          <w:p w:rsidR="00D804DE" w:rsidRPr="00175255" w:rsidRDefault="00D804DE" w:rsidP="00D804DE">
            <w:pPr>
              <w:spacing w:after="0" w:line="240" w:lineRule="auto"/>
              <w:jc w:val="center"/>
              <w:rPr>
                <w:rFonts w:ascii="Times New Roman" w:hAnsi="Times New Roman"/>
                <w:sz w:val="24"/>
                <w:szCs w:val="24"/>
              </w:rPr>
            </w:pPr>
            <w:r w:rsidRPr="00175255">
              <w:rPr>
                <w:rFonts w:ascii="Times New Roman" w:hAnsi="Times New Roman"/>
                <w:sz w:val="24"/>
                <w:szCs w:val="24"/>
              </w:rPr>
              <w:t>из них:</w:t>
            </w:r>
          </w:p>
        </w:tc>
        <w:tc>
          <w:tcPr>
            <w:tcW w:w="851" w:type="dxa"/>
            <w:vMerge/>
          </w:tcPr>
          <w:p w:rsidR="00D804DE" w:rsidRPr="00175255" w:rsidRDefault="00D804DE" w:rsidP="00D804DE">
            <w:pPr>
              <w:spacing w:after="0" w:line="240" w:lineRule="auto"/>
              <w:ind w:right="-56"/>
              <w:jc w:val="center"/>
              <w:rPr>
                <w:rFonts w:ascii="Times New Roman" w:hAnsi="Times New Roman"/>
                <w:sz w:val="24"/>
                <w:szCs w:val="24"/>
              </w:rPr>
            </w:pPr>
          </w:p>
        </w:tc>
      </w:tr>
      <w:tr w:rsidR="00D804DE" w:rsidRPr="00175255" w:rsidTr="00FD7C2C">
        <w:trPr>
          <w:trHeight w:val="151"/>
          <w:tblHeader/>
          <w:jc w:val="center"/>
        </w:trPr>
        <w:tc>
          <w:tcPr>
            <w:tcW w:w="731" w:type="dxa"/>
            <w:vMerge/>
            <w:vAlign w:val="center"/>
          </w:tcPr>
          <w:p w:rsidR="00D804DE" w:rsidRPr="00175255" w:rsidRDefault="00D804DE" w:rsidP="00D804DE">
            <w:pPr>
              <w:spacing w:after="0" w:line="240" w:lineRule="auto"/>
              <w:rPr>
                <w:rFonts w:ascii="Times New Roman" w:hAnsi="Times New Roman"/>
                <w:sz w:val="24"/>
                <w:szCs w:val="24"/>
              </w:rPr>
            </w:pPr>
          </w:p>
        </w:tc>
        <w:tc>
          <w:tcPr>
            <w:tcW w:w="851" w:type="dxa"/>
            <w:vMerge/>
            <w:vAlign w:val="center"/>
          </w:tcPr>
          <w:p w:rsidR="00D804DE" w:rsidRPr="00175255" w:rsidRDefault="00D804DE" w:rsidP="00D804DE">
            <w:pPr>
              <w:spacing w:after="0" w:line="240" w:lineRule="auto"/>
              <w:rPr>
                <w:rFonts w:ascii="Times New Roman" w:hAnsi="Times New Roman"/>
                <w:sz w:val="24"/>
                <w:szCs w:val="24"/>
              </w:rPr>
            </w:pPr>
          </w:p>
        </w:tc>
        <w:tc>
          <w:tcPr>
            <w:tcW w:w="1124" w:type="dxa"/>
            <w:vAlign w:val="center"/>
          </w:tcPr>
          <w:p w:rsidR="00D804DE" w:rsidRPr="00175255" w:rsidRDefault="00D804DE" w:rsidP="00D804DE">
            <w:pPr>
              <w:spacing w:after="0" w:line="240" w:lineRule="auto"/>
              <w:ind w:left="-19" w:right="-56"/>
              <w:jc w:val="center"/>
              <w:rPr>
                <w:rFonts w:ascii="Times New Roman" w:hAnsi="Times New Roman"/>
                <w:sz w:val="20"/>
                <w:szCs w:val="24"/>
              </w:rPr>
            </w:pPr>
            <w:r w:rsidRPr="00175255">
              <w:rPr>
                <w:rFonts w:ascii="Times New Roman" w:hAnsi="Times New Roman"/>
                <w:sz w:val="20"/>
                <w:szCs w:val="24"/>
              </w:rPr>
              <w:t>для детей в возрасте от 1,5 до 3 лет</w:t>
            </w:r>
          </w:p>
        </w:tc>
        <w:tc>
          <w:tcPr>
            <w:tcW w:w="1130" w:type="dxa"/>
            <w:vAlign w:val="center"/>
          </w:tcPr>
          <w:p w:rsidR="00D804DE" w:rsidRPr="00175255" w:rsidRDefault="00D804DE" w:rsidP="00D804DE">
            <w:pPr>
              <w:spacing w:after="0" w:line="240" w:lineRule="auto"/>
              <w:ind w:left="-19" w:right="-56"/>
              <w:jc w:val="center"/>
              <w:rPr>
                <w:rFonts w:ascii="Times New Roman" w:hAnsi="Times New Roman"/>
                <w:sz w:val="20"/>
                <w:szCs w:val="24"/>
              </w:rPr>
            </w:pPr>
            <w:r w:rsidRPr="00175255">
              <w:rPr>
                <w:rFonts w:ascii="Times New Roman" w:hAnsi="Times New Roman"/>
                <w:sz w:val="20"/>
                <w:szCs w:val="24"/>
              </w:rPr>
              <w:t>для детей в возрасте от 3 до 7 лет</w:t>
            </w:r>
          </w:p>
        </w:tc>
        <w:tc>
          <w:tcPr>
            <w:tcW w:w="864" w:type="dxa"/>
            <w:vMerge/>
            <w:vAlign w:val="center"/>
          </w:tcPr>
          <w:p w:rsidR="00D804DE" w:rsidRPr="00175255" w:rsidRDefault="00D804DE" w:rsidP="00D804DE">
            <w:pPr>
              <w:spacing w:after="0" w:line="240" w:lineRule="auto"/>
              <w:rPr>
                <w:rFonts w:ascii="Times New Roman" w:hAnsi="Times New Roman"/>
                <w:sz w:val="24"/>
                <w:szCs w:val="24"/>
              </w:rPr>
            </w:pPr>
          </w:p>
        </w:tc>
        <w:tc>
          <w:tcPr>
            <w:tcW w:w="1134" w:type="dxa"/>
            <w:vAlign w:val="center"/>
          </w:tcPr>
          <w:p w:rsidR="00D804DE" w:rsidRPr="00175255" w:rsidRDefault="00D804DE" w:rsidP="00D804DE">
            <w:pPr>
              <w:spacing w:after="0" w:line="240" w:lineRule="auto"/>
              <w:jc w:val="center"/>
              <w:rPr>
                <w:rFonts w:ascii="Times New Roman" w:hAnsi="Times New Roman"/>
                <w:sz w:val="20"/>
                <w:szCs w:val="24"/>
              </w:rPr>
            </w:pPr>
            <w:r w:rsidRPr="00175255">
              <w:rPr>
                <w:rFonts w:ascii="Times New Roman" w:hAnsi="Times New Roman"/>
                <w:sz w:val="20"/>
                <w:szCs w:val="24"/>
              </w:rPr>
              <w:t>в группах для детей в возрасте от 1,5 до 3 лет</w:t>
            </w:r>
          </w:p>
        </w:tc>
        <w:tc>
          <w:tcPr>
            <w:tcW w:w="1134" w:type="dxa"/>
            <w:vAlign w:val="center"/>
          </w:tcPr>
          <w:p w:rsidR="00D804DE" w:rsidRPr="00175255" w:rsidRDefault="00D804DE" w:rsidP="00D804DE">
            <w:pPr>
              <w:spacing w:after="0" w:line="240" w:lineRule="auto"/>
              <w:ind w:right="-56"/>
              <w:jc w:val="center"/>
              <w:rPr>
                <w:rFonts w:ascii="Times New Roman" w:hAnsi="Times New Roman"/>
                <w:sz w:val="20"/>
                <w:szCs w:val="24"/>
              </w:rPr>
            </w:pPr>
            <w:r w:rsidRPr="00175255">
              <w:rPr>
                <w:rFonts w:ascii="Times New Roman" w:hAnsi="Times New Roman"/>
                <w:sz w:val="20"/>
                <w:szCs w:val="24"/>
              </w:rPr>
              <w:t>в группах для детей в возрасте от 3 до 7 лет</w:t>
            </w:r>
          </w:p>
        </w:tc>
        <w:tc>
          <w:tcPr>
            <w:tcW w:w="1701" w:type="dxa"/>
          </w:tcPr>
          <w:p w:rsidR="00D804DE" w:rsidRPr="00175255" w:rsidRDefault="00D804DE" w:rsidP="00D804DE">
            <w:pPr>
              <w:spacing w:after="0" w:line="240" w:lineRule="auto"/>
              <w:ind w:right="-56"/>
              <w:jc w:val="center"/>
              <w:rPr>
                <w:rFonts w:ascii="Times New Roman" w:hAnsi="Times New Roman"/>
                <w:sz w:val="20"/>
                <w:szCs w:val="24"/>
              </w:rPr>
            </w:pPr>
            <w:r w:rsidRPr="00175255">
              <w:rPr>
                <w:rFonts w:ascii="Times New Roman" w:hAnsi="Times New Roman"/>
                <w:sz w:val="20"/>
                <w:szCs w:val="24"/>
              </w:rPr>
              <w:t>с ограниченными возможностями здоровья</w:t>
            </w:r>
          </w:p>
        </w:tc>
        <w:tc>
          <w:tcPr>
            <w:tcW w:w="851" w:type="dxa"/>
            <w:vMerge/>
          </w:tcPr>
          <w:p w:rsidR="00D804DE" w:rsidRPr="00175255" w:rsidRDefault="00D804DE" w:rsidP="00D804DE">
            <w:pPr>
              <w:spacing w:after="0" w:line="240" w:lineRule="auto"/>
              <w:ind w:right="-56"/>
              <w:jc w:val="center"/>
              <w:rPr>
                <w:rFonts w:ascii="Times New Roman" w:hAnsi="Times New Roman"/>
                <w:sz w:val="24"/>
                <w:szCs w:val="24"/>
              </w:rPr>
            </w:pPr>
          </w:p>
        </w:tc>
      </w:tr>
      <w:tr w:rsidR="0008103A" w:rsidRPr="00175255" w:rsidTr="00FD7C2C">
        <w:trPr>
          <w:trHeight w:val="397"/>
          <w:jc w:val="center"/>
        </w:trPr>
        <w:tc>
          <w:tcPr>
            <w:tcW w:w="73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2018</w:t>
            </w:r>
          </w:p>
        </w:tc>
        <w:tc>
          <w:tcPr>
            <w:tcW w:w="851" w:type="dxa"/>
            <w:vAlign w:val="center"/>
          </w:tcPr>
          <w:p w:rsidR="0008103A" w:rsidRPr="00175255" w:rsidRDefault="0008103A" w:rsidP="00D804DE">
            <w:pPr>
              <w:spacing w:after="0" w:line="240" w:lineRule="auto"/>
              <w:ind w:left="-18" w:right="-56"/>
              <w:jc w:val="center"/>
              <w:rPr>
                <w:rFonts w:ascii="Times New Roman" w:hAnsi="Times New Roman"/>
                <w:sz w:val="24"/>
                <w:szCs w:val="24"/>
              </w:rPr>
            </w:pPr>
            <w:r w:rsidRPr="00175255">
              <w:rPr>
                <w:rFonts w:ascii="Times New Roman" w:hAnsi="Times New Roman"/>
                <w:sz w:val="24"/>
                <w:szCs w:val="24"/>
              </w:rPr>
              <w:t>276</w:t>
            </w:r>
          </w:p>
        </w:tc>
        <w:tc>
          <w:tcPr>
            <w:tcW w:w="1124" w:type="dxa"/>
            <w:vAlign w:val="center"/>
          </w:tcPr>
          <w:p w:rsidR="0008103A" w:rsidRPr="00175255" w:rsidRDefault="0008103A"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80</w:t>
            </w:r>
          </w:p>
        </w:tc>
        <w:tc>
          <w:tcPr>
            <w:tcW w:w="1130" w:type="dxa"/>
            <w:vAlign w:val="center"/>
          </w:tcPr>
          <w:p w:rsidR="0008103A" w:rsidRPr="00175255" w:rsidRDefault="0008103A"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196</w:t>
            </w:r>
          </w:p>
        </w:tc>
        <w:tc>
          <w:tcPr>
            <w:tcW w:w="86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5</w:t>
            </w:r>
            <w:r w:rsidR="00D804DE" w:rsidRPr="00175255">
              <w:rPr>
                <w:rFonts w:ascii="Times New Roman" w:hAnsi="Times New Roman"/>
                <w:sz w:val="24"/>
                <w:szCs w:val="24"/>
              </w:rPr>
              <w:t> </w:t>
            </w:r>
            <w:r w:rsidRPr="00175255">
              <w:rPr>
                <w:rFonts w:ascii="Times New Roman" w:hAnsi="Times New Roman"/>
                <w:sz w:val="24"/>
                <w:szCs w:val="24"/>
              </w:rPr>
              <w:t>534</w:t>
            </w:r>
          </w:p>
        </w:tc>
        <w:tc>
          <w:tcPr>
            <w:tcW w:w="113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1</w:t>
            </w:r>
            <w:r w:rsidR="00D804DE" w:rsidRPr="00175255">
              <w:rPr>
                <w:rFonts w:ascii="Times New Roman" w:hAnsi="Times New Roman"/>
                <w:sz w:val="24"/>
                <w:szCs w:val="24"/>
              </w:rPr>
              <w:t> </w:t>
            </w:r>
            <w:r w:rsidRPr="00175255">
              <w:rPr>
                <w:rFonts w:ascii="Times New Roman" w:hAnsi="Times New Roman"/>
                <w:sz w:val="24"/>
                <w:szCs w:val="24"/>
              </w:rPr>
              <w:t>447</w:t>
            </w:r>
          </w:p>
        </w:tc>
        <w:tc>
          <w:tcPr>
            <w:tcW w:w="113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4</w:t>
            </w:r>
            <w:r w:rsidR="00D804DE" w:rsidRPr="00175255">
              <w:rPr>
                <w:rFonts w:ascii="Times New Roman" w:hAnsi="Times New Roman"/>
                <w:sz w:val="24"/>
                <w:szCs w:val="24"/>
                <w:lang w:val="en-US"/>
              </w:rPr>
              <w:t> </w:t>
            </w:r>
            <w:r w:rsidRPr="00175255">
              <w:rPr>
                <w:rFonts w:ascii="Times New Roman" w:hAnsi="Times New Roman"/>
                <w:sz w:val="24"/>
                <w:szCs w:val="24"/>
              </w:rPr>
              <w:t>087</w:t>
            </w:r>
          </w:p>
        </w:tc>
        <w:tc>
          <w:tcPr>
            <w:tcW w:w="170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720</w:t>
            </w:r>
          </w:p>
        </w:tc>
        <w:tc>
          <w:tcPr>
            <w:tcW w:w="85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6</w:t>
            </w:r>
            <w:r w:rsidR="00D804DE" w:rsidRPr="00175255">
              <w:rPr>
                <w:rFonts w:ascii="Times New Roman" w:hAnsi="Times New Roman"/>
                <w:sz w:val="24"/>
                <w:szCs w:val="24"/>
                <w:lang w:val="en-US"/>
              </w:rPr>
              <w:t> </w:t>
            </w:r>
            <w:r w:rsidRPr="00175255">
              <w:rPr>
                <w:rFonts w:ascii="Times New Roman" w:hAnsi="Times New Roman"/>
                <w:sz w:val="24"/>
                <w:szCs w:val="24"/>
              </w:rPr>
              <w:t>743</w:t>
            </w:r>
          </w:p>
        </w:tc>
      </w:tr>
      <w:tr w:rsidR="0008103A" w:rsidRPr="00D804DE" w:rsidTr="00FD7C2C">
        <w:trPr>
          <w:trHeight w:val="397"/>
          <w:jc w:val="center"/>
        </w:trPr>
        <w:tc>
          <w:tcPr>
            <w:tcW w:w="73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lastRenderedPageBreak/>
              <w:t>2019</w:t>
            </w:r>
          </w:p>
        </w:tc>
        <w:tc>
          <w:tcPr>
            <w:tcW w:w="851" w:type="dxa"/>
            <w:vAlign w:val="center"/>
          </w:tcPr>
          <w:p w:rsidR="0008103A" w:rsidRPr="00175255" w:rsidRDefault="0008103A" w:rsidP="00D804DE">
            <w:pPr>
              <w:spacing w:after="0" w:line="240" w:lineRule="auto"/>
              <w:ind w:left="-18" w:right="-56"/>
              <w:jc w:val="center"/>
              <w:rPr>
                <w:rFonts w:ascii="Times New Roman" w:hAnsi="Times New Roman"/>
                <w:sz w:val="24"/>
                <w:szCs w:val="24"/>
              </w:rPr>
            </w:pPr>
            <w:r w:rsidRPr="00175255">
              <w:rPr>
                <w:rFonts w:ascii="Times New Roman" w:hAnsi="Times New Roman"/>
                <w:sz w:val="24"/>
                <w:szCs w:val="24"/>
              </w:rPr>
              <w:t>276</w:t>
            </w:r>
          </w:p>
        </w:tc>
        <w:tc>
          <w:tcPr>
            <w:tcW w:w="1124" w:type="dxa"/>
            <w:vAlign w:val="center"/>
          </w:tcPr>
          <w:p w:rsidR="0008103A" w:rsidRPr="00175255" w:rsidRDefault="0008103A"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76</w:t>
            </w:r>
          </w:p>
        </w:tc>
        <w:tc>
          <w:tcPr>
            <w:tcW w:w="1130" w:type="dxa"/>
            <w:vAlign w:val="center"/>
          </w:tcPr>
          <w:p w:rsidR="0008103A" w:rsidRPr="00175255" w:rsidRDefault="0008103A" w:rsidP="00D804DE">
            <w:pPr>
              <w:spacing w:after="0" w:line="240" w:lineRule="auto"/>
              <w:ind w:left="-19" w:right="-56"/>
              <w:jc w:val="center"/>
              <w:rPr>
                <w:rFonts w:ascii="Times New Roman" w:hAnsi="Times New Roman"/>
                <w:sz w:val="24"/>
                <w:szCs w:val="24"/>
              </w:rPr>
            </w:pPr>
            <w:r w:rsidRPr="00175255">
              <w:rPr>
                <w:rFonts w:ascii="Times New Roman" w:hAnsi="Times New Roman"/>
                <w:sz w:val="24"/>
                <w:szCs w:val="24"/>
              </w:rPr>
              <w:t>200</w:t>
            </w:r>
          </w:p>
        </w:tc>
        <w:tc>
          <w:tcPr>
            <w:tcW w:w="86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5</w:t>
            </w:r>
            <w:r w:rsidR="00D804DE" w:rsidRPr="00175255">
              <w:rPr>
                <w:rFonts w:ascii="Times New Roman" w:hAnsi="Times New Roman"/>
                <w:sz w:val="24"/>
                <w:szCs w:val="24"/>
              </w:rPr>
              <w:t> </w:t>
            </w:r>
            <w:r w:rsidRPr="00175255">
              <w:rPr>
                <w:rFonts w:ascii="Times New Roman" w:hAnsi="Times New Roman"/>
                <w:sz w:val="24"/>
                <w:szCs w:val="24"/>
              </w:rPr>
              <w:t>523</w:t>
            </w:r>
          </w:p>
        </w:tc>
        <w:tc>
          <w:tcPr>
            <w:tcW w:w="113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1</w:t>
            </w:r>
            <w:r w:rsidR="00D804DE" w:rsidRPr="00175255">
              <w:rPr>
                <w:rFonts w:ascii="Times New Roman" w:hAnsi="Times New Roman"/>
                <w:sz w:val="24"/>
                <w:szCs w:val="24"/>
              </w:rPr>
              <w:t> </w:t>
            </w:r>
            <w:r w:rsidRPr="00175255">
              <w:rPr>
                <w:rFonts w:ascii="Times New Roman" w:hAnsi="Times New Roman"/>
                <w:sz w:val="24"/>
                <w:szCs w:val="24"/>
              </w:rPr>
              <w:t>428</w:t>
            </w:r>
          </w:p>
        </w:tc>
        <w:tc>
          <w:tcPr>
            <w:tcW w:w="1134"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4</w:t>
            </w:r>
            <w:r w:rsidR="00D804DE" w:rsidRPr="00175255">
              <w:rPr>
                <w:rFonts w:ascii="Times New Roman" w:hAnsi="Times New Roman"/>
                <w:sz w:val="24"/>
                <w:szCs w:val="24"/>
                <w:lang w:val="en-US"/>
              </w:rPr>
              <w:t> </w:t>
            </w:r>
            <w:r w:rsidRPr="00175255">
              <w:rPr>
                <w:rFonts w:ascii="Times New Roman" w:hAnsi="Times New Roman"/>
                <w:sz w:val="24"/>
                <w:szCs w:val="24"/>
              </w:rPr>
              <w:t>095</w:t>
            </w:r>
          </w:p>
        </w:tc>
        <w:tc>
          <w:tcPr>
            <w:tcW w:w="170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720</w:t>
            </w:r>
          </w:p>
        </w:tc>
        <w:tc>
          <w:tcPr>
            <w:tcW w:w="851" w:type="dxa"/>
            <w:vAlign w:val="center"/>
          </w:tcPr>
          <w:p w:rsidR="0008103A" w:rsidRPr="00175255" w:rsidRDefault="0008103A" w:rsidP="00D804DE">
            <w:pPr>
              <w:spacing w:after="0" w:line="240" w:lineRule="auto"/>
              <w:jc w:val="center"/>
              <w:rPr>
                <w:rFonts w:ascii="Times New Roman" w:hAnsi="Times New Roman"/>
                <w:sz w:val="24"/>
                <w:szCs w:val="24"/>
              </w:rPr>
            </w:pPr>
            <w:r w:rsidRPr="00175255">
              <w:rPr>
                <w:rFonts w:ascii="Times New Roman" w:hAnsi="Times New Roman"/>
                <w:sz w:val="24"/>
                <w:szCs w:val="24"/>
              </w:rPr>
              <w:t>6</w:t>
            </w:r>
            <w:r w:rsidR="00D804DE" w:rsidRPr="00175255">
              <w:rPr>
                <w:rFonts w:ascii="Times New Roman" w:hAnsi="Times New Roman"/>
                <w:sz w:val="24"/>
                <w:szCs w:val="24"/>
                <w:lang w:val="en-US"/>
              </w:rPr>
              <w:t> </w:t>
            </w:r>
            <w:r w:rsidRPr="00175255">
              <w:rPr>
                <w:rFonts w:ascii="Times New Roman" w:hAnsi="Times New Roman"/>
                <w:sz w:val="24"/>
                <w:szCs w:val="24"/>
              </w:rPr>
              <w:t>520</w:t>
            </w:r>
          </w:p>
        </w:tc>
      </w:tr>
    </w:tbl>
    <w:p w:rsidR="00457A9D"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В 2019 году уменьшилось количество мест в дошкольных образовательных учреждениях (6</w:t>
      </w:r>
      <w:r w:rsidR="00457A9D" w:rsidRPr="00175255">
        <w:rPr>
          <w:rFonts w:ascii="Times New Roman" w:hAnsi="Times New Roman"/>
          <w:sz w:val="28"/>
          <w:szCs w:val="28"/>
        </w:rPr>
        <w:t> </w:t>
      </w:r>
      <w:r w:rsidRPr="00175255">
        <w:rPr>
          <w:rFonts w:ascii="Times New Roman" w:hAnsi="Times New Roman"/>
          <w:sz w:val="28"/>
          <w:szCs w:val="28"/>
        </w:rPr>
        <w:t>520</w:t>
      </w:r>
      <w:r w:rsidR="00457A9D" w:rsidRPr="00175255">
        <w:rPr>
          <w:rFonts w:ascii="Times New Roman" w:hAnsi="Times New Roman"/>
          <w:sz w:val="28"/>
          <w:szCs w:val="28"/>
        </w:rPr>
        <w:t xml:space="preserve"> мест</w:t>
      </w:r>
      <w:r w:rsidRPr="00175255">
        <w:rPr>
          <w:rFonts w:ascii="Times New Roman" w:hAnsi="Times New Roman"/>
          <w:sz w:val="28"/>
          <w:szCs w:val="28"/>
        </w:rPr>
        <w:t>) и численность детей, посещающих эти учреждения (5</w:t>
      </w:r>
      <w:r w:rsidR="00457A9D" w:rsidRPr="00175255">
        <w:rPr>
          <w:rFonts w:ascii="Times New Roman" w:hAnsi="Times New Roman"/>
          <w:sz w:val="28"/>
          <w:szCs w:val="28"/>
        </w:rPr>
        <w:t> </w:t>
      </w:r>
      <w:r w:rsidRPr="00175255">
        <w:rPr>
          <w:rFonts w:ascii="Times New Roman" w:hAnsi="Times New Roman"/>
          <w:sz w:val="28"/>
          <w:szCs w:val="28"/>
        </w:rPr>
        <w:t>523</w:t>
      </w:r>
      <w:r w:rsidR="00457A9D" w:rsidRPr="00175255">
        <w:rPr>
          <w:rFonts w:ascii="Times New Roman" w:hAnsi="Times New Roman"/>
          <w:sz w:val="28"/>
          <w:szCs w:val="28"/>
        </w:rPr>
        <w:t xml:space="preserve"> ребенка</w:t>
      </w:r>
      <w:r w:rsidRPr="00175255">
        <w:rPr>
          <w:rFonts w:ascii="Times New Roman" w:hAnsi="Times New Roman"/>
          <w:sz w:val="28"/>
          <w:szCs w:val="28"/>
        </w:rPr>
        <w:t>), в связи с изменением направленности используемы</w:t>
      </w:r>
      <w:r w:rsidR="00457A9D" w:rsidRPr="00175255">
        <w:rPr>
          <w:rFonts w:ascii="Times New Roman" w:hAnsi="Times New Roman"/>
          <w:sz w:val="28"/>
          <w:szCs w:val="28"/>
        </w:rPr>
        <w:t>х групповых помещений. Из 5 523 </w:t>
      </w:r>
      <w:r w:rsidRPr="00175255">
        <w:rPr>
          <w:rFonts w:ascii="Times New Roman" w:hAnsi="Times New Roman"/>
          <w:sz w:val="28"/>
          <w:szCs w:val="28"/>
        </w:rPr>
        <w:t>воспитанников дошкольны</w:t>
      </w:r>
      <w:r w:rsidR="00457A9D" w:rsidRPr="00175255">
        <w:rPr>
          <w:rFonts w:ascii="Times New Roman" w:hAnsi="Times New Roman"/>
          <w:sz w:val="28"/>
          <w:szCs w:val="28"/>
        </w:rPr>
        <w:t>х образовательных учреждений на </w:t>
      </w:r>
      <w:r w:rsidRPr="00175255">
        <w:rPr>
          <w:rFonts w:ascii="Times New Roman" w:hAnsi="Times New Roman"/>
          <w:sz w:val="28"/>
          <w:szCs w:val="28"/>
        </w:rPr>
        <w:t xml:space="preserve">31.12.2019 1 428 </w:t>
      </w:r>
      <w:r w:rsidR="00457A9D" w:rsidRPr="00175255">
        <w:rPr>
          <w:rFonts w:ascii="Times New Roman" w:hAnsi="Times New Roman"/>
          <w:sz w:val="28"/>
          <w:szCs w:val="28"/>
        </w:rPr>
        <w:t>детей</w:t>
      </w:r>
      <w:r w:rsidRPr="00175255">
        <w:rPr>
          <w:rFonts w:ascii="Times New Roman" w:hAnsi="Times New Roman"/>
          <w:sz w:val="28"/>
          <w:szCs w:val="28"/>
        </w:rPr>
        <w:t xml:space="preserve"> посещают группы для детей раннего возраста, 183</w:t>
      </w:r>
      <w:r w:rsidR="00457A9D" w:rsidRPr="00175255">
        <w:rPr>
          <w:rFonts w:ascii="Times New Roman" w:hAnsi="Times New Roman"/>
          <w:sz w:val="28"/>
          <w:szCs w:val="28"/>
        </w:rPr>
        <w:t> </w:t>
      </w:r>
      <w:r w:rsidRPr="00175255">
        <w:rPr>
          <w:rFonts w:ascii="Times New Roman" w:hAnsi="Times New Roman"/>
          <w:sz w:val="28"/>
          <w:szCs w:val="28"/>
        </w:rPr>
        <w:t>из них относятся к возрастной катего</w:t>
      </w:r>
      <w:r w:rsidR="00457A9D" w:rsidRPr="00175255">
        <w:rPr>
          <w:rFonts w:ascii="Times New Roman" w:hAnsi="Times New Roman"/>
          <w:sz w:val="28"/>
          <w:szCs w:val="28"/>
        </w:rPr>
        <w:t>рии от 0 до 1,5 лет. Все дети в </w:t>
      </w:r>
      <w:r w:rsidRPr="00175255">
        <w:rPr>
          <w:rFonts w:ascii="Times New Roman" w:hAnsi="Times New Roman"/>
          <w:sz w:val="28"/>
          <w:szCs w:val="28"/>
        </w:rPr>
        <w:t xml:space="preserve">возрасте от 1,5 до 7 лет, родители которых выразили желание получить место в </w:t>
      </w:r>
      <w:r w:rsidR="00457A9D" w:rsidRPr="00175255">
        <w:rPr>
          <w:rFonts w:ascii="Times New Roman" w:hAnsi="Times New Roman"/>
          <w:sz w:val="28"/>
          <w:szCs w:val="28"/>
        </w:rPr>
        <w:t>дошкольное образовательное учреждение</w:t>
      </w:r>
      <w:r w:rsidRPr="00175255">
        <w:rPr>
          <w:rFonts w:ascii="Times New Roman" w:hAnsi="Times New Roman"/>
          <w:sz w:val="28"/>
          <w:szCs w:val="28"/>
        </w:rPr>
        <w:t xml:space="preserve"> в 2019</w:t>
      </w:r>
      <w:r w:rsidR="00457A9D" w:rsidRPr="00175255">
        <w:rPr>
          <w:rFonts w:ascii="Times New Roman" w:hAnsi="Times New Roman"/>
          <w:sz w:val="28"/>
          <w:szCs w:val="28"/>
        </w:rPr>
        <w:t xml:space="preserve"> </w:t>
      </w:r>
      <w:r w:rsidRPr="00175255">
        <w:rPr>
          <w:rFonts w:ascii="Times New Roman" w:hAnsi="Times New Roman"/>
          <w:sz w:val="28"/>
          <w:szCs w:val="28"/>
        </w:rPr>
        <w:t>году, обеспечены местами. В 2019</w:t>
      </w:r>
      <w:r w:rsidR="00457A9D" w:rsidRPr="00175255">
        <w:rPr>
          <w:rFonts w:ascii="Times New Roman" w:hAnsi="Times New Roman"/>
          <w:sz w:val="28"/>
          <w:szCs w:val="28"/>
        </w:rPr>
        <w:t xml:space="preserve"> </w:t>
      </w:r>
      <w:r w:rsidRPr="00175255">
        <w:rPr>
          <w:rFonts w:ascii="Times New Roman" w:hAnsi="Times New Roman"/>
          <w:sz w:val="28"/>
          <w:szCs w:val="28"/>
        </w:rPr>
        <w:t xml:space="preserve">году в дошкольные учреждения выдано 1 765 направлений. </w:t>
      </w:r>
      <w:r w:rsidR="00457A9D" w:rsidRPr="00175255">
        <w:rPr>
          <w:rFonts w:ascii="Times New Roman" w:hAnsi="Times New Roman"/>
          <w:sz w:val="28"/>
          <w:szCs w:val="28"/>
        </w:rPr>
        <w:t>Актуальная очередь отсутствует.</w:t>
      </w:r>
    </w:p>
    <w:p w:rsidR="0008103A" w:rsidRPr="00175255" w:rsidRDefault="00457A9D"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На 31.12.2019 </w:t>
      </w:r>
      <w:r w:rsidR="0008103A" w:rsidRPr="00175255">
        <w:rPr>
          <w:rFonts w:ascii="Times New Roman" w:hAnsi="Times New Roman"/>
          <w:sz w:val="28"/>
          <w:szCs w:val="28"/>
        </w:rPr>
        <w:t xml:space="preserve">в отложенной очереди в </w:t>
      </w:r>
      <w:r w:rsidRPr="00175255">
        <w:rPr>
          <w:rFonts w:ascii="Times New Roman" w:hAnsi="Times New Roman"/>
          <w:sz w:val="28"/>
          <w:szCs w:val="28"/>
        </w:rPr>
        <w:t>дошкольные образовательные учреждения</w:t>
      </w:r>
      <w:r w:rsidR="0008103A" w:rsidRPr="00175255">
        <w:rPr>
          <w:rFonts w:ascii="Times New Roman" w:hAnsi="Times New Roman"/>
          <w:sz w:val="28"/>
          <w:szCs w:val="28"/>
        </w:rPr>
        <w:t xml:space="preserve"> зарегистрировано 890 детей. Из них 754 ребенка желает получить место в </w:t>
      </w:r>
      <w:r w:rsidRPr="00175255">
        <w:rPr>
          <w:rFonts w:ascii="Times New Roman" w:hAnsi="Times New Roman"/>
          <w:sz w:val="28"/>
          <w:szCs w:val="28"/>
        </w:rPr>
        <w:t>дошкольные образовательные учреждения</w:t>
      </w:r>
      <w:r w:rsidR="0008103A" w:rsidRPr="00175255">
        <w:rPr>
          <w:rFonts w:ascii="Times New Roman" w:hAnsi="Times New Roman"/>
          <w:sz w:val="28"/>
          <w:szCs w:val="28"/>
        </w:rPr>
        <w:t xml:space="preserve"> в группах раннего возраста в 2020</w:t>
      </w:r>
      <w:r w:rsidRPr="00175255">
        <w:rPr>
          <w:rFonts w:ascii="Times New Roman" w:hAnsi="Times New Roman"/>
          <w:sz w:val="28"/>
          <w:szCs w:val="28"/>
        </w:rPr>
        <w:t xml:space="preserve"> </w:t>
      </w:r>
      <w:r w:rsidR="0008103A" w:rsidRPr="00175255">
        <w:rPr>
          <w:rFonts w:ascii="Times New Roman" w:hAnsi="Times New Roman"/>
          <w:sz w:val="28"/>
          <w:szCs w:val="28"/>
        </w:rPr>
        <w:t>году.</w:t>
      </w:r>
    </w:p>
    <w:p w:rsidR="00457A9D" w:rsidRPr="00175255" w:rsidRDefault="00457A9D" w:rsidP="00F25CF8">
      <w:pPr>
        <w:tabs>
          <w:tab w:val="left" w:pos="1080"/>
        </w:tabs>
        <w:spacing w:after="0" w:line="240" w:lineRule="auto"/>
        <w:ind w:firstLine="709"/>
        <w:jc w:val="both"/>
        <w:rPr>
          <w:rFonts w:ascii="Times New Roman" w:hAnsi="Times New Roman"/>
          <w:sz w:val="28"/>
          <w:szCs w:val="28"/>
        </w:rPr>
      </w:pP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13 муниципальных общеобразовательных учреждениях </w:t>
      </w:r>
      <w:r w:rsidR="00692872">
        <w:rPr>
          <w:rFonts w:ascii="Times New Roman" w:hAnsi="Times New Roman"/>
          <w:sz w:val="28"/>
          <w:szCs w:val="28"/>
        </w:rPr>
        <w:br/>
      </w:r>
      <w:r w:rsidRPr="00175255">
        <w:rPr>
          <w:rFonts w:ascii="Times New Roman" w:hAnsi="Times New Roman"/>
          <w:sz w:val="28"/>
          <w:szCs w:val="28"/>
        </w:rPr>
        <w:t>в 2019-2020 учебном году обучаются 8 270 учащихся, что на 154 человека больше, чем в предыдущем учебном году.</w:t>
      </w:r>
    </w:p>
    <w:p w:rsidR="0000203D" w:rsidRPr="00175255" w:rsidRDefault="0000203D"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рамках реализации проекта «Цифровая инфраструктура» национального проекта «Цифровая экономика» 11 общеобразовательных учреждений, как социально значимые объекты, до 31.12.3019 подключены к высокоскоростному </w:t>
      </w:r>
      <w:r w:rsidR="00694897">
        <w:rPr>
          <w:rFonts w:ascii="Times New Roman" w:hAnsi="Times New Roman"/>
          <w:sz w:val="28"/>
          <w:szCs w:val="28"/>
        </w:rPr>
        <w:t>«</w:t>
      </w:r>
      <w:r w:rsidRPr="00175255">
        <w:rPr>
          <w:rFonts w:ascii="Times New Roman" w:hAnsi="Times New Roman"/>
          <w:sz w:val="28"/>
          <w:szCs w:val="28"/>
        </w:rPr>
        <w:t>Интернету</w:t>
      </w:r>
      <w:r w:rsidR="00694897">
        <w:rPr>
          <w:rFonts w:ascii="Times New Roman" w:hAnsi="Times New Roman"/>
          <w:sz w:val="28"/>
          <w:szCs w:val="28"/>
        </w:rPr>
        <w:t>»</w:t>
      </w:r>
      <w:r w:rsidRPr="00175255">
        <w:rPr>
          <w:rFonts w:ascii="Times New Roman" w:hAnsi="Times New Roman"/>
          <w:sz w:val="28"/>
          <w:szCs w:val="28"/>
        </w:rPr>
        <w:t>.</w:t>
      </w:r>
    </w:p>
    <w:p w:rsidR="0000203D" w:rsidRPr="00175255" w:rsidRDefault="0000203D"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муниципальном этапе Всероссийской олимпиады школьников приняло участие более 700 учащихся 7-11 классов из образовательных организаций, расположенных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 В региональном этапе олимпиады приняло участие 140 </w:t>
      </w:r>
      <w:proofErr w:type="gramStart"/>
      <w:r w:rsidRPr="00175255">
        <w:rPr>
          <w:rFonts w:ascii="Times New Roman" w:hAnsi="Times New Roman"/>
          <w:sz w:val="28"/>
          <w:szCs w:val="28"/>
        </w:rPr>
        <w:t>учащихся</w:t>
      </w:r>
      <w:proofErr w:type="gramEnd"/>
      <w:r w:rsidRPr="00175255">
        <w:rPr>
          <w:rFonts w:ascii="Times New Roman" w:hAnsi="Times New Roman"/>
          <w:sz w:val="28"/>
          <w:szCs w:val="28"/>
        </w:rPr>
        <w:t xml:space="preserve"> ЗАТО Железногорск. Из них 28 школьников стали победителями и приз</w:t>
      </w:r>
      <w:r w:rsidR="00692872">
        <w:rPr>
          <w:rFonts w:ascii="Times New Roman" w:hAnsi="Times New Roman"/>
          <w:sz w:val="28"/>
          <w:szCs w:val="28"/>
        </w:rPr>
        <w:t>ё</w:t>
      </w:r>
      <w:r w:rsidRPr="00175255">
        <w:rPr>
          <w:rFonts w:ascii="Times New Roman" w:hAnsi="Times New Roman"/>
          <w:sz w:val="28"/>
          <w:szCs w:val="28"/>
        </w:rPr>
        <w:t xml:space="preserve">рами. В результате команда </w:t>
      </w:r>
      <w:proofErr w:type="gramStart"/>
      <w:r w:rsidRPr="00175255">
        <w:rPr>
          <w:rFonts w:ascii="Times New Roman" w:hAnsi="Times New Roman"/>
          <w:sz w:val="28"/>
          <w:szCs w:val="28"/>
        </w:rPr>
        <w:t>школьников</w:t>
      </w:r>
      <w:proofErr w:type="gramEnd"/>
      <w:r w:rsidRPr="00175255">
        <w:rPr>
          <w:rFonts w:ascii="Times New Roman" w:hAnsi="Times New Roman"/>
          <w:sz w:val="28"/>
          <w:szCs w:val="28"/>
        </w:rPr>
        <w:t xml:space="preserve"> ЗАТО Железногорск заняла 2 место в региональном этапе Всероссийской олимпиады школьников и 4 участника были направлены на заключительный этап Всероссийской олимпиады школьников. Из них 1 участник стал победителем и 1 – призёром заключительного этапа Всероссийской олимпиады школьников.</w:t>
      </w:r>
    </w:p>
    <w:p w:rsidR="0000203D" w:rsidRPr="00175255" w:rsidRDefault="0000203D" w:rsidP="00F25CF8">
      <w:pPr>
        <w:tabs>
          <w:tab w:val="left" w:pos="1080"/>
        </w:tabs>
        <w:spacing w:after="0" w:line="240" w:lineRule="auto"/>
        <w:ind w:firstLine="709"/>
        <w:jc w:val="both"/>
        <w:rPr>
          <w:rFonts w:ascii="Times New Roman" w:hAnsi="Times New Roman"/>
          <w:sz w:val="28"/>
          <w:szCs w:val="28"/>
        </w:rPr>
      </w:pPr>
    </w:p>
    <w:p w:rsidR="0000203D" w:rsidRPr="00175255" w:rsidRDefault="0000203D"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2019 году из 37 школьников Красноярского края, удостоившихся чести стать обладателями краевых именных стипендий для одаренных детей, двое – обучающиеся </w:t>
      </w:r>
      <w:proofErr w:type="spellStart"/>
      <w:r w:rsidRPr="00175255">
        <w:rPr>
          <w:rFonts w:ascii="Times New Roman" w:hAnsi="Times New Roman"/>
          <w:sz w:val="28"/>
          <w:szCs w:val="28"/>
        </w:rPr>
        <w:t>железногорских</w:t>
      </w:r>
      <w:proofErr w:type="spellEnd"/>
      <w:r w:rsidRPr="00175255">
        <w:rPr>
          <w:rFonts w:ascii="Times New Roman" w:hAnsi="Times New Roman"/>
          <w:sz w:val="28"/>
          <w:szCs w:val="28"/>
        </w:rPr>
        <w:t xml:space="preserve"> школ (в 2018 году из 40 школьников – 4 обучающиеся </w:t>
      </w:r>
      <w:proofErr w:type="spellStart"/>
      <w:r w:rsidRPr="00175255">
        <w:rPr>
          <w:rFonts w:ascii="Times New Roman" w:hAnsi="Times New Roman"/>
          <w:sz w:val="28"/>
          <w:szCs w:val="28"/>
        </w:rPr>
        <w:t>железногорских</w:t>
      </w:r>
      <w:proofErr w:type="spellEnd"/>
      <w:r w:rsidRPr="00175255">
        <w:rPr>
          <w:rFonts w:ascii="Times New Roman" w:hAnsi="Times New Roman"/>
          <w:sz w:val="28"/>
          <w:szCs w:val="28"/>
        </w:rPr>
        <w:t xml:space="preserve"> школ).</w:t>
      </w:r>
    </w:p>
    <w:p w:rsidR="00457A9D" w:rsidRPr="00175255" w:rsidRDefault="00457A9D" w:rsidP="00F25CF8">
      <w:pPr>
        <w:tabs>
          <w:tab w:val="left" w:pos="1080"/>
        </w:tabs>
        <w:spacing w:after="0" w:line="240" w:lineRule="auto"/>
        <w:ind w:firstLine="709"/>
        <w:jc w:val="both"/>
        <w:rPr>
          <w:rFonts w:ascii="Times New Roman" w:hAnsi="Times New Roman"/>
          <w:sz w:val="28"/>
          <w:szCs w:val="28"/>
        </w:rPr>
      </w:pP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В 7 учреждениях дополнительного образования в 2019</w:t>
      </w:r>
      <w:r w:rsidR="00457A9D" w:rsidRPr="00175255">
        <w:rPr>
          <w:rFonts w:ascii="Times New Roman" w:hAnsi="Times New Roman"/>
          <w:sz w:val="28"/>
          <w:szCs w:val="28"/>
        </w:rPr>
        <w:t xml:space="preserve"> </w:t>
      </w:r>
      <w:r w:rsidRPr="00175255">
        <w:rPr>
          <w:rFonts w:ascii="Times New Roman" w:hAnsi="Times New Roman"/>
          <w:sz w:val="28"/>
          <w:szCs w:val="28"/>
        </w:rPr>
        <w:t>году занималось 4 003 человека в возрасте от 5 до 18 лет (в 2018 году – 3</w:t>
      </w:r>
      <w:r w:rsidR="00457A9D" w:rsidRPr="00175255">
        <w:rPr>
          <w:rFonts w:ascii="Times New Roman" w:hAnsi="Times New Roman"/>
          <w:sz w:val="28"/>
          <w:szCs w:val="28"/>
        </w:rPr>
        <w:t> </w:t>
      </w:r>
      <w:r w:rsidRPr="00175255">
        <w:rPr>
          <w:rFonts w:ascii="Times New Roman" w:hAnsi="Times New Roman"/>
          <w:sz w:val="28"/>
          <w:szCs w:val="28"/>
        </w:rPr>
        <w:t xml:space="preserve">995 человек). Таким образом, охват дополнительным образованием составляет 33% от общего количества детей в возрасте от 5 до 18 лет, проживающих на территории ЗАТО Железногорск. </w:t>
      </w: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В 2019 году учреждения дополнительного образования по результатам участия в конкурсах различного уровня</w:t>
      </w:r>
      <w:r w:rsidR="00457A9D" w:rsidRPr="00175255">
        <w:rPr>
          <w:rFonts w:ascii="Times New Roman" w:hAnsi="Times New Roman"/>
          <w:sz w:val="28"/>
          <w:szCs w:val="28"/>
        </w:rPr>
        <w:t xml:space="preserve"> получили </w:t>
      </w:r>
      <w:proofErr w:type="spellStart"/>
      <w:r w:rsidR="00457A9D" w:rsidRPr="00175255">
        <w:rPr>
          <w:rFonts w:ascii="Times New Roman" w:hAnsi="Times New Roman"/>
          <w:sz w:val="28"/>
          <w:szCs w:val="28"/>
        </w:rPr>
        <w:t>грантовую</w:t>
      </w:r>
      <w:proofErr w:type="spellEnd"/>
      <w:r w:rsidR="00457A9D" w:rsidRPr="00175255">
        <w:rPr>
          <w:rFonts w:ascii="Times New Roman" w:hAnsi="Times New Roman"/>
          <w:sz w:val="28"/>
          <w:szCs w:val="28"/>
        </w:rPr>
        <w:t xml:space="preserve"> поддержку в </w:t>
      </w:r>
      <w:r w:rsidRPr="00175255">
        <w:rPr>
          <w:rFonts w:ascii="Times New Roman" w:hAnsi="Times New Roman"/>
          <w:sz w:val="28"/>
          <w:szCs w:val="28"/>
        </w:rPr>
        <w:t>сумме 2</w:t>
      </w:r>
      <w:r w:rsidR="00457A9D" w:rsidRPr="00175255">
        <w:rPr>
          <w:rFonts w:ascii="Times New Roman" w:hAnsi="Times New Roman"/>
          <w:sz w:val="28"/>
          <w:szCs w:val="28"/>
        </w:rPr>
        <w:t xml:space="preserve">,5 млн. рублей </w:t>
      </w:r>
      <w:r w:rsidRPr="00175255">
        <w:rPr>
          <w:rFonts w:ascii="Times New Roman" w:hAnsi="Times New Roman"/>
          <w:sz w:val="28"/>
          <w:szCs w:val="28"/>
        </w:rPr>
        <w:t xml:space="preserve">(в 2018 </w:t>
      </w:r>
      <w:r w:rsidR="00457A9D" w:rsidRPr="00175255">
        <w:rPr>
          <w:rFonts w:ascii="Times New Roman" w:hAnsi="Times New Roman"/>
          <w:sz w:val="28"/>
          <w:szCs w:val="28"/>
        </w:rPr>
        <w:t xml:space="preserve">году – </w:t>
      </w:r>
      <w:r w:rsidRPr="00175255">
        <w:rPr>
          <w:rFonts w:ascii="Times New Roman" w:hAnsi="Times New Roman"/>
          <w:sz w:val="28"/>
          <w:szCs w:val="28"/>
        </w:rPr>
        <w:t>7</w:t>
      </w:r>
      <w:r w:rsidR="00457A9D" w:rsidRPr="00175255">
        <w:rPr>
          <w:rFonts w:ascii="Times New Roman" w:hAnsi="Times New Roman"/>
          <w:sz w:val="28"/>
          <w:szCs w:val="28"/>
        </w:rPr>
        <w:t>97,5 </w:t>
      </w:r>
      <w:r w:rsidRPr="00175255">
        <w:rPr>
          <w:rFonts w:ascii="Times New Roman" w:hAnsi="Times New Roman"/>
          <w:sz w:val="28"/>
          <w:szCs w:val="28"/>
        </w:rPr>
        <w:t>тыс. руб</w:t>
      </w:r>
      <w:r w:rsidR="00457A9D" w:rsidRPr="00175255">
        <w:rPr>
          <w:rFonts w:ascii="Times New Roman" w:hAnsi="Times New Roman"/>
          <w:sz w:val="28"/>
          <w:szCs w:val="28"/>
        </w:rPr>
        <w:t>лей</w:t>
      </w:r>
      <w:r w:rsidRPr="00175255">
        <w:rPr>
          <w:rFonts w:ascii="Times New Roman" w:hAnsi="Times New Roman"/>
          <w:sz w:val="28"/>
          <w:szCs w:val="28"/>
        </w:rPr>
        <w:t>).</w:t>
      </w:r>
    </w:p>
    <w:p w:rsidR="0000203D" w:rsidRPr="00175255" w:rsidRDefault="0000203D" w:rsidP="00F25CF8">
      <w:pPr>
        <w:tabs>
          <w:tab w:val="left" w:pos="1080"/>
        </w:tabs>
        <w:spacing w:after="0" w:line="240" w:lineRule="auto"/>
        <w:ind w:firstLine="709"/>
        <w:jc w:val="both"/>
        <w:rPr>
          <w:rFonts w:ascii="Times New Roman" w:hAnsi="Times New Roman"/>
          <w:sz w:val="28"/>
          <w:szCs w:val="28"/>
        </w:rPr>
      </w:pP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Муниципальному </w:t>
      </w:r>
      <w:proofErr w:type="gramStart"/>
      <w:r w:rsidRPr="00175255">
        <w:rPr>
          <w:rFonts w:ascii="Times New Roman" w:hAnsi="Times New Roman"/>
          <w:sz w:val="28"/>
          <w:szCs w:val="28"/>
        </w:rPr>
        <w:t>образованию</w:t>
      </w:r>
      <w:proofErr w:type="gramEnd"/>
      <w:r w:rsidRPr="00175255">
        <w:rPr>
          <w:rFonts w:ascii="Times New Roman" w:hAnsi="Times New Roman"/>
          <w:sz w:val="28"/>
          <w:szCs w:val="28"/>
        </w:rPr>
        <w:t xml:space="preserve"> ЗАТО Железногорск в 2019 году предоставлены краевые субвенции на организацию отдыха и оздоровления 1 445 детей (694 ребенка - в 2018 году, </w:t>
      </w:r>
      <w:r w:rsidR="00457A9D" w:rsidRPr="00175255">
        <w:rPr>
          <w:rFonts w:ascii="Times New Roman" w:hAnsi="Times New Roman"/>
          <w:sz w:val="28"/>
          <w:szCs w:val="28"/>
        </w:rPr>
        <w:t>в 2,1 раза</w:t>
      </w:r>
      <w:r w:rsidRPr="00175255">
        <w:rPr>
          <w:rFonts w:ascii="Times New Roman" w:hAnsi="Times New Roman"/>
          <w:sz w:val="28"/>
          <w:szCs w:val="28"/>
        </w:rPr>
        <w:t xml:space="preserve"> больше)</w:t>
      </w:r>
      <w:r w:rsidR="00457A9D" w:rsidRPr="00175255">
        <w:rPr>
          <w:rFonts w:ascii="Times New Roman" w:hAnsi="Times New Roman"/>
          <w:sz w:val="28"/>
          <w:szCs w:val="28"/>
        </w:rPr>
        <w:t xml:space="preserve"> из расчета 70</w:t>
      </w:r>
      <w:r w:rsidRPr="00175255">
        <w:rPr>
          <w:rFonts w:ascii="Times New Roman" w:hAnsi="Times New Roman"/>
          <w:sz w:val="28"/>
          <w:szCs w:val="28"/>
        </w:rPr>
        <w:t>% стоимости за счет средств краевого бюджета и 30% за счет родителей.</w:t>
      </w: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34 ребенка</w:t>
      </w:r>
      <w:r w:rsidR="00457A9D" w:rsidRPr="00175255">
        <w:rPr>
          <w:rFonts w:ascii="Times New Roman" w:hAnsi="Times New Roman"/>
          <w:sz w:val="28"/>
          <w:szCs w:val="28"/>
        </w:rPr>
        <w:t>-</w:t>
      </w:r>
      <w:r w:rsidRPr="00175255">
        <w:rPr>
          <w:rFonts w:ascii="Times New Roman" w:hAnsi="Times New Roman"/>
          <w:sz w:val="28"/>
          <w:szCs w:val="28"/>
        </w:rPr>
        <w:t>сироты и дети, оставшиеся без попечения родителей, отдохнули в муниципальных загородных лагерях полно</w:t>
      </w:r>
      <w:r w:rsidR="00457A9D" w:rsidRPr="00175255">
        <w:rPr>
          <w:rFonts w:ascii="Times New Roman" w:hAnsi="Times New Roman"/>
          <w:sz w:val="28"/>
          <w:szCs w:val="28"/>
        </w:rPr>
        <w:t>стью за счет краевых субвенций.</w:t>
      </w:r>
    </w:p>
    <w:p w:rsidR="00457A9D"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В период летне</w:t>
      </w:r>
      <w:r w:rsidR="00457A9D" w:rsidRPr="00175255">
        <w:rPr>
          <w:rFonts w:ascii="Times New Roman" w:hAnsi="Times New Roman"/>
          <w:sz w:val="28"/>
          <w:szCs w:val="28"/>
        </w:rPr>
        <w:t xml:space="preserve">й оздоровительной кампании 2019 </w:t>
      </w:r>
      <w:r w:rsidRPr="00175255">
        <w:rPr>
          <w:rFonts w:ascii="Times New Roman" w:hAnsi="Times New Roman"/>
          <w:sz w:val="28"/>
          <w:szCs w:val="28"/>
        </w:rPr>
        <w:t>года обеспечен отдых и оздоровление</w:t>
      </w:r>
      <w:r w:rsidR="00457A9D" w:rsidRPr="00175255">
        <w:rPr>
          <w:rFonts w:ascii="Times New Roman" w:hAnsi="Times New Roman"/>
          <w:sz w:val="28"/>
          <w:szCs w:val="28"/>
        </w:rPr>
        <w:t>:</w:t>
      </w:r>
    </w:p>
    <w:p w:rsidR="00C03183"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1 860 </w:t>
      </w:r>
      <w:r w:rsidR="00C03183" w:rsidRPr="00175255">
        <w:rPr>
          <w:rFonts w:ascii="Times New Roman" w:hAnsi="Times New Roman"/>
          <w:sz w:val="28"/>
          <w:szCs w:val="28"/>
        </w:rPr>
        <w:t>детей</w:t>
      </w:r>
      <w:r w:rsidRPr="00175255">
        <w:rPr>
          <w:rFonts w:ascii="Times New Roman" w:hAnsi="Times New Roman"/>
          <w:sz w:val="28"/>
          <w:szCs w:val="28"/>
        </w:rPr>
        <w:t xml:space="preserve"> – в оздоровительных</w:t>
      </w:r>
      <w:r w:rsidR="00C03183" w:rsidRPr="00175255">
        <w:rPr>
          <w:rFonts w:ascii="Times New Roman" w:hAnsi="Times New Roman"/>
          <w:sz w:val="28"/>
          <w:szCs w:val="28"/>
        </w:rPr>
        <w:t xml:space="preserve"> лагерях с дневным пребыванием;</w:t>
      </w:r>
    </w:p>
    <w:p w:rsidR="0008103A" w:rsidRPr="00175255" w:rsidRDefault="0008103A" w:rsidP="00F25CF8">
      <w:pPr>
        <w:tabs>
          <w:tab w:val="left" w:pos="1080"/>
        </w:tab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2 840 </w:t>
      </w:r>
      <w:r w:rsidR="00C03183" w:rsidRPr="00175255">
        <w:rPr>
          <w:rFonts w:ascii="Times New Roman" w:hAnsi="Times New Roman"/>
          <w:sz w:val="28"/>
          <w:szCs w:val="28"/>
        </w:rPr>
        <w:t>детей</w:t>
      </w:r>
      <w:r w:rsidRPr="00175255">
        <w:rPr>
          <w:rFonts w:ascii="Times New Roman" w:hAnsi="Times New Roman"/>
          <w:sz w:val="28"/>
          <w:szCs w:val="28"/>
        </w:rPr>
        <w:t xml:space="preserve"> – в муниципальных загородных оздоровительных лагерях.</w:t>
      </w:r>
    </w:p>
    <w:p w:rsidR="0008103A" w:rsidRPr="00175255" w:rsidRDefault="00692872" w:rsidP="00F25CF8">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В целом</w:t>
      </w:r>
      <w:r w:rsidR="0008103A" w:rsidRPr="00175255">
        <w:rPr>
          <w:rFonts w:ascii="Times New Roman" w:hAnsi="Times New Roman"/>
          <w:sz w:val="28"/>
          <w:szCs w:val="28"/>
        </w:rPr>
        <w:t xml:space="preserve"> различными формами летнего отдыха и оздоровления охвачено 84,2% от общей численности детей в возрасте от 7 до 17 лет. Оздоровительный эффект составил более 90</w:t>
      </w:r>
      <w:r w:rsidR="00C03183" w:rsidRPr="00175255">
        <w:rPr>
          <w:rFonts w:ascii="Times New Roman" w:hAnsi="Times New Roman"/>
          <w:sz w:val="28"/>
          <w:szCs w:val="28"/>
        </w:rPr>
        <w:t>%</w:t>
      </w:r>
      <w:r w:rsidR="0008103A" w:rsidRPr="00175255">
        <w:rPr>
          <w:rFonts w:ascii="Times New Roman" w:hAnsi="Times New Roman"/>
          <w:sz w:val="28"/>
          <w:szCs w:val="28"/>
        </w:rPr>
        <w:t>.</w:t>
      </w:r>
    </w:p>
    <w:p w:rsidR="00783F43" w:rsidRPr="00B43DE1" w:rsidRDefault="00783F43" w:rsidP="00A7351C">
      <w:pPr>
        <w:pStyle w:val="2"/>
        <w:numPr>
          <w:ilvl w:val="0"/>
          <w:numId w:val="0"/>
        </w:numPr>
        <w:spacing w:after="120"/>
        <w:jc w:val="both"/>
      </w:pPr>
      <w:bookmarkStart w:id="70" w:name="_Toc42098979"/>
      <w:r w:rsidRPr="00B43DE1">
        <w:t>2.14.</w:t>
      </w:r>
      <w:r w:rsidR="00407453" w:rsidRPr="00B43DE1">
        <w:t> </w:t>
      </w:r>
      <w:r w:rsidRPr="00B43DE1">
        <w:t>Культура</w:t>
      </w:r>
      <w:bookmarkEnd w:id="69"/>
      <w:bookmarkEnd w:id="70"/>
    </w:p>
    <w:p w:rsidR="00FA3DFE" w:rsidRPr="00175255" w:rsidRDefault="00FA3DFE" w:rsidP="00F25CF8">
      <w:pPr>
        <w:tabs>
          <w:tab w:val="left" w:pos="1080"/>
        </w:tabs>
        <w:spacing w:after="0" w:line="240" w:lineRule="auto"/>
        <w:ind w:firstLine="709"/>
        <w:jc w:val="both"/>
        <w:rPr>
          <w:rFonts w:ascii="Times New Roman" w:hAnsi="Times New Roman"/>
          <w:sz w:val="28"/>
          <w:szCs w:val="28"/>
        </w:rPr>
      </w:pPr>
      <w:bookmarkStart w:id="71" w:name="_Toc7878662"/>
      <w:r w:rsidRPr="00175255">
        <w:rPr>
          <w:rFonts w:ascii="Times New Roman" w:hAnsi="Times New Roman"/>
          <w:sz w:val="28"/>
          <w:szCs w:val="28"/>
        </w:rPr>
        <w:t xml:space="preserve">ЗАТО Железногорск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w:t>
      </w:r>
      <w:proofErr w:type="spellStart"/>
      <w:r w:rsidRPr="00175255">
        <w:rPr>
          <w:rFonts w:ascii="Times New Roman" w:hAnsi="Times New Roman"/>
          <w:sz w:val="28"/>
          <w:szCs w:val="28"/>
        </w:rPr>
        <w:t>культурно-досугового</w:t>
      </w:r>
      <w:proofErr w:type="spellEnd"/>
      <w:r w:rsidRPr="00175255">
        <w:rPr>
          <w:rFonts w:ascii="Times New Roman" w:hAnsi="Times New Roman"/>
          <w:sz w:val="28"/>
          <w:szCs w:val="28"/>
        </w:rPr>
        <w:t xml:space="preserve"> типа, театры, детские школы искусств, музейно-выставочный центр, парк культуры и отдыха. Образовательные учреждения в области культуры предоставляют жителям города услугу по дополнительному образованию детей.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систему учреждений культуры ЗАТО Железногорск входят: 3 учреждения дополнительного обр</w:t>
      </w:r>
      <w:r w:rsidR="00FA3DFE" w:rsidRPr="00175255">
        <w:rPr>
          <w:rFonts w:ascii="Times New Roman" w:hAnsi="Times New Roman"/>
          <w:sz w:val="28"/>
          <w:szCs w:val="28"/>
        </w:rPr>
        <w:t>азования детей, 12 библиотек, 2 </w:t>
      </w:r>
      <w:proofErr w:type="spellStart"/>
      <w:r w:rsidR="00FA3DFE" w:rsidRPr="00175255">
        <w:rPr>
          <w:rFonts w:ascii="Times New Roman" w:hAnsi="Times New Roman"/>
          <w:sz w:val="28"/>
          <w:szCs w:val="28"/>
        </w:rPr>
        <w:t>культурно-</w:t>
      </w:r>
      <w:r w:rsidRPr="00175255">
        <w:rPr>
          <w:rFonts w:ascii="Times New Roman" w:hAnsi="Times New Roman"/>
          <w:sz w:val="28"/>
          <w:szCs w:val="28"/>
        </w:rPr>
        <w:t>досуговых</w:t>
      </w:r>
      <w:proofErr w:type="spellEnd"/>
      <w:r w:rsidRPr="00175255">
        <w:rPr>
          <w:rFonts w:ascii="Times New Roman" w:hAnsi="Times New Roman"/>
          <w:sz w:val="28"/>
          <w:szCs w:val="28"/>
        </w:rPr>
        <w:t xml:space="preserve"> учреждения, 2 профессиональных т</w:t>
      </w:r>
      <w:r w:rsidR="00FA3DFE" w:rsidRPr="00175255">
        <w:rPr>
          <w:rFonts w:ascii="Times New Roman" w:hAnsi="Times New Roman"/>
          <w:sz w:val="28"/>
          <w:szCs w:val="28"/>
        </w:rPr>
        <w:t xml:space="preserve">еатра, парк культуры и отдыха и </w:t>
      </w:r>
      <w:r w:rsidRPr="00175255">
        <w:rPr>
          <w:rFonts w:ascii="Times New Roman" w:hAnsi="Times New Roman"/>
          <w:sz w:val="28"/>
          <w:szCs w:val="28"/>
        </w:rPr>
        <w:t>музейно-выставочный центр. В отрасли трудится около 800 человек. В учреждениях культуры работают 8 творческих коллектив</w:t>
      </w:r>
      <w:r w:rsidR="00FA3DFE" w:rsidRPr="00175255">
        <w:rPr>
          <w:rFonts w:ascii="Times New Roman" w:hAnsi="Times New Roman"/>
          <w:sz w:val="28"/>
          <w:szCs w:val="28"/>
        </w:rPr>
        <w:t>ов, имеющих звания</w:t>
      </w:r>
      <w:r w:rsidRPr="00175255">
        <w:rPr>
          <w:rFonts w:ascii="Times New Roman" w:hAnsi="Times New Roman"/>
          <w:sz w:val="28"/>
          <w:szCs w:val="28"/>
        </w:rPr>
        <w:t xml:space="preserve"> «Народный»</w:t>
      </w:r>
      <w:r w:rsidR="00FA3DFE" w:rsidRPr="00175255">
        <w:rPr>
          <w:rFonts w:ascii="Times New Roman" w:hAnsi="Times New Roman"/>
          <w:sz w:val="28"/>
          <w:szCs w:val="28"/>
        </w:rPr>
        <w:t xml:space="preserve"> или</w:t>
      </w:r>
      <w:r w:rsidRPr="00175255">
        <w:rPr>
          <w:rFonts w:ascii="Times New Roman" w:hAnsi="Times New Roman"/>
          <w:sz w:val="28"/>
          <w:szCs w:val="28"/>
        </w:rPr>
        <w:t xml:space="preserve"> «Образцовый». В 2019 году проведено около 2,0 тысяч праздничных событий, вы</w:t>
      </w:r>
      <w:r w:rsidR="00FA3DFE" w:rsidRPr="00175255">
        <w:rPr>
          <w:rFonts w:ascii="Times New Roman" w:hAnsi="Times New Roman"/>
          <w:sz w:val="28"/>
          <w:szCs w:val="28"/>
        </w:rPr>
        <w:t xml:space="preserve">ставок, фестивалей, конкурсов и иных </w:t>
      </w:r>
      <w:proofErr w:type="spellStart"/>
      <w:r w:rsidR="00FA3DFE" w:rsidRPr="00175255">
        <w:rPr>
          <w:rFonts w:ascii="Times New Roman" w:hAnsi="Times New Roman"/>
          <w:sz w:val="28"/>
          <w:szCs w:val="28"/>
        </w:rPr>
        <w:t>культурно</w:t>
      </w:r>
      <w:r w:rsidRPr="00175255">
        <w:rPr>
          <w:rFonts w:ascii="Times New Roman" w:hAnsi="Times New Roman"/>
          <w:sz w:val="28"/>
          <w:szCs w:val="28"/>
        </w:rPr>
        <w:t>-досуговых</w:t>
      </w:r>
      <w:proofErr w:type="spellEnd"/>
      <w:r w:rsidRPr="00175255">
        <w:rPr>
          <w:rFonts w:ascii="Times New Roman" w:hAnsi="Times New Roman"/>
          <w:sz w:val="28"/>
          <w:szCs w:val="28"/>
        </w:rPr>
        <w:t xml:space="preserve"> мероприятий. Жители города посетили данные</w:t>
      </w:r>
      <w:r w:rsidR="00FA3DFE" w:rsidRPr="00175255">
        <w:rPr>
          <w:rFonts w:ascii="Times New Roman" w:hAnsi="Times New Roman"/>
          <w:sz w:val="28"/>
          <w:szCs w:val="28"/>
        </w:rPr>
        <w:t xml:space="preserve"> события более 200,0 тысяч раз.</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Цели и задачи развития </w:t>
      </w:r>
      <w:r w:rsidR="00FA3DFE" w:rsidRPr="00175255">
        <w:rPr>
          <w:rFonts w:ascii="Times New Roman" w:hAnsi="Times New Roman"/>
          <w:sz w:val="28"/>
          <w:szCs w:val="28"/>
        </w:rPr>
        <w:t>отрасли «Культура» определены в </w:t>
      </w:r>
      <w:r w:rsidRPr="00175255">
        <w:rPr>
          <w:rFonts w:ascii="Times New Roman" w:hAnsi="Times New Roman"/>
          <w:sz w:val="28"/>
          <w:szCs w:val="28"/>
        </w:rPr>
        <w:t xml:space="preserve">муниципальной программе «Развитие культуры ЗАТО Железногорск». Основной целью программы является </w:t>
      </w:r>
      <w:r w:rsidR="00FA3DFE" w:rsidRPr="00175255">
        <w:rPr>
          <w:rFonts w:ascii="Times New Roman" w:hAnsi="Times New Roman"/>
          <w:sz w:val="28"/>
          <w:szCs w:val="28"/>
        </w:rPr>
        <w:t xml:space="preserve">создание условий для развития </w:t>
      </w:r>
      <w:r w:rsidR="00FA3DFE" w:rsidRPr="00175255">
        <w:rPr>
          <w:rFonts w:ascii="Times New Roman" w:hAnsi="Times New Roman"/>
          <w:sz w:val="28"/>
          <w:szCs w:val="28"/>
        </w:rPr>
        <w:lastRenderedPageBreak/>
        <w:t>и </w:t>
      </w:r>
      <w:r w:rsidRPr="00175255">
        <w:rPr>
          <w:rFonts w:ascii="Times New Roman" w:hAnsi="Times New Roman"/>
          <w:sz w:val="28"/>
          <w:szCs w:val="28"/>
        </w:rPr>
        <w:t>реализации культурного и духовного потенциала населения ЗАТО Железногорск. Для е</w:t>
      </w:r>
      <w:r w:rsidR="00FA3DFE" w:rsidRPr="00175255">
        <w:rPr>
          <w:rFonts w:ascii="Times New Roman" w:hAnsi="Times New Roman"/>
          <w:sz w:val="28"/>
          <w:szCs w:val="28"/>
        </w:rPr>
        <w:t xml:space="preserve">е </w:t>
      </w:r>
      <w:r w:rsidRPr="00175255">
        <w:rPr>
          <w:rFonts w:ascii="Times New Roman" w:hAnsi="Times New Roman"/>
          <w:sz w:val="28"/>
          <w:szCs w:val="28"/>
        </w:rPr>
        <w:t xml:space="preserve">реализации в 2019 году из разных источников </w:t>
      </w:r>
      <w:r w:rsidR="00FA3DFE" w:rsidRPr="00175255">
        <w:rPr>
          <w:rFonts w:ascii="Times New Roman" w:hAnsi="Times New Roman"/>
          <w:sz w:val="28"/>
          <w:szCs w:val="28"/>
        </w:rPr>
        <w:t>предусмотрено</w:t>
      </w:r>
      <w:r w:rsidRPr="00175255">
        <w:rPr>
          <w:rFonts w:ascii="Times New Roman" w:hAnsi="Times New Roman"/>
          <w:sz w:val="28"/>
          <w:szCs w:val="28"/>
        </w:rPr>
        <w:t xml:space="preserve"> порядка 503,4</w:t>
      </w:r>
      <w:r w:rsidR="00FA3DFE" w:rsidRPr="00175255">
        <w:rPr>
          <w:rFonts w:ascii="Times New Roman" w:hAnsi="Times New Roman"/>
          <w:sz w:val="28"/>
          <w:szCs w:val="28"/>
        </w:rPr>
        <w:t xml:space="preserve"> млн. </w:t>
      </w:r>
      <w:r w:rsidRPr="00175255">
        <w:rPr>
          <w:rFonts w:ascii="Times New Roman" w:hAnsi="Times New Roman"/>
          <w:sz w:val="28"/>
          <w:szCs w:val="28"/>
        </w:rPr>
        <w:t>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целях улучшения качества предоставляемых услуг в сфере культуры в рамках муниципальной программы реализованы следующие мероприятия:</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выделены субсидии из федерального, краевого бюджетов на комплектование книжных фондов Центральной городской библиотеки им. М. Горького (из федерального бюджета – 32,4 тыс. рублей, из краевого бюджета – 142,3 тыс. рублей, </w:t>
      </w:r>
      <w:proofErr w:type="spellStart"/>
      <w:r w:rsidRPr="00175255">
        <w:rPr>
          <w:rFonts w:ascii="Times New Roman" w:hAnsi="Times New Roman"/>
          <w:sz w:val="28"/>
          <w:szCs w:val="28"/>
        </w:rPr>
        <w:t>софинансирование</w:t>
      </w:r>
      <w:proofErr w:type="spellEnd"/>
      <w:r w:rsidRPr="00175255">
        <w:rPr>
          <w:rFonts w:ascii="Times New Roman" w:hAnsi="Times New Roman"/>
          <w:sz w:val="28"/>
          <w:szCs w:val="28"/>
        </w:rPr>
        <w:t xml:space="preserve"> из местного бюджета – 56,4 тыс. 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выделена субс</w:t>
      </w:r>
      <w:r w:rsidR="00974C75" w:rsidRPr="00175255">
        <w:rPr>
          <w:rFonts w:ascii="Times New Roman" w:hAnsi="Times New Roman"/>
          <w:sz w:val="28"/>
          <w:szCs w:val="28"/>
        </w:rPr>
        <w:t xml:space="preserve">идия из федерального бюджета на </w:t>
      </w:r>
      <w:r w:rsidRPr="00175255">
        <w:rPr>
          <w:rFonts w:ascii="Times New Roman" w:hAnsi="Times New Roman"/>
          <w:sz w:val="28"/>
          <w:szCs w:val="28"/>
        </w:rPr>
        <w:t>укрепление материально-технической базы и поддерж</w:t>
      </w:r>
      <w:r w:rsidR="00974C75" w:rsidRPr="00175255">
        <w:rPr>
          <w:rFonts w:ascii="Times New Roman" w:hAnsi="Times New Roman"/>
          <w:sz w:val="28"/>
          <w:szCs w:val="28"/>
        </w:rPr>
        <w:t>ку творческой деятельности МБУК </w:t>
      </w:r>
      <w:r w:rsidR="00692872">
        <w:rPr>
          <w:rFonts w:ascii="Times New Roman" w:hAnsi="Times New Roman"/>
          <w:sz w:val="28"/>
          <w:szCs w:val="28"/>
        </w:rPr>
        <w:t>«</w:t>
      </w:r>
      <w:r w:rsidRPr="00175255">
        <w:rPr>
          <w:rFonts w:ascii="Times New Roman" w:hAnsi="Times New Roman"/>
          <w:sz w:val="28"/>
          <w:szCs w:val="28"/>
        </w:rPr>
        <w:t>Театр оперетты</w:t>
      </w:r>
      <w:r w:rsidR="00692872">
        <w:rPr>
          <w:rFonts w:ascii="Times New Roman" w:hAnsi="Times New Roman"/>
          <w:sz w:val="28"/>
          <w:szCs w:val="28"/>
        </w:rPr>
        <w:t>»</w:t>
      </w:r>
      <w:r w:rsidRPr="00175255">
        <w:rPr>
          <w:rFonts w:ascii="Times New Roman" w:hAnsi="Times New Roman"/>
          <w:sz w:val="28"/>
          <w:szCs w:val="28"/>
        </w:rPr>
        <w:t xml:space="preserve"> и МБУК т</w:t>
      </w:r>
      <w:r w:rsidR="00974C75" w:rsidRPr="00175255">
        <w:rPr>
          <w:rFonts w:ascii="Times New Roman" w:hAnsi="Times New Roman"/>
          <w:sz w:val="28"/>
          <w:szCs w:val="28"/>
        </w:rPr>
        <w:t>еатр кукол «Золотой ключик» (из </w:t>
      </w:r>
      <w:r w:rsidRPr="00175255">
        <w:rPr>
          <w:rFonts w:ascii="Times New Roman" w:hAnsi="Times New Roman"/>
          <w:sz w:val="28"/>
          <w:szCs w:val="28"/>
        </w:rPr>
        <w:t>федерального бюджета – 6,0</w:t>
      </w:r>
      <w:r w:rsidR="00974C75" w:rsidRPr="00175255">
        <w:rPr>
          <w:rFonts w:ascii="Times New Roman" w:hAnsi="Times New Roman"/>
          <w:sz w:val="28"/>
          <w:szCs w:val="28"/>
        </w:rPr>
        <w:t> </w:t>
      </w:r>
      <w:r w:rsidRPr="00175255">
        <w:rPr>
          <w:rFonts w:ascii="Times New Roman" w:hAnsi="Times New Roman"/>
          <w:sz w:val="28"/>
          <w:szCs w:val="28"/>
        </w:rPr>
        <w:t xml:space="preserve">млн. рублей, из краевого бюджета – 2,0 млн. рублей, </w:t>
      </w:r>
      <w:proofErr w:type="spellStart"/>
      <w:r w:rsidRPr="00175255">
        <w:rPr>
          <w:rFonts w:ascii="Times New Roman" w:hAnsi="Times New Roman"/>
          <w:sz w:val="28"/>
          <w:szCs w:val="28"/>
        </w:rPr>
        <w:t>софинансирование</w:t>
      </w:r>
      <w:proofErr w:type="spellEnd"/>
      <w:r w:rsidRPr="00175255">
        <w:rPr>
          <w:rFonts w:ascii="Times New Roman" w:hAnsi="Times New Roman"/>
          <w:sz w:val="28"/>
          <w:szCs w:val="28"/>
        </w:rPr>
        <w:t xml:space="preserve"> из местного бюджета – 1,0 млн. 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выделены сред</w:t>
      </w:r>
      <w:r w:rsidR="00974C75" w:rsidRPr="00175255">
        <w:rPr>
          <w:rFonts w:ascii="Times New Roman" w:hAnsi="Times New Roman"/>
          <w:sz w:val="28"/>
          <w:szCs w:val="28"/>
        </w:rPr>
        <w:t xml:space="preserve">ства из федерального бюджета на </w:t>
      </w:r>
      <w:r w:rsidRPr="00175255">
        <w:rPr>
          <w:rFonts w:ascii="Times New Roman" w:hAnsi="Times New Roman"/>
          <w:sz w:val="28"/>
          <w:szCs w:val="28"/>
        </w:rPr>
        <w:t>создание модельной библиотеки в рамках национ</w:t>
      </w:r>
      <w:r w:rsidR="00974C75" w:rsidRPr="00175255">
        <w:rPr>
          <w:rFonts w:ascii="Times New Roman" w:hAnsi="Times New Roman"/>
          <w:sz w:val="28"/>
          <w:szCs w:val="28"/>
        </w:rPr>
        <w:t>ального проекта «Культура» (5,0 </w:t>
      </w:r>
      <w:r w:rsidRPr="00175255">
        <w:rPr>
          <w:rFonts w:ascii="Times New Roman" w:hAnsi="Times New Roman"/>
          <w:sz w:val="28"/>
          <w:szCs w:val="28"/>
        </w:rPr>
        <w:t>млн.</w:t>
      </w:r>
      <w:r w:rsidR="00974C75" w:rsidRPr="00175255">
        <w:rPr>
          <w:rFonts w:ascii="Times New Roman" w:hAnsi="Times New Roman"/>
          <w:sz w:val="28"/>
          <w:szCs w:val="28"/>
        </w:rPr>
        <w:t> </w:t>
      </w:r>
      <w:r w:rsidRPr="00175255">
        <w:rPr>
          <w:rFonts w:ascii="Times New Roman" w:hAnsi="Times New Roman"/>
          <w:sz w:val="28"/>
          <w:szCs w:val="28"/>
        </w:rPr>
        <w:t xml:space="preserve">рублей). Расходы на подготовительные мероприятия в целях создания модельной библиотеки </w:t>
      </w:r>
      <w:r w:rsidR="00974C75" w:rsidRPr="00175255">
        <w:rPr>
          <w:rFonts w:ascii="Times New Roman" w:hAnsi="Times New Roman"/>
          <w:sz w:val="28"/>
          <w:szCs w:val="28"/>
        </w:rPr>
        <w:t>из местного бюджета составили 1,0 </w:t>
      </w:r>
      <w:r w:rsidRPr="00175255">
        <w:rPr>
          <w:rFonts w:ascii="Times New Roman" w:hAnsi="Times New Roman"/>
          <w:sz w:val="28"/>
          <w:szCs w:val="28"/>
        </w:rPr>
        <w:t>млн.</w:t>
      </w:r>
      <w:r w:rsidR="00974C75" w:rsidRPr="00175255">
        <w:rPr>
          <w:rFonts w:ascii="Times New Roman" w:hAnsi="Times New Roman"/>
          <w:sz w:val="28"/>
          <w:szCs w:val="28"/>
        </w:rPr>
        <w:t> рублей</w:t>
      </w:r>
      <w:r w:rsidRPr="00175255">
        <w:rPr>
          <w:rFonts w:ascii="Times New Roman" w:hAnsi="Times New Roman"/>
          <w:sz w:val="28"/>
          <w:szCs w:val="28"/>
        </w:rPr>
        <w:t>;</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проведен ряд мероприятий для обеспечения безопасных и комфортных условий функционирования учреждений культуры – библиотеки, музейно-выставочного центра, учреждений дополнительного образования, театров, </w:t>
      </w:r>
      <w:proofErr w:type="spellStart"/>
      <w:r w:rsidRPr="00175255">
        <w:rPr>
          <w:rFonts w:ascii="Times New Roman" w:hAnsi="Times New Roman"/>
          <w:sz w:val="28"/>
          <w:szCs w:val="28"/>
        </w:rPr>
        <w:t>культурно-досуговых</w:t>
      </w:r>
      <w:proofErr w:type="spellEnd"/>
      <w:r w:rsidRPr="00175255">
        <w:rPr>
          <w:rFonts w:ascii="Times New Roman" w:hAnsi="Times New Roman"/>
          <w:sz w:val="28"/>
          <w:szCs w:val="28"/>
        </w:rPr>
        <w:t xml:space="preserve"> учреждений и парка (из местного бюджета выделено более 3,7 млн. 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выполнен текущий ремонт цоколя, покраска фасада Дворца культуры (из местного бюджета выделено 4,0 млн. 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проведены текущие ремонты в библиотеках и учреждениях дополнительного образования (и</w:t>
      </w:r>
      <w:r w:rsidR="00974C75" w:rsidRPr="00175255">
        <w:rPr>
          <w:rFonts w:ascii="Times New Roman" w:hAnsi="Times New Roman"/>
          <w:sz w:val="28"/>
          <w:szCs w:val="28"/>
        </w:rPr>
        <w:t>з местного бюджета выделено 4,9 </w:t>
      </w:r>
      <w:r w:rsidRPr="00175255">
        <w:rPr>
          <w:rFonts w:ascii="Times New Roman" w:hAnsi="Times New Roman"/>
          <w:sz w:val="28"/>
          <w:szCs w:val="28"/>
        </w:rPr>
        <w:t>млн.</w:t>
      </w:r>
      <w:r w:rsidR="00974C75" w:rsidRPr="00175255">
        <w:rPr>
          <w:rFonts w:ascii="Times New Roman" w:hAnsi="Times New Roman"/>
          <w:sz w:val="28"/>
          <w:szCs w:val="28"/>
        </w:rPr>
        <w:t> </w:t>
      </w:r>
      <w:r w:rsidRPr="00175255">
        <w:rPr>
          <w:rFonts w:ascii="Times New Roman" w:hAnsi="Times New Roman"/>
          <w:sz w:val="28"/>
          <w:szCs w:val="28"/>
        </w:rPr>
        <w:t>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на завершающий этап вышло проведение капитального ремонта здания МБУК «Музейно-выставочный центр» по ул. Свердлова, 68 (из местного бюджета выделено 49,0 млн. 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74C75" w:rsidRPr="00175255">
        <w:rPr>
          <w:rFonts w:ascii="Times New Roman" w:hAnsi="Times New Roman"/>
          <w:sz w:val="28"/>
          <w:szCs w:val="28"/>
        </w:rPr>
        <w:t> </w:t>
      </w:r>
      <w:r w:rsidRPr="00175255">
        <w:rPr>
          <w:rFonts w:ascii="Times New Roman" w:hAnsi="Times New Roman"/>
          <w:sz w:val="28"/>
          <w:szCs w:val="28"/>
        </w:rPr>
        <w:t>завершена реконструкция рекреационной зоны «</w:t>
      </w:r>
      <w:proofErr w:type="spellStart"/>
      <w:r w:rsidRPr="00175255">
        <w:rPr>
          <w:rFonts w:ascii="Times New Roman" w:hAnsi="Times New Roman"/>
          <w:sz w:val="28"/>
          <w:szCs w:val="28"/>
        </w:rPr>
        <w:t>Собольки</w:t>
      </w:r>
      <w:proofErr w:type="spellEnd"/>
      <w:r w:rsidRPr="00175255">
        <w:rPr>
          <w:rFonts w:ascii="Times New Roman" w:hAnsi="Times New Roman"/>
          <w:sz w:val="28"/>
          <w:szCs w:val="28"/>
        </w:rPr>
        <w:t>» в парке культуры и отдыха (</w:t>
      </w:r>
      <w:r w:rsidR="00974C75" w:rsidRPr="00175255">
        <w:rPr>
          <w:rFonts w:ascii="Times New Roman" w:hAnsi="Times New Roman"/>
          <w:sz w:val="28"/>
          <w:szCs w:val="28"/>
        </w:rPr>
        <w:t>из краевого бюджета выделено 8,1 </w:t>
      </w:r>
      <w:r w:rsidRPr="00175255">
        <w:rPr>
          <w:rFonts w:ascii="Times New Roman" w:hAnsi="Times New Roman"/>
          <w:sz w:val="28"/>
          <w:szCs w:val="28"/>
        </w:rPr>
        <w:t>млн.</w:t>
      </w:r>
      <w:r w:rsidR="00974C75" w:rsidRPr="00175255">
        <w:rPr>
          <w:rFonts w:ascii="Times New Roman" w:hAnsi="Times New Roman"/>
          <w:sz w:val="28"/>
          <w:szCs w:val="28"/>
        </w:rPr>
        <w:t> </w:t>
      </w:r>
      <w:r w:rsidRPr="00175255">
        <w:rPr>
          <w:rFonts w:ascii="Times New Roman" w:hAnsi="Times New Roman"/>
          <w:sz w:val="28"/>
          <w:szCs w:val="28"/>
        </w:rPr>
        <w:t xml:space="preserve">рублей, </w:t>
      </w:r>
      <w:proofErr w:type="spellStart"/>
      <w:r w:rsidRPr="00175255">
        <w:rPr>
          <w:rFonts w:ascii="Times New Roman" w:hAnsi="Times New Roman"/>
          <w:sz w:val="28"/>
          <w:szCs w:val="28"/>
        </w:rPr>
        <w:t>софинансирование</w:t>
      </w:r>
      <w:proofErr w:type="spellEnd"/>
      <w:r w:rsidRPr="00175255">
        <w:rPr>
          <w:rFonts w:ascii="Times New Roman" w:hAnsi="Times New Roman"/>
          <w:sz w:val="28"/>
          <w:szCs w:val="28"/>
        </w:rPr>
        <w:t xml:space="preserve"> из м</w:t>
      </w:r>
      <w:r w:rsidR="00974C75" w:rsidRPr="00175255">
        <w:rPr>
          <w:rFonts w:ascii="Times New Roman" w:hAnsi="Times New Roman"/>
          <w:sz w:val="28"/>
          <w:szCs w:val="28"/>
        </w:rPr>
        <w:t>естного бюджета составило 808,1 </w:t>
      </w:r>
      <w:r w:rsidRPr="00175255">
        <w:rPr>
          <w:rFonts w:ascii="Times New Roman" w:hAnsi="Times New Roman"/>
          <w:sz w:val="28"/>
          <w:szCs w:val="28"/>
        </w:rPr>
        <w:t>тыс.</w:t>
      </w:r>
      <w:r w:rsidR="00974C75" w:rsidRPr="00175255">
        <w:rPr>
          <w:rFonts w:ascii="Times New Roman" w:hAnsi="Times New Roman"/>
          <w:sz w:val="28"/>
          <w:szCs w:val="28"/>
        </w:rPr>
        <w:t> </w:t>
      </w:r>
      <w:r w:rsidRPr="00175255">
        <w:rPr>
          <w:rFonts w:ascii="Times New Roman" w:hAnsi="Times New Roman"/>
          <w:sz w:val="28"/>
          <w:szCs w:val="28"/>
        </w:rPr>
        <w:t>рублей).</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Наиболее яркими событиями 2019 года стали:</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проведени</w:t>
      </w:r>
      <w:r w:rsidR="00974C75" w:rsidRPr="00175255">
        <w:rPr>
          <w:rFonts w:ascii="Times New Roman" w:hAnsi="Times New Roman"/>
          <w:sz w:val="28"/>
          <w:szCs w:val="28"/>
        </w:rPr>
        <w:t>е</w:t>
      </w:r>
      <w:r w:rsidRPr="00175255">
        <w:rPr>
          <w:rFonts w:ascii="Times New Roman" w:hAnsi="Times New Roman"/>
          <w:sz w:val="28"/>
          <w:szCs w:val="28"/>
        </w:rPr>
        <w:t xml:space="preserve"> этапа Эстафеты огня 29-ой Всемирной зимней Универсиады;</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 xml:space="preserve">Енисейский экспресс» - краевой фестиваль к </w:t>
      </w:r>
      <w:proofErr w:type="gramStart"/>
      <w:r w:rsidR="003113AF" w:rsidRPr="00175255">
        <w:rPr>
          <w:rFonts w:ascii="Times New Roman" w:hAnsi="Times New Roman"/>
          <w:sz w:val="28"/>
          <w:szCs w:val="28"/>
        </w:rPr>
        <w:t>Зимней</w:t>
      </w:r>
      <w:proofErr w:type="gramEnd"/>
      <w:r w:rsidR="003113AF" w:rsidRPr="00175255">
        <w:rPr>
          <w:rFonts w:ascii="Times New Roman" w:hAnsi="Times New Roman"/>
          <w:sz w:val="28"/>
          <w:szCs w:val="28"/>
        </w:rPr>
        <w:t xml:space="preserve"> универсиаде-2019;</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праздник «Сибирская дорога в к</w:t>
      </w:r>
      <w:r w:rsidRPr="00175255">
        <w:rPr>
          <w:rFonts w:ascii="Times New Roman" w:hAnsi="Times New Roman"/>
          <w:sz w:val="28"/>
          <w:szCs w:val="28"/>
        </w:rPr>
        <w:t>осмос», посвященный 60-летию АО </w:t>
      </w:r>
      <w:r w:rsidR="003113AF" w:rsidRPr="00175255">
        <w:rPr>
          <w:rFonts w:ascii="Times New Roman" w:hAnsi="Times New Roman"/>
          <w:sz w:val="28"/>
          <w:szCs w:val="28"/>
        </w:rPr>
        <w:t>«ИСС»;</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саммит библиотечных ра</w:t>
      </w:r>
      <w:r w:rsidRPr="00175255">
        <w:rPr>
          <w:rFonts w:ascii="Times New Roman" w:hAnsi="Times New Roman"/>
          <w:sz w:val="28"/>
          <w:szCs w:val="28"/>
        </w:rPr>
        <w:t xml:space="preserve">ботников городов присутствия </w:t>
      </w:r>
      <w:proofErr w:type="spellStart"/>
      <w:r w:rsidRPr="00175255">
        <w:rPr>
          <w:rFonts w:ascii="Times New Roman" w:hAnsi="Times New Roman"/>
          <w:sz w:val="28"/>
          <w:szCs w:val="28"/>
        </w:rPr>
        <w:t>Госкорпорации</w:t>
      </w:r>
      <w:proofErr w:type="spellEnd"/>
      <w:r w:rsidRPr="00175255">
        <w:rPr>
          <w:rFonts w:ascii="Times New Roman" w:hAnsi="Times New Roman"/>
          <w:sz w:val="28"/>
          <w:szCs w:val="28"/>
        </w:rPr>
        <w:t xml:space="preserve"> </w:t>
      </w:r>
      <w:r w:rsidR="003113AF" w:rsidRPr="00175255">
        <w:rPr>
          <w:rFonts w:ascii="Times New Roman" w:hAnsi="Times New Roman"/>
          <w:sz w:val="28"/>
          <w:szCs w:val="28"/>
        </w:rPr>
        <w:t>«</w:t>
      </w:r>
      <w:proofErr w:type="spellStart"/>
      <w:r w:rsidR="003113AF" w:rsidRPr="00175255">
        <w:rPr>
          <w:rFonts w:ascii="Times New Roman" w:hAnsi="Times New Roman"/>
          <w:sz w:val="28"/>
          <w:szCs w:val="28"/>
        </w:rPr>
        <w:t>Росатом</w:t>
      </w:r>
      <w:proofErr w:type="spellEnd"/>
      <w:r w:rsidR="003113AF" w:rsidRPr="00175255">
        <w:rPr>
          <w:rFonts w:ascii="Times New Roman" w:hAnsi="Times New Roman"/>
          <w:sz w:val="28"/>
          <w:szCs w:val="28"/>
        </w:rPr>
        <w:t>»;</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 </w:t>
      </w:r>
      <w:r w:rsidR="003113AF" w:rsidRPr="00175255">
        <w:rPr>
          <w:rFonts w:ascii="Times New Roman" w:hAnsi="Times New Roman"/>
          <w:sz w:val="28"/>
          <w:szCs w:val="28"/>
        </w:rPr>
        <w:t>Модест–холл – филармонически</w:t>
      </w:r>
      <w:r w:rsidRPr="00175255">
        <w:rPr>
          <w:rFonts w:ascii="Times New Roman" w:hAnsi="Times New Roman"/>
          <w:sz w:val="28"/>
          <w:szCs w:val="28"/>
        </w:rPr>
        <w:t>е концерты ведущих российских и </w:t>
      </w:r>
      <w:r w:rsidR="003113AF" w:rsidRPr="00175255">
        <w:rPr>
          <w:rFonts w:ascii="Times New Roman" w:hAnsi="Times New Roman"/>
          <w:sz w:val="28"/>
          <w:szCs w:val="28"/>
        </w:rPr>
        <w:t>зарубежных исполнителей в детской школе искусств им.</w:t>
      </w:r>
      <w:r w:rsidRPr="00175255">
        <w:rPr>
          <w:rFonts w:ascii="Times New Roman" w:hAnsi="Times New Roman"/>
          <w:sz w:val="28"/>
          <w:szCs w:val="28"/>
        </w:rPr>
        <w:t> </w:t>
      </w:r>
      <w:r w:rsidR="003113AF" w:rsidRPr="00175255">
        <w:rPr>
          <w:rFonts w:ascii="Times New Roman" w:hAnsi="Times New Roman"/>
          <w:sz w:val="28"/>
          <w:szCs w:val="28"/>
        </w:rPr>
        <w:t>М.П.</w:t>
      </w:r>
      <w:r w:rsidRPr="00175255">
        <w:rPr>
          <w:rFonts w:ascii="Times New Roman" w:hAnsi="Times New Roman"/>
          <w:sz w:val="28"/>
          <w:szCs w:val="28"/>
        </w:rPr>
        <w:t> </w:t>
      </w:r>
      <w:r w:rsidR="003113AF" w:rsidRPr="00175255">
        <w:rPr>
          <w:rFonts w:ascii="Times New Roman" w:hAnsi="Times New Roman"/>
          <w:sz w:val="28"/>
          <w:szCs w:val="28"/>
        </w:rPr>
        <w:t>Мусоргского;</w:t>
      </w:r>
    </w:p>
    <w:p w:rsidR="003113AF" w:rsidRPr="00175255" w:rsidRDefault="003113AF"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74C75" w:rsidRPr="00175255">
        <w:rPr>
          <w:rFonts w:ascii="Times New Roman" w:hAnsi="Times New Roman"/>
          <w:sz w:val="28"/>
          <w:szCs w:val="28"/>
        </w:rPr>
        <w:t> </w:t>
      </w:r>
      <w:r w:rsidRPr="00175255">
        <w:rPr>
          <w:rFonts w:ascii="Times New Roman" w:hAnsi="Times New Roman"/>
          <w:sz w:val="28"/>
          <w:szCs w:val="28"/>
        </w:rPr>
        <w:t xml:space="preserve">IQ - </w:t>
      </w:r>
      <w:proofErr w:type="spellStart"/>
      <w:r w:rsidRPr="00175255">
        <w:rPr>
          <w:rFonts w:ascii="Times New Roman" w:hAnsi="Times New Roman"/>
          <w:sz w:val="28"/>
          <w:szCs w:val="28"/>
        </w:rPr>
        <w:t>квизы</w:t>
      </w:r>
      <w:proofErr w:type="spellEnd"/>
      <w:r w:rsidRPr="00175255">
        <w:rPr>
          <w:rFonts w:ascii="Times New Roman" w:hAnsi="Times New Roman"/>
          <w:sz w:val="28"/>
          <w:szCs w:val="28"/>
        </w:rPr>
        <w:t xml:space="preserve">, </w:t>
      </w:r>
      <w:proofErr w:type="spellStart"/>
      <w:r w:rsidRPr="00175255">
        <w:rPr>
          <w:rFonts w:ascii="Times New Roman" w:hAnsi="Times New Roman"/>
          <w:sz w:val="28"/>
          <w:szCs w:val="28"/>
        </w:rPr>
        <w:t>квесты</w:t>
      </w:r>
      <w:proofErr w:type="spellEnd"/>
      <w:r w:rsidRPr="00175255">
        <w:rPr>
          <w:rFonts w:ascii="Times New Roman" w:hAnsi="Times New Roman"/>
          <w:sz w:val="28"/>
          <w:szCs w:val="28"/>
        </w:rPr>
        <w:t xml:space="preserve"> в библиотеках;</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VI Межрегиональный турнир по спортивным бальным танцам «</w:t>
      </w:r>
      <w:proofErr w:type="gramStart"/>
      <w:r w:rsidR="003113AF" w:rsidRPr="00175255">
        <w:rPr>
          <w:rFonts w:ascii="Times New Roman" w:hAnsi="Times New Roman"/>
          <w:sz w:val="28"/>
          <w:szCs w:val="28"/>
        </w:rPr>
        <w:t>Танцевальная</w:t>
      </w:r>
      <w:proofErr w:type="gramEnd"/>
      <w:r w:rsidR="003113AF" w:rsidRPr="00175255">
        <w:rPr>
          <w:rFonts w:ascii="Times New Roman" w:hAnsi="Times New Roman"/>
          <w:sz w:val="28"/>
          <w:szCs w:val="28"/>
        </w:rPr>
        <w:t xml:space="preserve"> феерия-2019»;</w:t>
      </w:r>
    </w:p>
    <w:p w:rsidR="003113AF" w:rsidRPr="00175255"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фестиваль огненного шоу «Игры огня»;</w:t>
      </w:r>
    </w:p>
    <w:p w:rsidR="003113AF" w:rsidRPr="00C2363D" w:rsidRDefault="00974C75"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3113AF" w:rsidRPr="00175255">
        <w:rPr>
          <w:rFonts w:ascii="Times New Roman" w:hAnsi="Times New Roman"/>
          <w:sz w:val="28"/>
          <w:szCs w:val="28"/>
        </w:rPr>
        <w:t>творческая лаборатория «Театра Наций» на базе Театра оперетты.</w:t>
      </w:r>
    </w:p>
    <w:p w:rsidR="00783F43" w:rsidRPr="00B43DE1" w:rsidRDefault="00407453" w:rsidP="002F4147">
      <w:pPr>
        <w:pStyle w:val="2"/>
        <w:numPr>
          <w:ilvl w:val="0"/>
          <w:numId w:val="0"/>
        </w:numPr>
        <w:spacing w:after="120"/>
        <w:jc w:val="both"/>
      </w:pPr>
      <w:bookmarkStart w:id="72" w:name="_Toc42098980"/>
      <w:r w:rsidRPr="00B43DE1">
        <w:t>2.15. </w:t>
      </w:r>
      <w:r w:rsidR="00783F43" w:rsidRPr="00B43DE1">
        <w:t>Физическая культура и спорт</w:t>
      </w:r>
      <w:bookmarkEnd w:id="71"/>
      <w:bookmarkEnd w:id="72"/>
    </w:p>
    <w:p w:rsidR="009A31D4" w:rsidRPr="00175255" w:rsidRDefault="009A31D4" w:rsidP="00F25CF8">
      <w:pPr>
        <w:spacing w:after="0" w:line="240" w:lineRule="auto"/>
        <w:ind w:firstLine="709"/>
        <w:jc w:val="both"/>
        <w:rPr>
          <w:rFonts w:ascii="Times New Roman" w:hAnsi="Times New Roman"/>
          <w:sz w:val="28"/>
          <w:szCs w:val="28"/>
        </w:rPr>
      </w:pPr>
      <w:bookmarkStart w:id="73" w:name="_Toc7878666"/>
      <w:r w:rsidRPr="00175255">
        <w:rPr>
          <w:rFonts w:ascii="Times New Roman" w:hAnsi="Times New Roman"/>
          <w:sz w:val="28"/>
          <w:szCs w:val="28"/>
        </w:rPr>
        <w:t>Основной целью развития физической культуры и спорта в ЗАТО Железногорск является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p>
    <w:p w:rsidR="009A31D4" w:rsidRPr="00175255" w:rsidRDefault="009A31D4"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Муниципальные услуги и работы в области физической культуры и спорта в течение отчетного периода </w:t>
      </w:r>
      <w:r w:rsidR="009410B9" w:rsidRPr="00175255">
        <w:rPr>
          <w:rFonts w:ascii="Times New Roman" w:hAnsi="Times New Roman"/>
          <w:sz w:val="28"/>
          <w:szCs w:val="28"/>
        </w:rPr>
        <w:t>предоставлялись на территории</w:t>
      </w:r>
      <w:r w:rsidRPr="00175255">
        <w:rPr>
          <w:rFonts w:ascii="Times New Roman" w:hAnsi="Times New Roman"/>
          <w:sz w:val="28"/>
          <w:szCs w:val="28"/>
        </w:rPr>
        <w:t xml:space="preserve"> ЗАТО Железногорск следующими муниципальными учреждениями физкультурно-спортивной направленности:</w:t>
      </w:r>
    </w:p>
    <w:p w:rsidR="009A31D4" w:rsidRPr="00175255" w:rsidRDefault="009A31D4"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410B9" w:rsidRPr="00175255">
        <w:rPr>
          <w:rFonts w:ascii="Times New Roman" w:hAnsi="Times New Roman"/>
          <w:sz w:val="28"/>
          <w:szCs w:val="28"/>
        </w:rPr>
        <w:t> </w:t>
      </w:r>
      <w:r w:rsidRPr="00175255">
        <w:rPr>
          <w:rFonts w:ascii="Times New Roman" w:hAnsi="Times New Roman"/>
          <w:sz w:val="28"/>
          <w:szCs w:val="28"/>
        </w:rPr>
        <w:t xml:space="preserve">МБУ </w:t>
      </w:r>
      <w:r w:rsidR="009410B9" w:rsidRPr="00175255">
        <w:rPr>
          <w:rFonts w:ascii="Times New Roman" w:hAnsi="Times New Roman"/>
          <w:sz w:val="28"/>
          <w:szCs w:val="28"/>
        </w:rPr>
        <w:t>«</w:t>
      </w:r>
      <w:r w:rsidRPr="00175255">
        <w:rPr>
          <w:rFonts w:ascii="Times New Roman" w:hAnsi="Times New Roman"/>
          <w:sz w:val="28"/>
          <w:szCs w:val="28"/>
        </w:rPr>
        <w:t>С</w:t>
      </w:r>
      <w:r w:rsidR="009410B9" w:rsidRPr="00175255">
        <w:rPr>
          <w:rFonts w:ascii="Times New Roman" w:hAnsi="Times New Roman"/>
          <w:sz w:val="28"/>
          <w:szCs w:val="28"/>
        </w:rPr>
        <w:t>портивная школа</w:t>
      </w:r>
      <w:r w:rsidRPr="00175255">
        <w:rPr>
          <w:rFonts w:ascii="Times New Roman" w:hAnsi="Times New Roman"/>
          <w:sz w:val="28"/>
          <w:szCs w:val="28"/>
        </w:rPr>
        <w:t xml:space="preserve"> №</w:t>
      </w:r>
      <w:r w:rsidR="009410B9" w:rsidRPr="00175255">
        <w:rPr>
          <w:rFonts w:ascii="Times New Roman" w:hAnsi="Times New Roman"/>
          <w:sz w:val="28"/>
          <w:szCs w:val="28"/>
        </w:rPr>
        <w:t> </w:t>
      </w:r>
      <w:r w:rsidRPr="00175255">
        <w:rPr>
          <w:rFonts w:ascii="Times New Roman" w:hAnsi="Times New Roman"/>
          <w:sz w:val="28"/>
          <w:szCs w:val="28"/>
        </w:rPr>
        <w:t>1</w:t>
      </w:r>
      <w:r w:rsidR="009410B9" w:rsidRPr="00175255">
        <w:rPr>
          <w:rFonts w:ascii="Times New Roman" w:hAnsi="Times New Roman"/>
          <w:sz w:val="28"/>
          <w:szCs w:val="28"/>
        </w:rPr>
        <w:t>» (МБУ СШ № 1)</w:t>
      </w:r>
      <w:r w:rsidRPr="00175255">
        <w:rPr>
          <w:rFonts w:ascii="Times New Roman" w:hAnsi="Times New Roman"/>
          <w:sz w:val="28"/>
          <w:szCs w:val="28"/>
        </w:rPr>
        <w:t>;</w:t>
      </w:r>
    </w:p>
    <w:p w:rsidR="009A31D4" w:rsidRPr="00175255" w:rsidRDefault="009410B9"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МБУ </w:t>
      </w:r>
      <w:r w:rsidRPr="00175255">
        <w:rPr>
          <w:rFonts w:ascii="Times New Roman" w:hAnsi="Times New Roman"/>
          <w:sz w:val="28"/>
          <w:szCs w:val="28"/>
        </w:rPr>
        <w:t>«</w:t>
      </w:r>
      <w:r w:rsidR="009A31D4" w:rsidRPr="00175255">
        <w:rPr>
          <w:rFonts w:ascii="Times New Roman" w:hAnsi="Times New Roman"/>
          <w:sz w:val="28"/>
          <w:szCs w:val="28"/>
        </w:rPr>
        <w:t>С</w:t>
      </w:r>
      <w:r w:rsidRPr="00175255">
        <w:rPr>
          <w:rFonts w:ascii="Times New Roman" w:hAnsi="Times New Roman"/>
          <w:sz w:val="28"/>
          <w:szCs w:val="28"/>
        </w:rPr>
        <w:t>портивная школа по спортивным играм</w:t>
      </w:r>
      <w:r w:rsidR="009A31D4" w:rsidRPr="00175255">
        <w:rPr>
          <w:rFonts w:ascii="Times New Roman" w:hAnsi="Times New Roman"/>
          <w:sz w:val="28"/>
          <w:szCs w:val="28"/>
        </w:rPr>
        <w:t xml:space="preserve"> </w:t>
      </w:r>
      <w:r w:rsidRPr="00175255">
        <w:rPr>
          <w:rFonts w:ascii="Times New Roman" w:hAnsi="Times New Roman"/>
          <w:sz w:val="28"/>
          <w:szCs w:val="28"/>
        </w:rPr>
        <w:t>“</w:t>
      </w:r>
      <w:r w:rsidR="009A31D4" w:rsidRPr="00175255">
        <w:rPr>
          <w:rFonts w:ascii="Times New Roman" w:hAnsi="Times New Roman"/>
          <w:sz w:val="28"/>
          <w:szCs w:val="28"/>
        </w:rPr>
        <w:t>Смена</w:t>
      </w:r>
      <w:r w:rsidRPr="00175255">
        <w:rPr>
          <w:rFonts w:ascii="Times New Roman" w:hAnsi="Times New Roman"/>
          <w:sz w:val="28"/>
          <w:szCs w:val="28"/>
        </w:rPr>
        <w:t>”</w:t>
      </w:r>
      <w:r w:rsidR="009A31D4" w:rsidRPr="00175255">
        <w:rPr>
          <w:rFonts w:ascii="Times New Roman" w:hAnsi="Times New Roman"/>
          <w:sz w:val="28"/>
          <w:szCs w:val="28"/>
        </w:rPr>
        <w:t>»</w:t>
      </w:r>
      <w:r w:rsidRPr="00175255">
        <w:rPr>
          <w:rFonts w:ascii="Times New Roman" w:hAnsi="Times New Roman"/>
          <w:sz w:val="28"/>
          <w:szCs w:val="28"/>
        </w:rPr>
        <w:t xml:space="preserve"> (МБУ СШ «Смена»)</w:t>
      </w:r>
      <w:r w:rsidR="009A31D4" w:rsidRPr="00175255">
        <w:rPr>
          <w:rFonts w:ascii="Times New Roman" w:hAnsi="Times New Roman"/>
          <w:sz w:val="28"/>
          <w:szCs w:val="28"/>
        </w:rPr>
        <w:t>;</w:t>
      </w:r>
    </w:p>
    <w:p w:rsidR="009A31D4" w:rsidRPr="00175255" w:rsidRDefault="009410B9"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МАУ С</w:t>
      </w:r>
      <w:r w:rsidRPr="00175255">
        <w:rPr>
          <w:rFonts w:ascii="Times New Roman" w:hAnsi="Times New Roman"/>
          <w:sz w:val="28"/>
          <w:szCs w:val="28"/>
        </w:rPr>
        <w:t xml:space="preserve">портивная школа </w:t>
      </w:r>
      <w:r w:rsidR="009A31D4" w:rsidRPr="00175255">
        <w:rPr>
          <w:rFonts w:ascii="Times New Roman" w:hAnsi="Times New Roman"/>
          <w:sz w:val="28"/>
          <w:szCs w:val="28"/>
        </w:rPr>
        <w:t>«Юность»</w:t>
      </w:r>
      <w:r w:rsidRPr="00175255">
        <w:rPr>
          <w:rFonts w:ascii="Times New Roman" w:hAnsi="Times New Roman"/>
          <w:sz w:val="28"/>
          <w:szCs w:val="28"/>
        </w:rPr>
        <w:t xml:space="preserve"> (МАУ СШ «Юность»)</w:t>
      </w:r>
      <w:r w:rsidR="009A31D4" w:rsidRPr="00175255">
        <w:rPr>
          <w:rFonts w:ascii="Times New Roman" w:hAnsi="Times New Roman"/>
          <w:sz w:val="28"/>
          <w:szCs w:val="28"/>
        </w:rPr>
        <w:t>;</w:t>
      </w:r>
    </w:p>
    <w:p w:rsidR="009A31D4" w:rsidRPr="00175255" w:rsidRDefault="009410B9"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МАУ «К</w:t>
      </w:r>
      <w:r w:rsidRPr="00175255">
        <w:rPr>
          <w:rFonts w:ascii="Times New Roman" w:hAnsi="Times New Roman"/>
          <w:sz w:val="28"/>
          <w:szCs w:val="28"/>
        </w:rPr>
        <w:t>омбинат оздоровительных спортивных сооружений» (МАУ «К</w:t>
      </w:r>
      <w:r w:rsidR="009A31D4" w:rsidRPr="00175255">
        <w:rPr>
          <w:rFonts w:ascii="Times New Roman" w:hAnsi="Times New Roman"/>
          <w:sz w:val="28"/>
          <w:szCs w:val="28"/>
        </w:rPr>
        <w:t>ОСС»</w:t>
      </w:r>
      <w:r w:rsidRPr="00175255">
        <w:rPr>
          <w:rFonts w:ascii="Times New Roman" w:hAnsi="Times New Roman"/>
          <w:sz w:val="28"/>
          <w:szCs w:val="28"/>
        </w:rPr>
        <w:t>)</w:t>
      </w:r>
      <w:r w:rsidR="009A31D4" w:rsidRPr="00175255">
        <w:rPr>
          <w:rFonts w:ascii="Times New Roman" w:hAnsi="Times New Roman"/>
          <w:sz w:val="28"/>
          <w:szCs w:val="28"/>
        </w:rPr>
        <w:t>.</w:t>
      </w:r>
    </w:p>
    <w:p w:rsidR="009A31D4" w:rsidRPr="00175255" w:rsidRDefault="009A31D4"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t>Координацию деятельности указанных выше муниципальных учреждений осуществляло МКУ «Управление физической культуры и</w:t>
      </w:r>
      <w:r w:rsidR="009410B9" w:rsidRPr="00175255">
        <w:rPr>
          <w:rFonts w:ascii="Times New Roman" w:hAnsi="Times New Roman"/>
          <w:sz w:val="28"/>
          <w:szCs w:val="28"/>
        </w:rPr>
        <w:t> </w:t>
      </w:r>
      <w:r w:rsidRPr="00175255">
        <w:rPr>
          <w:rFonts w:ascii="Times New Roman" w:hAnsi="Times New Roman"/>
          <w:sz w:val="28"/>
          <w:szCs w:val="28"/>
        </w:rPr>
        <w:t>спорта» (МКУ «</w:t>
      </w:r>
      <w:proofErr w:type="spellStart"/>
      <w:r w:rsidRPr="00175255">
        <w:rPr>
          <w:rFonts w:ascii="Times New Roman" w:hAnsi="Times New Roman"/>
          <w:sz w:val="28"/>
          <w:szCs w:val="28"/>
        </w:rPr>
        <w:t>УФКиС</w:t>
      </w:r>
      <w:proofErr w:type="spellEnd"/>
      <w:r w:rsidRPr="00175255">
        <w:rPr>
          <w:rFonts w:ascii="Times New Roman" w:hAnsi="Times New Roman"/>
          <w:sz w:val="28"/>
          <w:szCs w:val="28"/>
        </w:rPr>
        <w:t>»).</w:t>
      </w:r>
    </w:p>
    <w:p w:rsidR="00692872" w:rsidRDefault="009A31D4" w:rsidP="00692872">
      <w:pPr>
        <w:spacing w:after="0" w:line="240" w:lineRule="auto"/>
        <w:ind w:firstLine="709"/>
        <w:jc w:val="both"/>
        <w:rPr>
          <w:rFonts w:ascii="Times New Roman" w:hAnsi="Times New Roman"/>
          <w:sz w:val="28"/>
          <w:szCs w:val="28"/>
        </w:rPr>
      </w:pPr>
      <w:r w:rsidRPr="00175255">
        <w:rPr>
          <w:rFonts w:ascii="Times New Roman" w:hAnsi="Times New Roman"/>
          <w:sz w:val="28"/>
          <w:szCs w:val="28"/>
        </w:rPr>
        <w:t>Согласно положений статьи 34.1 Феде</w:t>
      </w:r>
      <w:r w:rsidR="009410B9" w:rsidRPr="00175255">
        <w:rPr>
          <w:rFonts w:ascii="Times New Roman" w:hAnsi="Times New Roman"/>
          <w:sz w:val="28"/>
          <w:szCs w:val="28"/>
        </w:rPr>
        <w:t>рального закона от 04.12.2007 № </w:t>
      </w:r>
      <w:r w:rsidRPr="00175255">
        <w:rPr>
          <w:rFonts w:ascii="Times New Roman" w:hAnsi="Times New Roman"/>
          <w:sz w:val="28"/>
          <w:szCs w:val="28"/>
        </w:rPr>
        <w:t>329-ФЗ «О физической культуре и спорте в Российской Федерации», Законом Кра</w:t>
      </w:r>
      <w:r w:rsidR="009410B9" w:rsidRPr="00175255">
        <w:rPr>
          <w:rFonts w:ascii="Times New Roman" w:hAnsi="Times New Roman"/>
          <w:sz w:val="28"/>
          <w:szCs w:val="28"/>
        </w:rPr>
        <w:t>сноярского края от 21.12.2010 № </w:t>
      </w:r>
      <w:r w:rsidRPr="00175255">
        <w:rPr>
          <w:rFonts w:ascii="Times New Roman" w:hAnsi="Times New Roman"/>
          <w:sz w:val="28"/>
          <w:szCs w:val="28"/>
        </w:rPr>
        <w:t xml:space="preserve">11-5566 «О физической культуре и спорте в Красноярском крае» и </w:t>
      </w:r>
      <w:hyperlink r:id="rId16" w:history="1">
        <w:r w:rsidRPr="00175255">
          <w:rPr>
            <w:rFonts w:ascii="Times New Roman" w:hAnsi="Times New Roman"/>
            <w:sz w:val="28"/>
            <w:szCs w:val="28"/>
          </w:rPr>
          <w:t>постановлением</w:t>
        </w:r>
      </w:hyperlink>
      <w:r w:rsidRPr="00175255">
        <w:rPr>
          <w:rFonts w:ascii="Times New Roman" w:hAnsi="Times New Roman"/>
          <w:sz w:val="28"/>
          <w:szCs w:val="28"/>
        </w:rPr>
        <w:t xml:space="preserve"> </w:t>
      </w:r>
      <w:proofErr w:type="gramStart"/>
      <w:r w:rsidRPr="00175255">
        <w:rPr>
          <w:rFonts w:ascii="Times New Roman" w:hAnsi="Times New Roman"/>
          <w:sz w:val="28"/>
          <w:szCs w:val="28"/>
        </w:rPr>
        <w:t>Администрации</w:t>
      </w:r>
      <w:proofErr w:type="gramEnd"/>
      <w:r w:rsidRPr="00175255">
        <w:rPr>
          <w:rFonts w:ascii="Times New Roman" w:hAnsi="Times New Roman"/>
          <w:sz w:val="28"/>
          <w:szCs w:val="28"/>
        </w:rPr>
        <w:t xml:space="preserve"> ЗАТО г.</w:t>
      </w:r>
      <w:r w:rsidR="009410B9" w:rsidRPr="00175255">
        <w:rPr>
          <w:rFonts w:ascii="Times New Roman" w:hAnsi="Times New Roman"/>
          <w:sz w:val="28"/>
          <w:szCs w:val="28"/>
        </w:rPr>
        <w:t> </w:t>
      </w:r>
      <w:r w:rsidRPr="00175255">
        <w:rPr>
          <w:rFonts w:ascii="Times New Roman" w:hAnsi="Times New Roman"/>
          <w:sz w:val="28"/>
          <w:szCs w:val="28"/>
        </w:rPr>
        <w:t>Железногорск от 18.02.2019 №</w:t>
      </w:r>
      <w:r w:rsidR="009410B9" w:rsidRPr="00175255">
        <w:rPr>
          <w:rFonts w:ascii="Times New Roman" w:hAnsi="Times New Roman"/>
          <w:sz w:val="28"/>
          <w:szCs w:val="28"/>
        </w:rPr>
        <w:t> </w:t>
      </w:r>
      <w:r w:rsidRPr="00175255">
        <w:rPr>
          <w:rFonts w:ascii="Times New Roman" w:hAnsi="Times New Roman"/>
          <w:sz w:val="28"/>
          <w:szCs w:val="28"/>
        </w:rPr>
        <w:t>441 «О переводе муниципальных учреждений дополнительного образования, осущес</w:t>
      </w:r>
      <w:r w:rsidR="009410B9" w:rsidRPr="00175255">
        <w:rPr>
          <w:rFonts w:ascii="Times New Roman" w:hAnsi="Times New Roman"/>
          <w:sz w:val="28"/>
          <w:szCs w:val="28"/>
        </w:rPr>
        <w:t>твляющих деятельность в </w:t>
      </w:r>
      <w:r w:rsidRPr="00175255">
        <w:rPr>
          <w:rFonts w:ascii="Times New Roman" w:hAnsi="Times New Roman"/>
          <w:sz w:val="28"/>
          <w:szCs w:val="28"/>
        </w:rPr>
        <w:t>области физической культуры и спорта, в физкультурно-спортивные организации, реализующие про</w:t>
      </w:r>
      <w:r w:rsidR="009410B9" w:rsidRPr="00175255">
        <w:rPr>
          <w:rFonts w:ascii="Times New Roman" w:hAnsi="Times New Roman"/>
          <w:sz w:val="28"/>
          <w:szCs w:val="28"/>
        </w:rPr>
        <w:t>граммы спортивной подготовки на </w:t>
      </w:r>
      <w:proofErr w:type="gramStart"/>
      <w:r w:rsidRPr="00175255">
        <w:rPr>
          <w:rFonts w:ascii="Times New Roman" w:hAnsi="Times New Roman"/>
          <w:sz w:val="28"/>
          <w:szCs w:val="28"/>
        </w:rPr>
        <w:t>т</w:t>
      </w:r>
      <w:r w:rsidR="009410B9" w:rsidRPr="00175255">
        <w:rPr>
          <w:rFonts w:ascii="Times New Roman" w:hAnsi="Times New Roman"/>
          <w:sz w:val="28"/>
          <w:szCs w:val="28"/>
        </w:rPr>
        <w:t>ерритории</w:t>
      </w:r>
      <w:proofErr w:type="gramEnd"/>
      <w:r w:rsidR="009410B9" w:rsidRPr="00175255">
        <w:rPr>
          <w:rFonts w:ascii="Times New Roman" w:hAnsi="Times New Roman"/>
          <w:sz w:val="28"/>
          <w:szCs w:val="28"/>
        </w:rPr>
        <w:t xml:space="preserve"> ЗАТО Железногорск» с </w:t>
      </w:r>
      <w:r w:rsidRPr="00175255">
        <w:rPr>
          <w:rFonts w:ascii="Times New Roman" w:hAnsi="Times New Roman"/>
          <w:sz w:val="28"/>
          <w:szCs w:val="28"/>
        </w:rPr>
        <w:t xml:space="preserve">1 апреля 2019 года муниципальные учреждения дополнительного образования ЗАТО Железногорск </w:t>
      </w:r>
      <w:r w:rsidR="009410B9" w:rsidRPr="00175255">
        <w:rPr>
          <w:rFonts w:ascii="Times New Roman" w:hAnsi="Times New Roman"/>
          <w:sz w:val="28"/>
          <w:szCs w:val="28"/>
        </w:rPr>
        <w:t>–</w:t>
      </w:r>
      <w:r w:rsidRPr="00175255">
        <w:rPr>
          <w:rFonts w:ascii="Times New Roman" w:hAnsi="Times New Roman"/>
          <w:sz w:val="28"/>
          <w:szCs w:val="28"/>
        </w:rPr>
        <w:t xml:space="preserve"> </w:t>
      </w:r>
      <w:r w:rsidR="009410B9" w:rsidRPr="00175255">
        <w:rPr>
          <w:rFonts w:ascii="Times New Roman" w:hAnsi="Times New Roman"/>
          <w:sz w:val="28"/>
          <w:szCs w:val="28"/>
        </w:rPr>
        <w:t>М</w:t>
      </w:r>
      <w:r w:rsidRPr="00175255">
        <w:rPr>
          <w:rFonts w:ascii="Times New Roman" w:hAnsi="Times New Roman"/>
          <w:sz w:val="28"/>
          <w:szCs w:val="28"/>
        </w:rPr>
        <w:t>БУ</w:t>
      </w:r>
      <w:r w:rsidR="009410B9" w:rsidRPr="00175255">
        <w:rPr>
          <w:rFonts w:ascii="Times New Roman" w:hAnsi="Times New Roman"/>
          <w:sz w:val="28"/>
          <w:szCs w:val="28"/>
        </w:rPr>
        <w:t> </w:t>
      </w:r>
      <w:r w:rsidRPr="00175255">
        <w:rPr>
          <w:rFonts w:ascii="Times New Roman" w:hAnsi="Times New Roman"/>
          <w:sz w:val="28"/>
          <w:szCs w:val="28"/>
        </w:rPr>
        <w:t>ДО</w:t>
      </w:r>
      <w:r w:rsidR="009410B9" w:rsidRPr="00175255">
        <w:rPr>
          <w:rFonts w:ascii="Times New Roman" w:hAnsi="Times New Roman"/>
          <w:sz w:val="28"/>
          <w:szCs w:val="28"/>
        </w:rPr>
        <w:t> </w:t>
      </w:r>
      <w:r w:rsidRPr="00175255">
        <w:rPr>
          <w:rFonts w:ascii="Times New Roman" w:hAnsi="Times New Roman"/>
          <w:sz w:val="28"/>
          <w:szCs w:val="28"/>
        </w:rPr>
        <w:t xml:space="preserve">«ДЮСШ-1», МБУ ДО «ДЮСШ по спортивным играм «Смена», МАУ ДО ДЮСШ «Юность» - переименованы в муниципальные спортивные школы </w:t>
      </w:r>
      <w:r w:rsidR="009410B9" w:rsidRPr="00175255">
        <w:rPr>
          <w:rFonts w:ascii="Times New Roman" w:hAnsi="Times New Roman"/>
          <w:sz w:val="28"/>
          <w:szCs w:val="28"/>
        </w:rPr>
        <w:t>–</w:t>
      </w:r>
      <w:r w:rsidRPr="00175255">
        <w:rPr>
          <w:rFonts w:ascii="Times New Roman" w:hAnsi="Times New Roman"/>
          <w:sz w:val="28"/>
          <w:szCs w:val="28"/>
        </w:rPr>
        <w:t xml:space="preserve"> МБУ СШ № 1, МБУ СШ «Смена» и МАУ СШ «Юность» соответственно.</w:t>
      </w:r>
    </w:p>
    <w:p w:rsidR="00FD7C2C" w:rsidRDefault="009A31D4" w:rsidP="00692872">
      <w:pPr>
        <w:spacing w:after="0" w:line="240" w:lineRule="auto"/>
        <w:ind w:firstLine="709"/>
        <w:jc w:val="both"/>
        <w:rPr>
          <w:rFonts w:ascii="Times New Roman" w:hAnsi="Times New Roman"/>
          <w:sz w:val="28"/>
          <w:szCs w:val="28"/>
        </w:rPr>
      </w:pPr>
      <w:r w:rsidRPr="00175255">
        <w:rPr>
          <w:rFonts w:ascii="Times New Roman" w:hAnsi="Times New Roman"/>
          <w:sz w:val="28"/>
          <w:szCs w:val="28"/>
        </w:rPr>
        <w:t>Основные показатели состояния и развития отрасли физической культуры и спорта ЗАТО Железногорск за период 2017-2019</w:t>
      </w:r>
      <w:r w:rsidR="009410B9" w:rsidRPr="00175255">
        <w:rPr>
          <w:rFonts w:ascii="Times New Roman" w:hAnsi="Times New Roman"/>
          <w:sz w:val="28"/>
          <w:szCs w:val="28"/>
        </w:rPr>
        <w:t>гг.</w:t>
      </w:r>
      <w:r w:rsidRPr="00175255">
        <w:rPr>
          <w:rFonts w:ascii="Times New Roman" w:hAnsi="Times New Roman"/>
          <w:sz w:val="28"/>
          <w:szCs w:val="28"/>
        </w:rPr>
        <w:t xml:space="preserve"> приведены в</w:t>
      </w:r>
      <w:r w:rsidR="009410B9" w:rsidRPr="00175255">
        <w:rPr>
          <w:rFonts w:ascii="Times New Roman" w:hAnsi="Times New Roman"/>
          <w:sz w:val="28"/>
          <w:szCs w:val="28"/>
        </w:rPr>
        <w:t> </w:t>
      </w:r>
      <w:r w:rsidRPr="00175255">
        <w:rPr>
          <w:rFonts w:ascii="Times New Roman" w:hAnsi="Times New Roman"/>
          <w:sz w:val="28"/>
          <w:szCs w:val="28"/>
        </w:rPr>
        <w:t>таблице</w:t>
      </w:r>
      <w:r w:rsidR="009410B9" w:rsidRPr="00175255">
        <w:rPr>
          <w:rFonts w:ascii="Times New Roman" w:hAnsi="Times New Roman"/>
          <w:sz w:val="28"/>
          <w:szCs w:val="28"/>
        </w:rPr>
        <w:t xml:space="preserve"> 9</w:t>
      </w:r>
      <w:r w:rsidRPr="00175255">
        <w:rPr>
          <w:rFonts w:ascii="Times New Roman" w:hAnsi="Times New Roman"/>
          <w:sz w:val="28"/>
          <w:szCs w:val="28"/>
        </w:rPr>
        <w:t>.</w:t>
      </w:r>
      <w:r w:rsidR="00FD7C2C">
        <w:rPr>
          <w:rFonts w:ascii="Times New Roman" w:hAnsi="Times New Roman"/>
          <w:sz w:val="28"/>
          <w:szCs w:val="28"/>
        </w:rPr>
        <w:br w:type="page"/>
      </w:r>
    </w:p>
    <w:p w:rsidR="009A31D4" w:rsidRPr="00175255" w:rsidRDefault="009A31D4" w:rsidP="00FD7C2C">
      <w:pPr>
        <w:spacing w:after="0" w:line="240" w:lineRule="auto"/>
        <w:ind w:firstLine="709"/>
        <w:jc w:val="right"/>
        <w:rPr>
          <w:rFonts w:ascii="Times New Roman" w:hAnsi="Times New Roman"/>
          <w:sz w:val="28"/>
          <w:szCs w:val="28"/>
        </w:rPr>
      </w:pPr>
      <w:r w:rsidRPr="00175255">
        <w:rPr>
          <w:rFonts w:ascii="Times New Roman" w:hAnsi="Times New Roman"/>
          <w:sz w:val="28"/>
          <w:szCs w:val="28"/>
        </w:rPr>
        <w:lastRenderedPageBreak/>
        <w:t>Таблица</w:t>
      </w:r>
      <w:r w:rsidR="009410B9" w:rsidRPr="00175255">
        <w:rPr>
          <w:rFonts w:ascii="Times New Roman" w:hAnsi="Times New Roman"/>
          <w:sz w:val="28"/>
          <w:szCs w:val="28"/>
        </w:rPr>
        <w:t xml:space="preserve"> 9</w:t>
      </w:r>
    </w:p>
    <w:p w:rsidR="009A31D4" w:rsidRPr="00175255" w:rsidRDefault="009A31D4" w:rsidP="00175255">
      <w:pPr>
        <w:spacing w:after="0" w:line="240" w:lineRule="auto"/>
        <w:jc w:val="center"/>
        <w:rPr>
          <w:rFonts w:ascii="Times New Roman" w:hAnsi="Times New Roman"/>
          <w:sz w:val="28"/>
          <w:szCs w:val="28"/>
        </w:rPr>
      </w:pPr>
      <w:r w:rsidRPr="00175255">
        <w:rPr>
          <w:rFonts w:ascii="Times New Roman" w:hAnsi="Times New Roman"/>
          <w:sz w:val="28"/>
          <w:szCs w:val="28"/>
        </w:rPr>
        <w:t>Основные показатели состояния и развития</w:t>
      </w:r>
      <w:r w:rsidR="009410B9" w:rsidRPr="00175255">
        <w:rPr>
          <w:rFonts w:ascii="Times New Roman" w:hAnsi="Times New Roman"/>
          <w:sz w:val="28"/>
          <w:szCs w:val="28"/>
        </w:rPr>
        <w:t xml:space="preserve"> </w:t>
      </w:r>
      <w:r w:rsidRPr="00175255">
        <w:rPr>
          <w:rFonts w:ascii="Times New Roman" w:hAnsi="Times New Roman"/>
          <w:sz w:val="28"/>
          <w:szCs w:val="28"/>
        </w:rPr>
        <w:t>сферы физической культуры</w:t>
      </w:r>
      <w:r w:rsidR="00A53497" w:rsidRPr="00175255">
        <w:rPr>
          <w:rFonts w:ascii="Times New Roman" w:hAnsi="Times New Roman"/>
          <w:sz w:val="28"/>
          <w:szCs w:val="28"/>
        </w:rPr>
        <w:t xml:space="preserve"> </w:t>
      </w:r>
      <w:r w:rsidRPr="00175255">
        <w:rPr>
          <w:rFonts w:ascii="Times New Roman" w:hAnsi="Times New Roman"/>
          <w:sz w:val="28"/>
          <w:szCs w:val="28"/>
        </w:rPr>
        <w:t>и</w:t>
      </w:r>
      <w:r w:rsidR="00175255" w:rsidRPr="00175255">
        <w:rPr>
          <w:rFonts w:ascii="Times New Roman" w:hAnsi="Times New Roman"/>
          <w:sz w:val="28"/>
          <w:szCs w:val="28"/>
        </w:rPr>
        <w:t> </w:t>
      </w:r>
      <w:r w:rsidRPr="00175255">
        <w:rPr>
          <w:rFonts w:ascii="Times New Roman" w:hAnsi="Times New Roman"/>
          <w:sz w:val="28"/>
          <w:szCs w:val="28"/>
        </w:rPr>
        <w:t>спорта ЗАТО Железногорск</w:t>
      </w:r>
      <w:r w:rsidR="009410B9" w:rsidRPr="00175255">
        <w:rPr>
          <w:rFonts w:ascii="Times New Roman" w:hAnsi="Times New Roman"/>
          <w:sz w:val="28"/>
          <w:szCs w:val="28"/>
        </w:rPr>
        <w:t xml:space="preserve"> </w:t>
      </w:r>
      <w:r w:rsidRPr="00175255">
        <w:rPr>
          <w:rFonts w:ascii="Times New Roman" w:hAnsi="Times New Roman"/>
          <w:sz w:val="28"/>
          <w:szCs w:val="28"/>
        </w:rPr>
        <w:t>за период 2017</w:t>
      </w:r>
      <w:r w:rsidR="009410B9" w:rsidRPr="00175255">
        <w:rPr>
          <w:rFonts w:ascii="Times New Roman" w:hAnsi="Times New Roman"/>
          <w:sz w:val="28"/>
          <w:szCs w:val="28"/>
        </w:rPr>
        <w:t>-</w:t>
      </w:r>
      <w:r w:rsidRPr="00175255">
        <w:rPr>
          <w:rFonts w:ascii="Times New Roman" w:hAnsi="Times New Roman"/>
          <w:sz w:val="28"/>
          <w:szCs w:val="28"/>
        </w:rPr>
        <w:t>2019</w:t>
      </w:r>
      <w:r w:rsidR="009410B9" w:rsidRPr="00175255">
        <w:rPr>
          <w:rFonts w:ascii="Times New Roman" w:hAnsi="Times New Roman"/>
          <w:sz w:val="28"/>
          <w:szCs w:val="28"/>
        </w:rPr>
        <w:t>гг</w:t>
      </w:r>
      <w:r w:rsidRPr="00175255">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86"/>
        <w:gridCol w:w="1559"/>
        <w:gridCol w:w="1134"/>
        <w:gridCol w:w="1134"/>
        <w:gridCol w:w="1134"/>
      </w:tblGrid>
      <w:tr w:rsidR="009A31D4" w:rsidRPr="00175255" w:rsidTr="00A53497">
        <w:trPr>
          <w:tblHeader/>
        </w:trPr>
        <w:tc>
          <w:tcPr>
            <w:tcW w:w="709" w:type="dxa"/>
            <w:vMerge w:val="restart"/>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 xml:space="preserve">№ </w:t>
            </w:r>
            <w:proofErr w:type="spellStart"/>
            <w:proofErr w:type="gramStart"/>
            <w:r w:rsidRPr="00175255">
              <w:rPr>
                <w:rFonts w:ascii="Times New Roman" w:hAnsi="Times New Roman"/>
                <w:sz w:val="24"/>
                <w:szCs w:val="24"/>
              </w:rPr>
              <w:t>п</w:t>
            </w:r>
            <w:proofErr w:type="spellEnd"/>
            <w:proofErr w:type="gramEnd"/>
            <w:r w:rsidRPr="00175255">
              <w:rPr>
                <w:rFonts w:ascii="Times New Roman" w:hAnsi="Times New Roman"/>
                <w:sz w:val="24"/>
                <w:szCs w:val="24"/>
              </w:rPr>
              <w:t>/</w:t>
            </w:r>
            <w:proofErr w:type="spellStart"/>
            <w:r w:rsidRPr="00175255">
              <w:rPr>
                <w:rFonts w:ascii="Times New Roman" w:hAnsi="Times New Roman"/>
                <w:sz w:val="24"/>
                <w:szCs w:val="24"/>
              </w:rPr>
              <w:t>п</w:t>
            </w:r>
            <w:proofErr w:type="spellEnd"/>
          </w:p>
        </w:tc>
        <w:tc>
          <w:tcPr>
            <w:tcW w:w="3686" w:type="dxa"/>
            <w:vMerge w:val="restart"/>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Наименование показателя</w:t>
            </w:r>
          </w:p>
        </w:tc>
        <w:tc>
          <w:tcPr>
            <w:tcW w:w="1559" w:type="dxa"/>
            <w:vMerge w:val="restart"/>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Единица измерения</w:t>
            </w:r>
          </w:p>
        </w:tc>
        <w:tc>
          <w:tcPr>
            <w:tcW w:w="3402" w:type="dxa"/>
            <w:gridSpan w:val="3"/>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Период, год</w:t>
            </w:r>
          </w:p>
        </w:tc>
      </w:tr>
      <w:tr w:rsidR="009A31D4" w:rsidRPr="00175255" w:rsidTr="00A53497">
        <w:trPr>
          <w:tblHeader/>
        </w:trPr>
        <w:tc>
          <w:tcPr>
            <w:tcW w:w="709" w:type="dxa"/>
            <w:vMerge/>
            <w:vAlign w:val="center"/>
          </w:tcPr>
          <w:p w:rsidR="009A31D4" w:rsidRPr="00175255" w:rsidRDefault="009A31D4" w:rsidP="00A53497">
            <w:pPr>
              <w:spacing w:after="0" w:line="240" w:lineRule="auto"/>
              <w:jc w:val="center"/>
              <w:rPr>
                <w:rFonts w:ascii="Times New Roman" w:hAnsi="Times New Roman"/>
                <w:sz w:val="24"/>
                <w:szCs w:val="24"/>
              </w:rPr>
            </w:pPr>
          </w:p>
        </w:tc>
        <w:tc>
          <w:tcPr>
            <w:tcW w:w="3686" w:type="dxa"/>
            <w:vMerge/>
            <w:vAlign w:val="center"/>
          </w:tcPr>
          <w:p w:rsidR="009A31D4" w:rsidRPr="00175255" w:rsidRDefault="009A31D4" w:rsidP="00A53497">
            <w:pPr>
              <w:spacing w:after="0" w:line="240" w:lineRule="auto"/>
              <w:jc w:val="center"/>
              <w:rPr>
                <w:rFonts w:ascii="Times New Roman" w:hAnsi="Times New Roman"/>
                <w:sz w:val="24"/>
                <w:szCs w:val="24"/>
              </w:rPr>
            </w:pPr>
          </w:p>
        </w:tc>
        <w:tc>
          <w:tcPr>
            <w:tcW w:w="1559" w:type="dxa"/>
            <w:vMerge/>
            <w:vAlign w:val="center"/>
          </w:tcPr>
          <w:p w:rsidR="009A31D4" w:rsidRPr="00175255" w:rsidRDefault="009A31D4" w:rsidP="00A53497">
            <w:pPr>
              <w:spacing w:after="0" w:line="240" w:lineRule="auto"/>
              <w:jc w:val="center"/>
              <w:rPr>
                <w:rFonts w:ascii="Times New Roman" w:hAnsi="Times New Roman"/>
                <w:sz w:val="24"/>
                <w:szCs w:val="24"/>
              </w:rPr>
            </w:pP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2017</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2018</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2019</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 xml:space="preserve">Численность </w:t>
            </w:r>
            <w:proofErr w:type="gramStart"/>
            <w:r w:rsidRPr="00175255">
              <w:rPr>
                <w:rFonts w:ascii="Times New Roman" w:hAnsi="Times New Roman"/>
                <w:sz w:val="24"/>
                <w:szCs w:val="24"/>
              </w:rPr>
              <w:t>занимающихся</w:t>
            </w:r>
            <w:proofErr w:type="gramEnd"/>
            <w:r w:rsidR="00092E94" w:rsidRPr="00175255">
              <w:rPr>
                <w:rFonts w:ascii="Times New Roman" w:hAnsi="Times New Roman"/>
                <w:sz w:val="24"/>
                <w:szCs w:val="24"/>
              </w:rPr>
              <w:t xml:space="preserve"> физической культурой и спортом</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30</w:t>
            </w:r>
            <w:r w:rsidR="00092E94" w:rsidRPr="00175255">
              <w:rPr>
                <w:rFonts w:ascii="Times New Roman" w:hAnsi="Times New Roman"/>
                <w:sz w:val="24"/>
                <w:szCs w:val="24"/>
              </w:rPr>
              <w:t> </w:t>
            </w:r>
            <w:r w:rsidRPr="00175255">
              <w:rPr>
                <w:rFonts w:ascii="Times New Roman" w:hAnsi="Times New Roman"/>
                <w:sz w:val="24"/>
                <w:szCs w:val="24"/>
              </w:rPr>
              <w:t>220</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33 </w:t>
            </w:r>
            <w:r w:rsidR="009A31D4" w:rsidRPr="00175255">
              <w:rPr>
                <w:rFonts w:ascii="Times New Roman" w:hAnsi="Times New Roman"/>
                <w:sz w:val="24"/>
                <w:szCs w:val="24"/>
              </w:rPr>
              <w:t>398</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34</w:t>
            </w:r>
            <w:r w:rsidR="00092E94" w:rsidRPr="00175255">
              <w:rPr>
                <w:rFonts w:ascii="Times New Roman" w:hAnsi="Times New Roman"/>
                <w:sz w:val="24"/>
                <w:szCs w:val="24"/>
              </w:rPr>
              <w:t> </w:t>
            </w:r>
            <w:r w:rsidRPr="00175255">
              <w:rPr>
                <w:rFonts w:ascii="Times New Roman" w:hAnsi="Times New Roman"/>
                <w:sz w:val="24"/>
                <w:szCs w:val="24"/>
              </w:rPr>
              <w:t>927</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p>
        </w:tc>
        <w:tc>
          <w:tcPr>
            <w:tcW w:w="3686" w:type="dxa"/>
            <w:vAlign w:val="center"/>
          </w:tcPr>
          <w:p w:rsidR="009A31D4" w:rsidRPr="00175255" w:rsidRDefault="009A31D4" w:rsidP="00A53497">
            <w:pPr>
              <w:spacing w:after="0" w:line="240" w:lineRule="auto"/>
              <w:jc w:val="both"/>
              <w:rPr>
                <w:rFonts w:ascii="Times New Roman" w:hAnsi="Times New Roman"/>
                <w:sz w:val="24"/>
                <w:szCs w:val="24"/>
                <w:lang w:val="en-US"/>
              </w:rPr>
            </w:pPr>
            <w:r w:rsidRPr="00175255">
              <w:rPr>
                <w:rFonts w:ascii="Times New Roman" w:hAnsi="Times New Roman"/>
                <w:sz w:val="24"/>
                <w:szCs w:val="24"/>
              </w:rPr>
              <w:t>в том числе</w:t>
            </w:r>
            <w:r w:rsidRPr="00175255">
              <w:rPr>
                <w:rFonts w:ascii="Times New Roman" w:hAnsi="Times New Roman"/>
                <w:sz w:val="24"/>
                <w:szCs w:val="24"/>
                <w:lang w:val="en-US"/>
              </w:rPr>
              <w:t>:</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p>
        </w:tc>
      </w:tr>
      <w:tr w:rsidR="009A31D4" w:rsidRPr="00175255" w:rsidTr="00A53497">
        <w:trPr>
          <w:trHeight w:val="332"/>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1.1.</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w:t>
            </w:r>
            <w:r w:rsidR="009A31D4" w:rsidRPr="00175255">
              <w:rPr>
                <w:rFonts w:ascii="Times New Roman" w:hAnsi="Times New Roman"/>
                <w:sz w:val="24"/>
                <w:szCs w:val="24"/>
              </w:rPr>
              <w:t>в дошкольных образовательных учреждениях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724</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w:t>
            </w:r>
            <w:r w:rsidR="00092E94" w:rsidRPr="00175255">
              <w:rPr>
                <w:rFonts w:ascii="Times New Roman" w:hAnsi="Times New Roman"/>
                <w:sz w:val="24"/>
                <w:szCs w:val="24"/>
              </w:rPr>
              <w:t> </w:t>
            </w:r>
            <w:r w:rsidRPr="00175255">
              <w:rPr>
                <w:rFonts w:ascii="Times New Roman" w:hAnsi="Times New Roman"/>
                <w:sz w:val="24"/>
                <w:szCs w:val="24"/>
              </w:rPr>
              <w:t>245</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w:t>
            </w:r>
            <w:r w:rsidR="00092E94" w:rsidRPr="00175255">
              <w:rPr>
                <w:rFonts w:ascii="Times New Roman" w:hAnsi="Times New Roman"/>
                <w:sz w:val="24"/>
                <w:szCs w:val="24"/>
              </w:rPr>
              <w:t> </w:t>
            </w:r>
            <w:r w:rsidRPr="00175255">
              <w:rPr>
                <w:rFonts w:ascii="Times New Roman" w:hAnsi="Times New Roman"/>
                <w:sz w:val="24"/>
                <w:szCs w:val="24"/>
              </w:rPr>
              <w:t>324</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1.2.</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w:t>
            </w:r>
            <w:r w:rsidR="009A31D4" w:rsidRPr="00175255">
              <w:rPr>
                <w:rFonts w:ascii="Times New Roman" w:hAnsi="Times New Roman"/>
                <w:sz w:val="24"/>
                <w:szCs w:val="24"/>
              </w:rPr>
              <w:t>в общеобразовательных учреждениях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6 </w:t>
            </w:r>
            <w:r w:rsidR="009A31D4" w:rsidRPr="00175255">
              <w:rPr>
                <w:rFonts w:ascii="Times New Roman" w:hAnsi="Times New Roman"/>
                <w:sz w:val="24"/>
                <w:szCs w:val="24"/>
              </w:rPr>
              <w:t>209</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6 </w:t>
            </w:r>
            <w:r w:rsidR="009A31D4" w:rsidRPr="00175255">
              <w:rPr>
                <w:rFonts w:ascii="Times New Roman" w:hAnsi="Times New Roman"/>
                <w:sz w:val="24"/>
                <w:szCs w:val="24"/>
              </w:rPr>
              <w:t>903</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5 </w:t>
            </w:r>
            <w:r w:rsidR="009A31D4" w:rsidRPr="00175255">
              <w:rPr>
                <w:rFonts w:ascii="Times New Roman" w:hAnsi="Times New Roman"/>
                <w:sz w:val="24"/>
                <w:szCs w:val="24"/>
              </w:rPr>
              <w:t>950</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1.3.</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w:t>
            </w:r>
            <w:r w:rsidR="009A31D4" w:rsidRPr="00175255">
              <w:rPr>
                <w:rFonts w:ascii="Times New Roman" w:hAnsi="Times New Roman"/>
                <w:sz w:val="24"/>
                <w:szCs w:val="24"/>
              </w:rPr>
              <w:t>в образовательных учреждениях начального, среднего, высшего профессионального образования</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159</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w:t>
            </w:r>
            <w:r w:rsidR="00092E94" w:rsidRPr="00175255">
              <w:rPr>
                <w:rFonts w:ascii="Times New Roman" w:hAnsi="Times New Roman"/>
                <w:sz w:val="24"/>
                <w:szCs w:val="24"/>
              </w:rPr>
              <w:t> </w:t>
            </w:r>
            <w:r w:rsidRPr="00175255">
              <w:rPr>
                <w:rFonts w:ascii="Times New Roman" w:hAnsi="Times New Roman"/>
                <w:sz w:val="24"/>
                <w:szCs w:val="24"/>
              </w:rPr>
              <w:t>463</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w:t>
            </w:r>
            <w:r w:rsidR="00092E94" w:rsidRPr="00175255">
              <w:rPr>
                <w:rFonts w:ascii="Times New Roman" w:hAnsi="Times New Roman"/>
                <w:sz w:val="24"/>
                <w:szCs w:val="24"/>
              </w:rPr>
              <w:t> </w:t>
            </w:r>
            <w:r w:rsidRPr="00175255">
              <w:rPr>
                <w:rFonts w:ascii="Times New Roman" w:hAnsi="Times New Roman"/>
                <w:sz w:val="24"/>
                <w:szCs w:val="24"/>
              </w:rPr>
              <w:t>422</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1.4.</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xml:space="preserve">- в </w:t>
            </w:r>
            <w:r w:rsidR="009A31D4" w:rsidRPr="00175255">
              <w:rPr>
                <w:rFonts w:ascii="Times New Roman" w:hAnsi="Times New Roman"/>
                <w:sz w:val="24"/>
                <w:szCs w:val="24"/>
              </w:rPr>
              <w:t>организаци</w:t>
            </w:r>
            <w:r w:rsidRPr="00175255">
              <w:rPr>
                <w:rFonts w:ascii="Times New Roman" w:hAnsi="Times New Roman"/>
                <w:sz w:val="24"/>
                <w:szCs w:val="24"/>
              </w:rPr>
              <w:t>ях</w:t>
            </w:r>
            <w:r w:rsidR="009A31D4" w:rsidRPr="00175255">
              <w:rPr>
                <w:rFonts w:ascii="Times New Roman" w:hAnsi="Times New Roman"/>
                <w:sz w:val="24"/>
                <w:szCs w:val="24"/>
              </w:rPr>
              <w:t xml:space="preserve"> дополнительного образования детей</w:t>
            </w:r>
            <w:r w:rsidRPr="00175255">
              <w:rPr>
                <w:rFonts w:ascii="Times New Roman" w:hAnsi="Times New Roman"/>
                <w:sz w:val="24"/>
                <w:szCs w:val="24"/>
              </w:rPr>
              <w:t xml:space="preserve">, </w:t>
            </w:r>
            <w:r w:rsidR="009A31D4" w:rsidRPr="00175255">
              <w:rPr>
                <w:rFonts w:ascii="Times New Roman" w:hAnsi="Times New Roman"/>
                <w:sz w:val="24"/>
                <w:szCs w:val="24"/>
              </w:rPr>
              <w:t>осуществляющи</w:t>
            </w:r>
            <w:r w:rsidRPr="00175255">
              <w:rPr>
                <w:rFonts w:ascii="Times New Roman" w:hAnsi="Times New Roman"/>
                <w:sz w:val="24"/>
                <w:szCs w:val="24"/>
              </w:rPr>
              <w:t>х</w:t>
            </w:r>
            <w:r w:rsidR="009A31D4" w:rsidRPr="00175255">
              <w:rPr>
                <w:rFonts w:ascii="Times New Roman" w:hAnsi="Times New Roman"/>
                <w:sz w:val="24"/>
                <w:szCs w:val="24"/>
              </w:rPr>
              <w:t xml:space="preserve"> спортивную подготовку</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r w:rsidR="00092E94" w:rsidRPr="00175255">
              <w:rPr>
                <w:rFonts w:ascii="Times New Roman" w:hAnsi="Times New Roman"/>
                <w:sz w:val="24"/>
                <w:szCs w:val="24"/>
              </w:rPr>
              <w:t> </w:t>
            </w:r>
            <w:r w:rsidRPr="00175255">
              <w:rPr>
                <w:rFonts w:ascii="Times New Roman" w:hAnsi="Times New Roman"/>
                <w:sz w:val="24"/>
                <w:szCs w:val="24"/>
              </w:rPr>
              <w:t>442</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3 </w:t>
            </w:r>
            <w:r w:rsidR="009A31D4" w:rsidRPr="00175255">
              <w:rPr>
                <w:rFonts w:ascii="Times New Roman" w:hAnsi="Times New Roman"/>
                <w:sz w:val="24"/>
                <w:szCs w:val="24"/>
              </w:rPr>
              <w:t>580</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r w:rsidR="00092E94" w:rsidRPr="00175255">
              <w:rPr>
                <w:rFonts w:ascii="Times New Roman" w:hAnsi="Times New Roman"/>
                <w:sz w:val="24"/>
                <w:szCs w:val="24"/>
              </w:rPr>
              <w:t> </w:t>
            </w:r>
            <w:r w:rsidRPr="00175255">
              <w:rPr>
                <w:rFonts w:ascii="Times New Roman" w:hAnsi="Times New Roman"/>
                <w:sz w:val="24"/>
                <w:szCs w:val="24"/>
              </w:rPr>
              <w:t>858</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1.5.</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lang w:val="en-US"/>
              </w:rPr>
              <w:t xml:space="preserve">- </w:t>
            </w:r>
            <w:r w:rsidRPr="00175255">
              <w:rPr>
                <w:rFonts w:ascii="Times New Roman" w:hAnsi="Times New Roman"/>
                <w:sz w:val="24"/>
                <w:szCs w:val="24"/>
              </w:rPr>
              <w:t>в учреждениях, предприятиях, организациях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12 </w:t>
            </w:r>
            <w:r w:rsidR="009A31D4" w:rsidRPr="00175255">
              <w:rPr>
                <w:rFonts w:ascii="Times New Roman" w:hAnsi="Times New Roman"/>
                <w:sz w:val="24"/>
                <w:szCs w:val="24"/>
              </w:rPr>
              <w:t>316</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12 </w:t>
            </w:r>
            <w:r w:rsidR="009A31D4" w:rsidRPr="00175255">
              <w:rPr>
                <w:rFonts w:ascii="Times New Roman" w:hAnsi="Times New Roman"/>
                <w:sz w:val="24"/>
                <w:szCs w:val="24"/>
              </w:rPr>
              <w:t>888</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13</w:t>
            </w:r>
            <w:r w:rsidR="00092E94" w:rsidRPr="00175255">
              <w:rPr>
                <w:rFonts w:ascii="Times New Roman" w:hAnsi="Times New Roman"/>
                <w:sz w:val="24"/>
                <w:szCs w:val="24"/>
              </w:rPr>
              <w:t> </w:t>
            </w:r>
            <w:r w:rsidRPr="00175255">
              <w:rPr>
                <w:rFonts w:ascii="Times New Roman" w:hAnsi="Times New Roman"/>
                <w:sz w:val="24"/>
                <w:szCs w:val="24"/>
              </w:rPr>
              <w:t>568</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1.6.</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w:t>
            </w:r>
            <w:r w:rsidR="009A31D4" w:rsidRPr="00175255">
              <w:rPr>
                <w:rFonts w:ascii="Times New Roman" w:hAnsi="Times New Roman"/>
                <w:sz w:val="24"/>
                <w:szCs w:val="24"/>
              </w:rPr>
              <w:t>в учреждениях и организациях при спортивных сооружениях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3 </w:t>
            </w:r>
            <w:r w:rsidR="009A31D4" w:rsidRPr="00175255">
              <w:rPr>
                <w:rFonts w:ascii="Times New Roman" w:hAnsi="Times New Roman"/>
                <w:sz w:val="24"/>
                <w:szCs w:val="24"/>
              </w:rPr>
              <w:t>743</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3 </w:t>
            </w:r>
            <w:r w:rsidR="009A31D4" w:rsidRPr="00175255">
              <w:rPr>
                <w:rFonts w:ascii="Times New Roman" w:hAnsi="Times New Roman"/>
                <w:sz w:val="24"/>
                <w:szCs w:val="24"/>
              </w:rPr>
              <w:t>898</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4 </w:t>
            </w:r>
            <w:r w:rsidR="009A31D4" w:rsidRPr="00175255">
              <w:rPr>
                <w:rFonts w:ascii="Times New Roman" w:hAnsi="Times New Roman"/>
                <w:sz w:val="24"/>
                <w:szCs w:val="24"/>
              </w:rPr>
              <w:t>304</w:t>
            </w:r>
          </w:p>
        </w:tc>
      </w:tr>
      <w:tr w:rsidR="009A31D4" w:rsidRPr="00175255" w:rsidTr="00A53497">
        <w:trPr>
          <w:trHeight w:val="320"/>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1.7.</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 xml:space="preserve">- </w:t>
            </w:r>
            <w:r w:rsidR="00092E94" w:rsidRPr="00175255">
              <w:rPr>
                <w:rFonts w:ascii="Times New Roman" w:hAnsi="Times New Roman"/>
                <w:sz w:val="24"/>
                <w:szCs w:val="24"/>
              </w:rPr>
              <w:t xml:space="preserve">в </w:t>
            </w:r>
            <w:proofErr w:type="spellStart"/>
            <w:proofErr w:type="gramStart"/>
            <w:r w:rsidR="00092E94" w:rsidRPr="00175255">
              <w:rPr>
                <w:rFonts w:ascii="Times New Roman" w:hAnsi="Times New Roman"/>
                <w:sz w:val="24"/>
                <w:szCs w:val="24"/>
              </w:rPr>
              <w:t>фитнес-клубах</w:t>
            </w:r>
            <w:proofErr w:type="spellEnd"/>
            <w:proofErr w:type="gramEnd"/>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225</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436</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580</w:t>
            </w:r>
          </w:p>
        </w:tc>
      </w:tr>
      <w:tr w:rsidR="009A31D4" w:rsidRPr="00175255" w:rsidTr="00A53497">
        <w:trPr>
          <w:trHeight w:val="411"/>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1.8.</w:t>
            </w:r>
          </w:p>
        </w:tc>
        <w:tc>
          <w:tcPr>
            <w:tcW w:w="3686" w:type="dxa"/>
            <w:vAlign w:val="center"/>
          </w:tcPr>
          <w:p w:rsidR="009A31D4" w:rsidRPr="00175255" w:rsidRDefault="00092E94" w:rsidP="00A53497">
            <w:pPr>
              <w:spacing w:after="0" w:line="240" w:lineRule="auto"/>
              <w:jc w:val="both"/>
              <w:rPr>
                <w:rFonts w:ascii="Times New Roman" w:hAnsi="Times New Roman"/>
                <w:sz w:val="24"/>
                <w:szCs w:val="24"/>
              </w:rPr>
            </w:pPr>
            <w:r w:rsidRPr="00175255">
              <w:rPr>
                <w:rFonts w:ascii="Times New Roman" w:hAnsi="Times New Roman"/>
                <w:sz w:val="24"/>
                <w:szCs w:val="24"/>
              </w:rPr>
              <w:t>- </w:t>
            </w:r>
            <w:r w:rsidR="009A31D4" w:rsidRPr="00175255">
              <w:rPr>
                <w:rFonts w:ascii="Times New Roman" w:hAnsi="Times New Roman"/>
                <w:sz w:val="24"/>
                <w:szCs w:val="24"/>
              </w:rPr>
              <w:t>в физкультурно-спортивных клубах по месту жительства граждан</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259</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433</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530</w:t>
            </w:r>
          </w:p>
        </w:tc>
      </w:tr>
      <w:tr w:rsidR="009A31D4" w:rsidRPr="00175255" w:rsidTr="00A53497">
        <w:trPr>
          <w:trHeight w:val="628"/>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1.9.</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 в других учреждениях и организациях,</w:t>
            </w:r>
            <w:r w:rsidR="00092E94" w:rsidRPr="00175255">
              <w:rPr>
                <w:rFonts w:ascii="Times New Roman" w:hAnsi="Times New Roman"/>
                <w:sz w:val="24"/>
                <w:szCs w:val="24"/>
              </w:rPr>
              <w:t xml:space="preserve"> </w:t>
            </w:r>
            <w:r w:rsidRPr="00175255">
              <w:rPr>
                <w:rFonts w:ascii="Times New Roman" w:hAnsi="Times New Roman"/>
                <w:sz w:val="24"/>
                <w:szCs w:val="24"/>
              </w:rPr>
              <w:t>в том числе адаптивной физической культуры и спорта</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143</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552</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2 </w:t>
            </w:r>
            <w:r w:rsidR="009A31D4" w:rsidRPr="00175255">
              <w:rPr>
                <w:rFonts w:ascii="Times New Roman" w:hAnsi="Times New Roman"/>
                <w:sz w:val="24"/>
                <w:szCs w:val="24"/>
              </w:rPr>
              <w:t>391</w:t>
            </w:r>
          </w:p>
        </w:tc>
      </w:tr>
      <w:tr w:rsidR="009A31D4" w:rsidRPr="00175255" w:rsidTr="00A53497">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2.</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Количество спортивных школ</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единица</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p>
        </w:tc>
      </w:tr>
      <w:tr w:rsidR="009A31D4" w:rsidRPr="00175255" w:rsidTr="00A53497">
        <w:trPr>
          <w:trHeight w:val="507"/>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3.</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Количество спортсменов-разрядников из числа занимающихся в спортивных школах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953</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006</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1 </w:t>
            </w:r>
            <w:r w:rsidR="009A31D4" w:rsidRPr="00175255">
              <w:rPr>
                <w:rFonts w:ascii="Times New Roman" w:hAnsi="Times New Roman"/>
                <w:sz w:val="24"/>
                <w:szCs w:val="24"/>
              </w:rPr>
              <w:t>091</w:t>
            </w:r>
          </w:p>
        </w:tc>
      </w:tr>
      <w:tr w:rsidR="009A31D4" w:rsidRPr="00175255" w:rsidTr="00A53497">
        <w:trPr>
          <w:trHeight w:val="274"/>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4.</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Количество тренеров в спортивных школах</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70</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73</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68</w:t>
            </w:r>
          </w:p>
        </w:tc>
      </w:tr>
      <w:tr w:rsidR="009A31D4" w:rsidRPr="00175255" w:rsidTr="00A53497">
        <w:trPr>
          <w:cantSplit/>
          <w:trHeight w:val="597"/>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5.</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Количество физкультурно-спорти</w:t>
            </w:r>
            <w:r w:rsidR="00092E94" w:rsidRPr="00175255">
              <w:rPr>
                <w:rFonts w:ascii="Times New Roman" w:hAnsi="Times New Roman"/>
                <w:sz w:val="24"/>
                <w:szCs w:val="24"/>
              </w:rPr>
              <w:t>вных клубов по месту проживания</w:t>
            </w:r>
            <w:r w:rsidRPr="00175255">
              <w:rPr>
                <w:rFonts w:ascii="Times New Roman" w:hAnsi="Times New Roman"/>
                <w:sz w:val="24"/>
                <w:szCs w:val="24"/>
              </w:rPr>
              <w:t xml:space="preserve"> граждан</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единица</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16</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16</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17</w:t>
            </w:r>
          </w:p>
        </w:tc>
      </w:tr>
      <w:tr w:rsidR="009A31D4" w:rsidRPr="00175255" w:rsidTr="00A53497">
        <w:trPr>
          <w:trHeight w:val="531"/>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6.</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Количество проведенных спортивных мероприятий муниципального уровня</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единица</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130</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128</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128</w:t>
            </w:r>
          </w:p>
        </w:tc>
      </w:tr>
      <w:tr w:rsidR="009A31D4" w:rsidRPr="00A53497" w:rsidTr="00A53497">
        <w:trPr>
          <w:trHeight w:val="542"/>
        </w:trPr>
        <w:tc>
          <w:tcPr>
            <w:tcW w:w="70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7.</w:t>
            </w:r>
          </w:p>
        </w:tc>
        <w:tc>
          <w:tcPr>
            <w:tcW w:w="3686" w:type="dxa"/>
            <w:vAlign w:val="center"/>
          </w:tcPr>
          <w:p w:rsidR="009A31D4" w:rsidRPr="00175255" w:rsidRDefault="009A31D4" w:rsidP="00A53497">
            <w:pPr>
              <w:spacing w:after="0" w:line="240" w:lineRule="auto"/>
              <w:jc w:val="both"/>
              <w:rPr>
                <w:rFonts w:ascii="Times New Roman" w:hAnsi="Times New Roman"/>
                <w:sz w:val="24"/>
                <w:szCs w:val="24"/>
              </w:rPr>
            </w:pPr>
            <w:r w:rsidRPr="00175255">
              <w:rPr>
                <w:rFonts w:ascii="Times New Roman" w:hAnsi="Times New Roman"/>
                <w:sz w:val="24"/>
                <w:szCs w:val="24"/>
              </w:rPr>
              <w:t>Численность участников спортивных мероприятий муниципального уровня</w:t>
            </w:r>
          </w:p>
        </w:tc>
        <w:tc>
          <w:tcPr>
            <w:tcW w:w="1559"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человек</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17 </w:t>
            </w:r>
            <w:r w:rsidR="009A31D4" w:rsidRPr="00175255">
              <w:rPr>
                <w:rFonts w:ascii="Times New Roman" w:hAnsi="Times New Roman"/>
                <w:sz w:val="24"/>
                <w:szCs w:val="24"/>
              </w:rPr>
              <w:t>090</w:t>
            </w:r>
          </w:p>
        </w:tc>
        <w:tc>
          <w:tcPr>
            <w:tcW w:w="1134" w:type="dxa"/>
            <w:vAlign w:val="center"/>
          </w:tcPr>
          <w:p w:rsidR="009A31D4" w:rsidRPr="00175255" w:rsidRDefault="009A31D4" w:rsidP="00A53497">
            <w:pPr>
              <w:spacing w:after="0" w:line="240" w:lineRule="auto"/>
              <w:jc w:val="center"/>
              <w:rPr>
                <w:rFonts w:ascii="Times New Roman" w:hAnsi="Times New Roman"/>
                <w:sz w:val="24"/>
                <w:szCs w:val="24"/>
              </w:rPr>
            </w:pPr>
            <w:r w:rsidRPr="00175255">
              <w:rPr>
                <w:rFonts w:ascii="Times New Roman" w:hAnsi="Times New Roman"/>
                <w:sz w:val="24"/>
                <w:szCs w:val="24"/>
              </w:rPr>
              <w:t>17</w:t>
            </w:r>
            <w:r w:rsidR="00092E94" w:rsidRPr="00175255">
              <w:rPr>
                <w:rFonts w:ascii="Times New Roman" w:hAnsi="Times New Roman"/>
                <w:sz w:val="24"/>
                <w:szCs w:val="24"/>
              </w:rPr>
              <w:t> </w:t>
            </w:r>
            <w:r w:rsidRPr="00175255">
              <w:rPr>
                <w:rFonts w:ascii="Times New Roman" w:hAnsi="Times New Roman"/>
                <w:sz w:val="24"/>
                <w:szCs w:val="24"/>
              </w:rPr>
              <w:t>058</w:t>
            </w:r>
          </w:p>
        </w:tc>
        <w:tc>
          <w:tcPr>
            <w:tcW w:w="1134" w:type="dxa"/>
            <w:vAlign w:val="center"/>
          </w:tcPr>
          <w:p w:rsidR="009A31D4" w:rsidRPr="00175255" w:rsidRDefault="00092E94" w:rsidP="00A53497">
            <w:pPr>
              <w:spacing w:after="0" w:line="240" w:lineRule="auto"/>
              <w:jc w:val="center"/>
              <w:rPr>
                <w:rFonts w:ascii="Times New Roman" w:hAnsi="Times New Roman"/>
                <w:sz w:val="24"/>
                <w:szCs w:val="24"/>
              </w:rPr>
            </w:pPr>
            <w:r w:rsidRPr="00175255">
              <w:rPr>
                <w:rFonts w:ascii="Times New Roman" w:hAnsi="Times New Roman"/>
                <w:sz w:val="24"/>
                <w:szCs w:val="24"/>
              </w:rPr>
              <w:t>17 </w:t>
            </w:r>
            <w:r w:rsidR="009A31D4" w:rsidRPr="00175255">
              <w:rPr>
                <w:rFonts w:ascii="Times New Roman" w:hAnsi="Times New Roman"/>
                <w:sz w:val="24"/>
                <w:szCs w:val="24"/>
              </w:rPr>
              <w:t>831</w:t>
            </w:r>
          </w:p>
        </w:tc>
      </w:tr>
    </w:tbl>
    <w:p w:rsidR="009A31D4" w:rsidRPr="00175255" w:rsidRDefault="009A31D4" w:rsidP="00175255">
      <w:pPr>
        <w:spacing w:after="0" w:line="240" w:lineRule="auto"/>
        <w:ind w:firstLine="709"/>
        <w:jc w:val="both"/>
        <w:rPr>
          <w:rFonts w:ascii="Times New Roman" w:hAnsi="Times New Roman"/>
          <w:sz w:val="28"/>
          <w:szCs w:val="28"/>
        </w:rPr>
      </w:pPr>
    </w:p>
    <w:p w:rsidR="009A31D4" w:rsidRPr="00175255" w:rsidRDefault="009A31D4" w:rsidP="00F25CF8">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Доля населения, систематически занимающегося физической культурой и спортом, относительно общей численности населения ЗАТО Железногорск (в возрасте от 3 до 79 лет) по состоянию на 31.12.2019</w:t>
      </w:r>
      <w:r w:rsidR="00092E94" w:rsidRPr="00175255">
        <w:rPr>
          <w:rFonts w:ascii="Times New Roman" w:hAnsi="Times New Roman"/>
          <w:sz w:val="28"/>
          <w:szCs w:val="28"/>
        </w:rPr>
        <w:t xml:space="preserve"> составила 40,92%</w:t>
      </w:r>
      <w:r w:rsidRPr="00175255">
        <w:rPr>
          <w:rFonts w:ascii="Times New Roman" w:hAnsi="Times New Roman"/>
          <w:sz w:val="28"/>
          <w:szCs w:val="28"/>
        </w:rPr>
        <w:t xml:space="preserve">, что на </w:t>
      </w:r>
      <w:r w:rsidR="00092E94" w:rsidRPr="00175255">
        <w:rPr>
          <w:rFonts w:ascii="Times New Roman" w:hAnsi="Times New Roman"/>
          <w:sz w:val="28"/>
          <w:szCs w:val="28"/>
        </w:rPr>
        <w:t>5,4</w:t>
      </w:r>
      <w:r w:rsidRPr="00175255">
        <w:rPr>
          <w:rFonts w:ascii="Times New Roman" w:hAnsi="Times New Roman"/>
          <w:sz w:val="28"/>
          <w:szCs w:val="28"/>
        </w:rPr>
        <w:t xml:space="preserve">% </w:t>
      </w:r>
      <w:r w:rsidR="00092E94" w:rsidRPr="00175255">
        <w:rPr>
          <w:rFonts w:ascii="Times New Roman" w:hAnsi="Times New Roman"/>
          <w:sz w:val="28"/>
          <w:szCs w:val="28"/>
        </w:rPr>
        <w:t>п</w:t>
      </w:r>
      <w:r w:rsidRPr="00175255">
        <w:rPr>
          <w:rFonts w:ascii="Times New Roman" w:hAnsi="Times New Roman"/>
          <w:sz w:val="28"/>
          <w:szCs w:val="28"/>
        </w:rPr>
        <w:t>ревышает уровень 2018 года</w:t>
      </w:r>
      <w:r w:rsidR="00092E94" w:rsidRPr="00175255">
        <w:rPr>
          <w:rFonts w:ascii="Times New Roman" w:hAnsi="Times New Roman"/>
          <w:sz w:val="28"/>
          <w:szCs w:val="28"/>
        </w:rPr>
        <w:t xml:space="preserve"> (38,82%)</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Численность детей, занимающихся в муниципальных спорт</w:t>
      </w:r>
      <w:r w:rsidR="006F1001" w:rsidRPr="00175255">
        <w:rPr>
          <w:rFonts w:ascii="Times New Roman" w:hAnsi="Times New Roman"/>
          <w:sz w:val="28"/>
          <w:szCs w:val="28"/>
        </w:rPr>
        <w:t>ивных школах</w:t>
      </w:r>
      <w:r w:rsidR="005E3BFE">
        <w:rPr>
          <w:rFonts w:ascii="Times New Roman" w:hAnsi="Times New Roman"/>
          <w:sz w:val="28"/>
          <w:szCs w:val="28"/>
        </w:rPr>
        <w:t>,</w:t>
      </w:r>
      <w:r w:rsidR="006F1001" w:rsidRPr="00175255">
        <w:rPr>
          <w:rFonts w:ascii="Times New Roman" w:hAnsi="Times New Roman"/>
          <w:sz w:val="28"/>
          <w:szCs w:val="28"/>
        </w:rPr>
        <w:t xml:space="preserve"> по состоянию на 31.12.</w:t>
      </w:r>
      <w:r w:rsidRPr="00175255">
        <w:rPr>
          <w:rFonts w:ascii="Times New Roman" w:hAnsi="Times New Roman"/>
          <w:sz w:val="28"/>
          <w:szCs w:val="28"/>
        </w:rPr>
        <w:t xml:space="preserve">2019 </w:t>
      </w:r>
      <w:r w:rsidR="006F1001" w:rsidRPr="00175255">
        <w:rPr>
          <w:rFonts w:ascii="Times New Roman" w:hAnsi="Times New Roman"/>
          <w:sz w:val="28"/>
          <w:szCs w:val="28"/>
        </w:rPr>
        <w:t xml:space="preserve">составила 2 599 человек, </w:t>
      </w:r>
      <w:r w:rsidRPr="00175255">
        <w:rPr>
          <w:rFonts w:ascii="Times New Roman" w:hAnsi="Times New Roman"/>
          <w:sz w:val="28"/>
          <w:szCs w:val="28"/>
        </w:rPr>
        <w:t>что на</w:t>
      </w:r>
      <w:r w:rsidR="006F1001" w:rsidRPr="00175255">
        <w:rPr>
          <w:rFonts w:ascii="Times New Roman" w:hAnsi="Times New Roman"/>
          <w:sz w:val="28"/>
          <w:szCs w:val="28"/>
        </w:rPr>
        <w:t> </w:t>
      </w:r>
      <w:r w:rsidRPr="00175255">
        <w:rPr>
          <w:rFonts w:ascii="Times New Roman" w:hAnsi="Times New Roman"/>
          <w:sz w:val="28"/>
          <w:szCs w:val="28"/>
        </w:rPr>
        <w:t>62</w:t>
      </w:r>
      <w:r w:rsidR="006F1001" w:rsidRPr="00175255">
        <w:rPr>
          <w:rFonts w:ascii="Times New Roman" w:hAnsi="Times New Roman"/>
          <w:sz w:val="28"/>
          <w:szCs w:val="28"/>
        </w:rPr>
        <w:t> </w:t>
      </w:r>
      <w:r w:rsidRPr="00175255">
        <w:rPr>
          <w:rFonts w:ascii="Times New Roman" w:hAnsi="Times New Roman"/>
          <w:sz w:val="28"/>
          <w:szCs w:val="28"/>
        </w:rPr>
        <w:t>человека превышает уровень 2018 года.</w:t>
      </w:r>
    </w:p>
    <w:p w:rsidR="009A31D4" w:rsidRPr="00175255" w:rsidRDefault="009A31D4" w:rsidP="00175255">
      <w:pPr>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течение отчетного периода на спортивных объектах ЗАТО Железногорск проводились занятия физической культурой и спортом среди лиц с ограниченными возможностями здоровья и инвалидов.</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Доля лиц с ограниченными возможностями здоровья и инвалидов, систематически занимающихся фи</w:t>
      </w:r>
      <w:r w:rsidR="006F1001" w:rsidRPr="00175255">
        <w:rPr>
          <w:rFonts w:ascii="Times New Roman" w:hAnsi="Times New Roman"/>
          <w:sz w:val="28"/>
          <w:szCs w:val="28"/>
        </w:rPr>
        <w:t>зической культурой и спортом на </w:t>
      </w:r>
      <w:r w:rsidRPr="00175255">
        <w:rPr>
          <w:rFonts w:ascii="Times New Roman" w:hAnsi="Times New Roman"/>
          <w:sz w:val="28"/>
          <w:szCs w:val="28"/>
        </w:rPr>
        <w:t>территории ЗАТО Железногорск, в общей численности данной категории населения составила: в 2017 году – 12,8%, в 2018 году – 13,3%, в 2019 году – 14,8%.</w:t>
      </w:r>
    </w:p>
    <w:p w:rsidR="006F1001" w:rsidRPr="00175255" w:rsidRDefault="006F1001" w:rsidP="00175255">
      <w:pPr>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Цели и задачи развития отрасли физической культуры и спорта в</w:t>
      </w:r>
      <w:r w:rsidR="005E3BFE">
        <w:rPr>
          <w:rFonts w:ascii="Times New Roman" w:hAnsi="Times New Roman"/>
          <w:sz w:val="28"/>
          <w:szCs w:val="28"/>
        </w:rPr>
        <w:t xml:space="preserve"> </w:t>
      </w:r>
      <w:r w:rsidRPr="00175255">
        <w:rPr>
          <w:rFonts w:ascii="Times New Roman" w:hAnsi="Times New Roman"/>
          <w:sz w:val="28"/>
          <w:szCs w:val="28"/>
        </w:rPr>
        <w:t>ЗАТО Железногорск в отчетном периоде определены муниципальной программой «Развитие физической культуры и спорта в ЗАТО Железногорск».</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Основной целью реализации муниципальной программы является создание условий, обеспечивающих возможность гражданам ЗАТО Железногорск систематически заниматься физической культурой и спортом.</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Ресурсное обеспечение муниципальной программы на 2019 год составило </w:t>
      </w:r>
      <w:r w:rsidR="006F1001" w:rsidRPr="00175255">
        <w:rPr>
          <w:rFonts w:ascii="Times New Roman" w:hAnsi="Times New Roman"/>
          <w:sz w:val="28"/>
          <w:szCs w:val="28"/>
        </w:rPr>
        <w:t>207,7 млн. рублей, из них 199,5</w:t>
      </w:r>
      <w:r w:rsidRPr="00175255">
        <w:rPr>
          <w:rFonts w:ascii="Times New Roman" w:hAnsi="Times New Roman"/>
          <w:sz w:val="28"/>
          <w:szCs w:val="28"/>
        </w:rPr>
        <w:t> млн. рублей средства бюджета ЗАТО Железногорск, 8,2 млн. рублей средства бюджета Красноярского края.</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Средства местного и краевого бюджетов были направлены на реализацию следующих мероприятий:</w:t>
      </w:r>
    </w:p>
    <w:p w:rsidR="009A31D4" w:rsidRPr="00175255" w:rsidRDefault="006F1001"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на финансовое обеспечение деятельности МКУ «</w:t>
      </w:r>
      <w:proofErr w:type="spellStart"/>
      <w:r w:rsidR="009A31D4" w:rsidRPr="00175255">
        <w:rPr>
          <w:rFonts w:ascii="Times New Roman" w:hAnsi="Times New Roman"/>
          <w:sz w:val="28"/>
          <w:szCs w:val="28"/>
        </w:rPr>
        <w:t>УФКиС</w:t>
      </w:r>
      <w:proofErr w:type="spellEnd"/>
      <w:r w:rsidR="009A31D4" w:rsidRPr="00175255">
        <w:rPr>
          <w:rFonts w:ascii="Times New Roman" w:hAnsi="Times New Roman"/>
          <w:sz w:val="28"/>
          <w:szCs w:val="28"/>
        </w:rPr>
        <w:t>» - 5,8</w:t>
      </w:r>
      <w:r w:rsidR="00F25CF8" w:rsidRPr="00175255">
        <w:rPr>
          <w:rFonts w:ascii="Times New Roman" w:hAnsi="Times New Roman"/>
          <w:sz w:val="28"/>
          <w:szCs w:val="28"/>
        </w:rPr>
        <w:t> </w:t>
      </w:r>
      <w:r w:rsidR="009A31D4" w:rsidRPr="00175255">
        <w:rPr>
          <w:rFonts w:ascii="Times New Roman" w:hAnsi="Times New Roman"/>
          <w:sz w:val="28"/>
          <w:szCs w:val="28"/>
        </w:rPr>
        <w:t>млн.</w:t>
      </w:r>
      <w:r w:rsidR="00F25CF8" w:rsidRPr="00175255">
        <w:rPr>
          <w:rFonts w:ascii="Times New Roman" w:hAnsi="Times New Roman"/>
          <w:sz w:val="28"/>
          <w:szCs w:val="28"/>
        </w:rPr>
        <w:t> </w:t>
      </w:r>
      <w:r w:rsidR="009A31D4" w:rsidRPr="00175255">
        <w:rPr>
          <w:rFonts w:ascii="Times New Roman" w:hAnsi="Times New Roman"/>
          <w:sz w:val="28"/>
          <w:szCs w:val="28"/>
        </w:rPr>
        <w:t>руб</w:t>
      </w:r>
      <w:r w:rsidR="00F25CF8" w:rsidRPr="00175255">
        <w:rPr>
          <w:rFonts w:ascii="Times New Roman" w:hAnsi="Times New Roman"/>
          <w:sz w:val="28"/>
          <w:szCs w:val="28"/>
        </w:rPr>
        <w:t>лей;</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w:t>
      </w:r>
      <w:r w:rsidRPr="00175255">
        <w:rPr>
          <w:rFonts w:ascii="Times New Roman" w:hAnsi="Times New Roman"/>
          <w:sz w:val="28"/>
          <w:szCs w:val="28"/>
        </w:rPr>
        <w:t>–</w:t>
      </w:r>
      <w:r w:rsidR="009A31D4" w:rsidRPr="00175255">
        <w:rPr>
          <w:rFonts w:ascii="Times New Roman" w:hAnsi="Times New Roman"/>
          <w:sz w:val="28"/>
          <w:szCs w:val="28"/>
        </w:rPr>
        <w:t xml:space="preserve"> на выполнение работ по ремонту помещений плавательного бассейна спортивного комп</w:t>
      </w:r>
      <w:r w:rsidRPr="00175255">
        <w:rPr>
          <w:rFonts w:ascii="Times New Roman" w:hAnsi="Times New Roman"/>
          <w:sz w:val="28"/>
          <w:szCs w:val="28"/>
        </w:rPr>
        <w:t>лекса «Дельфин» МАУ </w:t>
      </w:r>
      <w:r w:rsidR="009A31D4" w:rsidRPr="00175255">
        <w:rPr>
          <w:rFonts w:ascii="Times New Roman" w:hAnsi="Times New Roman"/>
          <w:sz w:val="28"/>
          <w:szCs w:val="28"/>
        </w:rPr>
        <w:t>СШ «Юность» - 3,5 млн. руб</w:t>
      </w:r>
      <w:r w:rsidRPr="00175255">
        <w:rPr>
          <w:rFonts w:ascii="Times New Roman" w:hAnsi="Times New Roman"/>
          <w:sz w:val="28"/>
          <w:szCs w:val="28"/>
        </w:rPr>
        <w:t>лей;</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организацию оказания медицинской помощи лицам, занимающимся физической культурой и спортом в муниципальных спортивных школах ЗАТО Железногорск </w:t>
      </w:r>
      <w:r w:rsidRPr="00175255">
        <w:rPr>
          <w:rFonts w:ascii="Times New Roman" w:hAnsi="Times New Roman"/>
          <w:sz w:val="28"/>
          <w:szCs w:val="28"/>
        </w:rPr>
        <w:t>–</w:t>
      </w:r>
      <w:r w:rsidR="009A31D4" w:rsidRPr="00175255">
        <w:rPr>
          <w:rFonts w:ascii="Times New Roman" w:hAnsi="Times New Roman"/>
          <w:sz w:val="28"/>
          <w:szCs w:val="28"/>
        </w:rPr>
        <w:t xml:space="preserve"> 2,9 млн. руб</w:t>
      </w:r>
      <w:r w:rsidRPr="00175255">
        <w:rPr>
          <w:rFonts w:ascii="Times New Roman" w:hAnsi="Times New Roman"/>
          <w:sz w:val="28"/>
          <w:szCs w:val="28"/>
        </w:rPr>
        <w:t>лей;</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приобретение оборудования </w:t>
      </w:r>
      <w:r w:rsidRPr="00175255">
        <w:rPr>
          <w:rFonts w:ascii="Times New Roman" w:hAnsi="Times New Roman"/>
          <w:sz w:val="28"/>
          <w:szCs w:val="28"/>
        </w:rPr>
        <w:t>и инвентаря, спортивной формы и </w:t>
      </w:r>
      <w:r w:rsidR="009A31D4" w:rsidRPr="00175255">
        <w:rPr>
          <w:rFonts w:ascii="Times New Roman" w:hAnsi="Times New Roman"/>
          <w:sz w:val="28"/>
          <w:szCs w:val="28"/>
        </w:rPr>
        <w:t>обуви для обеспечения участия спортивных сборных команд ЗАТО Железногорск в спартакиадах Красноярского края (МАУ «КОСС») - 2,</w:t>
      </w:r>
      <w:r w:rsidRPr="00175255">
        <w:rPr>
          <w:rFonts w:ascii="Times New Roman" w:hAnsi="Times New Roman"/>
          <w:sz w:val="28"/>
          <w:szCs w:val="28"/>
        </w:rPr>
        <w:t>0 млн. </w:t>
      </w:r>
      <w:r w:rsidR="009A31D4" w:rsidRPr="00175255">
        <w:rPr>
          <w:rFonts w:ascii="Times New Roman" w:hAnsi="Times New Roman"/>
          <w:sz w:val="28"/>
          <w:szCs w:val="28"/>
        </w:rPr>
        <w:t>руб</w:t>
      </w:r>
      <w:r w:rsidRPr="00175255">
        <w:rPr>
          <w:rFonts w:ascii="Times New Roman" w:hAnsi="Times New Roman"/>
          <w:sz w:val="28"/>
          <w:szCs w:val="28"/>
        </w:rPr>
        <w:t>лей</w:t>
      </w:r>
      <w:r w:rsidR="009A31D4"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F25CF8" w:rsidRPr="00175255">
        <w:rPr>
          <w:rFonts w:ascii="Times New Roman" w:hAnsi="Times New Roman"/>
          <w:sz w:val="28"/>
          <w:szCs w:val="28"/>
        </w:rPr>
        <w:t> </w:t>
      </w:r>
      <w:r w:rsidRPr="00175255">
        <w:rPr>
          <w:rFonts w:ascii="Times New Roman" w:hAnsi="Times New Roman"/>
          <w:sz w:val="28"/>
          <w:szCs w:val="28"/>
        </w:rPr>
        <w:t xml:space="preserve">на развитие детско-юношеского спорта в муниципальных спортивных школах ЗАТО Железногорск </w:t>
      </w:r>
      <w:r w:rsidR="00F25CF8" w:rsidRPr="00175255">
        <w:rPr>
          <w:rFonts w:ascii="Times New Roman" w:hAnsi="Times New Roman"/>
          <w:sz w:val="28"/>
          <w:szCs w:val="28"/>
        </w:rPr>
        <w:t>–</w:t>
      </w:r>
      <w:r w:rsidRPr="00175255">
        <w:rPr>
          <w:rFonts w:ascii="Times New Roman" w:hAnsi="Times New Roman"/>
          <w:sz w:val="28"/>
          <w:szCs w:val="28"/>
        </w:rPr>
        <w:t xml:space="preserve"> 1,7 млн.</w:t>
      </w:r>
      <w:r w:rsidR="00F25CF8" w:rsidRPr="00175255">
        <w:rPr>
          <w:rFonts w:ascii="Times New Roman" w:hAnsi="Times New Roman"/>
          <w:sz w:val="28"/>
          <w:szCs w:val="28"/>
        </w:rPr>
        <w:t xml:space="preserve"> рублей</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w:t>
      </w:r>
      <w:r w:rsidR="00F25CF8" w:rsidRPr="00175255">
        <w:rPr>
          <w:rFonts w:ascii="Times New Roman" w:hAnsi="Times New Roman"/>
          <w:sz w:val="28"/>
          <w:szCs w:val="28"/>
        </w:rPr>
        <w:t> </w:t>
      </w:r>
      <w:r w:rsidRPr="00175255">
        <w:rPr>
          <w:rFonts w:ascii="Times New Roman" w:hAnsi="Times New Roman"/>
          <w:sz w:val="28"/>
          <w:szCs w:val="28"/>
        </w:rPr>
        <w:t>на укрепление материально-технической базы муниципальных спортивных школ (МАУ СШ «Юность», МБУ СШ «Смена») - 1,7</w:t>
      </w:r>
      <w:r w:rsidR="005E3BFE">
        <w:rPr>
          <w:rFonts w:ascii="Times New Roman" w:hAnsi="Times New Roman"/>
          <w:sz w:val="28"/>
          <w:szCs w:val="28"/>
        </w:rPr>
        <w:t> </w:t>
      </w:r>
      <w:r w:rsidRPr="00175255">
        <w:rPr>
          <w:rFonts w:ascii="Times New Roman" w:hAnsi="Times New Roman"/>
          <w:sz w:val="28"/>
          <w:szCs w:val="28"/>
        </w:rPr>
        <w:t>млн.</w:t>
      </w:r>
      <w:r w:rsidR="005E3BFE">
        <w:rPr>
          <w:rFonts w:ascii="Times New Roman" w:hAnsi="Times New Roman"/>
          <w:sz w:val="28"/>
          <w:szCs w:val="28"/>
        </w:rPr>
        <w:t> </w:t>
      </w:r>
      <w:r w:rsidRPr="00175255">
        <w:rPr>
          <w:rFonts w:ascii="Times New Roman" w:hAnsi="Times New Roman"/>
          <w:sz w:val="28"/>
          <w:szCs w:val="28"/>
        </w:rPr>
        <w:t>руб</w:t>
      </w:r>
      <w:r w:rsidR="00F25CF8" w:rsidRPr="00175255">
        <w:rPr>
          <w:rFonts w:ascii="Times New Roman" w:hAnsi="Times New Roman"/>
          <w:sz w:val="28"/>
          <w:szCs w:val="28"/>
        </w:rPr>
        <w:t>лей</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F25CF8" w:rsidRPr="00175255">
        <w:rPr>
          <w:rFonts w:ascii="Times New Roman" w:hAnsi="Times New Roman"/>
          <w:sz w:val="28"/>
          <w:szCs w:val="28"/>
        </w:rPr>
        <w:t> </w:t>
      </w:r>
      <w:r w:rsidRPr="00175255">
        <w:rPr>
          <w:rFonts w:ascii="Times New Roman" w:hAnsi="Times New Roman"/>
          <w:sz w:val="28"/>
          <w:szCs w:val="28"/>
        </w:rPr>
        <w:t>на укрепление материально-технической базы МАУ «КОСС» - 1,</w:t>
      </w:r>
      <w:r w:rsidR="00F25CF8" w:rsidRPr="00175255">
        <w:rPr>
          <w:rFonts w:ascii="Times New Roman" w:hAnsi="Times New Roman"/>
          <w:sz w:val="28"/>
          <w:szCs w:val="28"/>
        </w:rPr>
        <w:t>5 </w:t>
      </w:r>
      <w:r w:rsidRPr="00175255">
        <w:rPr>
          <w:rFonts w:ascii="Times New Roman" w:hAnsi="Times New Roman"/>
          <w:sz w:val="28"/>
          <w:szCs w:val="28"/>
        </w:rPr>
        <w:t>млн.</w:t>
      </w:r>
      <w:r w:rsidR="005E3BFE">
        <w:rPr>
          <w:rFonts w:ascii="Times New Roman" w:hAnsi="Times New Roman"/>
          <w:sz w:val="28"/>
          <w:szCs w:val="28"/>
        </w:rPr>
        <w:t> </w:t>
      </w:r>
      <w:r w:rsidRPr="00175255">
        <w:rPr>
          <w:rFonts w:ascii="Times New Roman" w:hAnsi="Times New Roman"/>
          <w:sz w:val="28"/>
          <w:szCs w:val="28"/>
        </w:rPr>
        <w:t>руб</w:t>
      </w:r>
      <w:r w:rsidR="00F25CF8" w:rsidRPr="00175255">
        <w:rPr>
          <w:rFonts w:ascii="Times New Roman" w:hAnsi="Times New Roman"/>
          <w:sz w:val="28"/>
          <w:szCs w:val="28"/>
        </w:rPr>
        <w:t>лей</w:t>
      </w:r>
      <w:r w:rsidRPr="00175255">
        <w:rPr>
          <w:rFonts w:ascii="Times New Roman" w:hAnsi="Times New Roman"/>
          <w:sz w:val="28"/>
          <w:szCs w:val="28"/>
        </w:rPr>
        <w:t>;</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выполнение муниципальными спортивными школами ЗАТО Железногорск требований федеральных стандартов спортивной подготовки по видам спорта </w:t>
      </w:r>
      <w:r w:rsidRPr="00175255">
        <w:rPr>
          <w:rFonts w:ascii="Times New Roman" w:hAnsi="Times New Roman"/>
          <w:sz w:val="28"/>
          <w:szCs w:val="28"/>
        </w:rPr>
        <w:t xml:space="preserve">– </w:t>
      </w:r>
      <w:r w:rsidR="009A31D4" w:rsidRPr="00175255">
        <w:rPr>
          <w:rFonts w:ascii="Times New Roman" w:hAnsi="Times New Roman"/>
          <w:sz w:val="28"/>
          <w:szCs w:val="28"/>
        </w:rPr>
        <w:t>1,3</w:t>
      </w:r>
      <w:r w:rsidR="005E3BFE">
        <w:rPr>
          <w:rFonts w:ascii="Times New Roman" w:hAnsi="Times New Roman"/>
          <w:sz w:val="28"/>
          <w:szCs w:val="28"/>
        </w:rPr>
        <w:t> </w:t>
      </w:r>
      <w:r w:rsidR="009A31D4" w:rsidRPr="00175255">
        <w:rPr>
          <w:rFonts w:ascii="Times New Roman" w:hAnsi="Times New Roman"/>
          <w:sz w:val="28"/>
          <w:szCs w:val="28"/>
        </w:rPr>
        <w:t>млн</w:t>
      </w:r>
      <w:r w:rsidRPr="00175255">
        <w:rPr>
          <w:rFonts w:ascii="Times New Roman" w:hAnsi="Times New Roman"/>
          <w:sz w:val="28"/>
          <w:szCs w:val="28"/>
        </w:rPr>
        <w:t>.</w:t>
      </w:r>
      <w:r w:rsidR="005E3BFE">
        <w:rPr>
          <w:rFonts w:ascii="Times New Roman" w:hAnsi="Times New Roman"/>
          <w:sz w:val="28"/>
          <w:szCs w:val="28"/>
        </w:rPr>
        <w:t> </w:t>
      </w:r>
      <w:r w:rsidRPr="00175255">
        <w:rPr>
          <w:rFonts w:ascii="Times New Roman" w:hAnsi="Times New Roman"/>
          <w:sz w:val="28"/>
          <w:szCs w:val="28"/>
        </w:rPr>
        <w:t>рублей</w:t>
      </w:r>
      <w:r w:rsidR="009A31D4" w:rsidRPr="00175255">
        <w:rPr>
          <w:rFonts w:ascii="Times New Roman" w:hAnsi="Times New Roman"/>
          <w:sz w:val="28"/>
          <w:szCs w:val="28"/>
        </w:rPr>
        <w:t>;</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поддержку действующих спортивных клубов по месту жительства граждан </w:t>
      </w:r>
      <w:r w:rsidRPr="00175255">
        <w:rPr>
          <w:rFonts w:ascii="Times New Roman" w:hAnsi="Times New Roman"/>
          <w:sz w:val="28"/>
          <w:szCs w:val="28"/>
        </w:rPr>
        <w:t>–</w:t>
      </w:r>
      <w:r w:rsidR="009A31D4" w:rsidRPr="00175255">
        <w:rPr>
          <w:rFonts w:ascii="Times New Roman" w:hAnsi="Times New Roman"/>
          <w:sz w:val="28"/>
          <w:szCs w:val="28"/>
        </w:rPr>
        <w:t xml:space="preserve"> в</w:t>
      </w:r>
      <w:r w:rsidRPr="00175255">
        <w:rPr>
          <w:rFonts w:ascii="Times New Roman" w:hAnsi="Times New Roman"/>
          <w:sz w:val="28"/>
          <w:szCs w:val="28"/>
        </w:rPr>
        <w:t xml:space="preserve"> </w:t>
      </w:r>
      <w:r w:rsidR="009A31D4" w:rsidRPr="00175255">
        <w:rPr>
          <w:rFonts w:ascii="Times New Roman" w:hAnsi="Times New Roman"/>
          <w:sz w:val="28"/>
          <w:szCs w:val="28"/>
        </w:rPr>
        <w:t>МБУ СШ «Смена» и МАУ «КОСС» - 1,0 млн. руб</w:t>
      </w:r>
      <w:r w:rsidRPr="00175255">
        <w:rPr>
          <w:rFonts w:ascii="Times New Roman" w:hAnsi="Times New Roman"/>
          <w:sz w:val="28"/>
          <w:szCs w:val="28"/>
        </w:rPr>
        <w:t>лей</w:t>
      </w:r>
      <w:r w:rsidR="009A31D4" w:rsidRPr="00175255">
        <w:rPr>
          <w:rFonts w:ascii="Times New Roman" w:hAnsi="Times New Roman"/>
          <w:sz w:val="28"/>
          <w:szCs w:val="28"/>
        </w:rPr>
        <w:t>;</w:t>
      </w:r>
    </w:p>
    <w:p w:rsidR="009A31D4" w:rsidRPr="00175255" w:rsidRDefault="00F25CF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rPr>
        <w:t xml:space="preserve">на приобретение спортивного оборудования, инвентаря, экипировки для занятий физической культурой и спортом лиц с ограниченными возможностями здоровья и инвалидов в МАУ СШ «Юность» - </w:t>
      </w:r>
      <w:r w:rsidRPr="00175255">
        <w:rPr>
          <w:rFonts w:ascii="Times New Roman" w:hAnsi="Times New Roman"/>
          <w:sz w:val="28"/>
          <w:szCs w:val="28"/>
        </w:rPr>
        <w:t>683,5 тыс. рублей.</w:t>
      </w:r>
    </w:p>
    <w:p w:rsidR="009A31D4" w:rsidRPr="00175255" w:rsidRDefault="009A31D4" w:rsidP="00175255">
      <w:pPr>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рамках реализации «Календарного плана проведения официальных физкультурных мероприятий и спортивных </w:t>
      </w:r>
      <w:proofErr w:type="gramStart"/>
      <w:r w:rsidRPr="00175255">
        <w:rPr>
          <w:rFonts w:ascii="Times New Roman" w:hAnsi="Times New Roman"/>
          <w:sz w:val="28"/>
          <w:szCs w:val="28"/>
        </w:rPr>
        <w:t>меропр</w:t>
      </w:r>
      <w:r w:rsidR="0090354E" w:rsidRPr="00175255">
        <w:rPr>
          <w:rFonts w:ascii="Times New Roman" w:hAnsi="Times New Roman"/>
          <w:sz w:val="28"/>
          <w:szCs w:val="28"/>
        </w:rPr>
        <w:t>иятий</w:t>
      </w:r>
      <w:proofErr w:type="gramEnd"/>
      <w:r w:rsidR="0090354E" w:rsidRPr="00175255">
        <w:rPr>
          <w:rFonts w:ascii="Times New Roman" w:hAnsi="Times New Roman"/>
          <w:sz w:val="28"/>
          <w:szCs w:val="28"/>
        </w:rPr>
        <w:t xml:space="preserve"> ЗАТО Железногорск» </w:t>
      </w:r>
      <w:r w:rsidRPr="00175255">
        <w:rPr>
          <w:rFonts w:ascii="Times New Roman" w:hAnsi="Times New Roman"/>
          <w:sz w:val="28"/>
          <w:szCs w:val="28"/>
        </w:rPr>
        <w:t>в 2019 году организовано и проведено</w:t>
      </w:r>
      <w:r w:rsidR="0090354E" w:rsidRPr="00175255">
        <w:rPr>
          <w:rFonts w:ascii="Times New Roman" w:hAnsi="Times New Roman"/>
          <w:sz w:val="28"/>
          <w:szCs w:val="28"/>
        </w:rPr>
        <w:t xml:space="preserve"> </w:t>
      </w:r>
      <w:r w:rsidRPr="00175255">
        <w:rPr>
          <w:rFonts w:ascii="Times New Roman" w:hAnsi="Times New Roman"/>
          <w:sz w:val="28"/>
          <w:szCs w:val="28"/>
        </w:rPr>
        <w:t>128 городских спортивно-массовых мероприятий с количеством участников 17</w:t>
      </w:r>
      <w:r w:rsidR="0090354E" w:rsidRPr="00175255">
        <w:rPr>
          <w:rFonts w:ascii="Times New Roman" w:hAnsi="Times New Roman"/>
          <w:sz w:val="28"/>
          <w:szCs w:val="28"/>
        </w:rPr>
        <w:t> </w:t>
      </w:r>
      <w:r w:rsidRPr="00175255">
        <w:rPr>
          <w:rFonts w:ascii="Times New Roman" w:hAnsi="Times New Roman"/>
          <w:sz w:val="28"/>
          <w:szCs w:val="28"/>
        </w:rPr>
        <w:t>831 человек, из них:</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24 комплексных и отдельных физкультурных мероприяти</w:t>
      </w:r>
      <w:r w:rsidR="005E3BFE">
        <w:rPr>
          <w:rFonts w:ascii="Times New Roman" w:hAnsi="Times New Roman"/>
          <w:sz w:val="28"/>
          <w:szCs w:val="28"/>
        </w:rPr>
        <w:t>я</w:t>
      </w:r>
      <w:r w:rsidRPr="00175255">
        <w:rPr>
          <w:rFonts w:ascii="Times New Roman" w:hAnsi="Times New Roman"/>
          <w:sz w:val="28"/>
          <w:szCs w:val="28"/>
        </w:rPr>
        <w:t xml:space="preserve"> для различных групп и категорий населения </w:t>
      </w:r>
      <w:r w:rsidR="0090354E" w:rsidRPr="00175255">
        <w:rPr>
          <w:rFonts w:ascii="Times New Roman" w:hAnsi="Times New Roman"/>
          <w:sz w:val="28"/>
          <w:szCs w:val="28"/>
        </w:rPr>
        <w:t>(5 </w:t>
      </w:r>
      <w:r w:rsidRPr="00175255">
        <w:rPr>
          <w:rFonts w:ascii="Times New Roman" w:hAnsi="Times New Roman"/>
          <w:sz w:val="28"/>
          <w:szCs w:val="28"/>
        </w:rPr>
        <w:t>213 участников</w:t>
      </w:r>
      <w:r w:rsidR="0090354E" w:rsidRPr="00175255">
        <w:rPr>
          <w:rFonts w:ascii="Times New Roman" w:hAnsi="Times New Roman"/>
          <w:sz w:val="28"/>
          <w:szCs w:val="28"/>
        </w:rPr>
        <w:t>)</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104 комплексных и отдельных спортивных мероприяти</w:t>
      </w:r>
      <w:r w:rsidR="005E3BFE">
        <w:rPr>
          <w:rFonts w:ascii="Times New Roman" w:hAnsi="Times New Roman"/>
          <w:sz w:val="28"/>
          <w:szCs w:val="28"/>
        </w:rPr>
        <w:t>я</w:t>
      </w:r>
      <w:r w:rsidRPr="00175255">
        <w:rPr>
          <w:rFonts w:ascii="Times New Roman" w:hAnsi="Times New Roman"/>
          <w:sz w:val="28"/>
          <w:szCs w:val="28"/>
        </w:rPr>
        <w:t xml:space="preserve"> по видам спорта </w:t>
      </w:r>
      <w:r w:rsidR="0090354E" w:rsidRPr="00175255">
        <w:rPr>
          <w:rFonts w:ascii="Times New Roman" w:hAnsi="Times New Roman"/>
          <w:sz w:val="28"/>
          <w:szCs w:val="28"/>
        </w:rPr>
        <w:t>(12 </w:t>
      </w:r>
      <w:r w:rsidRPr="00175255">
        <w:rPr>
          <w:rFonts w:ascii="Times New Roman" w:hAnsi="Times New Roman"/>
          <w:sz w:val="28"/>
          <w:szCs w:val="28"/>
        </w:rPr>
        <w:t>618 участников</w:t>
      </w:r>
      <w:r w:rsidR="0090354E" w:rsidRPr="00175255">
        <w:rPr>
          <w:rFonts w:ascii="Times New Roman" w:hAnsi="Times New Roman"/>
          <w:sz w:val="28"/>
          <w:szCs w:val="28"/>
        </w:rPr>
        <w:t>)</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течение 2019 года участники спортивных сборных команд ЗАТО Железногорск приняли участие в 50 выездных соревнованиях (756 человек)</w:t>
      </w:r>
      <w:r w:rsidR="0090354E"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Общее количество участников, </w:t>
      </w:r>
      <w:r w:rsidR="0090354E" w:rsidRPr="00175255">
        <w:rPr>
          <w:rFonts w:ascii="Times New Roman" w:hAnsi="Times New Roman"/>
          <w:sz w:val="28"/>
          <w:szCs w:val="28"/>
        </w:rPr>
        <w:t>принявших участие в городских и </w:t>
      </w:r>
      <w:r w:rsidRPr="00175255">
        <w:rPr>
          <w:rFonts w:ascii="Times New Roman" w:hAnsi="Times New Roman"/>
          <w:sz w:val="28"/>
          <w:szCs w:val="28"/>
        </w:rPr>
        <w:t>выездных спортивно-массовых мероприят</w:t>
      </w:r>
      <w:r w:rsidR="0090354E" w:rsidRPr="00175255">
        <w:rPr>
          <w:rFonts w:ascii="Times New Roman" w:hAnsi="Times New Roman"/>
          <w:sz w:val="28"/>
          <w:szCs w:val="28"/>
        </w:rPr>
        <w:t>иях в 2019 году, увеличилось на </w:t>
      </w:r>
      <w:r w:rsidRPr="00175255">
        <w:rPr>
          <w:rFonts w:ascii="Times New Roman" w:hAnsi="Times New Roman"/>
          <w:sz w:val="28"/>
          <w:szCs w:val="28"/>
        </w:rPr>
        <w:t>773 человека по сравнению с уровнем 2018 года.</w:t>
      </w:r>
    </w:p>
    <w:p w:rsidR="009A31D4" w:rsidRPr="00175255" w:rsidRDefault="009A31D4" w:rsidP="00175255">
      <w:pPr>
        <w:spacing w:after="0" w:line="240" w:lineRule="auto"/>
        <w:ind w:firstLine="709"/>
        <w:jc w:val="both"/>
        <w:rPr>
          <w:rFonts w:ascii="Times New Roman" w:hAnsi="Times New Roman"/>
          <w:sz w:val="28"/>
          <w:szCs w:val="28"/>
        </w:rPr>
      </w:pPr>
    </w:p>
    <w:p w:rsidR="0024506A" w:rsidRPr="00175255" w:rsidRDefault="0024506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Среди наиболее массовых комплексных спортивных соревнований и праздников, проведенных на территории города в 2019 году, можно выделить следующие мероприятия:</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Всероссийская массовая лыжная гонка «Лыжня России» - более 600 участников;</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Всероссийская акция «Кросс нации» - 662 участника;</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Суточный футбольный марафон, посвященный Дню города – 320 участников;</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- 7-ой городской турнир «Хоккей в валенках» - 312 участников;</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Праздники двора 1-го микрорайона с участием жителей микрорайона – 174 участника;</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Легкоатлетический пробег «День Космонавтики»</w:t>
      </w:r>
      <w:r w:rsidR="005E3BFE">
        <w:rPr>
          <w:rFonts w:ascii="Times New Roman" w:hAnsi="Times New Roman"/>
          <w:sz w:val="28"/>
          <w:szCs w:val="28"/>
        </w:rPr>
        <w:t xml:space="preserve"> </w:t>
      </w:r>
      <w:r w:rsidRPr="00175255">
        <w:rPr>
          <w:rFonts w:ascii="Times New Roman" w:hAnsi="Times New Roman"/>
          <w:sz w:val="28"/>
          <w:szCs w:val="28"/>
        </w:rPr>
        <w:t>- 702 участника;</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Легкоатлетический пробег, посвященный памяти М.Ф. </w:t>
      </w:r>
      <w:proofErr w:type="spellStart"/>
      <w:r w:rsidRPr="00175255">
        <w:rPr>
          <w:rFonts w:ascii="Times New Roman" w:hAnsi="Times New Roman"/>
          <w:sz w:val="28"/>
          <w:szCs w:val="28"/>
        </w:rPr>
        <w:t>Решетнёва</w:t>
      </w:r>
      <w:proofErr w:type="spellEnd"/>
      <w:r w:rsidRPr="00175255">
        <w:rPr>
          <w:rFonts w:ascii="Times New Roman" w:hAnsi="Times New Roman"/>
          <w:sz w:val="28"/>
          <w:szCs w:val="28"/>
        </w:rPr>
        <w:t xml:space="preserve"> – 379 участников.</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течение отчетного периода также проводились соревнования </w:t>
      </w:r>
      <w:r w:rsidRPr="00175255">
        <w:rPr>
          <w:rFonts w:ascii="Times New Roman" w:hAnsi="Times New Roman"/>
          <w:sz w:val="28"/>
          <w:szCs w:val="28"/>
        </w:rPr>
        <w:lastRenderedPageBreak/>
        <w:t>на территориях поселков ЗАТО Железногорск. В поселке Подгорн</w:t>
      </w:r>
      <w:r w:rsidR="005E3BFE">
        <w:rPr>
          <w:rFonts w:ascii="Times New Roman" w:hAnsi="Times New Roman"/>
          <w:sz w:val="28"/>
          <w:szCs w:val="28"/>
        </w:rPr>
        <w:t>ый</w:t>
      </w:r>
      <w:r w:rsidRPr="00175255">
        <w:rPr>
          <w:rFonts w:ascii="Times New Roman" w:hAnsi="Times New Roman"/>
          <w:sz w:val="28"/>
          <w:szCs w:val="28"/>
        </w:rPr>
        <w:t xml:space="preserve"> проведены спортивно-массовые праздники, приуроченные к российским праздникам - «День Победы», «День физкультурника», «День молодежи».</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На территории муниципального </w:t>
      </w:r>
      <w:proofErr w:type="gramStart"/>
      <w:r w:rsidRPr="00175255">
        <w:rPr>
          <w:rFonts w:ascii="Times New Roman" w:hAnsi="Times New Roman"/>
          <w:sz w:val="28"/>
          <w:szCs w:val="28"/>
        </w:rPr>
        <w:t>образования</w:t>
      </w:r>
      <w:proofErr w:type="gramEnd"/>
      <w:r w:rsidRPr="00175255">
        <w:rPr>
          <w:rFonts w:ascii="Times New Roman" w:hAnsi="Times New Roman"/>
          <w:sz w:val="28"/>
          <w:szCs w:val="28"/>
        </w:rPr>
        <w:t xml:space="preserve"> ЗАТО Железногорск в течение 2019 года были организованы и проведены следующие соревнования регионального и федерального уровней:</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домашние игры Чемпионата края по мини-футболу, баскетболу, хоккею;</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Кубок края по </w:t>
      </w:r>
      <w:proofErr w:type="spellStart"/>
      <w:r w:rsidRPr="00175255">
        <w:rPr>
          <w:rFonts w:ascii="Times New Roman" w:hAnsi="Times New Roman"/>
          <w:sz w:val="28"/>
          <w:szCs w:val="28"/>
        </w:rPr>
        <w:t>полиатлону</w:t>
      </w:r>
      <w:proofErr w:type="spellEnd"/>
      <w:r w:rsidRPr="00175255">
        <w:rPr>
          <w:rFonts w:ascii="Times New Roman" w:hAnsi="Times New Roman"/>
          <w:sz w:val="28"/>
          <w:szCs w:val="28"/>
        </w:rPr>
        <w:t>;</w:t>
      </w:r>
    </w:p>
    <w:p w:rsidR="0024506A" w:rsidRPr="00175255" w:rsidRDefault="0024506A"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Этапы Кубка России по </w:t>
      </w:r>
      <w:proofErr w:type="spellStart"/>
      <w:r w:rsidRPr="00175255">
        <w:rPr>
          <w:rFonts w:ascii="Times New Roman" w:hAnsi="Times New Roman"/>
          <w:sz w:val="28"/>
          <w:szCs w:val="28"/>
        </w:rPr>
        <w:t>акватлону</w:t>
      </w:r>
      <w:proofErr w:type="spellEnd"/>
      <w:r w:rsidRPr="00175255">
        <w:rPr>
          <w:rFonts w:ascii="Times New Roman" w:hAnsi="Times New Roman"/>
          <w:sz w:val="28"/>
          <w:szCs w:val="28"/>
        </w:rPr>
        <w:t xml:space="preserve"> и триатлону.</w:t>
      </w:r>
    </w:p>
    <w:p w:rsidR="0024506A" w:rsidRPr="00175255" w:rsidRDefault="0024506A" w:rsidP="00175255">
      <w:pPr>
        <w:widowControl w:val="0"/>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соответствии с постановлением </w:t>
      </w:r>
      <w:proofErr w:type="gramStart"/>
      <w:r w:rsidRPr="00175255">
        <w:rPr>
          <w:rFonts w:ascii="Times New Roman" w:hAnsi="Times New Roman"/>
          <w:sz w:val="28"/>
          <w:szCs w:val="28"/>
        </w:rPr>
        <w:t>Администрации</w:t>
      </w:r>
      <w:proofErr w:type="gramEnd"/>
      <w:r w:rsidRPr="00175255">
        <w:rPr>
          <w:rFonts w:ascii="Times New Roman" w:hAnsi="Times New Roman"/>
          <w:sz w:val="28"/>
          <w:szCs w:val="28"/>
        </w:rPr>
        <w:t xml:space="preserve"> ЗАТО </w:t>
      </w:r>
      <w:r w:rsidR="0090354E" w:rsidRPr="00175255">
        <w:rPr>
          <w:rFonts w:ascii="Times New Roman" w:hAnsi="Times New Roman"/>
          <w:sz w:val="28"/>
          <w:szCs w:val="28"/>
        </w:rPr>
        <w:t>г. </w:t>
      </w:r>
      <w:r w:rsidRPr="00175255">
        <w:rPr>
          <w:rFonts w:ascii="Times New Roman" w:hAnsi="Times New Roman"/>
          <w:sz w:val="28"/>
          <w:szCs w:val="28"/>
        </w:rPr>
        <w:t>Жел</w:t>
      </w:r>
      <w:r w:rsidR="0090354E" w:rsidRPr="00175255">
        <w:rPr>
          <w:rFonts w:ascii="Times New Roman" w:hAnsi="Times New Roman"/>
          <w:sz w:val="28"/>
          <w:szCs w:val="28"/>
        </w:rPr>
        <w:t>езногорск от </w:t>
      </w:r>
      <w:r w:rsidRPr="00175255">
        <w:rPr>
          <w:rFonts w:ascii="Times New Roman" w:hAnsi="Times New Roman"/>
          <w:sz w:val="28"/>
          <w:szCs w:val="28"/>
        </w:rPr>
        <w:t>01.12</w:t>
      </w:r>
      <w:r w:rsidR="0090354E" w:rsidRPr="00175255">
        <w:rPr>
          <w:rFonts w:ascii="Times New Roman" w:hAnsi="Times New Roman"/>
          <w:sz w:val="28"/>
          <w:szCs w:val="28"/>
        </w:rPr>
        <w:t>.2015 № </w:t>
      </w:r>
      <w:r w:rsidRPr="00175255">
        <w:rPr>
          <w:rFonts w:ascii="Times New Roman" w:hAnsi="Times New Roman"/>
          <w:sz w:val="28"/>
          <w:szCs w:val="28"/>
        </w:rPr>
        <w:t xml:space="preserve">1969 </w:t>
      </w:r>
      <w:r w:rsidR="0090354E" w:rsidRPr="00175255">
        <w:rPr>
          <w:rFonts w:ascii="Times New Roman" w:hAnsi="Times New Roman"/>
          <w:sz w:val="28"/>
          <w:szCs w:val="28"/>
        </w:rPr>
        <w:t>МАУ «КОСС» наделено правом по </w:t>
      </w:r>
      <w:r w:rsidRPr="00175255">
        <w:rPr>
          <w:rFonts w:ascii="Times New Roman" w:hAnsi="Times New Roman"/>
          <w:sz w:val="28"/>
          <w:szCs w:val="28"/>
        </w:rPr>
        <w:t>оценке выполнения нормативов испытаний (тестов) компл</w:t>
      </w:r>
      <w:r w:rsidR="0090354E" w:rsidRPr="00175255">
        <w:rPr>
          <w:rFonts w:ascii="Times New Roman" w:hAnsi="Times New Roman"/>
          <w:sz w:val="28"/>
          <w:szCs w:val="28"/>
        </w:rPr>
        <w:t>екса ГТО в ЗАТО Железногорск (</w:t>
      </w:r>
      <w:r w:rsidRPr="00175255">
        <w:rPr>
          <w:rFonts w:ascii="Times New Roman" w:hAnsi="Times New Roman"/>
          <w:sz w:val="28"/>
          <w:szCs w:val="28"/>
        </w:rPr>
        <w:t>Центр тестирования по оценке выполнения нормативов испытаний (тестов) комплекса ГТО</w:t>
      </w:r>
      <w:r w:rsidR="0090354E" w:rsidRPr="00175255">
        <w:rPr>
          <w:rFonts w:ascii="Times New Roman" w:hAnsi="Times New Roman"/>
          <w:sz w:val="28"/>
          <w:szCs w:val="28"/>
        </w:rPr>
        <w:t>)</w:t>
      </w:r>
      <w:r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Так, в рамках реализации «Календарного плана проведения официальных физкультурных мероприятий и спортивных </w:t>
      </w:r>
      <w:proofErr w:type="gramStart"/>
      <w:r w:rsidRPr="00175255">
        <w:rPr>
          <w:rFonts w:ascii="Times New Roman" w:hAnsi="Times New Roman"/>
          <w:sz w:val="28"/>
          <w:szCs w:val="28"/>
        </w:rPr>
        <w:t>мероприятий</w:t>
      </w:r>
      <w:proofErr w:type="gramEnd"/>
      <w:r w:rsidRPr="00175255">
        <w:rPr>
          <w:rFonts w:ascii="Times New Roman" w:hAnsi="Times New Roman"/>
          <w:sz w:val="28"/>
          <w:szCs w:val="28"/>
        </w:rPr>
        <w:t xml:space="preserve"> ЗАТО Железногорск»</w:t>
      </w:r>
      <w:r w:rsidR="0090354E" w:rsidRPr="00175255">
        <w:rPr>
          <w:rFonts w:ascii="Times New Roman" w:hAnsi="Times New Roman"/>
          <w:sz w:val="28"/>
          <w:szCs w:val="28"/>
        </w:rPr>
        <w:t xml:space="preserve"> </w:t>
      </w:r>
      <w:r w:rsidRPr="00175255">
        <w:rPr>
          <w:rFonts w:ascii="Times New Roman" w:hAnsi="Times New Roman"/>
          <w:sz w:val="28"/>
          <w:szCs w:val="28"/>
        </w:rPr>
        <w:t xml:space="preserve">в течение 2019 года МАУ «КОСС» </w:t>
      </w:r>
      <w:r w:rsidR="0090354E" w:rsidRPr="00175255">
        <w:rPr>
          <w:rFonts w:ascii="Times New Roman" w:hAnsi="Times New Roman"/>
          <w:sz w:val="28"/>
          <w:szCs w:val="28"/>
        </w:rPr>
        <w:t>организовано и </w:t>
      </w:r>
      <w:r w:rsidRPr="00175255">
        <w:rPr>
          <w:rFonts w:ascii="Times New Roman" w:hAnsi="Times New Roman"/>
          <w:sz w:val="28"/>
          <w:szCs w:val="28"/>
        </w:rPr>
        <w:t>проведено три мероприятия по оценке выполнения нормативов комплекса «Готов к труду и обороне», с общим количеством участников 402 человека</w:t>
      </w:r>
      <w:r w:rsidR="0090354E" w:rsidRPr="00175255">
        <w:rPr>
          <w:rFonts w:ascii="Times New Roman" w:hAnsi="Times New Roman"/>
          <w:sz w:val="28"/>
          <w:szCs w:val="28"/>
        </w:rPr>
        <w:t>.</w:t>
      </w:r>
    </w:p>
    <w:p w:rsidR="009A31D4" w:rsidRPr="00175255" w:rsidRDefault="009A31D4" w:rsidP="00175255">
      <w:pPr>
        <w:spacing w:after="0" w:line="240" w:lineRule="auto"/>
        <w:ind w:firstLine="709"/>
        <w:jc w:val="both"/>
        <w:rPr>
          <w:rFonts w:ascii="Times New Roman" w:eastAsia="Times New Roman" w:hAnsi="Times New Roman"/>
          <w:bCs/>
          <w:color w:val="000000"/>
          <w:sz w:val="28"/>
          <w:szCs w:val="28"/>
        </w:rPr>
      </w:pPr>
      <w:r w:rsidRPr="00175255">
        <w:rPr>
          <w:rFonts w:ascii="Times New Roman" w:eastAsia="Times New Roman" w:hAnsi="Times New Roman"/>
          <w:bCs/>
          <w:color w:val="000000"/>
          <w:sz w:val="28"/>
          <w:szCs w:val="28"/>
        </w:rPr>
        <w:t xml:space="preserve">В смотре-конкурсе на лучшую организацию физкультурно-массовой работы на территории </w:t>
      </w:r>
      <w:r w:rsidR="00D01999" w:rsidRPr="00175255">
        <w:rPr>
          <w:rFonts w:ascii="Times New Roman" w:eastAsia="Times New Roman" w:hAnsi="Times New Roman"/>
          <w:bCs/>
          <w:color w:val="000000"/>
          <w:sz w:val="28"/>
          <w:szCs w:val="28"/>
        </w:rPr>
        <w:t xml:space="preserve">Красноярского края в 2019 году </w:t>
      </w:r>
      <w:r w:rsidRPr="00175255">
        <w:rPr>
          <w:rFonts w:ascii="Times New Roman" w:eastAsia="Times New Roman" w:hAnsi="Times New Roman"/>
          <w:bCs/>
          <w:color w:val="000000"/>
          <w:sz w:val="28"/>
          <w:szCs w:val="28"/>
        </w:rPr>
        <w:t>в номинации «Центры тестирования ВФСК ГТО среди городски</w:t>
      </w:r>
      <w:r w:rsidR="00D01999" w:rsidRPr="00175255">
        <w:rPr>
          <w:rFonts w:ascii="Times New Roman" w:eastAsia="Times New Roman" w:hAnsi="Times New Roman"/>
          <w:bCs/>
          <w:color w:val="000000"/>
          <w:sz w:val="28"/>
          <w:szCs w:val="28"/>
        </w:rPr>
        <w:t xml:space="preserve">х округов Красноярского края», </w:t>
      </w:r>
      <w:r w:rsidRPr="00175255">
        <w:rPr>
          <w:rFonts w:ascii="Times New Roman" w:eastAsia="Times New Roman" w:hAnsi="Times New Roman"/>
          <w:bCs/>
          <w:color w:val="000000"/>
          <w:sz w:val="28"/>
          <w:szCs w:val="28"/>
        </w:rPr>
        <w:t xml:space="preserve">Центр тестирования </w:t>
      </w:r>
      <w:proofErr w:type="gramStart"/>
      <w:r w:rsidRPr="00175255">
        <w:rPr>
          <w:rFonts w:ascii="Times New Roman" w:eastAsia="Times New Roman" w:hAnsi="Times New Roman"/>
          <w:bCs/>
          <w:color w:val="000000"/>
          <w:sz w:val="28"/>
          <w:szCs w:val="28"/>
        </w:rPr>
        <w:t>ГТО</w:t>
      </w:r>
      <w:proofErr w:type="gramEnd"/>
      <w:r w:rsidRPr="00175255">
        <w:rPr>
          <w:rFonts w:ascii="Times New Roman" w:eastAsia="Times New Roman" w:hAnsi="Times New Roman"/>
          <w:bCs/>
          <w:color w:val="000000"/>
          <w:sz w:val="28"/>
          <w:szCs w:val="28"/>
        </w:rPr>
        <w:t xml:space="preserve"> ЗАТО Железногорск занял </w:t>
      </w:r>
      <w:r w:rsidRPr="00175255">
        <w:rPr>
          <w:rFonts w:ascii="Times New Roman" w:eastAsia="Times New Roman" w:hAnsi="Times New Roman"/>
          <w:bCs/>
          <w:color w:val="000000"/>
          <w:sz w:val="28"/>
          <w:szCs w:val="28"/>
          <w:lang w:val="en-US"/>
        </w:rPr>
        <w:t>II</w:t>
      </w:r>
      <w:r w:rsidRPr="00175255">
        <w:rPr>
          <w:rFonts w:ascii="Times New Roman" w:eastAsia="Times New Roman" w:hAnsi="Times New Roman"/>
          <w:bCs/>
          <w:color w:val="000000"/>
          <w:sz w:val="28"/>
          <w:szCs w:val="28"/>
        </w:rPr>
        <w:t xml:space="preserve"> место.</w:t>
      </w:r>
    </w:p>
    <w:p w:rsidR="009A31D4" w:rsidRPr="00175255" w:rsidRDefault="009A31D4" w:rsidP="00175255">
      <w:pPr>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По итогам рейтинга, проводимого </w:t>
      </w:r>
      <w:r w:rsidR="005E3BFE">
        <w:rPr>
          <w:rFonts w:ascii="Times New Roman" w:hAnsi="Times New Roman"/>
          <w:sz w:val="28"/>
          <w:szCs w:val="28"/>
        </w:rPr>
        <w:t>м</w:t>
      </w:r>
      <w:r w:rsidRPr="00175255">
        <w:rPr>
          <w:rFonts w:ascii="Times New Roman" w:hAnsi="Times New Roman"/>
          <w:sz w:val="28"/>
          <w:szCs w:val="28"/>
        </w:rPr>
        <w:t xml:space="preserve">инистерством спорта Красноярского края среди городов Красноярского края по развитию отрасли физической культуры и спорта, муниципальное образование ЗАТО Железногорск стабильно занимает почётное </w:t>
      </w:r>
      <w:r w:rsidRPr="00175255">
        <w:rPr>
          <w:rFonts w:ascii="Times New Roman" w:hAnsi="Times New Roman"/>
          <w:sz w:val="28"/>
          <w:szCs w:val="28"/>
          <w:lang w:val="en-US"/>
        </w:rPr>
        <w:t>III</w:t>
      </w:r>
      <w:r w:rsidR="00D01999" w:rsidRPr="00175255">
        <w:rPr>
          <w:rFonts w:ascii="Times New Roman" w:hAnsi="Times New Roman"/>
          <w:sz w:val="28"/>
          <w:szCs w:val="28"/>
        </w:rPr>
        <w:t xml:space="preserve"> место (2015-</w:t>
      </w:r>
      <w:r w:rsidRPr="00175255">
        <w:rPr>
          <w:rFonts w:ascii="Times New Roman" w:hAnsi="Times New Roman"/>
          <w:sz w:val="28"/>
          <w:szCs w:val="28"/>
        </w:rPr>
        <w:t>2018</w:t>
      </w:r>
      <w:r w:rsidR="005E3BFE">
        <w:rPr>
          <w:rFonts w:ascii="Times New Roman" w:hAnsi="Times New Roman"/>
          <w:sz w:val="28"/>
          <w:szCs w:val="28"/>
        </w:rPr>
        <w:t> </w:t>
      </w:r>
      <w:r w:rsidR="00D01999" w:rsidRPr="00175255">
        <w:rPr>
          <w:rFonts w:ascii="Times New Roman" w:hAnsi="Times New Roman"/>
          <w:sz w:val="28"/>
          <w:szCs w:val="28"/>
        </w:rPr>
        <w:t>г</w:t>
      </w:r>
      <w:r w:rsidRPr="00175255">
        <w:rPr>
          <w:rFonts w:ascii="Times New Roman" w:hAnsi="Times New Roman"/>
          <w:sz w:val="28"/>
          <w:szCs w:val="28"/>
        </w:rPr>
        <w:t>г.).</w:t>
      </w:r>
    </w:p>
    <w:p w:rsidR="009A31D4" w:rsidRPr="00175255" w:rsidRDefault="009A31D4" w:rsidP="00175255">
      <w:pPr>
        <w:widowControl w:val="0"/>
        <w:spacing w:after="0" w:line="240" w:lineRule="auto"/>
        <w:ind w:firstLine="709"/>
        <w:jc w:val="both"/>
        <w:rPr>
          <w:rFonts w:ascii="Times New Roman" w:hAnsi="Times New Roman"/>
          <w:sz w:val="28"/>
          <w:szCs w:val="28"/>
        </w:rPr>
      </w:pPr>
    </w:p>
    <w:p w:rsidR="009A31D4" w:rsidRPr="00175255" w:rsidRDefault="009A31D4"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Среди основных спортивных достижений спортивных сборных команд ЗАТО Железногорск в 2019 году можно отметить:</w:t>
      </w:r>
    </w:p>
    <w:p w:rsidR="009A31D4" w:rsidRPr="00175255" w:rsidRDefault="00D01999"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lang w:val="en-US"/>
        </w:rPr>
        <w:t>I</w:t>
      </w:r>
      <w:r w:rsidR="009A31D4" w:rsidRPr="00175255">
        <w:rPr>
          <w:rFonts w:ascii="Times New Roman" w:hAnsi="Times New Roman"/>
          <w:sz w:val="28"/>
          <w:szCs w:val="28"/>
        </w:rPr>
        <w:t xml:space="preserve"> место в Зимней Спартакиаде ветеранов спорта Красноярского края;</w:t>
      </w:r>
    </w:p>
    <w:p w:rsidR="009A31D4" w:rsidRPr="00175255" w:rsidRDefault="00D01999"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lang w:val="en-US"/>
        </w:rPr>
        <w:t>II</w:t>
      </w:r>
      <w:r w:rsidR="009A31D4" w:rsidRPr="00175255">
        <w:rPr>
          <w:rFonts w:ascii="Times New Roman" w:hAnsi="Times New Roman"/>
          <w:sz w:val="28"/>
          <w:szCs w:val="28"/>
        </w:rPr>
        <w:t xml:space="preserve"> место в </w:t>
      </w:r>
      <w:r w:rsidR="009A31D4" w:rsidRPr="00175255">
        <w:rPr>
          <w:rFonts w:ascii="Times New Roman" w:hAnsi="Times New Roman"/>
          <w:sz w:val="28"/>
          <w:szCs w:val="28"/>
          <w:lang w:val="en-US"/>
        </w:rPr>
        <w:t>XII</w:t>
      </w:r>
      <w:r w:rsidR="009A31D4" w:rsidRPr="00175255">
        <w:rPr>
          <w:rFonts w:ascii="Times New Roman" w:hAnsi="Times New Roman"/>
          <w:sz w:val="28"/>
          <w:szCs w:val="28"/>
        </w:rPr>
        <w:t xml:space="preserve"> Летних спортивных играх среди городских округов Красноярского края;</w:t>
      </w:r>
    </w:p>
    <w:p w:rsidR="009A31D4" w:rsidRPr="00F25CF8" w:rsidRDefault="00D01999" w:rsidP="00175255">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9A31D4" w:rsidRPr="00175255">
        <w:rPr>
          <w:rFonts w:ascii="Times New Roman" w:hAnsi="Times New Roman"/>
          <w:sz w:val="28"/>
          <w:szCs w:val="28"/>
          <w:lang w:val="en-US"/>
        </w:rPr>
        <w:t>II</w:t>
      </w:r>
      <w:r w:rsidR="009A31D4" w:rsidRPr="00175255">
        <w:rPr>
          <w:rFonts w:ascii="Times New Roman" w:hAnsi="Times New Roman"/>
          <w:sz w:val="28"/>
          <w:szCs w:val="28"/>
        </w:rPr>
        <w:t xml:space="preserve"> место в зимнем Фестивале ВФСК ГТО.</w:t>
      </w:r>
    </w:p>
    <w:p w:rsidR="00783F43" w:rsidRPr="00B43DE1" w:rsidRDefault="00407453" w:rsidP="00407453">
      <w:pPr>
        <w:pStyle w:val="2"/>
        <w:numPr>
          <w:ilvl w:val="0"/>
          <w:numId w:val="0"/>
        </w:numPr>
        <w:spacing w:after="120"/>
        <w:jc w:val="both"/>
      </w:pPr>
      <w:bookmarkStart w:id="74" w:name="_Toc42098981"/>
      <w:r w:rsidRPr="00B43DE1">
        <w:t>2.16. </w:t>
      </w:r>
      <w:r w:rsidR="00783F43" w:rsidRPr="00B43DE1">
        <w:t>Молодежная политика</w:t>
      </w:r>
      <w:bookmarkEnd w:id="73"/>
      <w:bookmarkEnd w:id="74"/>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bookmarkStart w:id="75" w:name="_Toc7878667"/>
      <w:r w:rsidRPr="00175255">
        <w:rPr>
          <w:rFonts w:ascii="Times New Roman" w:eastAsia="Times New Roman" w:hAnsi="Times New Roman"/>
          <w:color w:val="000000"/>
          <w:sz w:val="28"/>
          <w:szCs w:val="28"/>
          <w:lang w:eastAsia="ru-RU"/>
        </w:rPr>
        <w:t xml:space="preserve">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 градообразующими предприятиями, муниципальными, </w:t>
      </w:r>
      <w:r w:rsidRPr="00175255">
        <w:rPr>
          <w:rFonts w:ascii="Times New Roman" w:eastAsia="Times New Roman" w:hAnsi="Times New Roman"/>
          <w:color w:val="000000"/>
          <w:sz w:val="28"/>
          <w:szCs w:val="28"/>
          <w:lang w:eastAsia="ru-RU"/>
        </w:rPr>
        <w:lastRenderedPageBreak/>
        <w:t>краевыми и федеральными учреждениями и предприятиями, общественными организациями, в соответствии со стратегиями социально-экономического развития Красноярского края, ЗАТО Железногорск, программами государственных корпораций «</w:t>
      </w:r>
      <w:proofErr w:type="spellStart"/>
      <w:r w:rsidRPr="00175255">
        <w:rPr>
          <w:rFonts w:ascii="Times New Roman" w:eastAsia="Times New Roman" w:hAnsi="Times New Roman"/>
          <w:color w:val="000000"/>
          <w:sz w:val="28"/>
          <w:szCs w:val="28"/>
          <w:lang w:eastAsia="ru-RU"/>
        </w:rPr>
        <w:t>Росатом</w:t>
      </w:r>
      <w:proofErr w:type="spellEnd"/>
      <w:r w:rsidRPr="00175255">
        <w:rPr>
          <w:rFonts w:ascii="Times New Roman" w:eastAsia="Times New Roman" w:hAnsi="Times New Roman"/>
          <w:color w:val="000000"/>
          <w:sz w:val="28"/>
          <w:szCs w:val="28"/>
          <w:lang w:eastAsia="ru-RU"/>
        </w:rPr>
        <w:t>», «</w:t>
      </w:r>
      <w:proofErr w:type="spellStart"/>
      <w:r w:rsidRPr="00175255">
        <w:rPr>
          <w:rFonts w:ascii="Times New Roman" w:eastAsia="Times New Roman" w:hAnsi="Times New Roman"/>
          <w:color w:val="000000"/>
          <w:sz w:val="28"/>
          <w:szCs w:val="28"/>
          <w:lang w:eastAsia="ru-RU"/>
        </w:rPr>
        <w:t>Роскосмос</w:t>
      </w:r>
      <w:proofErr w:type="spellEnd"/>
      <w:r w:rsidRPr="00175255">
        <w:rPr>
          <w:rFonts w:ascii="Times New Roman" w:eastAsia="Times New Roman" w:hAnsi="Times New Roman"/>
          <w:color w:val="000000"/>
          <w:sz w:val="28"/>
          <w:szCs w:val="28"/>
          <w:lang w:eastAsia="ru-RU"/>
        </w:rPr>
        <w:t>».</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 xml:space="preserve">В 2019 году объем финансирования муниципальной программы «Молодежь ЗАТО Железногорск в XXI веке» составил </w:t>
      </w:r>
      <w:r w:rsidRPr="00175255">
        <w:rPr>
          <w:rFonts w:ascii="Times New Roman" w:hAnsi="Times New Roman"/>
          <w:color w:val="000000"/>
          <w:sz w:val="28"/>
          <w:szCs w:val="28"/>
        </w:rPr>
        <w:t>18,6 млн. рублей,</w:t>
      </w:r>
      <w:r w:rsidR="0058757F" w:rsidRPr="00175255">
        <w:rPr>
          <w:rFonts w:ascii="Times New Roman" w:hAnsi="Times New Roman"/>
          <w:color w:val="000000"/>
          <w:sz w:val="28"/>
          <w:szCs w:val="28"/>
        </w:rPr>
        <w:t xml:space="preserve"> в</w:t>
      </w:r>
      <w:r w:rsidR="0058757F" w:rsidRPr="00175255">
        <w:rPr>
          <w:rFonts w:ascii="Times New Roman" w:hAnsi="Times New Roman"/>
          <w:color w:val="000000"/>
          <w:sz w:val="28"/>
          <w:szCs w:val="28"/>
          <w:lang w:val="en-US"/>
        </w:rPr>
        <w:t> </w:t>
      </w:r>
      <w:r w:rsidRPr="00175255">
        <w:rPr>
          <w:rFonts w:ascii="Times New Roman" w:hAnsi="Times New Roman"/>
          <w:color w:val="000000"/>
          <w:sz w:val="28"/>
          <w:szCs w:val="28"/>
        </w:rPr>
        <w:t xml:space="preserve">том числе </w:t>
      </w:r>
      <w:r w:rsidR="0058757F" w:rsidRPr="00175255">
        <w:rPr>
          <w:rFonts w:ascii="Times New Roman" w:hAnsi="Times New Roman"/>
          <w:color w:val="000000"/>
          <w:sz w:val="28"/>
          <w:szCs w:val="28"/>
        </w:rPr>
        <w:t>1,7 млн. рублей</w:t>
      </w:r>
      <w:r w:rsidRPr="00175255">
        <w:rPr>
          <w:rFonts w:ascii="Times New Roman" w:eastAsia="Times New Roman" w:hAnsi="Times New Roman"/>
          <w:color w:val="000000"/>
          <w:sz w:val="28"/>
          <w:szCs w:val="28"/>
          <w:lang w:eastAsia="ru-RU"/>
        </w:rPr>
        <w:t xml:space="preserve"> субсиди</w:t>
      </w:r>
      <w:r w:rsidR="0058757F" w:rsidRPr="00175255">
        <w:rPr>
          <w:rFonts w:ascii="Times New Roman" w:eastAsia="Times New Roman" w:hAnsi="Times New Roman"/>
          <w:color w:val="000000"/>
          <w:sz w:val="28"/>
          <w:szCs w:val="28"/>
          <w:lang w:eastAsia="ru-RU"/>
        </w:rPr>
        <w:t>я из краевого бюджета</w:t>
      </w:r>
      <w:r w:rsidRPr="00175255">
        <w:rPr>
          <w:rFonts w:ascii="Times New Roman" w:eastAsia="Times New Roman" w:hAnsi="Times New Roman"/>
          <w:color w:val="000000"/>
          <w:sz w:val="28"/>
          <w:szCs w:val="28"/>
          <w:lang w:eastAsia="ru-RU"/>
        </w:rPr>
        <w:t xml:space="preserve"> на проведение молодежных мероприятий и поддержку деятельности </w:t>
      </w:r>
      <w:r w:rsidR="0058757F" w:rsidRPr="00175255">
        <w:rPr>
          <w:rFonts w:ascii="Times New Roman" w:eastAsia="Times New Roman" w:hAnsi="Times New Roman"/>
          <w:color w:val="000000"/>
          <w:sz w:val="28"/>
          <w:szCs w:val="28"/>
          <w:lang w:eastAsia="ru-RU"/>
        </w:rPr>
        <w:t>МКУ «Молодежный центр», полученная по итогам конкурсного отбора в 2019 году</w:t>
      </w:r>
      <w:r w:rsidRPr="00175255">
        <w:rPr>
          <w:rFonts w:ascii="Times New Roman" w:eastAsia="Times New Roman" w:hAnsi="Times New Roman"/>
          <w:color w:val="000000"/>
          <w:sz w:val="28"/>
          <w:szCs w:val="28"/>
          <w:lang w:eastAsia="ru-RU"/>
        </w:rPr>
        <w:t>.</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 xml:space="preserve">По итогам 2019 года </w:t>
      </w:r>
      <w:r w:rsidR="002233DE" w:rsidRPr="00175255">
        <w:rPr>
          <w:rFonts w:ascii="Times New Roman" w:eastAsia="Times New Roman" w:hAnsi="Times New Roman"/>
          <w:color w:val="000000"/>
          <w:sz w:val="28"/>
          <w:szCs w:val="28"/>
          <w:lang w:eastAsia="ru-RU"/>
        </w:rPr>
        <w:t>МКУ «</w:t>
      </w:r>
      <w:r w:rsidRPr="00175255">
        <w:rPr>
          <w:rFonts w:ascii="Times New Roman" w:eastAsia="Times New Roman" w:hAnsi="Times New Roman"/>
          <w:color w:val="000000"/>
          <w:sz w:val="28"/>
          <w:szCs w:val="28"/>
          <w:lang w:eastAsia="ru-RU"/>
        </w:rPr>
        <w:t>Молодежны</w:t>
      </w:r>
      <w:r w:rsidR="002233DE" w:rsidRPr="00175255">
        <w:rPr>
          <w:rFonts w:ascii="Times New Roman" w:eastAsia="Times New Roman" w:hAnsi="Times New Roman"/>
          <w:color w:val="000000"/>
          <w:sz w:val="28"/>
          <w:szCs w:val="28"/>
          <w:lang w:eastAsia="ru-RU"/>
        </w:rPr>
        <w:t>й</w:t>
      </w:r>
      <w:r w:rsidRPr="00175255">
        <w:rPr>
          <w:rFonts w:ascii="Times New Roman" w:eastAsia="Times New Roman" w:hAnsi="Times New Roman"/>
          <w:color w:val="000000"/>
          <w:sz w:val="28"/>
          <w:szCs w:val="28"/>
          <w:lang w:eastAsia="ru-RU"/>
        </w:rPr>
        <w:t xml:space="preserve"> центр</w:t>
      </w:r>
      <w:r w:rsidR="002233DE" w:rsidRPr="00175255">
        <w:rPr>
          <w:rFonts w:ascii="Times New Roman" w:eastAsia="Times New Roman" w:hAnsi="Times New Roman"/>
          <w:color w:val="000000"/>
          <w:sz w:val="28"/>
          <w:szCs w:val="28"/>
          <w:lang w:eastAsia="ru-RU"/>
        </w:rPr>
        <w:t>»</w:t>
      </w:r>
      <w:r w:rsidRPr="00175255">
        <w:rPr>
          <w:rFonts w:ascii="Times New Roman" w:eastAsia="Times New Roman" w:hAnsi="Times New Roman"/>
          <w:color w:val="000000"/>
          <w:sz w:val="28"/>
          <w:szCs w:val="28"/>
          <w:lang w:eastAsia="ru-RU"/>
        </w:rPr>
        <w:t xml:space="preserve"> проведено 160</w:t>
      </w:r>
      <w:r w:rsidR="002233DE" w:rsidRPr="00175255">
        <w:rPr>
          <w:rFonts w:ascii="Times New Roman" w:eastAsia="Times New Roman" w:hAnsi="Times New Roman"/>
          <w:color w:val="000000"/>
          <w:sz w:val="28"/>
          <w:szCs w:val="28"/>
          <w:lang w:eastAsia="ru-RU"/>
        </w:rPr>
        <w:t> </w:t>
      </w:r>
      <w:r w:rsidRPr="00175255">
        <w:rPr>
          <w:rFonts w:ascii="Times New Roman" w:eastAsia="Times New Roman" w:hAnsi="Times New Roman"/>
          <w:color w:val="000000"/>
          <w:sz w:val="28"/>
          <w:szCs w:val="28"/>
          <w:lang w:eastAsia="ru-RU"/>
        </w:rPr>
        <w:t xml:space="preserve">мероприятий различных форматов, участниками которых стали более 10 600 молодых людей в возрасте 14-30 лет. Ежедневно </w:t>
      </w:r>
      <w:r w:rsidR="002233DE" w:rsidRPr="00175255">
        <w:rPr>
          <w:rFonts w:ascii="Times New Roman" w:eastAsia="Times New Roman" w:hAnsi="Times New Roman"/>
          <w:color w:val="000000"/>
          <w:sz w:val="28"/>
          <w:szCs w:val="28"/>
          <w:lang w:eastAsia="ru-RU"/>
        </w:rPr>
        <w:t>МКУ «</w:t>
      </w:r>
      <w:r w:rsidRPr="00175255">
        <w:rPr>
          <w:rFonts w:ascii="Times New Roman" w:eastAsia="Times New Roman" w:hAnsi="Times New Roman"/>
          <w:color w:val="000000"/>
          <w:sz w:val="28"/>
          <w:szCs w:val="28"/>
          <w:lang w:eastAsia="ru-RU"/>
        </w:rPr>
        <w:t>Молодежный центр</w:t>
      </w:r>
      <w:r w:rsidR="002233DE" w:rsidRPr="00175255">
        <w:rPr>
          <w:rFonts w:ascii="Times New Roman" w:eastAsia="Times New Roman" w:hAnsi="Times New Roman"/>
          <w:color w:val="000000"/>
          <w:sz w:val="28"/>
          <w:szCs w:val="28"/>
          <w:lang w:eastAsia="ru-RU"/>
        </w:rPr>
        <w:t>»</w:t>
      </w:r>
      <w:r w:rsidRPr="00175255">
        <w:rPr>
          <w:rFonts w:ascii="Times New Roman" w:eastAsia="Times New Roman" w:hAnsi="Times New Roman"/>
          <w:color w:val="000000"/>
          <w:sz w:val="28"/>
          <w:szCs w:val="28"/>
          <w:lang w:eastAsia="ru-RU"/>
        </w:rPr>
        <w:t xml:space="preserve"> посещает более 100 человек, в их числе 26 молодежных общественных и</w:t>
      </w:r>
      <w:r w:rsidR="002233DE" w:rsidRPr="00175255">
        <w:rPr>
          <w:rFonts w:ascii="Times New Roman" w:eastAsia="Times New Roman" w:hAnsi="Times New Roman"/>
          <w:color w:val="000000"/>
          <w:sz w:val="28"/>
          <w:szCs w:val="28"/>
          <w:lang w:eastAsia="ru-RU"/>
        </w:rPr>
        <w:t xml:space="preserve"> </w:t>
      </w:r>
      <w:r w:rsidRPr="00175255">
        <w:rPr>
          <w:rFonts w:ascii="Times New Roman" w:eastAsia="Times New Roman" w:hAnsi="Times New Roman"/>
          <w:color w:val="000000"/>
          <w:sz w:val="28"/>
          <w:szCs w:val="28"/>
          <w:lang w:eastAsia="ru-RU"/>
        </w:rPr>
        <w:t>творческих объединений (в 2018 году – 24</w:t>
      </w:r>
      <w:r w:rsidR="002233DE" w:rsidRPr="00175255">
        <w:rPr>
          <w:rFonts w:ascii="Times New Roman" w:eastAsia="Times New Roman" w:hAnsi="Times New Roman"/>
          <w:color w:val="000000"/>
          <w:sz w:val="28"/>
          <w:szCs w:val="28"/>
          <w:lang w:eastAsia="ru-RU"/>
        </w:rPr>
        <w:t xml:space="preserve">), постоянно действующих на </w:t>
      </w:r>
      <w:r w:rsidRPr="00175255">
        <w:rPr>
          <w:rFonts w:ascii="Times New Roman" w:eastAsia="Times New Roman" w:hAnsi="Times New Roman"/>
          <w:color w:val="000000"/>
          <w:sz w:val="28"/>
          <w:szCs w:val="28"/>
          <w:lang w:eastAsia="ru-RU"/>
        </w:rPr>
        <w:t>площадях Молодежного центра.</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 xml:space="preserve">Одним из приоритетов молодежной политики ЗАТО Железногорск </w:t>
      </w:r>
      <w:r w:rsidR="002233DE" w:rsidRPr="00175255">
        <w:rPr>
          <w:rFonts w:ascii="Times New Roman" w:eastAsia="Times New Roman" w:hAnsi="Times New Roman"/>
          <w:color w:val="000000"/>
          <w:sz w:val="28"/>
          <w:szCs w:val="28"/>
          <w:lang w:eastAsia="ru-RU"/>
        </w:rPr>
        <w:br/>
      </w:r>
      <w:r w:rsidRPr="00175255">
        <w:rPr>
          <w:rFonts w:ascii="Times New Roman" w:eastAsia="Times New Roman" w:hAnsi="Times New Roman"/>
          <w:color w:val="000000"/>
          <w:sz w:val="28"/>
          <w:szCs w:val="28"/>
          <w:lang w:eastAsia="ru-RU"/>
        </w:rPr>
        <w:t>по-прежнему остается организация временной занятости молодежи. Значительная часть средств муниципальной программы «</w:t>
      </w:r>
      <w:proofErr w:type="gramStart"/>
      <w:r w:rsidRPr="00175255">
        <w:rPr>
          <w:rFonts w:ascii="Times New Roman" w:eastAsia="Times New Roman" w:hAnsi="Times New Roman"/>
          <w:color w:val="000000"/>
          <w:sz w:val="28"/>
          <w:szCs w:val="28"/>
          <w:lang w:eastAsia="ru-RU"/>
        </w:rPr>
        <w:t>Молодежь</w:t>
      </w:r>
      <w:proofErr w:type="gramEnd"/>
      <w:r w:rsidRPr="00175255">
        <w:rPr>
          <w:rFonts w:ascii="Times New Roman" w:eastAsia="Times New Roman" w:hAnsi="Times New Roman"/>
          <w:color w:val="000000"/>
          <w:sz w:val="28"/>
          <w:szCs w:val="28"/>
          <w:lang w:eastAsia="ru-RU"/>
        </w:rPr>
        <w:t xml:space="preserve"> ЗАТО Железногорск в XXI веке» предусмотрены на трудоустройство несовершеннолетних граждан. В 2019 году эти расходы составили 7</w:t>
      </w:r>
      <w:r w:rsidR="002233DE" w:rsidRPr="00175255">
        <w:rPr>
          <w:rFonts w:ascii="Times New Roman" w:eastAsia="Times New Roman" w:hAnsi="Times New Roman"/>
          <w:color w:val="000000"/>
          <w:sz w:val="28"/>
          <w:szCs w:val="28"/>
          <w:lang w:eastAsia="ru-RU"/>
        </w:rPr>
        <w:t>,2 млн. </w:t>
      </w:r>
      <w:r w:rsidRPr="00175255">
        <w:rPr>
          <w:rFonts w:ascii="Times New Roman" w:eastAsia="Times New Roman" w:hAnsi="Times New Roman"/>
          <w:color w:val="000000"/>
          <w:sz w:val="28"/>
          <w:szCs w:val="28"/>
          <w:lang w:eastAsia="ru-RU"/>
        </w:rPr>
        <w:t>рублей.</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Муниципальные отряды старшеклассников (муниципальные ТОС) организуются на базе общеобразовательных учреждений, учреждений культуры и</w:t>
      </w:r>
      <w:r w:rsidR="002233DE" w:rsidRPr="00175255">
        <w:rPr>
          <w:rFonts w:ascii="Times New Roman" w:eastAsia="Times New Roman" w:hAnsi="Times New Roman"/>
          <w:color w:val="000000"/>
          <w:sz w:val="28"/>
          <w:szCs w:val="28"/>
          <w:lang w:eastAsia="ru-RU"/>
        </w:rPr>
        <w:t xml:space="preserve"> МКУ</w:t>
      </w:r>
      <w:r w:rsidRPr="00175255">
        <w:rPr>
          <w:rFonts w:ascii="Times New Roman" w:eastAsia="Times New Roman" w:hAnsi="Times New Roman"/>
          <w:color w:val="000000"/>
          <w:sz w:val="28"/>
          <w:szCs w:val="28"/>
          <w:lang w:eastAsia="ru-RU"/>
        </w:rPr>
        <w:t xml:space="preserve"> </w:t>
      </w:r>
      <w:r w:rsidR="002233DE" w:rsidRPr="00175255">
        <w:rPr>
          <w:rFonts w:ascii="Times New Roman" w:eastAsia="Times New Roman" w:hAnsi="Times New Roman"/>
          <w:color w:val="000000"/>
          <w:sz w:val="28"/>
          <w:szCs w:val="28"/>
          <w:lang w:eastAsia="ru-RU"/>
        </w:rPr>
        <w:t>«Молодежный</w:t>
      </w:r>
      <w:r w:rsidRPr="00175255">
        <w:rPr>
          <w:rFonts w:ascii="Times New Roman" w:eastAsia="Times New Roman" w:hAnsi="Times New Roman"/>
          <w:color w:val="000000"/>
          <w:sz w:val="28"/>
          <w:szCs w:val="28"/>
          <w:lang w:eastAsia="ru-RU"/>
        </w:rPr>
        <w:t xml:space="preserve"> центр</w:t>
      </w:r>
      <w:r w:rsidR="002233DE" w:rsidRPr="00175255">
        <w:rPr>
          <w:rFonts w:ascii="Times New Roman" w:eastAsia="Times New Roman" w:hAnsi="Times New Roman"/>
          <w:color w:val="000000"/>
          <w:sz w:val="28"/>
          <w:szCs w:val="28"/>
          <w:lang w:eastAsia="ru-RU"/>
        </w:rPr>
        <w:t>»</w:t>
      </w:r>
      <w:r w:rsidRPr="00175255">
        <w:rPr>
          <w:rFonts w:ascii="Times New Roman" w:eastAsia="Times New Roman" w:hAnsi="Times New Roman"/>
          <w:color w:val="000000"/>
          <w:sz w:val="28"/>
          <w:szCs w:val="28"/>
          <w:lang w:eastAsia="ru-RU"/>
        </w:rPr>
        <w:t xml:space="preserve">. В летний период 2019 года за счет средств </w:t>
      </w:r>
      <w:r w:rsidR="002233DE" w:rsidRPr="00175255">
        <w:rPr>
          <w:rFonts w:ascii="Times New Roman" w:eastAsia="Times New Roman" w:hAnsi="Times New Roman"/>
          <w:color w:val="000000"/>
          <w:sz w:val="28"/>
          <w:szCs w:val="28"/>
          <w:lang w:eastAsia="ru-RU"/>
        </w:rPr>
        <w:t>местного</w:t>
      </w:r>
      <w:r w:rsidRPr="00175255">
        <w:rPr>
          <w:rFonts w:ascii="Times New Roman" w:eastAsia="Times New Roman" w:hAnsi="Times New Roman"/>
          <w:color w:val="000000"/>
          <w:sz w:val="28"/>
          <w:szCs w:val="28"/>
          <w:lang w:eastAsia="ru-RU"/>
        </w:rPr>
        <w:t xml:space="preserve"> бюджета организовано 325 рабочих мест в </w:t>
      </w:r>
      <w:proofErr w:type="spellStart"/>
      <w:r w:rsidRPr="00175255">
        <w:rPr>
          <w:rFonts w:ascii="Times New Roman" w:eastAsia="Times New Roman" w:hAnsi="Times New Roman"/>
          <w:color w:val="000000"/>
          <w:sz w:val="28"/>
          <w:szCs w:val="28"/>
          <w:lang w:eastAsia="ru-RU"/>
        </w:rPr>
        <w:t>ТОСах</w:t>
      </w:r>
      <w:proofErr w:type="spellEnd"/>
      <w:r w:rsidRPr="00175255">
        <w:rPr>
          <w:rFonts w:ascii="Times New Roman" w:eastAsia="Times New Roman" w:hAnsi="Times New Roman"/>
          <w:color w:val="000000"/>
          <w:sz w:val="28"/>
          <w:szCs w:val="28"/>
          <w:lang w:eastAsia="ru-RU"/>
        </w:rPr>
        <w:t xml:space="preserve"> (30 мест </w:t>
      </w:r>
      <w:r w:rsidR="002233DE" w:rsidRPr="00175255">
        <w:rPr>
          <w:rFonts w:ascii="Times New Roman" w:eastAsia="Times New Roman" w:hAnsi="Times New Roman"/>
          <w:color w:val="000000"/>
          <w:sz w:val="28"/>
          <w:szCs w:val="28"/>
          <w:lang w:eastAsia="ru-RU"/>
        </w:rPr>
        <w:t>–</w:t>
      </w:r>
      <w:r w:rsidRPr="00175255">
        <w:rPr>
          <w:rFonts w:ascii="Times New Roman" w:eastAsia="Times New Roman" w:hAnsi="Times New Roman"/>
          <w:color w:val="000000"/>
          <w:sz w:val="28"/>
          <w:szCs w:val="28"/>
          <w:lang w:eastAsia="ru-RU"/>
        </w:rPr>
        <w:t xml:space="preserve"> в учреждениях культуры, 295 мест </w:t>
      </w:r>
      <w:r w:rsidR="002233DE" w:rsidRPr="00175255">
        <w:rPr>
          <w:rFonts w:ascii="Times New Roman" w:eastAsia="Times New Roman" w:hAnsi="Times New Roman"/>
          <w:color w:val="000000"/>
          <w:sz w:val="28"/>
          <w:szCs w:val="28"/>
          <w:lang w:eastAsia="ru-RU"/>
        </w:rPr>
        <w:t>–</w:t>
      </w:r>
      <w:r w:rsidRPr="00175255">
        <w:rPr>
          <w:rFonts w:ascii="Times New Roman" w:eastAsia="Times New Roman" w:hAnsi="Times New Roman"/>
          <w:color w:val="000000"/>
          <w:sz w:val="28"/>
          <w:szCs w:val="28"/>
          <w:lang w:eastAsia="ru-RU"/>
        </w:rPr>
        <w:t xml:space="preserve"> в</w:t>
      </w:r>
      <w:r w:rsidR="002233DE" w:rsidRPr="00175255">
        <w:rPr>
          <w:rFonts w:ascii="Times New Roman" w:eastAsia="Times New Roman" w:hAnsi="Times New Roman"/>
          <w:color w:val="000000"/>
          <w:sz w:val="28"/>
          <w:szCs w:val="28"/>
          <w:lang w:eastAsia="ru-RU"/>
        </w:rPr>
        <w:t xml:space="preserve"> учреждениях образования). 45 </w:t>
      </w:r>
      <w:r w:rsidRPr="00175255">
        <w:rPr>
          <w:rFonts w:ascii="Times New Roman" w:eastAsia="Times New Roman" w:hAnsi="Times New Roman"/>
          <w:color w:val="000000"/>
          <w:sz w:val="28"/>
          <w:szCs w:val="28"/>
          <w:lang w:eastAsia="ru-RU"/>
        </w:rPr>
        <w:t>рабочих мест организовано для несовершеннолетних, находящихся в</w:t>
      </w:r>
      <w:r w:rsidR="002233DE" w:rsidRPr="00175255">
        <w:rPr>
          <w:rFonts w:ascii="Times New Roman" w:eastAsia="Times New Roman" w:hAnsi="Times New Roman"/>
          <w:color w:val="000000"/>
          <w:sz w:val="28"/>
          <w:szCs w:val="28"/>
          <w:lang w:eastAsia="ru-RU"/>
        </w:rPr>
        <w:t> </w:t>
      </w:r>
      <w:r w:rsidR="00694897">
        <w:rPr>
          <w:rFonts w:ascii="Times New Roman" w:eastAsia="Times New Roman" w:hAnsi="Times New Roman"/>
          <w:color w:val="000000"/>
          <w:sz w:val="28"/>
          <w:szCs w:val="28"/>
          <w:lang w:eastAsia="ru-RU"/>
        </w:rPr>
        <w:t>«</w:t>
      </w:r>
      <w:r w:rsidR="002233DE" w:rsidRPr="00175255">
        <w:rPr>
          <w:rFonts w:ascii="Times New Roman" w:eastAsia="Times New Roman" w:hAnsi="Times New Roman"/>
          <w:color w:val="000000"/>
          <w:sz w:val="28"/>
          <w:szCs w:val="28"/>
          <w:lang w:eastAsia="ru-RU"/>
        </w:rPr>
        <w:t>группе риска».</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В рамках кампании по организации занятости за счет сре</w:t>
      </w:r>
      <w:proofErr w:type="gramStart"/>
      <w:r w:rsidRPr="00175255">
        <w:rPr>
          <w:rFonts w:ascii="Times New Roman" w:eastAsia="Times New Roman" w:hAnsi="Times New Roman"/>
          <w:color w:val="000000"/>
          <w:sz w:val="28"/>
          <w:szCs w:val="28"/>
          <w:lang w:eastAsia="ru-RU"/>
        </w:rPr>
        <w:t>дств кр</w:t>
      </w:r>
      <w:proofErr w:type="gramEnd"/>
      <w:r w:rsidRPr="00175255">
        <w:rPr>
          <w:rFonts w:ascii="Times New Roman" w:eastAsia="Times New Roman" w:hAnsi="Times New Roman"/>
          <w:color w:val="000000"/>
          <w:sz w:val="28"/>
          <w:szCs w:val="28"/>
          <w:lang w:eastAsia="ru-RU"/>
        </w:rPr>
        <w:t xml:space="preserve">аевого бюджета в 2019 году смогли поработать 145 подростков, которые трудились </w:t>
      </w:r>
      <w:r w:rsidR="002233DE" w:rsidRPr="00175255">
        <w:rPr>
          <w:rFonts w:ascii="Times New Roman" w:eastAsia="Times New Roman" w:hAnsi="Times New Roman"/>
          <w:color w:val="000000"/>
          <w:sz w:val="28"/>
          <w:szCs w:val="28"/>
          <w:lang w:eastAsia="ru-RU"/>
        </w:rPr>
        <w:t>на территории</w:t>
      </w:r>
      <w:r w:rsidRPr="00175255">
        <w:rPr>
          <w:rFonts w:ascii="Times New Roman" w:eastAsia="Times New Roman" w:hAnsi="Times New Roman"/>
          <w:color w:val="000000"/>
          <w:sz w:val="28"/>
          <w:szCs w:val="28"/>
          <w:lang w:eastAsia="ru-RU"/>
        </w:rPr>
        <w:t xml:space="preserve"> МКУ «М</w:t>
      </w:r>
      <w:r w:rsidR="002233DE" w:rsidRPr="00175255">
        <w:rPr>
          <w:rFonts w:ascii="Times New Roman" w:eastAsia="Times New Roman" w:hAnsi="Times New Roman"/>
          <w:color w:val="000000"/>
          <w:sz w:val="28"/>
          <w:szCs w:val="28"/>
          <w:lang w:eastAsia="ru-RU"/>
        </w:rPr>
        <w:t>олодежный центр</w:t>
      </w:r>
      <w:r w:rsidRPr="00175255">
        <w:rPr>
          <w:rFonts w:ascii="Times New Roman" w:eastAsia="Times New Roman" w:hAnsi="Times New Roman"/>
          <w:color w:val="000000"/>
          <w:sz w:val="28"/>
          <w:szCs w:val="28"/>
          <w:lang w:eastAsia="ru-RU"/>
        </w:rPr>
        <w:t xml:space="preserve">», поселков </w:t>
      </w:r>
      <w:r w:rsidR="004919CA" w:rsidRPr="00175255">
        <w:rPr>
          <w:rFonts w:ascii="Times New Roman" w:eastAsia="Times New Roman" w:hAnsi="Times New Roman"/>
          <w:color w:val="000000"/>
          <w:sz w:val="28"/>
          <w:szCs w:val="28"/>
          <w:lang w:eastAsia="ru-RU"/>
        </w:rPr>
        <w:t xml:space="preserve">Подгорный, </w:t>
      </w:r>
      <w:proofErr w:type="spellStart"/>
      <w:r w:rsidRPr="00175255">
        <w:rPr>
          <w:rFonts w:ascii="Times New Roman" w:eastAsia="Times New Roman" w:hAnsi="Times New Roman"/>
          <w:color w:val="000000"/>
          <w:sz w:val="28"/>
          <w:szCs w:val="28"/>
          <w:lang w:eastAsia="ru-RU"/>
        </w:rPr>
        <w:t>Тартат</w:t>
      </w:r>
      <w:proofErr w:type="spellEnd"/>
      <w:r w:rsidR="002233DE" w:rsidRPr="00175255">
        <w:rPr>
          <w:rFonts w:ascii="Times New Roman" w:eastAsia="Times New Roman" w:hAnsi="Times New Roman"/>
          <w:color w:val="000000"/>
          <w:sz w:val="28"/>
          <w:szCs w:val="28"/>
          <w:lang w:eastAsia="ru-RU"/>
        </w:rPr>
        <w:t xml:space="preserve">, </w:t>
      </w:r>
      <w:proofErr w:type="spellStart"/>
      <w:r w:rsidR="002233DE" w:rsidRPr="00175255">
        <w:rPr>
          <w:rFonts w:ascii="Times New Roman" w:eastAsia="Times New Roman" w:hAnsi="Times New Roman"/>
          <w:color w:val="000000"/>
          <w:sz w:val="28"/>
          <w:szCs w:val="28"/>
          <w:lang w:eastAsia="ru-RU"/>
        </w:rPr>
        <w:t>Додоново</w:t>
      </w:r>
      <w:proofErr w:type="spellEnd"/>
      <w:r w:rsidR="002233DE" w:rsidRPr="00175255">
        <w:rPr>
          <w:rFonts w:ascii="Times New Roman" w:eastAsia="Times New Roman" w:hAnsi="Times New Roman"/>
          <w:color w:val="000000"/>
          <w:sz w:val="28"/>
          <w:szCs w:val="28"/>
          <w:lang w:eastAsia="ru-RU"/>
        </w:rPr>
        <w:t xml:space="preserve">, района </w:t>
      </w:r>
      <w:r w:rsidRPr="00175255">
        <w:rPr>
          <w:rFonts w:ascii="Times New Roman" w:eastAsia="Times New Roman" w:hAnsi="Times New Roman"/>
          <w:color w:val="000000"/>
          <w:sz w:val="28"/>
          <w:szCs w:val="28"/>
          <w:lang w:eastAsia="ru-RU"/>
        </w:rPr>
        <w:t xml:space="preserve">Первомайский, </w:t>
      </w:r>
      <w:proofErr w:type="spellStart"/>
      <w:r w:rsidRPr="00175255">
        <w:rPr>
          <w:rFonts w:ascii="Times New Roman" w:eastAsia="Times New Roman" w:hAnsi="Times New Roman"/>
          <w:color w:val="000000"/>
          <w:sz w:val="28"/>
          <w:szCs w:val="28"/>
          <w:lang w:eastAsia="ru-RU"/>
        </w:rPr>
        <w:t>Железногорско</w:t>
      </w:r>
      <w:r w:rsidR="00E00C6C" w:rsidRPr="00175255">
        <w:rPr>
          <w:rFonts w:ascii="Times New Roman" w:eastAsia="Times New Roman" w:hAnsi="Times New Roman"/>
          <w:color w:val="000000"/>
          <w:sz w:val="28"/>
          <w:szCs w:val="28"/>
          <w:lang w:eastAsia="ru-RU"/>
        </w:rPr>
        <w:t>го</w:t>
      </w:r>
      <w:proofErr w:type="spellEnd"/>
      <w:r w:rsidRPr="00175255">
        <w:rPr>
          <w:rFonts w:ascii="Times New Roman" w:eastAsia="Times New Roman" w:hAnsi="Times New Roman"/>
          <w:color w:val="000000"/>
          <w:sz w:val="28"/>
          <w:szCs w:val="28"/>
          <w:lang w:eastAsia="ru-RU"/>
        </w:rPr>
        <w:t xml:space="preserve"> детско</w:t>
      </w:r>
      <w:r w:rsidR="00E00C6C" w:rsidRPr="00175255">
        <w:rPr>
          <w:rFonts w:ascii="Times New Roman" w:eastAsia="Times New Roman" w:hAnsi="Times New Roman"/>
          <w:color w:val="000000"/>
          <w:sz w:val="28"/>
          <w:szCs w:val="28"/>
          <w:lang w:eastAsia="ru-RU"/>
        </w:rPr>
        <w:t>го дома.</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В 2019 году Железногорск активно продолжа</w:t>
      </w:r>
      <w:r w:rsidR="00E00C6C" w:rsidRPr="00175255">
        <w:rPr>
          <w:rFonts w:ascii="Times New Roman" w:eastAsia="Times New Roman" w:hAnsi="Times New Roman"/>
          <w:color w:val="000000"/>
          <w:sz w:val="28"/>
          <w:szCs w:val="28"/>
          <w:lang w:eastAsia="ru-RU"/>
        </w:rPr>
        <w:t>л</w:t>
      </w:r>
      <w:r w:rsidRPr="00175255">
        <w:rPr>
          <w:rFonts w:ascii="Times New Roman" w:eastAsia="Times New Roman" w:hAnsi="Times New Roman"/>
          <w:color w:val="000000"/>
          <w:sz w:val="28"/>
          <w:szCs w:val="28"/>
          <w:lang w:eastAsia="ru-RU"/>
        </w:rPr>
        <w:t xml:space="preserve"> деятельность в рамках приоритетных направлений государственной молодежной политики, направленных на воспитание подрастающего поколения – </w:t>
      </w:r>
      <w:r w:rsidR="00E00C6C" w:rsidRPr="00175255">
        <w:rPr>
          <w:rFonts w:ascii="Times New Roman" w:hAnsi="Times New Roman"/>
          <w:sz w:val="28"/>
          <w:szCs w:val="28"/>
        </w:rPr>
        <w:t>Общественно-государственная детско-юношеская организация «Российское движение школьников» (РДШ) и Всероссийское военно-патриотическое общественное движение «</w:t>
      </w:r>
      <w:proofErr w:type="spellStart"/>
      <w:r w:rsidR="00E00C6C" w:rsidRPr="00175255">
        <w:rPr>
          <w:rFonts w:ascii="Times New Roman" w:hAnsi="Times New Roman"/>
          <w:sz w:val="28"/>
          <w:szCs w:val="28"/>
        </w:rPr>
        <w:t>Юнармия</w:t>
      </w:r>
      <w:proofErr w:type="spellEnd"/>
      <w:r w:rsidR="00E00C6C" w:rsidRPr="00175255">
        <w:rPr>
          <w:rFonts w:ascii="Times New Roman" w:hAnsi="Times New Roman"/>
          <w:sz w:val="28"/>
          <w:szCs w:val="28"/>
        </w:rPr>
        <w:t>».</w:t>
      </w:r>
      <w:r w:rsidRPr="00175255">
        <w:rPr>
          <w:rFonts w:ascii="Times New Roman" w:eastAsia="Times New Roman" w:hAnsi="Times New Roman"/>
          <w:color w:val="000000"/>
          <w:sz w:val="28"/>
          <w:szCs w:val="28"/>
          <w:lang w:eastAsia="ru-RU"/>
        </w:rPr>
        <w:t xml:space="preserve"> </w:t>
      </w:r>
      <w:proofErr w:type="gramStart"/>
      <w:r w:rsidRPr="00175255">
        <w:rPr>
          <w:rFonts w:ascii="Times New Roman" w:eastAsia="Times New Roman" w:hAnsi="Times New Roman"/>
          <w:color w:val="000000"/>
          <w:sz w:val="28"/>
          <w:szCs w:val="28"/>
          <w:lang w:eastAsia="ru-RU"/>
        </w:rPr>
        <w:t xml:space="preserve">На </w:t>
      </w:r>
      <w:r w:rsidR="00E00C6C" w:rsidRPr="00175255">
        <w:rPr>
          <w:rFonts w:ascii="Times New Roman" w:eastAsia="Times New Roman" w:hAnsi="Times New Roman"/>
          <w:color w:val="000000"/>
          <w:sz w:val="28"/>
          <w:szCs w:val="28"/>
          <w:lang w:eastAsia="ru-RU"/>
        </w:rPr>
        <w:t>конец</w:t>
      </w:r>
      <w:proofErr w:type="gramEnd"/>
      <w:r w:rsidR="00E00C6C" w:rsidRPr="00175255">
        <w:rPr>
          <w:rFonts w:ascii="Times New Roman" w:eastAsia="Times New Roman" w:hAnsi="Times New Roman"/>
          <w:color w:val="000000"/>
          <w:sz w:val="28"/>
          <w:szCs w:val="28"/>
          <w:lang w:eastAsia="ru-RU"/>
        </w:rPr>
        <w:t xml:space="preserve"> 2019 года</w:t>
      </w:r>
      <w:r w:rsidRPr="00175255">
        <w:rPr>
          <w:rFonts w:ascii="Times New Roman" w:eastAsia="Times New Roman" w:hAnsi="Times New Roman"/>
          <w:color w:val="000000"/>
          <w:sz w:val="28"/>
          <w:szCs w:val="28"/>
          <w:lang w:eastAsia="ru-RU"/>
        </w:rPr>
        <w:t xml:space="preserve"> насчитывается 625 участников</w:t>
      </w:r>
      <w:r w:rsidR="00E00C6C" w:rsidRPr="00175255">
        <w:rPr>
          <w:rFonts w:ascii="Times New Roman" w:eastAsia="Times New Roman" w:hAnsi="Times New Roman"/>
          <w:color w:val="000000"/>
          <w:sz w:val="28"/>
          <w:szCs w:val="28"/>
          <w:lang w:eastAsia="ru-RU"/>
        </w:rPr>
        <w:t xml:space="preserve"> и </w:t>
      </w:r>
      <w:r w:rsidRPr="00175255">
        <w:rPr>
          <w:rFonts w:ascii="Times New Roman" w:eastAsia="Times New Roman" w:hAnsi="Times New Roman"/>
          <w:color w:val="000000"/>
          <w:sz w:val="28"/>
          <w:szCs w:val="28"/>
          <w:lang w:eastAsia="ru-RU"/>
        </w:rPr>
        <w:t>136 активистов Российского движения школьников и 171 юнармеец.</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В рамках этих направлений проведено более 130 мероприятий, участники и активисты РДШ приняли участие в ключевых региональных мероприятиях, федеральных конкурсах и фестивалях.</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В 2019 году, в третий раз, в рамках празднования Дня молодежи был проведен фестиваль «Кислород», который объединил большое количество молодых людей разных интересов и направлений.</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lastRenderedPageBreak/>
        <w:t>На протяжении 2019 года велась работа по поддержке деятельности молодежных общественных объединений различной социально значимой направленности. Специалисты</w:t>
      </w:r>
      <w:r w:rsidR="00E00C6C" w:rsidRPr="00175255">
        <w:rPr>
          <w:rFonts w:ascii="Times New Roman" w:eastAsia="Times New Roman" w:hAnsi="Times New Roman"/>
          <w:color w:val="000000"/>
          <w:sz w:val="28"/>
          <w:szCs w:val="28"/>
          <w:lang w:eastAsia="ru-RU"/>
        </w:rPr>
        <w:t xml:space="preserve"> Молодежного</w:t>
      </w:r>
      <w:r w:rsidRPr="00175255">
        <w:rPr>
          <w:rFonts w:ascii="Times New Roman" w:eastAsia="Times New Roman" w:hAnsi="Times New Roman"/>
          <w:color w:val="000000"/>
          <w:sz w:val="28"/>
          <w:szCs w:val="28"/>
          <w:lang w:eastAsia="ru-RU"/>
        </w:rPr>
        <w:t xml:space="preserve"> центра оказывали консультационную помощь представ</w:t>
      </w:r>
      <w:r w:rsidR="00E00C6C" w:rsidRPr="00175255">
        <w:rPr>
          <w:rFonts w:ascii="Times New Roman" w:eastAsia="Times New Roman" w:hAnsi="Times New Roman"/>
          <w:color w:val="000000"/>
          <w:sz w:val="28"/>
          <w:szCs w:val="28"/>
          <w:lang w:eastAsia="ru-RU"/>
        </w:rPr>
        <w:t>ителям молодежных объединений в </w:t>
      </w:r>
      <w:r w:rsidRPr="00175255">
        <w:rPr>
          <w:rFonts w:ascii="Times New Roman" w:eastAsia="Times New Roman" w:hAnsi="Times New Roman"/>
          <w:color w:val="000000"/>
          <w:sz w:val="28"/>
          <w:szCs w:val="28"/>
          <w:lang w:eastAsia="ru-RU"/>
        </w:rPr>
        <w:t xml:space="preserve">части составления заявок на грант, предоставления площадей </w:t>
      </w:r>
      <w:r w:rsidR="00E00C6C" w:rsidRPr="00175255">
        <w:rPr>
          <w:rFonts w:ascii="Times New Roman" w:eastAsia="Times New Roman" w:hAnsi="Times New Roman"/>
          <w:color w:val="000000"/>
          <w:sz w:val="28"/>
          <w:szCs w:val="28"/>
          <w:lang w:eastAsia="ru-RU"/>
        </w:rPr>
        <w:t xml:space="preserve">Молодежного </w:t>
      </w:r>
      <w:r w:rsidRPr="00175255">
        <w:rPr>
          <w:rFonts w:ascii="Times New Roman" w:eastAsia="Times New Roman" w:hAnsi="Times New Roman"/>
          <w:color w:val="000000"/>
          <w:sz w:val="28"/>
          <w:szCs w:val="28"/>
          <w:lang w:eastAsia="ru-RU"/>
        </w:rPr>
        <w:t xml:space="preserve">центра, обеспечения доступа </w:t>
      </w:r>
      <w:r w:rsidR="00E00C6C" w:rsidRPr="00175255">
        <w:rPr>
          <w:rFonts w:ascii="Times New Roman" w:eastAsia="Times New Roman" w:hAnsi="Times New Roman"/>
          <w:color w:val="000000"/>
          <w:sz w:val="28"/>
          <w:szCs w:val="28"/>
          <w:lang w:eastAsia="ru-RU"/>
        </w:rPr>
        <w:t xml:space="preserve">к оборудованию и сети </w:t>
      </w:r>
      <w:r w:rsidR="00694897">
        <w:rPr>
          <w:rFonts w:ascii="Times New Roman" w:eastAsia="Times New Roman" w:hAnsi="Times New Roman"/>
          <w:color w:val="000000"/>
          <w:sz w:val="28"/>
          <w:szCs w:val="28"/>
          <w:lang w:eastAsia="ru-RU"/>
        </w:rPr>
        <w:t>«</w:t>
      </w:r>
      <w:r w:rsidR="00E00C6C" w:rsidRPr="00175255">
        <w:rPr>
          <w:rFonts w:ascii="Times New Roman" w:eastAsia="Times New Roman" w:hAnsi="Times New Roman"/>
          <w:color w:val="000000"/>
          <w:sz w:val="28"/>
          <w:szCs w:val="28"/>
          <w:lang w:eastAsia="ru-RU"/>
        </w:rPr>
        <w:t>Интернет</w:t>
      </w:r>
      <w:r w:rsidR="00694897">
        <w:rPr>
          <w:rFonts w:ascii="Times New Roman" w:eastAsia="Times New Roman" w:hAnsi="Times New Roman"/>
          <w:color w:val="000000"/>
          <w:sz w:val="28"/>
          <w:szCs w:val="28"/>
          <w:lang w:eastAsia="ru-RU"/>
        </w:rPr>
        <w:t>»</w:t>
      </w:r>
      <w:r w:rsidR="00E00C6C" w:rsidRPr="00175255">
        <w:rPr>
          <w:rFonts w:ascii="Times New Roman" w:eastAsia="Times New Roman" w:hAnsi="Times New Roman"/>
          <w:color w:val="000000"/>
          <w:sz w:val="28"/>
          <w:szCs w:val="28"/>
          <w:lang w:eastAsia="ru-RU"/>
        </w:rPr>
        <w:t>.</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 xml:space="preserve">В рамках регионального </w:t>
      </w:r>
      <w:proofErr w:type="spellStart"/>
      <w:r w:rsidRPr="00175255">
        <w:rPr>
          <w:rFonts w:ascii="Times New Roman" w:eastAsia="Times New Roman" w:hAnsi="Times New Roman"/>
          <w:color w:val="000000"/>
          <w:sz w:val="28"/>
          <w:szCs w:val="28"/>
          <w:lang w:eastAsia="ru-RU"/>
        </w:rPr>
        <w:t>грантового</w:t>
      </w:r>
      <w:proofErr w:type="spellEnd"/>
      <w:r w:rsidRPr="00175255">
        <w:rPr>
          <w:rFonts w:ascii="Times New Roman" w:eastAsia="Times New Roman" w:hAnsi="Times New Roman"/>
          <w:color w:val="000000"/>
          <w:sz w:val="28"/>
          <w:szCs w:val="28"/>
          <w:lang w:eastAsia="ru-RU"/>
        </w:rPr>
        <w:t xml:space="preserve"> проекта «Территория</w:t>
      </w:r>
      <w:r w:rsidR="00E00C6C" w:rsidRPr="00175255">
        <w:rPr>
          <w:rFonts w:ascii="Times New Roman" w:eastAsia="Times New Roman" w:hAnsi="Times New Roman"/>
          <w:color w:val="000000"/>
          <w:sz w:val="28"/>
          <w:szCs w:val="28"/>
          <w:lang w:eastAsia="ru-RU"/>
        </w:rPr>
        <w:t xml:space="preserve"> </w:t>
      </w:r>
      <w:r w:rsidRPr="00175255">
        <w:rPr>
          <w:rFonts w:ascii="Times New Roman" w:eastAsia="Times New Roman" w:hAnsi="Times New Roman"/>
          <w:color w:val="000000"/>
          <w:sz w:val="28"/>
          <w:szCs w:val="28"/>
          <w:lang w:eastAsia="ru-RU"/>
        </w:rPr>
        <w:t>2020» было поддержано 54 проекта. При активном участии молодежных общественных объединений все пр</w:t>
      </w:r>
      <w:r w:rsidR="00E00C6C" w:rsidRPr="00175255">
        <w:rPr>
          <w:rFonts w:ascii="Times New Roman" w:eastAsia="Times New Roman" w:hAnsi="Times New Roman"/>
          <w:color w:val="000000"/>
          <w:sz w:val="28"/>
          <w:szCs w:val="28"/>
          <w:lang w:eastAsia="ru-RU"/>
        </w:rPr>
        <w:t>оекты были успешно реализованы.</w:t>
      </w:r>
    </w:p>
    <w:p w:rsidR="0024506A" w:rsidRPr="00175255" w:rsidRDefault="0024506A" w:rsidP="0024506A">
      <w:pPr>
        <w:spacing w:after="0" w:line="240" w:lineRule="auto"/>
        <w:ind w:firstLine="709"/>
        <w:jc w:val="both"/>
        <w:rPr>
          <w:rFonts w:ascii="Times New Roman" w:eastAsia="Times New Roman" w:hAnsi="Times New Roman"/>
          <w:sz w:val="28"/>
          <w:szCs w:val="28"/>
          <w:lang w:eastAsia="ru-RU"/>
        </w:rPr>
      </w:pPr>
      <w:r w:rsidRPr="00175255">
        <w:rPr>
          <w:rFonts w:ascii="Times New Roman" w:eastAsia="Times New Roman" w:hAnsi="Times New Roman"/>
          <w:color w:val="000000"/>
          <w:sz w:val="28"/>
          <w:szCs w:val="28"/>
          <w:lang w:eastAsia="ru-RU"/>
        </w:rPr>
        <w:t>В 2019 году на территории Краснояр</w:t>
      </w:r>
      <w:r w:rsidR="00E00C6C" w:rsidRPr="00175255">
        <w:rPr>
          <w:rFonts w:ascii="Times New Roman" w:eastAsia="Times New Roman" w:hAnsi="Times New Roman"/>
          <w:color w:val="000000"/>
          <w:sz w:val="28"/>
          <w:szCs w:val="28"/>
          <w:lang w:eastAsia="ru-RU"/>
        </w:rPr>
        <w:t>ского края было представлено 10 </w:t>
      </w:r>
      <w:r w:rsidRPr="00175255">
        <w:rPr>
          <w:rFonts w:ascii="Times New Roman" w:eastAsia="Times New Roman" w:hAnsi="Times New Roman"/>
          <w:color w:val="000000"/>
          <w:sz w:val="28"/>
          <w:szCs w:val="28"/>
          <w:lang w:eastAsia="ru-RU"/>
        </w:rPr>
        <w:t>флагманских программ и 14 инфраструктурных и спецпроектов</w:t>
      </w:r>
      <w:r w:rsidRPr="00175255">
        <w:rPr>
          <w:rFonts w:ascii="Times New Roman" w:eastAsia="Times New Roman" w:hAnsi="Times New Roman"/>
          <w:sz w:val="28"/>
          <w:szCs w:val="28"/>
          <w:lang w:eastAsia="ru-RU"/>
        </w:rPr>
        <w:t xml:space="preserve">. Функции руководителей направлений распределены между сотрудниками </w:t>
      </w:r>
      <w:r w:rsidR="00E00C6C" w:rsidRPr="00175255">
        <w:rPr>
          <w:rFonts w:ascii="Times New Roman" w:eastAsia="Times New Roman" w:hAnsi="Times New Roman"/>
          <w:sz w:val="28"/>
          <w:szCs w:val="28"/>
          <w:lang w:eastAsia="ru-RU"/>
        </w:rPr>
        <w:t>М</w:t>
      </w:r>
      <w:r w:rsidRPr="00175255">
        <w:rPr>
          <w:rFonts w:ascii="Times New Roman" w:eastAsia="Times New Roman" w:hAnsi="Times New Roman"/>
          <w:sz w:val="28"/>
          <w:szCs w:val="28"/>
          <w:lang w:eastAsia="ru-RU"/>
        </w:rPr>
        <w:t xml:space="preserve">олодежного центра и представителями общественных организаций. По каждому направлению создан и функционирует штаб, в который включены активисты из числа молодежи и представитель </w:t>
      </w:r>
      <w:r w:rsidR="00E00C6C" w:rsidRPr="00175255">
        <w:rPr>
          <w:rFonts w:ascii="Times New Roman" w:eastAsia="Times New Roman" w:hAnsi="Times New Roman"/>
          <w:sz w:val="28"/>
          <w:szCs w:val="28"/>
          <w:lang w:eastAsia="ru-RU"/>
        </w:rPr>
        <w:t>М</w:t>
      </w:r>
      <w:r w:rsidRPr="00175255">
        <w:rPr>
          <w:rFonts w:ascii="Times New Roman" w:eastAsia="Times New Roman" w:hAnsi="Times New Roman"/>
          <w:sz w:val="28"/>
          <w:szCs w:val="28"/>
          <w:lang w:eastAsia="ru-RU"/>
        </w:rPr>
        <w:t xml:space="preserve">олодежного центра. </w:t>
      </w:r>
    </w:p>
    <w:p w:rsidR="0024506A" w:rsidRPr="00175255" w:rsidRDefault="0024506A" w:rsidP="0024506A">
      <w:pPr>
        <w:spacing w:after="0" w:line="240" w:lineRule="auto"/>
        <w:ind w:firstLine="709"/>
        <w:jc w:val="both"/>
        <w:rPr>
          <w:rFonts w:ascii="Times New Roman" w:eastAsia="Times New Roman" w:hAnsi="Times New Roman"/>
          <w:color w:val="000000"/>
          <w:sz w:val="28"/>
          <w:szCs w:val="28"/>
          <w:lang w:eastAsia="ru-RU"/>
        </w:rPr>
      </w:pPr>
      <w:r w:rsidRPr="00175255">
        <w:rPr>
          <w:rFonts w:ascii="Times New Roman" w:eastAsia="Times New Roman" w:hAnsi="Times New Roman"/>
          <w:color w:val="000000"/>
          <w:sz w:val="28"/>
          <w:szCs w:val="28"/>
          <w:lang w:eastAsia="ru-RU"/>
        </w:rPr>
        <w:t>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783F43" w:rsidRPr="00B43DE1" w:rsidRDefault="00A33CA6" w:rsidP="00A33CA6">
      <w:pPr>
        <w:pStyle w:val="2"/>
        <w:numPr>
          <w:ilvl w:val="0"/>
          <w:numId w:val="0"/>
        </w:numPr>
        <w:spacing w:after="120"/>
        <w:jc w:val="both"/>
      </w:pPr>
      <w:bookmarkStart w:id="76" w:name="_GoBack"/>
      <w:bookmarkStart w:id="77" w:name="_Toc42098982"/>
      <w:bookmarkEnd w:id="76"/>
      <w:r w:rsidRPr="00B43DE1">
        <w:t>2.17. </w:t>
      </w:r>
      <w:r w:rsidR="00783F43" w:rsidRPr="00B43DE1">
        <w:t>Режим и общественная безопасность</w:t>
      </w:r>
      <w:bookmarkEnd w:id="75"/>
      <w:bookmarkEnd w:id="77"/>
    </w:p>
    <w:p w:rsidR="009167E3" w:rsidRPr="00175255" w:rsidRDefault="004919CA" w:rsidP="00175255">
      <w:pPr>
        <w:pStyle w:val="af4"/>
        <w:adjustRightInd w:val="0"/>
        <w:spacing w:after="0" w:line="240" w:lineRule="auto"/>
        <w:ind w:left="0" w:firstLine="709"/>
        <w:mirrorIndents/>
        <w:jc w:val="both"/>
        <w:rPr>
          <w:rFonts w:ascii="Times New Roman" w:hAnsi="Times New Roman"/>
          <w:sz w:val="28"/>
          <w:szCs w:val="28"/>
        </w:rPr>
      </w:pPr>
      <w:bookmarkStart w:id="78" w:name="_Toc7878681"/>
      <w:r w:rsidRPr="00175255">
        <w:rPr>
          <w:rFonts w:ascii="Times New Roman" w:hAnsi="Times New Roman"/>
          <w:sz w:val="28"/>
          <w:szCs w:val="28"/>
        </w:rPr>
        <w:t>В течение 2019 года</w:t>
      </w:r>
      <w:r w:rsidR="009167E3" w:rsidRPr="00175255">
        <w:rPr>
          <w:rFonts w:ascii="Times New Roman" w:hAnsi="Times New Roman"/>
          <w:sz w:val="28"/>
          <w:szCs w:val="28"/>
        </w:rPr>
        <w:t xml:space="preserve"> в соответствии с планами мероприятий основные усилия в работе </w:t>
      </w:r>
      <w:proofErr w:type="gramStart"/>
      <w:r w:rsidR="00165A80" w:rsidRPr="00175255">
        <w:rPr>
          <w:rFonts w:ascii="Times New Roman" w:hAnsi="Times New Roman"/>
          <w:sz w:val="28"/>
          <w:szCs w:val="28"/>
        </w:rPr>
        <w:t>Администрации</w:t>
      </w:r>
      <w:proofErr w:type="gramEnd"/>
      <w:r w:rsidR="00165A80" w:rsidRPr="00175255">
        <w:rPr>
          <w:rFonts w:ascii="Times New Roman" w:hAnsi="Times New Roman"/>
          <w:sz w:val="28"/>
          <w:szCs w:val="28"/>
        </w:rPr>
        <w:t xml:space="preserve"> ЗАТО г. Железногорск по безопасности на территории </w:t>
      </w:r>
      <w:r w:rsidR="009167E3" w:rsidRPr="00175255">
        <w:rPr>
          <w:rFonts w:ascii="Times New Roman" w:hAnsi="Times New Roman"/>
          <w:sz w:val="28"/>
          <w:szCs w:val="28"/>
        </w:rPr>
        <w:t>были направлены</w:t>
      </w:r>
      <w:r w:rsidR="00165A80" w:rsidRPr="00175255">
        <w:rPr>
          <w:rFonts w:ascii="Times New Roman" w:hAnsi="Times New Roman"/>
          <w:sz w:val="28"/>
          <w:szCs w:val="28"/>
        </w:rPr>
        <w:t xml:space="preserve"> на </w:t>
      </w:r>
      <w:r w:rsidR="009167E3" w:rsidRPr="00175255">
        <w:rPr>
          <w:rFonts w:ascii="Times New Roman" w:hAnsi="Times New Roman"/>
          <w:sz w:val="28"/>
          <w:szCs w:val="28"/>
        </w:rPr>
        <w:t>организацию охраны общественного порядка, защиту населения от чрезвычайных ситуаци</w:t>
      </w:r>
      <w:r w:rsidR="00165A80" w:rsidRPr="00175255">
        <w:rPr>
          <w:rFonts w:ascii="Times New Roman" w:hAnsi="Times New Roman"/>
          <w:sz w:val="28"/>
          <w:szCs w:val="28"/>
        </w:rPr>
        <w:t>й</w:t>
      </w:r>
      <w:r w:rsidR="009167E3" w:rsidRPr="00175255">
        <w:rPr>
          <w:rFonts w:ascii="Times New Roman" w:hAnsi="Times New Roman"/>
          <w:sz w:val="28"/>
          <w:szCs w:val="28"/>
        </w:rPr>
        <w:t xml:space="preserve"> природного и техногенного характера, </w:t>
      </w:r>
      <w:r w:rsidR="00165A80" w:rsidRPr="00175255">
        <w:rPr>
          <w:rFonts w:ascii="Times New Roman" w:hAnsi="Times New Roman"/>
          <w:sz w:val="28"/>
          <w:szCs w:val="28"/>
        </w:rPr>
        <w:t xml:space="preserve">повышение антитеррористической </w:t>
      </w:r>
      <w:r w:rsidR="009167E3" w:rsidRPr="00175255">
        <w:rPr>
          <w:rFonts w:ascii="Times New Roman" w:hAnsi="Times New Roman"/>
          <w:sz w:val="28"/>
          <w:szCs w:val="28"/>
        </w:rPr>
        <w:t xml:space="preserve">защищенности объектов жизнеобеспечения, детских дошкольных и образовательных учреждений, </w:t>
      </w:r>
      <w:r w:rsidR="00165A80" w:rsidRPr="00175255">
        <w:rPr>
          <w:rFonts w:ascii="Times New Roman" w:hAnsi="Times New Roman"/>
          <w:sz w:val="28"/>
          <w:szCs w:val="28"/>
        </w:rPr>
        <w:t xml:space="preserve">обеспечение первичных мер пожарной безопасности в границах городского округа, </w:t>
      </w:r>
      <w:r w:rsidR="009167E3" w:rsidRPr="00175255">
        <w:rPr>
          <w:rFonts w:ascii="Times New Roman" w:hAnsi="Times New Roman"/>
          <w:sz w:val="28"/>
          <w:szCs w:val="28"/>
        </w:rPr>
        <w:t>участие в профилактике терроризма и экстремизма, а</w:t>
      </w:r>
      <w:r w:rsidR="00165A80" w:rsidRPr="00175255">
        <w:rPr>
          <w:rFonts w:ascii="Times New Roman" w:hAnsi="Times New Roman"/>
          <w:sz w:val="28"/>
          <w:szCs w:val="28"/>
        </w:rPr>
        <w:t> </w:t>
      </w:r>
      <w:r w:rsidR="009167E3" w:rsidRPr="00175255">
        <w:rPr>
          <w:rFonts w:ascii="Times New Roman" w:hAnsi="Times New Roman"/>
          <w:sz w:val="28"/>
          <w:szCs w:val="28"/>
        </w:rPr>
        <w:t>также в минимизации и (или) ликвидации последствий проявлений терроризма и экстремизма в границах городского округа</w:t>
      </w:r>
      <w:r w:rsidR="00165A80" w:rsidRPr="00175255">
        <w:rPr>
          <w:rFonts w:ascii="Times New Roman" w:hAnsi="Times New Roman"/>
          <w:sz w:val="28"/>
          <w:szCs w:val="28"/>
        </w:rPr>
        <w:t>.</w:t>
      </w:r>
    </w:p>
    <w:p w:rsidR="004919CA" w:rsidRPr="00175255" w:rsidRDefault="004919CA" w:rsidP="00175255">
      <w:pPr>
        <w:spacing w:after="0" w:line="240" w:lineRule="auto"/>
        <w:ind w:firstLine="709"/>
        <w:contextualSpacing/>
        <w:mirrorIndents/>
        <w:jc w:val="both"/>
        <w:rPr>
          <w:rFonts w:ascii="Times New Roman" w:hAnsi="Times New Roman"/>
          <w:sz w:val="28"/>
          <w:szCs w:val="28"/>
        </w:rPr>
      </w:pPr>
      <w:r w:rsidRPr="00175255">
        <w:rPr>
          <w:rFonts w:ascii="Times New Roman" w:hAnsi="Times New Roman"/>
          <w:sz w:val="28"/>
          <w:szCs w:val="28"/>
        </w:rPr>
        <w:t>Организована работа по профилактике терроризма и экстремизма, а</w:t>
      </w:r>
      <w:r w:rsidR="00165A80" w:rsidRPr="00175255">
        <w:rPr>
          <w:rFonts w:ascii="Times New Roman" w:hAnsi="Times New Roman"/>
          <w:sz w:val="28"/>
          <w:szCs w:val="28"/>
        </w:rPr>
        <w:t> </w:t>
      </w:r>
      <w:r w:rsidRPr="00175255">
        <w:rPr>
          <w:rFonts w:ascii="Times New Roman" w:hAnsi="Times New Roman"/>
          <w:sz w:val="28"/>
          <w:szCs w:val="28"/>
        </w:rPr>
        <w:t xml:space="preserve">также минимизации и (или) ликвидации последствий проявлений терроризма и экстремизма на территории </w:t>
      </w:r>
      <w:r w:rsidR="00165A80" w:rsidRPr="00175255">
        <w:rPr>
          <w:rFonts w:ascii="Times New Roman" w:hAnsi="Times New Roman"/>
          <w:sz w:val="28"/>
          <w:szCs w:val="28"/>
        </w:rPr>
        <w:t>городского округа</w:t>
      </w:r>
      <w:r w:rsidRPr="00175255">
        <w:rPr>
          <w:rFonts w:ascii="Times New Roman" w:hAnsi="Times New Roman"/>
          <w:sz w:val="28"/>
          <w:szCs w:val="28"/>
        </w:rPr>
        <w:t>.</w:t>
      </w:r>
    </w:p>
    <w:p w:rsidR="004919CA" w:rsidRPr="00175255" w:rsidRDefault="00165A80"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П</w:t>
      </w:r>
      <w:r w:rsidR="004919CA" w:rsidRPr="00175255">
        <w:rPr>
          <w:rFonts w:ascii="Times New Roman" w:eastAsia="Calibri" w:hAnsi="Times New Roman" w:cs="Times New Roman"/>
        </w:rPr>
        <w:t>роведено 6 заседаний</w:t>
      </w:r>
      <w:r w:rsidRPr="00175255">
        <w:rPr>
          <w:rFonts w:ascii="Times New Roman" w:eastAsia="Calibri" w:hAnsi="Times New Roman" w:cs="Times New Roman"/>
        </w:rPr>
        <w:t xml:space="preserve"> муниципальной антитеррористической группы по ЗАТО Железногорск</w:t>
      </w:r>
      <w:r w:rsidR="004919CA" w:rsidRPr="00175255">
        <w:rPr>
          <w:rFonts w:ascii="Times New Roman" w:eastAsia="Calibri" w:hAnsi="Times New Roman" w:cs="Times New Roman"/>
        </w:rPr>
        <w:t>, рассмотрено 14 вопросов.</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Утвержден перечень объектов, подлежащих </w:t>
      </w:r>
      <w:r w:rsidR="00165A80" w:rsidRPr="00175255">
        <w:rPr>
          <w:rFonts w:ascii="Times New Roman" w:hAnsi="Times New Roman"/>
          <w:sz w:val="28"/>
          <w:szCs w:val="28"/>
        </w:rPr>
        <w:t>антитеррористической защищенности</w:t>
      </w:r>
      <w:r w:rsidRPr="00175255">
        <w:rPr>
          <w:rFonts w:ascii="Times New Roman" w:hAnsi="Times New Roman"/>
          <w:sz w:val="28"/>
          <w:szCs w:val="28"/>
        </w:rPr>
        <w:t xml:space="preserve">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w:t>
      </w:r>
      <w:r w:rsidR="005E3BFE">
        <w:rPr>
          <w:rFonts w:ascii="Times New Roman" w:hAnsi="Times New Roman"/>
          <w:sz w:val="28"/>
          <w:szCs w:val="28"/>
        </w:rPr>
        <w:t>,</w:t>
      </w:r>
      <w:r w:rsidRPr="00175255">
        <w:rPr>
          <w:rFonts w:ascii="Times New Roman" w:hAnsi="Times New Roman"/>
          <w:sz w:val="28"/>
          <w:szCs w:val="28"/>
        </w:rPr>
        <w:t xml:space="preserve"> в который вош</w:t>
      </w:r>
      <w:r w:rsidR="00165A80" w:rsidRPr="00175255">
        <w:rPr>
          <w:rFonts w:ascii="Times New Roman" w:hAnsi="Times New Roman"/>
          <w:sz w:val="28"/>
          <w:szCs w:val="28"/>
        </w:rPr>
        <w:t>ли 125 </w:t>
      </w:r>
      <w:r w:rsidRPr="00175255">
        <w:rPr>
          <w:rFonts w:ascii="Times New Roman" w:hAnsi="Times New Roman"/>
          <w:sz w:val="28"/>
          <w:szCs w:val="28"/>
        </w:rPr>
        <w:t xml:space="preserve">объектов. Проведены обследования состояния антитеррористической защищенности всех объектов, в </w:t>
      </w:r>
      <w:proofErr w:type="gramStart"/>
      <w:r w:rsidRPr="00175255">
        <w:rPr>
          <w:rFonts w:ascii="Times New Roman" w:hAnsi="Times New Roman"/>
          <w:sz w:val="28"/>
          <w:szCs w:val="28"/>
        </w:rPr>
        <w:t>ходе</w:t>
      </w:r>
      <w:proofErr w:type="gramEnd"/>
      <w:r w:rsidRPr="00175255">
        <w:rPr>
          <w:rFonts w:ascii="Times New Roman" w:hAnsi="Times New Roman"/>
          <w:sz w:val="28"/>
          <w:szCs w:val="28"/>
        </w:rPr>
        <w:t xml:space="preserve"> которого выявлен 91 недостаток. По</w:t>
      </w:r>
      <w:r w:rsidR="00165A80" w:rsidRPr="00175255">
        <w:rPr>
          <w:rFonts w:ascii="Times New Roman" w:hAnsi="Times New Roman"/>
          <w:sz w:val="28"/>
          <w:szCs w:val="28"/>
        </w:rPr>
        <w:t> </w:t>
      </w:r>
      <w:r w:rsidRPr="00175255">
        <w:rPr>
          <w:rFonts w:ascii="Times New Roman" w:hAnsi="Times New Roman"/>
          <w:sz w:val="28"/>
          <w:szCs w:val="28"/>
        </w:rPr>
        <w:t>результатам обследований направлено 9 предписаний по устранению недостатков.</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Проведено дополнительное категорирование и обследование 53</w:t>
      </w:r>
      <w:r w:rsidR="009D7A13" w:rsidRPr="00175255">
        <w:rPr>
          <w:rFonts w:ascii="Times New Roman" w:hAnsi="Times New Roman"/>
          <w:sz w:val="28"/>
          <w:szCs w:val="28"/>
        </w:rPr>
        <w:t> </w:t>
      </w:r>
      <w:r w:rsidRPr="00175255">
        <w:rPr>
          <w:rFonts w:ascii="Times New Roman" w:hAnsi="Times New Roman"/>
          <w:sz w:val="28"/>
          <w:szCs w:val="28"/>
        </w:rPr>
        <w:t>объектов образования. Принято участие в обследовании антитеррористической защищенности 31 объекта культуры.</w:t>
      </w:r>
    </w:p>
    <w:p w:rsidR="009D7A13" w:rsidRPr="00175255" w:rsidRDefault="004919CA" w:rsidP="00175255">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Группой по предупреждению экстремистской и террористической деятельности, созданной при муниципальной антитеррористической группе по ЗАТО Железногорск, проведено 5 семинаров-практикумов по</w:t>
      </w:r>
      <w:r w:rsidR="009D7A13" w:rsidRPr="00175255">
        <w:rPr>
          <w:rFonts w:ascii="Times New Roman" w:hAnsi="Times New Roman"/>
          <w:sz w:val="28"/>
          <w:szCs w:val="28"/>
        </w:rPr>
        <w:t> </w:t>
      </w:r>
      <w:r w:rsidRPr="00175255">
        <w:rPr>
          <w:rFonts w:ascii="Times New Roman" w:hAnsi="Times New Roman"/>
          <w:sz w:val="28"/>
          <w:szCs w:val="28"/>
        </w:rPr>
        <w:t xml:space="preserve">антитеррористической подготовке с учащимися старших классов образовательных организаций. Изготовлены и размещены на </w:t>
      </w:r>
      <w:proofErr w:type="gramStart"/>
      <w:r w:rsidRPr="00175255">
        <w:rPr>
          <w:rFonts w:ascii="Times New Roman" w:hAnsi="Times New Roman"/>
          <w:sz w:val="28"/>
          <w:szCs w:val="28"/>
        </w:rPr>
        <w:t>улицах</w:t>
      </w:r>
      <w:proofErr w:type="gramEnd"/>
      <w:r w:rsidRPr="00175255">
        <w:rPr>
          <w:rFonts w:ascii="Times New Roman" w:hAnsi="Times New Roman"/>
          <w:sz w:val="28"/>
          <w:szCs w:val="28"/>
        </w:rPr>
        <w:t xml:space="preserve"> ЗАТО Железногорск 3 баннера антитеррористической направленности, приобретена полиграфическая продукция в количестве 1</w:t>
      </w:r>
      <w:r w:rsidR="009D7A13" w:rsidRPr="00175255">
        <w:rPr>
          <w:rFonts w:ascii="Times New Roman" w:hAnsi="Times New Roman"/>
          <w:sz w:val="28"/>
          <w:szCs w:val="28"/>
        </w:rPr>
        <w:t> </w:t>
      </w:r>
      <w:r w:rsidRPr="00175255">
        <w:rPr>
          <w:rFonts w:ascii="Times New Roman" w:hAnsi="Times New Roman"/>
          <w:sz w:val="28"/>
          <w:szCs w:val="28"/>
        </w:rPr>
        <w:t>000 штук, для проведения семинаров антитеррористической направленности.</w:t>
      </w:r>
    </w:p>
    <w:p w:rsidR="004919CA" w:rsidRPr="00175255" w:rsidRDefault="004919CA" w:rsidP="00175255">
      <w:pPr>
        <w:spacing w:after="0" w:line="240" w:lineRule="auto"/>
        <w:ind w:firstLine="709"/>
        <w:contextualSpacing/>
        <w:mirrorIndents/>
        <w:jc w:val="both"/>
        <w:rPr>
          <w:rFonts w:ascii="Times New Roman" w:hAnsi="Times New Roman"/>
          <w:sz w:val="28"/>
          <w:szCs w:val="28"/>
        </w:rPr>
      </w:pPr>
      <w:r w:rsidRPr="00175255">
        <w:rPr>
          <w:rFonts w:ascii="Times New Roman" w:hAnsi="Times New Roman"/>
          <w:sz w:val="28"/>
          <w:szCs w:val="28"/>
        </w:rPr>
        <w:t>Проводилась работа по предупреждению и ликвидации последствий чрезвычайных ситуаций на территории городского округа.</w:t>
      </w:r>
    </w:p>
    <w:p w:rsidR="004919CA" w:rsidRPr="00175255" w:rsidRDefault="004919CA" w:rsidP="00175255">
      <w:pPr>
        <w:pStyle w:val="27"/>
        <w:shd w:val="clear" w:color="auto" w:fill="auto"/>
        <w:tabs>
          <w:tab w:val="left" w:pos="-426"/>
        </w:tabs>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В 2019 году Администрацией ЗАТО г.</w:t>
      </w:r>
      <w:r w:rsidR="009D7A13" w:rsidRPr="00175255">
        <w:rPr>
          <w:rFonts w:ascii="Times New Roman" w:eastAsia="Calibri" w:hAnsi="Times New Roman" w:cs="Times New Roman"/>
        </w:rPr>
        <w:t> </w:t>
      </w:r>
      <w:r w:rsidRPr="00175255">
        <w:rPr>
          <w:rFonts w:ascii="Times New Roman" w:eastAsia="Calibri" w:hAnsi="Times New Roman" w:cs="Times New Roman"/>
        </w:rPr>
        <w:t>Железногорск принято 6</w:t>
      </w:r>
      <w:r w:rsidR="009D7A13" w:rsidRPr="00175255">
        <w:rPr>
          <w:rFonts w:ascii="Times New Roman" w:eastAsia="Calibri" w:hAnsi="Times New Roman" w:cs="Times New Roman"/>
        </w:rPr>
        <w:t xml:space="preserve"> нормативных правовых актов </w:t>
      </w:r>
      <w:r w:rsidRPr="00175255">
        <w:rPr>
          <w:rFonts w:ascii="Times New Roman" w:eastAsia="Calibri" w:hAnsi="Times New Roman" w:cs="Times New Roman"/>
        </w:rPr>
        <w:t>по реализации задач гражданской обороны.</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Для выполнения поставленных задач проведено 22 заседания комиссии по </w:t>
      </w:r>
      <w:r w:rsidR="009D7A13" w:rsidRPr="00175255">
        <w:rPr>
          <w:rFonts w:ascii="Times New Roman" w:hAnsi="Times New Roman"/>
          <w:sz w:val="28"/>
          <w:szCs w:val="28"/>
        </w:rPr>
        <w:t>чрезвычайным ситуациям и обеспечению пожарной безопасности</w:t>
      </w:r>
      <w:r w:rsidRPr="00175255">
        <w:rPr>
          <w:rFonts w:ascii="Times New Roman" w:hAnsi="Times New Roman"/>
          <w:sz w:val="28"/>
          <w:szCs w:val="28"/>
        </w:rPr>
        <w:t xml:space="preserve"> ЗАТО</w:t>
      </w:r>
      <w:r w:rsidR="009D7A13" w:rsidRPr="00175255">
        <w:rPr>
          <w:rFonts w:ascii="Times New Roman" w:hAnsi="Times New Roman"/>
          <w:sz w:val="28"/>
          <w:szCs w:val="28"/>
        </w:rPr>
        <w:t> </w:t>
      </w:r>
      <w:r w:rsidRPr="00175255">
        <w:rPr>
          <w:rFonts w:ascii="Times New Roman" w:hAnsi="Times New Roman"/>
          <w:sz w:val="28"/>
          <w:szCs w:val="28"/>
        </w:rPr>
        <w:t>Железногорск, на которых принято 27 решений по вопросам предупреждения</w:t>
      </w:r>
      <w:r w:rsidR="009D7A13" w:rsidRPr="00175255">
        <w:rPr>
          <w:rFonts w:ascii="Times New Roman" w:hAnsi="Times New Roman"/>
          <w:sz w:val="28"/>
          <w:szCs w:val="28"/>
        </w:rPr>
        <w:t xml:space="preserve"> чрезвычайных ситуаций</w:t>
      </w:r>
      <w:r w:rsidRPr="00175255">
        <w:rPr>
          <w:rFonts w:ascii="Times New Roman" w:hAnsi="Times New Roman"/>
          <w:sz w:val="28"/>
          <w:szCs w:val="28"/>
        </w:rPr>
        <w:t>. Проведенная работа позволила не</w:t>
      </w:r>
      <w:r w:rsidR="009D7A13" w:rsidRPr="00175255">
        <w:rPr>
          <w:rFonts w:ascii="Times New Roman" w:hAnsi="Times New Roman"/>
          <w:sz w:val="28"/>
          <w:szCs w:val="28"/>
        </w:rPr>
        <w:t> </w:t>
      </w:r>
      <w:r w:rsidRPr="00175255">
        <w:rPr>
          <w:rFonts w:ascii="Times New Roman" w:hAnsi="Times New Roman"/>
          <w:sz w:val="28"/>
          <w:szCs w:val="28"/>
        </w:rPr>
        <w:t>допустить возникновения чрезвычайных ситуаций на территории ЗАТО Железногорск.</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С целью организации выполнения первичных мер пожарной безопасности на территории ЗАТО Железногорск в весенне-летний пожароопасный период 2019 года организована работа патрульно-маневренных групп, которыми о</w:t>
      </w:r>
      <w:r w:rsidR="009D7A13" w:rsidRPr="00175255">
        <w:rPr>
          <w:rFonts w:ascii="Times New Roman" w:hAnsi="Times New Roman"/>
          <w:sz w:val="28"/>
          <w:szCs w:val="28"/>
        </w:rPr>
        <w:t>существлено более 198 рейдов по </w:t>
      </w:r>
      <w:r w:rsidRPr="00175255">
        <w:rPr>
          <w:rFonts w:ascii="Times New Roman" w:hAnsi="Times New Roman"/>
          <w:sz w:val="28"/>
          <w:szCs w:val="28"/>
        </w:rPr>
        <w:t>профилактике пожаров. Для ежедневного выполнения обязанностей по</w:t>
      </w:r>
      <w:r w:rsidR="009D7A13" w:rsidRPr="00175255">
        <w:rPr>
          <w:rFonts w:ascii="Times New Roman" w:hAnsi="Times New Roman"/>
          <w:sz w:val="28"/>
          <w:szCs w:val="28"/>
        </w:rPr>
        <w:t> </w:t>
      </w:r>
      <w:r w:rsidRPr="00175255">
        <w:rPr>
          <w:rFonts w:ascii="Times New Roman" w:hAnsi="Times New Roman"/>
          <w:sz w:val="28"/>
          <w:szCs w:val="28"/>
        </w:rPr>
        <w:t>патрулированию территории в пожароопасный период</w:t>
      </w:r>
      <w:r w:rsidR="009D7A13" w:rsidRPr="00175255">
        <w:rPr>
          <w:rFonts w:ascii="Times New Roman" w:hAnsi="Times New Roman"/>
          <w:sz w:val="28"/>
          <w:szCs w:val="28"/>
        </w:rPr>
        <w:t xml:space="preserve"> </w:t>
      </w:r>
      <w:r w:rsidRPr="00175255">
        <w:rPr>
          <w:rFonts w:ascii="Times New Roman" w:hAnsi="Times New Roman"/>
          <w:sz w:val="28"/>
          <w:szCs w:val="28"/>
        </w:rPr>
        <w:t>было создано 6</w:t>
      </w:r>
      <w:r w:rsidR="009D7A13" w:rsidRPr="00175255">
        <w:rPr>
          <w:rFonts w:ascii="Times New Roman" w:hAnsi="Times New Roman"/>
          <w:sz w:val="28"/>
          <w:szCs w:val="28"/>
        </w:rPr>
        <w:t> </w:t>
      </w:r>
      <w:r w:rsidRPr="00175255">
        <w:rPr>
          <w:rFonts w:ascii="Times New Roman" w:hAnsi="Times New Roman"/>
          <w:sz w:val="28"/>
          <w:szCs w:val="28"/>
        </w:rPr>
        <w:t>патрульных групп. Вместе с патрулированием территорий сельских населенных пунктов, непосредственно примыкающих к лесным участкам, проводилось патрулирование территорий садоводческих товариществ.</w:t>
      </w:r>
    </w:p>
    <w:p w:rsidR="004919CA" w:rsidRPr="00175255" w:rsidRDefault="009D7A13"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Для проведения профилактической работы в области пожарной безопасности в садоводческих некоммерческих товариществах </w:t>
      </w:r>
      <w:r w:rsidR="004919CA" w:rsidRPr="00175255">
        <w:rPr>
          <w:rFonts w:ascii="Times New Roman" w:hAnsi="Times New Roman"/>
          <w:sz w:val="28"/>
          <w:szCs w:val="28"/>
        </w:rPr>
        <w:t xml:space="preserve">организовано привлечение сил и средств ФГБОУ </w:t>
      </w:r>
      <w:proofErr w:type="gramStart"/>
      <w:r w:rsidR="004919CA" w:rsidRPr="00175255">
        <w:rPr>
          <w:rFonts w:ascii="Times New Roman" w:hAnsi="Times New Roman"/>
          <w:sz w:val="28"/>
          <w:szCs w:val="28"/>
        </w:rPr>
        <w:t>ВО</w:t>
      </w:r>
      <w:proofErr w:type="gramEnd"/>
      <w:r w:rsidR="004919CA" w:rsidRPr="00175255">
        <w:rPr>
          <w:rFonts w:ascii="Times New Roman" w:hAnsi="Times New Roman"/>
          <w:sz w:val="28"/>
          <w:szCs w:val="28"/>
        </w:rPr>
        <w:t xml:space="preserve"> Сибирск</w:t>
      </w:r>
      <w:r w:rsidR="00461D07" w:rsidRPr="00175255">
        <w:rPr>
          <w:rFonts w:ascii="Times New Roman" w:hAnsi="Times New Roman"/>
          <w:sz w:val="28"/>
          <w:szCs w:val="28"/>
        </w:rPr>
        <w:t>ая</w:t>
      </w:r>
      <w:r w:rsidR="004919CA" w:rsidRPr="00175255">
        <w:rPr>
          <w:rFonts w:ascii="Times New Roman" w:hAnsi="Times New Roman"/>
          <w:sz w:val="28"/>
          <w:szCs w:val="28"/>
        </w:rPr>
        <w:t xml:space="preserve"> пожарно-спасательн</w:t>
      </w:r>
      <w:r w:rsidR="00461D07" w:rsidRPr="00175255">
        <w:rPr>
          <w:rFonts w:ascii="Times New Roman" w:hAnsi="Times New Roman"/>
          <w:sz w:val="28"/>
          <w:szCs w:val="28"/>
        </w:rPr>
        <w:t>ая</w:t>
      </w:r>
      <w:r w:rsidR="004919CA" w:rsidRPr="00175255">
        <w:rPr>
          <w:rFonts w:ascii="Times New Roman" w:hAnsi="Times New Roman"/>
          <w:sz w:val="28"/>
          <w:szCs w:val="28"/>
        </w:rPr>
        <w:t xml:space="preserve"> академи</w:t>
      </w:r>
      <w:r w:rsidR="00246123">
        <w:rPr>
          <w:rFonts w:ascii="Times New Roman" w:hAnsi="Times New Roman"/>
          <w:sz w:val="28"/>
          <w:szCs w:val="28"/>
        </w:rPr>
        <w:t>я</w:t>
      </w:r>
      <w:r w:rsidR="004919CA" w:rsidRPr="00175255">
        <w:rPr>
          <w:rFonts w:ascii="Times New Roman" w:hAnsi="Times New Roman"/>
          <w:sz w:val="28"/>
          <w:szCs w:val="28"/>
        </w:rPr>
        <w:t xml:space="preserve"> ГПС МЧС России.</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Население, общественность вовлекались в мероприятия по укреплению пожарной безопасности, защите населенных пунктов, а также собственных домовладений и имущества.</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Организовано выполнение минерализованных полос в населенных пунктах ЗАТО Железногорск, граничащих с лесными массивами</w:t>
      </w:r>
      <w:r w:rsidR="00246123">
        <w:rPr>
          <w:rFonts w:ascii="Times New Roman" w:hAnsi="Times New Roman"/>
          <w:sz w:val="28"/>
          <w:szCs w:val="28"/>
        </w:rPr>
        <w:t>,</w:t>
      </w:r>
      <w:r w:rsidRPr="00175255">
        <w:rPr>
          <w:rFonts w:ascii="Times New Roman" w:hAnsi="Times New Roman"/>
          <w:sz w:val="28"/>
          <w:szCs w:val="28"/>
        </w:rPr>
        <w:t xml:space="preserve"> на площади 12</w:t>
      </w:r>
      <w:r w:rsidR="00461D07" w:rsidRPr="00175255">
        <w:rPr>
          <w:rFonts w:ascii="Times New Roman" w:hAnsi="Times New Roman"/>
          <w:sz w:val="28"/>
          <w:szCs w:val="28"/>
        </w:rPr>
        <w:t>,</w:t>
      </w:r>
      <w:r w:rsidRPr="00175255">
        <w:rPr>
          <w:rFonts w:ascii="Times New Roman" w:hAnsi="Times New Roman"/>
          <w:sz w:val="28"/>
          <w:szCs w:val="28"/>
        </w:rPr>
        <w:t>5</w:t>
      </w:r>
      <w:r w:rsidR="00461D07" w:rsidRPr="00175255">
        <w:rPr>
          <w:rFonts w:ascii="Times New Roman" w:hAnsi="Times New Roman"/>
          <w:sz w:val="28"/>
          <w:szCs w:val="28"/>
        </w:rPr>
        <w:t> тыс. </w:t>
      </w:r>
      <w:r w:rsidRPr="00175255">
        <w:rPr>
          <w:rFonts w:ascii="Times New Roman" w:hAnsi="Times New Roman"/>
          <w:sz w:val="28"/>
          <w:szCs w:val="28"/>
        </w:rPr>
        <w:t>кв.</w:t>
      </w:r>
      <w:r w:rsidR="00461D07" w:rsidRPr="00175255">
        <w:rPr>
          <w:rFonts w:ascii="Times New Roman" w:hAnsi="Times New Roman"/>
          <w:sz w:val="28"/>
          <w:szCs w:val="28"/>
        </w:rPr>
        <w:t> </w:t>
      </w:r>
      <w:r w:rsidRPr="00175255">
        <w:rPr>
          <w:rFonts w:ascii="Times New Roman" w:hAnsi="Times New Roman"/>
          <w:sz w:val="28"/>
          <w:szCs w:val="28"/>
        </w:rPr>
        <w:t>м</w:t>
      </w:r>
      <w:r w:rsidR="00461D07" w:rsidRPr="00175255">
        <w:rPr>
          <w:rFonts w:ascii="Times New Roman" w:hAnsi="Times New Roman"/>
          <w:sz w:val="28"/>
          <w:szCs w:val="28"/>
        </w:rPr>
        <w:t>етров</w:t>
      </w:r>
      <w:r w:rsidRPr="00175255">
        <w:rPr>
          <w:rFonts w:ascii="Times New Roman" w:hAnsi="Times New Roman"/>
          <w:sz w:val="28"/>
          <w:szCs w:val="28"/>
        </w:rPr>
        <w:t>.</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целях </w:t>
      </w:r>
      <w:r w:rsidR="00461D07" w:rsidRPr="00175255">
        <w:rPr>
          <w:rFonts w:ascii="Times New Roman" w:hAnsi="Times New Roman"/>
          <w:sz w:val="28"/>
          <w:szCs w:val="28"/>
        </w:rPr>
        <w:t>до</w:t>
      </w:r>
      <w:r w:rsidRPr="00175255">
        <w:rPr>
          <w:rFonts w:ascii="Times New Roman" w:hAnsi="Times New Roman"/>
          <w:sz w:val="28"/>
          <w:szCs w:val="28"/>
        </w:rPr>
        <w:t>оснащения территорий общего пользования сельских населенных пунктов первичными средствами пожаротушения организо</w:t>
      </w:r>
      <w:r w:rsidR="00461D07" w:rsidRPr="00175255">
        <w:rPr>
          <w:rFonts w:ascii="Times New Roman" w:hAnsi="Times New Roman"/>
          <w:sz w:val="28"/>
          <w:szCs w:val="28"/>
        </w:rPr>
        <w:t>вана передача 8 пожарных щитов.</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Информационная и профилактическая работа с населением по</w:t>
      </w:r>
      <w:r w:rsidR="00461D07" w:rsidRPr="00175255">
        <w:rPr>
          <w:rFonts w:ascii="Times New Roman" w:hAnsi="Times New Roman"/>
          <w:sz w:val="28"/>
          <w:szCs w:val="28"/>
        </w:rPr>
        <w:t> </w:t>
      </w:r>
      <w:r w:rsidRPr="00175255">
        <w:rPr>
          <w:rFonts w:ascii="Times New Roman" w:hAnsi="Times New Roman"/>
          <w:sz w:val="28"/>
          <w:szCs w:val="28"/>
        </w:rPr>
        <w:t xml:space="preserve">вопросам соблюдения требований пожарной безопасности в населенных </w:t>
      </w:r>
      <w:r w:rsidRPr="00175255">
        <w:rPr>
          <w:rFonts w:ascii="Times New Roman" w:hAnsi="Times New Roman"/>
          <w:sz w:val="28"/>
          <w:szCs w:val="28"/>
        </w:rPr>
        <w:lastRenderedPageBreak/>
        <w:t>пунктах и в лесах проводи</w:t>
      </w:r>
      <w:r w:rsidR="00461D07" w:rsidRPr="00175255">
        <w:rPr>
          <w:rFonts w:ascii="Times New Roman" w:hAnsi="Times New Roman"/>
          <w:sz w:val="28"/>
          <w:szCs w:val="28"/>
        </w:rPr>
        <w:t xml:space="preserve">лась </w:t>
      </w:r>
      <w:r w:rsidRPr="00175255">
        <w:rPr>
          <w:rFonts w:ascii="Times New Roman" w:hAnsi="Times New Roman"/>
          <w:sz w:val="28"/>
          <w:szCs w:val="28"/>
        </w:rPr>
        <w:t>через средства массо</w:t>
      </w:r>
      <w:r w:rsidR="00461D07" w:rsidRPr="00175255">
        <w:rPr>
          <w:rFonts w:ascii="Times New Roman" w:hAnsi="Times New Roman"/>
          <w:sz w:val="28"/>
          <w:szCs w:val="28"/>
        </w:rPr>
        <w:t xml:space="preserve">вой информации путем размещения </w:t>
      </w:r>
      <w:r w:rsidRPr="00175255">
        <w:rPr>
          <w:rFonts w:ascii="Times New Roman" w:hAnsi="Times New Roman"/>
          <w:sz w:val="28"/>
          <w:szCs w:val="28"/>
        </w:rPr>
        <w:t>материалов на противопожарную тематику в социальных сетях</w:t>
      </w:r>
      <w:r w:rsidR="00461D07" w:rsidRPr="00175255">
        <w:rPr>
          <w:rFonts w:ascii="Times New Roman" w:hAnsi="Times New Roman"/>
          <w:sz w:val="28"/>
          <w:szCs w:val="28"/>
        </w:rPr>
        <w:t xml:space="preserve">, </w:t>
      </w:r>
      <w:r w:rsidRPr="00175255">
        <w:rPr>
          <w:rFonts w:ascii="Times New Roman" w:hAnsi="Times New Roman"/>
          <w:sz w:val="28"/>
          <w:szCs w:val="28"/>
        </w:rPr>
        <w:t>в газете «Город и горожане»</w:t>
      </w:r>
      <w:r w:rsidR="00461D07" w:rsidRPr="00175255">
        <w:rPr>
          <w:rFonts w:ascii="Times New Roman" w:hAnsi="Times New Roman"/>
          <w:sz w:val="28"/>
          <w:szCs w:val="28"/>
        </w:rPr>
        <w:t>, н</w:t>
      </w:r>
      <w:r w:rsidRPr="00175255">
        <w:rPr>
          <w:rFonts w:ascii="Times New Roman" w:hAnsi="Times New Roman"/>
          <w:sz w:val="28"/>
          <w:szCs w:val="28"/>
        </w:rPr>
        <w:t xml:space="preserve">а официальном сайте муниципального образования «Закрытое административно-территориальное образование Железногорск» в информационно-телекоммуникационной сети </w:t>
      </w:r>
      <w:r w:rsidR="00246123">
        <w:rPr>
          <w:rFonts w:ascii="Times New Roman" w:hAnsi="Times New Roman"/>
          <w:sz w:val="28"/>
          <w:szCs w:val="28"/>
        </w:rPr>
        <w:t>«</w:t>
      </w:r>
      <w:r w:rsidRPr="00175255">
        <w:rPr>
          <w:rFonts w:ascii="Times New Roman" w:hAnsi="Times New Roman"/>
          <w:sz w:val="28"/>
          <w:szCs w:val="28"/>
        </w:rPr>
        <w:t>Интернет</w:t>
      </w:r>
      <w:r w:rsidR="00246123">
        <w:rPr>
          <w:rFonts w:ascii="Times New Roman" w:hAnsi="Times New Roman"/>
          <w:sz w:val="28"/>
          <w:szCs w:val="28"/>
        </w:rPr>
        <w:t>»</w:t>
      </w:r>
      <w:r w:rsidR="00461D07" w:rsidRPr="00175255">
        <w:rPr>
          <w:rFonts w:ascii="Times New Roman" w:hAnsi="Times New Roman"/>
          <w:sz w:val="28"/>
          <w:szCs w:val="28"/>
        </w:rPr>
        <w:t xml:space="preserve">; трансляции </w:t>
      </w:r>
      <w:r w:rsidRPr="00175255">
        <w:rPr>
          <w:rFonts w:ascii="Times New Roman" w:hAnsi="Times New Roman"/>
          <w:sz w:val="28"/>
          <w:szCs w:val="28"/>
        </w:rPr>
        <w:t>аудио</w:t>
      </w:r>
      <w:r w:rsidR="00461D07" w:rsidRPr="00175255">
        <w:rPr>
          <w:rFonts w:ascii="Times New Roman" w:hAnsi="Times New Roman"/>
          <w:sz w:val="28"/>
          <w:szCs w:val="28"/>
        </w:rPr>
        <w:t>-</w:t>
      </w:r>
      <w:r w:rsidRPr="00175255">
        <w:rPr>
          <w:rFonts w:ascii="Times New Roman" w:hAnsi="Times New Roman"/>
          <w:sz w:val="28"/>
          <w:szCs w:val="28"/>
        </w:rPr>
        <w:t xml:space="preserve">файлов по радиосети и громкоговорящей связи в торговых точках </w:t>
      </w:r>
      <w:r w:rsidR="00461D07" w:rsidRPr="00175255">
        <w:rPr>
          <w:rFonts w:ascii="Times New Roman" w:hAnsi="Times New Roman"/>
          <w:sz w:val="28"/>
          <w:szCs w:val="28"/>
        </w:rPr>
        <w:t>ЗА</w:t>
      </w:r>
      <w:r w:rsidRPr="00175255">
        <w:rPr>
          <w:rFonts w:ascii="Times New Roman" w:hAnsi="Times New Roman"/>
          <w:sz w:val="28"/>
          <w:szCs w:val="28"/>
        </w:rPr>
        <w:t xml:space="preserve">ТО Железногорск; </w:t>
      </w:r>
      <w:r w:rsidR="00461D07" w:rsidRPr="00175255">
        <w:rPr>
          <w:rFonts w:ascii="Times New Roman" w:hAnsi="Times New Roman"/>
          <w:sz w:val="28"/>
          <w:szCs w:val="28"/>
        </w:rPr>
        <w:t xml:space="preserve">показа </w:t>
      </w:r>
      <w:r w:rsidRPr="00175255">
        <w:rPr>
          <w:rFonts w:ascii="Times New Roman" w:hAnsi="Times New Roman"/>
          <w:sz w:val="28"/>
          <w:szCs w:val="28"/>
        </w:rPr>
        <w:t xml:space="preserve">рекламно-информационных материалов в кинотеатре </w:t>
      </w:r>
      <w:r w:rsidR="00461D07" w:rsidRPr="00175255">
        <w:rPr>
          <w:rFonts w:ascii="Times New Roman" w:hAnsi="Times New Roman"/>
          <w:sz w:val="28"/>
          <w:szCs w:val="28"/>
        </w:rPr>
        <w:t>«</w:t>
      </w:r>
      <w:r w:rsidRPr="00175255">
        <w:rPr>
          <w:rFonts w:ascii="Times New Roman" w:hAnsi="Times New Roman"/>
          <w:sz w:val="28"/>
          <w:szCs w:val="28"/>
        </w:rPr>
        <w:t>Космос</w:t>
      </w:r>
      <w:r w:rsidR="00461D07" w:rsidRPr="00175255">
        <w:rPr>
          <w:rFonts w:ascii="Times New Roman" w:hAnsi="Times New Roman"/>
          <w:sz w:val="28"/>
          <w:szCs w:val="28"/>
        </w:rPr>
        <w:t>»</w:t>
      </w:r>
      <w:r w:rsidRPr="00175255">
        <w:rPr>
          <w:rFonts w:ascii="Times New Roman" w:hAnsi="Times New Roman"/>
          <w:sz w:val="28"/>
          <w:szCs w:val="28"/>
        </w:rPr>
        <w:t xml:space="preserve"> перед киносеансами.</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рамках организации противопожарной пропаганды, обучения населения мерам пожарной безопасности, согласно муниципальной программе «Защита населения и </w:t>
      </w:r>
      <w:proofErr w:type="gramStart"/>
      <w:r w:rsidR="00461D07" w:rsidRPr="00175255">
        <w:rPr>
          <w:rFonts w:ascii="Times New Roman" w:hAnsi="Times New Roman"/>
          <w:sz w:val="28"/>
          <w:szCs w:val="28"/>
        </w:rPr>
        <w:t>территории</w:t>
      </w:r>
      <w:proofErr w:type="gramEnd"/>
      <w:r w:rsidR="00461D07" w:rsidRPr="00175255">
        <w:rPr>
          <w:rFonts w:ascii="Times New Roman" w:hAnsi="Times New Roman"/>
          <w:sz w:val="28"/>
          <w:szCs w:val="28"/>
        </w:rPr>
        <w:t xml:space="preserve"> ЗАТО Железногорск от </w:t>
      </w:r>
      <w:r w:rsidRPr="00175255">
        <w:rPr>
          <w:rFonts w:ascii="Times New Roman" w:hAnsi="Times New Roman"/>
          <w:sz w:val="28"/>
          <w:szCs w:val="28"/>
        </w:rPr>
        <w:t>чрезвычайных ситуаций природного и техногенного характера»:</w:t>
      </w:r>
    </w:p>
    <w:p w:rsidR="004919CA" w:rsidRPr="00175255" w:rsidRDefault="00461D07"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4919CA" w:rsidRPr="00175255">
        <w:rPr>
          <w:rFonts w:ascii="Times New Roman" w:hAnsi="Times New Roman"/>
          <w:sz w:val="28"/>
          <w:szCs w:val="28"/>
        </w:rPr>
        <w:t>проведены занятия по теме «Соблюдение требований пожарной безопасности в весенне-летний пожароопасный период» в период проведения учебных сборов с учащимися 10-х классов общеобразовательных учреждений</w:t>
      </w:r>
      <w:r w:rsidRPr="00175255">
        <w:rPr>
          <w:rFonts w:ascii="Times New Roman" w:hAnsi="Times New Roman"/>
          <w:sz w:val="28"/>
          <w:szCs w:val="28"/>
        </w:rPr>
        <w:t xml:space="preserve"> </w:t>
      </w:r>
      <w:r w:rsidR="004919CA" w:rsidRPr="00175255">
        <w:rPr>
          <w:rFonts w:ascii="Times New Roman" w:hAnsi="Times New Roman"/>
          <w:sz w:val="28"/>
          <w:szCs w:val="28"/>
        </w:rPr>
        <w:t>ЗАТО Железногорск;</w:t>
      </w:r>
    </w:p>
    <w:p w:rsidR="004919CA" w:rsidRPr="00175255" w:rsidRDefault="00461D07"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4919CA" w:rsidRPr="00175255">
        <w:rPr>
          <w:rFonts w:ascii="Times New Roman" w:hAnsi="Times New Roman"/>
          <w:sz w:val="28"/>
          <w:szCs w:val="28"/>
        </w:rPr>
        <w:t>вы</w:t>
      </w:r>
      <w:r w:rsidRPr="00175255">
        <w:rPr>
          <w:rFonts w:ascii="Times New Roman" w:hAnsi="Times New Roman"/>
          <w:sz w:val="28"/>
          <w:szCs w:val="28"/>
        </w:rPr>
        <w:t>полнены следующие мероприятия:</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X городской слет дружин юных пожарных, посвященный 370-летию пожарной охраны России;</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Десятая муниципальная научно-практическая конференция учащихся 1-5 классов образовательных учреждений ЗАТО Железногорск «Я познаю мир», секция «Пожарная безопасность глазами детей»;</w:t>
      </w:r>
    </w:p>
    <w:p w:rsidR="004919CA" w:rsidRPr="00175255" w:rsidRDefault="004919CA" w:rsidP="00175255">
      <w:pPr>
        <w:suppressAutoHyphens/>
        <w:spacing w:after="0" w:line="240" w:lineRule="auto"/>
        <w:ind w:firstLine="709"/>
        <w:jc w:val="both"/>
        <w:rPr>
          <w:rFonts w:ascii="Times New Roman" w:hAnsi="Times New Roman"/>
          <w:sz w:val="28"/>
          <w:szCs w:val="28"/>
        </w:rPr>
      </w:pPr>
      <w:proofErr w:type="spellStart"/>
      <w:r w:rsidRPr="00175255">
        <w:rPr>
          <w:rFonts w:ascii="Times New Roman" w:hAnsi="Times New Roman"/>
          <w:sz w:val="28"/>
          <w:szCs w:val="28"/>
        </w:rPr>
        <w:t>Метапредметная</w:t>
      </w:r>
      <w:proofErr w:type="spellEnd"/>
      <w:r w:rsidRPr="00175255">
        <w:rPr>
          <w:rFonts w:ascii="Times New Roman" w:hAnsi="Times New Roman"/>
          <w:sz w:val="28"/>
          <w:szCs w:val="28"/>
        </w:rPr>
        <w:t xml:space="preserve"> олимпиада среди учащихся 3-х классов школ города;</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Фестиваль музыкально-театрализованных представлений коллективов дошкольных образовательных учреждений ЗАТО Железногорск «Калейдоскоп сказок»;</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День пожарной безопасности в оздоровительном лагере «Взлет»;</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Профилактическ</w:t>
      </w:r>
      <w:r w:rsidR="00461D07" w:rsidRPr="00175255">
        <w:rPr>
          <w:rFonts w:ascii="Times New Roman" w:hAnsi="Times New Roman"/>
          <w:sz w:val="28"/>
          <w:szCs w:val="28"/>
        </w:rPr>
        <w:t>ие</w:t>
      </w:r>
      <w:r w:rsidRPr="00175255">
        <w:rPr>
          <w:rFonts w:ascii="Times New Roman" w:hAnsi="Times New Roman"/>
          <w:sz w:val="28"/>
          <w:szCs w:val="28"/>
        </w:rPr>
        <w:t xml:space="preserve"> мероприяти</w:t>
      </w:r>
      <w:r w:rsidR="00461D07" w:rsidRPr="00175255">
        <w:rPr>
          <w:rFonts w:ascii="Times New Roman" w:hAnsi="Times New Roman"/>
          <w:sz w:val="28"/>
          <w:szCs w:val="28"/>
        </w:rPr>
        <w:t>я «</w:t>
      </w:r>
      <w:r w:rsidRPr="00175255">
        <w:rPr>
          <w:rFonts w:ascii="Times New Roman" w:hAnsi="Times New Roman"/>
          <w:sz w:val="28"/>
          <w:szCs w:val="28"/>
        </w:rPr>
        <w:t>День охра</w:t>
      </w:r>
      <w:r w:rsidR="00461D07" w:rsidRPr="00175255">
        <w:rPr>
          <w:rFonts w:ascii="Times New Roman" w:hAnsi="Times New Roman"/>
          <w:sz w:val="28"/>
          <w:szCs w:val="28"/>
        </w:rPr>
        <w:t>ны имущества граждан от</w:t>
      </w:r>
      <w:r w:rsidR="00246123">
        <w:rPr>
          <w:rFonts w:ascii="Times New Roman" w:hAnsi="Times New Roman"/>
          <w:sz w:val="28"/>
          <w:szCs w:val="28"/>
        </w:rPr>
        <w:t> </w:t>
      </w:r>
      <w:r w:rsidR="00461D07" w:rsidRPr="00175255">
        <w:rPr>
          <w:rFonts w:ascii="Times New Roman" w:hAnsi="Times New Roman"/>
          <w:sz w:val="28"/>
          <w:szCs w:val="28"/>
        </w:rPr>
        <w:t xml:space="preserve">пожаров», </w:t>
      </w:r>
      <w:r w:rsidRPr="00175255">
        <w:rPr>
          <w:rFonts w:ascii="Times New Roman" w:hAnsi="Times New Roman"/>
          <w:sz w:val="28"/>
          <w:szCs w:val="28"/>
        </w:rPr>
        <w:t>«День з</w:t>
      </w:r>
      <w:r w:rsidR="00461D07" w:rsidRPr="00175255">
        <w:rPr>
          <w:rFonts w:ascii="Times New Roman" w:hAnsi="Times New Roman"/>
          <w:sz w:val="28"/>
          <w:szCs w:val="28"/>
        </w:rPr>
        <w:t>наний по пожарной безопасности», «</w:t>
      </w:r>
      <w:r w:rsidRPr="00175255">
        <w:rPr>
          <w:rFonts w:ascii="Times New Roman" w:hAnsi="Times New Roman"/>
          <w:sz w:val="28"/>
          <w:szCs w:val="28"/>
        </w:rPr>
        <w:t>День охраны имущества граждан от пожаров в поселке Первомайский</w:t>
      </w:r>
      <w:r w:rsidR="00461D07" w:rsidRPr="00175255">
        <w:rPr>
          <w:rFonts w:ascii="Times New Roman" w:hAnsi="Times New Roman"/>
          <w:sz w:val="28"/>
          <w:szCs w:val="28"/>
        </w:rPr>
        <w:t>»</w:t>
      </w:r>
      <w:r w:rsidRPr="00175255">
        <w:rPr>
          <w:rFonts w:ascii="Times New Roman" w:hAnsi="Times New Roman"/>
          <w:sz w:val="28"/>
          <w:szCs w:val="28"/>
        </w:rPr>
        <w:t>;</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Городской конкурс детского творчества «Предотвращение, спасение, помощь», посвященный 370-летию пожарной охраны России;</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Городской конкурс детского творчества «Безопасность глазами детей» по теме: «Пожарная безопасность»;</w:t>
      </w:r>
    </w:p>
    <w:p w:rsidR="004919CA" w:rsidRPr="00175255" w:rsidRDefault="00461D07" w:rsidP="00175255">
      <w:pPr>
        <w:pStyle w:val="ConsPlusNonformat"/>
        <w:ind w:firstLine="709"/>
        <w:jc w:val="both"/>
        <w:rPr>
          <w:rFonts w:ascii="Times New Roman" w:hAnsi="Times New Roman" w:cs="Times New Roman"/>
          <w:sz w:val="28"/>
          <w:szCs w:val="28"/>
        </w:rPr>
      </w:pPr>
      <w:r w:rsidRPr="00175255">
        <w:rPr>
          <w:rFonts w:ascii="Times New Roman" w:hAnsi="Times New Roman" w:cs="Times New Roman"/>
          <w:sz w:val="28"/>
          <w:szCs w:val="28"/>
        </w:rPr>
        <w:t>- </w:t>
      </w:r>
      <w:r w:rsidR="004919CA" w:rsidRPr="00175255">
        <w:rPr>
          <w:rFonts w:ascii="Times New Roman" w:hAnsi="Times New Roman" w:cs="Times New Roman"/>
          <w:sz w:val="28"/>
          <w:szCs w:val="28"/>
        </w:rPr>
        <w:t>подготовлены материалы, произведено макетирование информационны</w:t>
      </w:r>
      <w:r w:rsidRPr="00175255">
        <w:rPr>
          <w:rFonts w:ascii="Times New Roman" w:hAnsi="Times New Roman" w:cs="Times New Roman"/>
          <w:sz w:val="28"/>
          <w:szCs w:val="28"/>
        </w:rPr>
        <w:t>х материалов</w:t>
      </w:r>
      <w:r w:rsidR="004919CA" w:rsidRPr="00175255">
        <w:rPr>
          <w:rFonts w:ascii="Times New Roman" w:hAnsi="Times New Roman" w:cs="Times New Roman"/>
          <w:sz w:val="28"/>
          <w:szCs w:val="28"/>
        </w:rPr>
        <w:t xml:space="preserve"> по профилактике пожаров (информационные таблички</w:t>
      </w:r>
      <w:r w:rsidRPr="00175255">
        <w:rPr>
          <w:rFonts w:ascii="Times New Roman" w:hAnsi="Times New Roman" w:cs="Times New Roman"/>
          <w:sz w:val="28"/>
          <w:szCs w:val="28"/>
        </w:rPr>
        <w:t xml:space="preserve">, </w:t>
      </w:r>
      <w:r w:rsidR="004919CA" w:rsidRPr="00175255">
        <w:rPr>
          <w:rFonts w:ascii="Times New Roman" w:hAnsi="Times New Roman" w:cs="Times New Roman"/>
          <w:sz w:val="28"/>
          <w:szCs w:val="28"/>
        </w:rPr>
        <w:t>баннер</w:t>
      </w:r>
      <w:r w:rsidRPr="00175255">
        <w:rPr>
          <w:rFonts w:ascii="Times New Roman" w:hAnsi="Times New Roman" w:cs="Times New Roman"/>
          <w:sz w:val="28"/>
          <w:szCs w:val="28"/>
        </w:rPr>
        <w:t xml:space="preserve">ы, </w:t>
      </w:r>
      <w:r w:rsidR="004919CA" w:rsidRPr="00175255">
        <w:rPr>
          <w:rFonts w:ascii="Times New Roman" w:hAnsi="Times New Roman" w:cs="Times New Roman"/>
          <w:sz w:val="28"/>
          <w:szCs w:val="28"/>
        </w:rPr>
        <w:t>настенны</w:t>
      </w:r>
      <w:r w:rsidRPr="00175255">
        <w:rPr>
          <w:rFonts w:ascii="Times New Roman" w:hAnsi="Times New Roman" w:cs="Times New Roman"/>
          <w:sz w:val="28"/>
          <w:szCs w:val="28"/>
        </w:rPr>
        <w:t>е, карманные</w:t>
      </w:r>
      <w:r w:rsidR="004919CA" w:rsidRPr="00175255">
        <w:rPr>
          <w:rFonts w:ascii="Times New Roman" w:hAnsi="Times New Roman" w:cs="Times New Roman"/>
          <w:sz w:val="28"/>
          <w:szCs w:val="28"/>
        </w:rPr>
        <w:t xml:space="preserve"> календар</w:t>
      </w:r>
      <w:r w:rsidRPr="00175255">
        <w:rPr>
          <w:rFonts w:ascii="Times New Roman" w:hAnsi="Times New Roman" w:cs="Times New Roman"/>
          <w:sz w:val="28"/>
          <w:szCs w:val="28"/>
        </w:rPr>
        <w:t>и</w:t>
      </w:r>
      <w:r w:rsidR="00C55153" w:rsidRPr="00175255">
        <w:rPr>
          <w:rFonts w:ascii="Times New Roman" w:hAnsi="Times New Roman" w:cs="Times New Roman"/>
          <w:sz w:val="28"/>
          <w:szCs w:val="28"/>
        </w:rPr>
        <w:t xml:space="preserve"> </w:t>
      </w:r>
      <w:r w:rsidR="004919CA" w:rsidRPr="00175255">
        <w:rPr>
          <w:rFonts w:ascii="Times New Roman" w:hAnsi="Times New Roman" w:cs="Times New Roman"/>
          <w:sz w:val="28"/>
          <w:szCs w:val="28"/>
        </w:rPr>
        <w:t xml:space="preserve">общим тиражом </w:t>
      </w:r>
      <w:r w:rsidR="00C55153" w:rsidRPr="00175255">
        <w:rPr>
          <w:rFonts w:ascii="Times New Roman" w:hAnsi="Times New Roman" w:cs="Times New Roman"/>
          <w:sz w:val="28"/>
          <w:szCs w:val="28"/>
        </w:rPr>
        <w:t xml:space="preserve">более </w:t>
      </w:r>
      <w:r w:rsidR="004919CA" w:rsidRPr="00175255">
        <w:rPr>
          <w:rFonts w:ascii="Times New Roman" w:hAnsi="Times New Roman" w:cs="Times New Roman"/>
          <w:sz w:val="28"/>
          <w:szCs w:val="28"/>
        </w:rPr>
        <w:t>2</w:t>
      </w:r>
      <w:r w:rsidR="00C55153" w:rsidRPr="00175255">
        <w:rPr>
          <w:rFonts w:ascii="Times New Roman" w:hAnsi="Times New Roman" w:cs="Times New Roman"/>
          <w:sz w:val="28"/>
          <w:szCs w:val="28"/>
        </w:rPr>
        <w:t>,0 тыс. </w:t>
      </w:r>
      <w:r w:rsidR="004919CA" w:rsidRPr="00175255">
        <w:rPr>
          <w:rFonts w:ascii="Times New Roman" w:hAnsi="Times New Roman" w:cs="Times New Roman"/>
          <w:sz w:val="28"/>
          <w:szCs w:val="28"/>
        </w:rPr>
        <w:t>шт.).</w:t>
      </w:r>
    </w:p>
    <w:p w:rsidR="00C55153" w:rsidRPr="00175255" w:rsidRDefault="00C55153" w:rsidP="00175255">
      <w:pPr>
        <w:suppressAutoHyphens/>
        <w:spacing w:after="0" w:line="240" w:lineRule="auto"/>
        <w:ind w:firstLine="709"/>
        <w:jc w:val="both"/>
        <w:rPr>
          <w:rFonts w:ascii="Times New Roman" w:hAnsi="Times New Roman"/>
          <w:sz w:val="28"/>
          <w:szCs w:val="28"/>
        </w:rPr>
      </w:pP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В целях обеспечения безопасности людей на водных объектах в</w:t>
      </w:r>
      <w:r w:rsidR="00C55153" w:rsidRPr="00175255">
        <w:rPr>
          <w:rFonts w:ascii="Times New Roman" w:hAnsi="Times New Roman"/>
          <w:sz w:val="28"/>
          <w:szCs w:val="28"/>
        </w:rPr>
        <w:t> </w:t>
      </w:r>
      <w:r w:rsidRPr="00175255">
        <w:rPr>
          <w:rFonts w:ascii="Times New Roman" w:hAnsi="Times New Roman"/>
          <w:sz w:val="28"/>
          <w:szCs w:val="28"/>
        </w:rPr>
        <w:t>2019</w:t>
      </w:r>
      <w:r w:rsidR="00C55153" w:rsidRPr="00175255">
        <w:rPr>
          <w:rFonts w:ascii="Times New Roman" w:hAnsi="Times New Roman"/>
          <w:sz w:val="28"/>
          <w:szCs w:val="28"/>
        </w:rPr>
        <w:t> </w:t>
      </w:r>
      <w:r w:rsidRPr="00175255">
        <w:rPr>
          <w:rFonts w:ascii="Times New Roman" w:hAnsi="Times New Roman"/>
          <w:sz w:val="28"/>
          <w:szCs w:val="28"/>
        </w:rPr>
        <w:t>году было создано подразделение МКУ «</w:t>
      </w:r>
      <w:r w:rsidR="00C55153" w:rsidRPr="00175255">
        <w:rPr>
          <w:rFonts w:ascii="Times New Roman" w:hAnsi="Times New Roman"/>
          <w:sz w:val="28"/>
          <w:szCs w:val="28"/>
        </w:rPr>
        <w:t xml:space="preserve">Управление по делам гражданской обороны, чрезвычайным ситуациям и </w:t>
      </w:r>
      <w:proofErr w:type="gramStart"/>
      <w:r w:rsidR="00C55153" w:rsidRPr="00175255">
        <w:rPr>
          <w:rFonts w:ascii="Times New Roman" w:hAnsi="Times New Roman"/>
          <w:sz w:val="28"/>
          <w:szCs w:val="28"/>
        </w:rPr>
        <w:t>режима</w:t>
      </w:r>
      <w:proofErr w:type="gramEnd"/>
      <w:r w:rsidR="00C55153" w:rsidRPr="00175255">
        <w:rPr>
          <w:rFonts w:ascii="Times New Roman" w:hAnsi="Times New Roman"/>
          <w:sz w:val="28"/>
          <w:szCs w:val="28"/>
        </w:rPr>
        <w:t xml:space="preserve"> ЗАТО Железногорск</w:t>
      </w:r>
      <w:r w:rsidRPr="00175255">
        <w:rPr>
          <w:rFonts w:ascii="Times New Roman" w:hAnsi="Times New Roman"/>
          <w:sz w:val="28"/>
          <w:szCs w:val="28"/>
        </w:rPr>
        <w:t>» - отдел безопасности н</w:t>
      </w:r>
      <w:r w:rsidR="00C55153" w:rsidRPr="00175255">
        <w:rPr>
          <w:rFonts w:ascii="Times New Roman" w:hAnsi="Times New Roman"/>
          <w:sz w:val="28"/>
          <w:szCs w:val="28"/>
        </w:rPr>
        <w:t>а водных объектах, в составе 11 </w:t>
      </w:r>
      <w:r w:rsidRPr="00175255">
        <w:rPr>
          <w:rFonts w:ascii="Times New Roman" w:hAnsi="Times New Roman"/>
          <w:sz w:val="28"/>
          <w:szCs w:val="28"/>
        </w:rPr>
        <w:t xml:space="preserve">штатных единиц матросов-спасателей, 1 штатной единицы медсестры. </w:t>
      </w:r>
      <w:r w:rsidRPr="00175255">
        <w:rPr>
          <w:rFonts w:ascii="Times New Roman" w:hAnsi="Times New Roman"/>
          <w:sz w:val="28"/>
          <w:szCs w:val="28"/>
        </w:rPr>
        <w:lastRenderedPageBreak/>
        <w:t>Приобретено спасательное снаряжение для работы (2 гидрокостюма, устройство спасения из ледяной полыньи).</w:t>
      </w:r>
    </w:p>
    <w:p w:rsidR="00C55153" w:rsidRPr="00175255" w:rsidRDefault="00C55153" w:rsidP="00175255">
      <w:pPr>
        <w:spacing w:after="0" w:line="240" w:lineRule="auto"/>
        <w:ind w:firstLine="709"/>
        <w:jc w:val="both"/>
        <w:rPr>
          <w:rFonts w:ascii="Times New Roman" w:hAnsi="Times New Roman"/>
          <w:sz w:val="28"/>
          <w:szCs w:val="28"/>
        </w:rPr>
      </w:pPr>
    </w:p>
    <w:p w:rsidR="00030FD2" w:rsidRPr="00175255" w:rsidRDefault="004919CA" w:rsidP="00175255">
      <w:pPr>
        <w:spacing w:after="0" w:line="240" w:lineRule="auto"/>
        <w:ind w:firstLine="709"/>
        <w:jc w:val="both"/>
        <w:rPr>
          <w:rFonts w:ascii="Times New Roman" w:hAnsi="Times New Roman"/>
          <w:sz w:val="28"/>
          <w:szCs w:val="28"/>
        </w:rPr>
      </w:pPr>
      <w:proofErr w:type="gramStart"/>
      <w:r w:rsidRPr="00175255">
        <w:rPr>
          <w:rFonts w:ascii="Times New Roman" w:hAnsi="Times New Roman"/>
          <w:sz w:val="28"/>
          <w:szCs w:val="28"/>
        </w:rPr>
        <w:t>В целях обеспечения готовности средств коллективной защиты, в</w:t>
      </w:r>
      <w:r w:rsidR="00C55153" w:rsidRPr="00175255">
        <w:rPr>
          <w:rFonts w:ascii="Times New Roman" w:hAnsi="Times New Roman"/>
          <w:sz w:val="28"/>
          <w:szCs w:val="28"/>
        </w:rPr>
        <w:t> </w:t>
      </w:r>
      <w:r w:rsidRPr="00175255">
        <w:rPr>
          <w:rFonts w:ascii="Times New Roman" w:hAnsi="Times New Roman"/>
          <w:sz w:val="28"/>
          <w:szCs w:val="28"/>
        </w:rPr>
        <w:t>соответствии с Приказом МЧС России от 15.12.2002 №</w:t>
      </w:r>
      <w:r w:rsidR="00C55153" w:rsidRPr="00175255">
        <w:rPr>
          <w:rFonts w:ascii="Times New Roman" w:hAnsi="Times New Roman"/>
          <w:sz w:val="28"/>
          <w:szCs w:val="28"/>
        </w:rPr>
        <w:t> </w:t>
      </w:r>
      <w:r w:rsidRPr="00175255">
        <w:rPr>
          <w:rFonts w:ascii="Times New Roman" w:hAnsi="Times New Roman"/>
          <w:sz w:val="28"/>
          <w:szCs w:val="28"/>
        </w:rPr>
        <w:t>583 «Об</w:t>
      </w:r>
      <w:r w:rsidR="00C55153" w:rsidRPr="00175255">
        <w:rPr>
          <w:rFonts w:ascii="Times New Roman" w:hAnsi="Times New Roman"/>
          <w:sz w:val="28"/>
          <w:szCs w:val="28"/>
        </w:rPr>
        <w:t> </w:t>
      </w:r>
      <w:r w:rsidRPr="00175255">
        <w:rPr>
          <w:rFonts w:ascii="Times New Roman" w:hAnsi="Times New Roman"/>
          <w:sz w:val="28"/>
          <w:szCs w:val="28"/>
        </w:rPr>
        <w:t xml:space="preserve">утверждении и введении в действие правил эксплуатации защитных сооружений гражданской обороны», на все защитные сооружения переработаны паспорта, </w:t>
      </w:r>
      <w:r w:rsidR="00030FD2" w:rsidRPr="00175255">
        <w:rPr>
          <w:rFonts w:ascii="Times New Roman" w:hAnsi="Times New Roman"/>
          <w:sz w:val="28"/>
          <w:szCs w:val="28"/>
        </w:rPr>
        <w:t>организовано</w:t>
      </w:r>
      <w:r w:rsidRPr="00175255">
        <w:rPr>
          <w:rFonts w:ascii="Times New Roman" w:hAnsi="Times New Roman"/>
          <w:sz w:val="28"/>
          <w:szCs w:val="28"/>
        </w:rPr>
        <w:t xml:space="preserve"> ведение журналов учета </w:t>
      </w:r>
      <w:r w:rsidR="00030FD2" w:rsidRPr="00175255">
        <w:rPr>
          <w:rFonts w:ascii="Times New Roman" w:hAnsi="Times New Roman"/>
          <w:sz w:val="28"/>
          <w:szCs w:val="28"/>
        </w:rPr>
        <w:t>защитных сооружений гражданской обороны</w:t>
      </w:r>
      <w:r w:rsidRPr="00175255">
        <w:rPr>
          <w:rFonts w:ascii="Times New Roman" w:hAnsi="Times New Roman"/>
          <w:sz w:val="28"/>
          <w:szCs w:val="28"/>
        </w:rPr>
        <w:t>, разработаны Планы планово-предупредительных ремонтов и обслуживания технических средств</w:t>
      </w:r>
      <w:r w:rsidR="00030FD2" w:rsidRPr="00175255">
        <w:rPr>
          <w:rFonts w:ascii="Times New Roman" w:hAnsi="Times New Roman"/>
          <w:sz w:val="28"/>
          <w:szCs w:val="28"/>
        </w:rPr>
        <w:t>, строительных конструкций.</w:t>
      </w:r>
      <w:proofErr w:type="gramEnd"/>
    </w:p>
    <w:p w:rsidR="004919CA" w:rsidRPr="00175255" w:rsidRDefault="00030FD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П</w:t>
      </w:r>
      <w:r w:rsidR="004919CA" w:rsidRPr="00175255">
        <w:rPr>
          <w:rFonts w:ascii="Times New Roman" w:hAnsi="Times New Roman"/>
          <w:sz w:val="28"/>
          <w:szCs w:val="28"/>
        </w:rPr>
        <w:t xml:space="preserve">роведено 8 тренировок по приведению в готовность и укрытию населения в </w:t>
      </w:r>
      <w:r w:rsidRPr="00175255">
        <w:rPr>
          <w:rFonts w:ascii="Times New Roman" w:hAnsi="Times New Roman"/>
          <w:sz w:val="28"/>
          <w:szCs w:val="28"/>
        </w:rPr>
        <w:t>защитных сооружениях гражданской обороны</w:t>
      </w:r>
      <w:r w:rsidR="004919CA" w:rsidRPr="00175255">
        <w:rPr>
          <w:rFonts w:ascii="Times New Roman" w:hAnsi="Times New Roman"/>
          <w:sz w:val="28"/>
          <w:szCs w:val="28"/>
        </w:rPr>
        <w:t>.</w:t>
      </w:r>
    </w:p>
    <w:p w:rsidR="00030FD2" w:rsidRPr="00175255" w:rsidRDefault="00030FD2" w:rsidP="00175255">
      <w:pPr>
        <w:spacing w:after="0" w:line="240" w:lineRule="auto"/>
        <w:ind w:firstLine="709"/>
        <w:jc w:val="both"/>
        <w:rPr>
          <w:rFonts w:ascii="Times New Roman" w:hAnsi="Times New Roman"/>
          <w:sz w:val="28"/>
          <w:szCs w:val="28"/>
        </w:rPr>
      </w:pP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Для повышения уровня готовности должностных лиц, сил и сре</w:t>
      </w:r>
      <w:proofErr w:type="gramStart"/>
      <w:r w:rsidRPr="00175255">
        <w:rPr>
          <w:rFonts w:ascii="Times New Roman" w:hAnsi="Times New Roman"/>
          <w:sz w:val="28"/>
          <w:szCs w:val="28"/>
        </w:rPr>
        <w:t>дств Кр</w:t>
      </w:r>
      <w:proofErr w:type="gramEnd"/>
      <w:r w:rsidRPr="00175255">
        <w:rPr>
          <w:rFonts w:ascii="Times New Roman" w:hAnsi="Times New Roman"/>
          <w:sz w:val="28"/>
          <w:szCs w:val="28"/>
        </w:rPr>
        <w:t>асноярской территориальной подсистемы Российской системы по</w:t>
      </w:r>
      <w:r w:rsidR="00030FD2" w:rsidRPr="00175255">
        <w:rPr>
          <w:rFonts w:ascii="Times New Roman" w:hAnsi="Times New Roman"/>
          <w:sz w:val="28"/>
          <w:szCs w:val="28"/>
        </w:rPr>
        <w:t> </w:t>
      </w:r>
      <w:r w:rsidRPr="00175255">
        <w:rPr>
          <w:rFonts w:ascii="Times New Roman" w:hAnsi="Times New Roman"/>
          <w:sz w:val="28"/>
          <w:szCs w:val="28"/>
        </w:rPr>
        <w:t>ликвидации чрезвычайных ситуаций к практическим действиям по</w:t>
      </w:r>
      <w:r w:rsidR="00030FD2" w:rsidRPr="00175255">
        <w:rPr>
          <w:rFonts w:ascii="Times New Roman" w:hAnsi="Times New Roman"/>
          <w:sz w:val="28"/>
          <w:szCs w:val="28"/>
        </w:rPr>
        <w:t> </w:t>
      </w:r>
      <w:r w:rsidRPr="00175255">
        <w:rPr>
          <w:rFonts w:ascii="Times New Roman" w:hAnsi="Times New Roman"/>
          <w:sz w:val="28"/>
          <w:szCs w:val="28"/>
        </w:rPr>
        <w:t>предупреждению и</w:t>
      </w:r>
      <w:r w:rsidR="00030FD2" w:rsidRPr="00175255">
        <w:rPr>
          <w:rFonts w:ascii="Times New Roman" w:hAnsi="Times New Roman"/>
          <w:sz w:val="28"/>
          <w:szCs w:val="28"/>
        </w:rPr>
        <w:t xml:space="preserve"> </w:t>
      </w:r>
      <w:r w:rsidRPr="00175255">
        <w:rPr>
          <w:rFonts w:ascii="Times New Roman" w:hAnsi="Times New Roman"/>
          <w:sz w:val="28"/>
          <w:szCs w:val="28"/>
        </w:rPr>
        <w:t>ликвидации последствий чрезвычайных ситуаций в</w:t>
      </w:r>
      <w:r w:rsidR="00030FD2" w:rsidRPr="00175255">
        <w:rPr>
          <w:rFonts w:ascii="Times New Roman" w:hAnsi="Times New Roman"/>
          <w:sz w:val="28"/>
          <w:szCs w:val="28"/>
        </w:rPr>
        <w:t> </w:t>
      </w:r>
      <w:r w:rsidRPr="00175255">
        <w:rPr>
          <w:rFonts w:ascii="Times New Roman" w:hAnsi="Times New Roman"/>
          <w:sz w:val="28"/>
          <w:szCs w:val="28"/>
        </w:rPr>
        <w:t>2019 году проведено 3 командно-штабных тренировки по реагированию на</w:t>
      </w:r>
      <w:r w:rsidR="00030FD2" w:rsidRPr="00175255">
        <w:rPr>
          <w:rFonts w:ascii="Times New Roman" w:hAnsi="Times New Roman"/>
          <w:sz w:val="28"/>
          <w:szCs w:val="28"/>
        </w:rPr>
        <w:t> </w:t>
      </w:r>
      <w:r w:rsidRPr="00175255">
        <w:rPr>
          <w:rFonts w:ascii="Times New Roman" w:hAnsi="Times New Roman"/>
          <w:sz w:val="28"/>
          <w:szCs w:val="28"/>
        </w:rPr>
        <w:t xml:space="preserve">наиболее вероятные чрезвычайные ситуации, в которых приняло участие 31 предприятие города. В 2019 году на </w:t>
      </w:r>
      <w:r w:rsidR="00030FD2" w:rsidRPr="00175255">
        <w:rPr>
          <w:rFonts w:ascii="Times New Roman" w:hAnsi="Times New Roman"/>
          <w:sz w:val="28"/>
          <w:szCs w:val="28"/>
        </w:rPr>
        <w:t>объектах экономики</w:t>
      </w:r>
      <w:r w:rsidRPr="00175255">
        <w:rPr>
          <w:rFonts w:ascii="Times New Roman" w:hAnsi="Times New Roman"/>
          <w:sz w:val="28"/>
          <w:szCs w:val="28"/>
        </w:rPr>
        <w:t xml:space="preserve"> проведено 7</w:t>
      </w:r>
      <w:r w:rsidR="00030FD2" w:rsidRPr="00175255">
        <w:rPr>
          <w:rFonts w:ascii="Times New Roman" w:hAnsi="Times New Roman"/>
          <w:sz w:val="28"/>
          <w:szCs w:val="28"/>
        </w:rPr>
        <w:t xml:space="preserve"> командно-штабных учений, </w:t>
      </w:r>
      <w:r w:rsidRPr="00175255">
        <w:rPr>
          <w:rFonts w:ascii="Times New Roman" w:hAnsi="Times New Roman"/>
          <w:sz w:val="28"/>
          <w:szCs w:val="28"/>
        </w:rPr>
        <w:t xml:space="preserve">6 </w:t>
      </w:r>
      <w:r w:rsidR="00030FD2" w:rsidRPr="00175255">
        <w:rPr>
          <w:rFonts w:ascii="Times New Roman" w:hAnsi="Times New Roman"/>
          <w:sz w:val="28"/>
          <w:szCs w:val="28"/>
        </w:rPr>
        <w:t>командно-штабных трениров</w:t>
      </w:r>
      <w:r w:rsidR="00246123">
        <w:rPr>
          <w:rFonts w:ascii="Times New Roman" w:hAnsi="Times New Roman"/>
          <w:sz w:val="28"/>
          <w:szCs w:val="28"/>
        </w:rPr>
        <w:t>ок</w:t>
      </w:r>
      <w:r w:rsidRPr="00175255">
        <w:rPr>
          <w:rFonts w:ascii="Times New Roman" w:hAnsi="Times New Roman"/>
          <w:sz w:val="28"/>
          <w:szCs w:val="28"/>
        </w:rPr>
        <w:t xml:space="preserve">, 8 </w:t>
      </w:r>
      <w:r w:rsidR="00030FD2" w:rsidRPr="00175255">
        <w:rPr>
          <w:rFonts w:ascii="Times New Roman" w:hAnsi="Times New Roman"/>
          <w:sz w:val="28"/>
          <w:szCs w:val="28"/>
        </w:rPr>
        <w:t>тактико-специальных учений</w:t>
      </w:r>
      <w:r w:rsidRPr="00175255">
        <w:rPr>
          <w:rFonts w:ascii="Times New Roman" w:hAnsi="Times New Roman"/>
          <w:sz w:val="28"/>
          <w:szCs w:val="28"/>
        </w:rPr>
        <w:t xml:space="preserve">, 2 </w:t>
      </w:r>
      <w:r w:rsidR="00030FD2" w:rsidRPr="00175255">
        <w:rPr>
          <w:rFonts w:ascii="Times New Roman" w:hAnsi="Times New Roman"/>
          <w:sz w:val="28"/>
          <w:szCs w:val="28"/>
        </w:rPr>
        <w:t>штабные тренировки</w:t>
      </w:r>
      <w:r w:rsidRPr="00175255">
        <w:rPr>
          <w:rFonts w:ascii="Times New Roman" w:hAnsi="Times New Roman"/>
          <w:sz w:val="28"/>
          <w:szCs w:val="28"/>
        </w:rPr>
        <w:t>, 142 объектовых тренировки, 193 специальные тренировки по противопожарной подготовке</w:t>
      </w:r>
      <w:r w:rsidR="00030FD2" w:rsidRPr="00175255">
        <w:rPr>
          <w:rFonts w:ascii="Times New Roman" w:hAnsi="Times New Roman"/>
          <w:sz w:val="28"/>
          <w:szCs w:val="28"/>
        </w:rPr>
        <w:t xml:space="preserve">. </w:t>
      </w:r>
      <w:r w:rsidRPr="00175255">
        <w:rPr>
          <w:rFonts w:ascii="Times New Roman" w:hAnsi="Times New Roman"/>
          <w:sz w:val="28"/>
          <w:szCs w:val="28"/>
        </w:rPr>
        <w:t>В</w:t>
      </w:r>
      <w:r w:rsidR="00030FD2" w:rsidRPr="00175255">
        <w:rPr>
          <w:rFonts w:ascii="Times New Roman" w:hAnsi="Times New Roman"/>
          <w:sz w:val="28"/>
          <w:szCs w:val="28"/>
        </w:rPr>
        <w:t> </w:t>
      </w:r>
      <w:r w:rsidRPr="00175255">
        <w:rPr>
          <w:rFonts w:ascii="Times New Roman" w:hAnsi="Times New Roman"/>
          <w:sz w:val="28"/>
          <w:szCs w:val="28"/>
        </w:rPr>
        <w:t>проведенных учениях и тренировках приняли участие 51</w:t>
      </w:r>
      <w:r w:rsidR="00030FD2" w:rsidRPr="00175255">
        <w:rPr>
          <w:rFonts w:ascii="Times New Roman" w:hAnsi="Times New Roman"/>
          <w:sz w:val="28"/>
          <w:szCs w:val="28"/>
        </w:rPr>
        <w:t> </w:t>
      </w:r>
      <w:r w:rsidRPr="00175255">
        <w:rPr>
          <w:rFonts w:ascii="Times New Roman" w:hAnsi="Times New Roman"/>
          <w:sz w:val="28"/>
          <w:szCs w:val="28"/>
        </w:rPr>
        <w:t>727 человек.</w:t>
      </w:r>
    </w:p>
    <w:p w:rsidR="004919CA" w:rsidRPr="00175255" w:rsidRDefault="004919CA" w:rsidP="00175255">
      <w:pPr>
        <w:spacing w:after="0" w:line="240" w:lineRule="auto"/>
        <w:ind w:firstLine="709"/>
        <w:jc w:val="both"/>
        <w:rPr>
          <w:rFonts w:ascii="Times New Roman" w:hAnsi="Times New Roman"/>
          <w:sz w:val="28"/>
          <w:szCs w:val="28"/>
        </w:rPr>
      </w:pPr>
      <w:r w:rsidRPr="00694897">
        <w:rPr>
          <w:rFonts w:ascii="Times New Roman" w:hAnsi="Times New Roman"/>
          <w:sz w:val="28"/>
          <w:szCs w:val="28"/>
        </w:rPr>
        <w:t xml:space="preserve">Проведено 12 тренировок по взаимодействию дежурно-диспетчерских служб с </w:t>
      </w:r>
      <w:r w:rsidR="00694897" w:rsidRPr="00694897">
        <w:rPr>
          <w:rFonts w:ascii="Times New Roman" w:hAnsi="Times New Roman"/>
          <w:sz w:val="28"/>
          <w:szCs w:val="28"/>
        </w:rPr>
        <w:t>Единой дежурно-диспетчерской службой ЗАТО Железногорск (далее – ЕДДС)</w:t>
      </w:r>
      <w:r w:rsidRPr="00694897">
        <w:rPr>
          <w:rFonts w:ascii="Times New Roman" w:hAnsi="Times New Roman"/>
          <w:sz w:val="28"/>
          <w:szCs w:val="28"/>
        </w:rPr>
        <w:t>.</w:t>
      </w:r>
    </w:p>
    <w:p w:rsidR="004919CA" w:rsidRPr="00175255" w:rsidRDefault="004919CA" w:rsidP="00175255">
      <w:pPr>
        <w:suppressAutoHyphens/>
        <w:spacing w:after="0" w:line="240" w:lineRule="auto"/>
        <w:ind w:firstLine="709"/>
        <w:jc w:val="both"/>
        <w:rPr>
          <w:rFonts w:ascii="Times New Roman" w:hAnsi="Times New Roman"/>
          <w:sz w:val="28"/>
          <w:szCs w:val="28"/>
        </w:rPr>
      </w:pPr>
      <w:r w:rsidRPr="00175255">
        <w:rPr>
          <w:rFonts w:ascii="Times New Roman" w:hAnsi="Times New Roman"/>
          <w:sz w:val="28"/>
          <w:szCs w:val="28"/>
        </w:rPr>
        <w:t>Принято участие во Всероссийской тренировке по гражданской обороне. В тренировке принял участ</w:t>
      </w:r>
      <w:r w:rsidR="00246123">
        <w:rPr>
          <w:rFonts w:ascii="Times New Roman" w:hAnsi="Times New Roman"/>
          <w:sz w:val="28"/>
          <w:szCs w:val="28"/>
        </w:rPr>
        <w:t xml:space="preserve">ие руководящий состав ГО ЗАТО </w:t>
      </w:r>
      <w:r w:rsidRPr="00175255">
        <w:rPr>
          <w:rFonts w:ascii="Times New Roman" w:hAnsi="Times New Roman"/>
          <w:sz w:val="28"/>
          <w:szCs w:val="28"/>
        </w:rPr>
        <w:t>Железногорск, задействованы силы и средства 26 организаций и</w:t>
      </w:r>
      <w:r w:rsidR="00030FD2" w:rsidRPr="00175255">
        <w:rPr>
          <w:rFonts w:ascii="Times New Roman" w:hAnsi="Times New Roman"/>
          <w:sz w:val="28"/>
          <w:szCs w:val="28"/>
        </w:rPr>
        <w:t> </w:t>
      </w:r>
      <w:r w:rsidRPr="00175255">
        <w:rPr>
          <w:rFonts w:ascii="Times New Roman" w:hAnsi="Times New Roman"/>
          <w:sz w:val="28"/>
          <w:szCs w:val="28"/>
        </w:rPr>
        <w:t>предприятий в количестве 689 человек, 54 единицы техники и аварийно-спасательного оборудования. Организациями и предприятиями отработано 14 практических мероприятий.</w:t>
      </w:r>
      <w:r w:rsidR="00030FD2" w:rsidRPr="00175255">
        <w:rPr>
          <w:rFonts w:ascii="Times New Roman" w:hAnsi="Times New Roman"/>
          <w:sz w:val="28"/>
          <w:szCs w:val="28"/>
        </w:rPr>
        <w:t xml:space="preserve"> </w:t>
      </w:r>
      <w:r w:rsidRPr="00175255">
        <w:rPr>
          <w:rFonts w:ascii="Times New Roman" w:hAnsi="Times New Roman"/>
          <w:sz w:val="28"/>
          <w:szCs w:val="28"/>
        </w:rPr>
        <w:t>По результатам проведения ЗАТО Железногорск отмечено в лучшую сторону.</w:t>
      </w:r>
    </w:p>
    <w:p w:rsidR="00030FD2" w:rsidRPr="00175255" w:rsidRDefault="00030FD2" w:rsidP="00175255">
      <w:pPr>
        <w:spacing w:after="0" w:line="240" w:lineRule="auto"/>
        <w:ind w:firstLine="709"/>
        <w:jc w:val="both"/>
        <w:rPr>
          <w:rFonts w:ascii="Times New Roman" w:hAnsi="Times New Roman"/>
          <w:sz w:val="28"/>
          <w:szCs w:val="28"/>
        </w:rPr>
      </w:pPr>
    </w:p>
    <w:p w:rsidR="004919CA" w:rsidRPr="00175255" w:rsidRDefault="004919CA" w:rsidP="00175255">
      <w:pPr>
        <w:spacing w:after="0" w:line="240" w:lineRule="auto"/>
        <w:ind w:firstLine="709"/>
        <w:jc w:val="both"/>
        <w:rPr>
          <w:rFonts w:ascii="Times New Roman" w:hAnsi="Times New Roman"/>
          <w:sz w:val="28"/>
          <w:szCs w:val="28"/>
        </w:rPr>
      </w:pPr>
      <w:proofErr w:type="gramStart"/>
      <w:r w:rsidRPr="00175255">
        <w:rPr>
          <w:rFonts w:ascii="Times New Roman" w:hAnsi="Times New Roman"/>
          <w:sz w:val="28"/>
          <w:szCs w:val="28"/>
        </w:rPr>
        <w:t>Проведены 11 ежемесячных и 1 годовая проверки А</w:t>
      </w:r>
      <w:r w:rsidR="00030FD2" w:rsidRPr="00175255">
        <w:rPr>
          <w:rFonts w:ascii="Times New Roman" w:hAnsi="Times New Roman"/>
          <w:sz w:val="28"/>
          <w:szCs w:val="28"/>
        </w:rPr>
        <w:t>втоматизированной системы централизованного оповещения и гражданской обороны, в </w:t>
      </w:r>
      <w:r w:rsidRPr="00175255">
        <w:rPr>
          <w:rFonts w:ascii="Times New Roman" w:hAnsi="Times New Roman"/>
          <w:sz w:val="28"/>
          <w:szCs w:val="28"/>
        </w:rPr>
        <w:t xml:space="preserve">результате которых система оповещения </w:t>
      </w:r>
      <w:r w:rsidR="00030FD2" w:rsidRPr="00175255">
        <w:rPr>
          <w:rFonts w:ascii="Times New Roman" w:hAnsi="Times New Roman"/>
          <w:sz w:val="28"/>
          <w:szCs w:val="28"/>
        </w:rPr>
        <w:t>населения поддерживалась в </w:t>
      </w:r>
      <w:r w:rsidRPr="00175255">
        <w:rPr>
          <w:rFonts w:ascii="Times New Roman" w:hAnsi="Times New Roman"/>
          <w:sz w:val="28"/>
          <w:szCs w:val="28"/>
        </w:rPr>
        <w:t>работоспособном состоянии, проводилось техническое обслуживание и</w:t>
      </w:r>
      <w:r w:rsidR="00030FD2" w:rsidRPr="00175255">
        <w:rPr>
          <w:rFonts w:ascii="Times New Roman" w:hAnsi="Times New Roman"/>
          <w:sz w:val="28"/>
          <w:szCs w:val="28"/>
        </w:rPr>
        <w:t> </w:t>
      </w:r>
      <w:r w:rsidRPr="00175255">
        <w:rPr>
          <w:rFonts w:ascii="Times New Roman" w:hAnsi="Times New Roman"/>
          <w:sz w:val="28"/>
          <w:szCs w:val="28"/>
        </w:rPr>
        <w:t>ремонт составляющих элементов комплекса.</w:t>
      </w:r>
      <w:proofErr w:type="gramEnd"/>
      <w:r w:rsidR="0026751A" w:rsidRPr="00175255">
        <w:rPr>
          <w:rFonts w:ascii="Times New Roman" w:hAnsi="Times New Roman"/>
          <w:sz w:val="28"/>
          <w:szCs w:val="28"/>
        </w:rPr>
        <w:t xml:space="preserve"> </w:t>
      </w:r>
      <w:r w:rsidRPr="00175255">
        <w:rPr>
          <w:rFonts w:ascii="Times New Roman" w:hAnsi="Times New Roman"/>
          <w:sz w:val="28"/>
          <w:szCs w:val="28"/>
        </w:rPr>
        <w:t>Система оповещения исправна, позволяет оповестить население ЗАТО Железногорск.</w:t>
      </w:r>
    </w:p>
    <w:p w:rsidR="0026751A" w:rsidRPr="00175255" w:rsidRDefault="0026751A" w:rsidP="00175255">
      <w:pPr>
        <w:spacing w:after="0" w:line="240" w:lineRule="auto"/>
        <w:ind w:firstLine="709"/>
        <w:jc w:val="both"/>
        <w:rPr>
          <w:rFonts w:ascii="Times New Roman" w:hAnsi="Times New Roman"/>
          <w:sz w:val="28"/>
          <w:szCs w:val="28"/>
        </w:rPr>
      </w:pP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рамках исполнения Указа </w:t>
      </w:r>
      <w:r w:rsidR="0026751A" w:rsidRPr="00175255">
        <w:rPr>
          <w:rFonts w:ascii="Times New Roman" w:hAnsi="Times New Roman"/>
          <w:sz w:val="28"/>
          <w:szCs w:val="28"/>
        </w:rPr>
        <w:t>П</w:t>
      </w:r>
      <w:r w:rsidRPr="00175255">
        <w:rPr>
          <w:rFonts w:ascii="Times New Roman" w:hAnsi="Times New Roman"/>
          <w:sz w:val="28"/>
          <w:szCs w:val="28"/>
        </w:rPr>
        <w:t>резидента Российской Федерации от</w:t>
      </w:r>
      <w:r w:rsidR="0026751A" w:rsidRPr="00175255">
        <w:rPr>
          <w:rFonts w:ascii="Times New Roman" w:hAnsi="Times New Roman"/>
          <w:sz w:val="28"/>
          <w:szCs w:val="28"/>
        </w:rPr>
        <w:t> </w:t>
      </w:r>
      <w:r w:rsidRPr="00175255">
        <w:rPr>
          <w:rFonts w:ascii="Times New Roman" w:hAnsi="Times New Roman"/>
          <w:sz w:val="28"/>
          <w:szCs w:val="28"/>
        </w:rPr>
        <w:t>28.12.2010 №</w:t>
      </w:r>
      <w:r w:rsidR="0026751A" w:rsidRPr="00175255">
        <w:rPr>
          <w:rFonts w:ascii="Times New Roman" w:hAnsi="Times New Roman"/>
          <w:sz w:val="28"/>
          <w:szCs w:val="28"/>
        </w:rPr>
        <w:t> </w:t>
      </w:r>
      <w:r w:rsidRPr="00175255">
        <w:rPr>
          <w:rFonts w:ascii="Times New Roman" w:hAnsi="Times New Roman"/>
          <w:sz w:val="28"/>
          <w:szCs w:val="28"/>
        </w:rPr>
        <w:t xml:space="preserve">1632 «О совершенствовании системы обеспечения вызова </w:t>
      </w:r>
      <w:r w:rsidRPr="00175255">
        <w:rPr>
          <w:rFonts w:ascii="Times New Roman" w:hAnsi="Times New Roman"/>
          <w:sz w:val="28"/>
          <w:szCs w:val="28"/>
        </w:rPr>
        <w:lastRenderedPageBreak/>
        <w:t>экстренных оперативных служб на территории Российской Федерации» на</w:t>
      </w:r>
      <w:r w:rsidR="0026751A" w:rsidRPr="00175255">
        <w:rPr>
          <w:rFonts w:ascii="Times New Roman" w:hAnsi="Times New Roman"/>
          <w:sz w:val="28"/>
          <w:szCs w:val="28"/>
        </w:rPr>
        <w:t>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 с 19.08.2019 введена в эксплуатацию «Система-112». </w:t>
      </w:r>
      <w:r w:rsidRPr="00694897">
        <w:rPr>
          <w:rFonts w:ascii="Times New Roman" w:hAnsi="Times New Roman"/>
          <w:sz w:val="28"/>
          <w:szCs w:val="28"/>
        </w:rPr>
        <w:t xml:space="preserve">В </w:t>
      </w:r>
      <w:r w:rsidR="0026751A" w:rsidRPr="00694897">
        <w:rPr>
          <w:rFonts w:ascii="Times New Roman" w:hAnsi="Times New Roman"/>
          <w:sz w:val="28"/>
          <w:szCs w:val="28"/>
        </w:rPr>
        <w:t>ЕДДС</w:t>
      </w:r>
      <w:r w:rsidRPr="00694897">
        <w:rPr>
          <w:rFonts w:ascii="Times New Roman" w:hAnsi="Times New Roman"/>
          <w:sz w:val="28"/>
          <w:szCs w:val="28"/>
        </w:rPr>
        <w:t xml:space="preserve"> оборудование</w:t>
      </w:r>
      <w:r w:rsidRPr="00175255">
        <w:rPr>
          <w:rFonts w:ascii="Times New Roman" w:hAnsi="Times New Roman"/>
          <w:sz w:val="28"/>
          <w:szCs w:val="28"/>
        </w:rPr>
        <w:t xml:space="preserve"> </w:t>
      </w:r>
      <w:r w:rsidR="0026751A" w:rsidRPr="00175255">
        <w:rPr>
          <w:rFonts w:ascii="Times New Roman" w:hAnsi="Times New Roman"/>
          <w:sz w:val="28"/>
          <w:szCs w:val="28"/>
        </w:rPr>
        <w:t>«С</w:t>
      </w:r>
      <w:r w:rsidRPr="00175255">
        <w:rPr>
          <w:rFonts w:ascii="Times New Roman" w:hAnsi="Times New Roman"/>
          <w:sz w:val="28"/>
          <w:szCs w:val="28"/>
        </w:rPr>
        <w:t>истемы</w:t>
      </w:r>
      <w:r w:rsidR="0026751A" w:rsidRPr="00175255">
        <w:rPr>
          <w:rFonts w:ascii="Times New Roman" w:hAnsi="Times New Roman"/>
          <w:sz w:val="28"/>
          <w:szCs w:val="28"/>
        </w:rPr>
        <w:t>-</w:t>
      </w:r>
      <w:r w:rsidRPr="00175255">
        <w:rPr>
          <w:rFonts w:ascii="Times New Roman" w:hAnsi="Times New Roman"/>
          <w:sz w:val="28"/>
          <w:szCs w:val="28"/>
        </w:rPr>
        <w:t>112</w:t>
      </w:r>
      <w:r w:rsidR="0026751A" w:rsidRPr="00175255">
        <w:rPr>
          <w:rFonts w:ascii="Times New Roman" w:hAnsi="Times New Roman"/>
          <w:sz w:val="28"/>
          <w:szCs w:val="28"/>
        </w:rPr>
        <w:t>»</w:t>
      </w:r>
      <w:r w:rsidRPr="00175255">
        <w:rPr>
          <w:rFonts w:ascii="Times New Roman" w:hAnsi="Times New Roman"/>
          <w:sz w:val="28"/>
          <w:szCs w:val="28"/>
        </w:rPr>
        <w:t xml:space="preserve"> установлено на</w:t>
      </w:r>
      <w:r w:rsidR="00694897">
        <w:rPr>
          <w:rFonts w:ascii="Times New Roman" w:hAnsi="Times New Roman"/>
          <w:sz w:val="28"/>
          <w:szCs w:val="28"/>
        </w:rPr>
        <w:t xml:space="preserve"> </w:t>
      </w:r>
      <w:r w:rsidRPr="00175255">
        <w:rPr>
          <w:rFonts w:ascii="Times New Roman" w:hAnsi="Times New Roman"/>
          <w:sz w:val="28"/>
          <w:szCs w:val="28"/>
        </w:rPr>
        <w:t>АРМ помощника оперативного дежурного</w:t>
      </w:r>
      <w:r w:rsidR="0026751A" w:rsidRPr="00175255">
        <w:rPr>
          <w:rFonts w:ascii="Times New Roman" w:hAnsi="Times New Roman"/>
          <w:sz w:val="28"/>
          <w:szCs w:val="28"/>
        </w:rPr>
        <w:t xml:space="preserve">. </w:t>
      </w:r>
      <w:r w:rsidRPr="00175255">
        <w:rPr>
          <w:rFonts w:ascii="Times New Roman" w:hAnsi="Times New Roman"/>
          <w:sz w:val="28"/>
          <w:szCs w:val="28"/>
        </w:rPr>
        <w:t xml:space="preserve">В 2019 году завершено обучение специалистов ЕДДС по программе «Оператор </w:t>
      </w:r>
      <w:r w:rsidR="0026751A" w:rsidRPr="00175255">
        <w:rPr>
          <w:rFonts w:ascii="Times New Roman" w:hAnsi="Times New Roman"/>
          <w:sz w:val="28"/>
          <w:szCs w:val="28"/>
        </w:rPr>
        <w:t>С</w:t>
      </w:r>
      <w:r w:rsidRPr="00175255">
        <w:rPr>
          <w:rFonts w:ascii="Times New Roman" w:hAnsi="Times New Roman"/>
          <w:sz w:val="28"/>
          <w:szCs w:val="28"/>
        </w:rPr>
        <w:t>истемы</w:t>
      </w:r>
      <w:r w:rsidR="0026751A" w:rsidRPr="00175255">
        <w:rPr>
          <w:rFonts w:ascii="Times New Roman" w:hAnsi="Times New Roman"/>
          <w:sz w:val="28"/>
          <w:szCs w:val="28"/>
        </w:rPr>
        <w:t>-</w:t>
      </w:r>
      <w:r w:rsidRPr="00175255">
        <w:rPr>
          <w:rFonts w:ascii="Times New Roman" w:hAnsi="Times New Roman"/>
          <w:sz w:val="28"/>
          <w:szCs w:val="28"/>
        </w:rPr>
        <w:t>112». Для</w:t>
      </w:r>
      <w:r w:rsidR="0026751A" w:rsidRPr="00175255">
        <w:rPr>
          <w:rFonts w:ascii="Times New Roman" w:hAnsi="Times New Roman"/>
          <w:sz w:val="28"/>
          <w:szCs w:val="28"/>
        </w:rPr>
        <w:t> </w:t>
      </w:r>
      <w:r w:rsidRPr="00175255">
        <w:rPr>
          <w:rFonts w:ascii="Times New Roman" w:hAnsi="Times New Roman"/>
          <w:sz w:val="28"/>
          <w:szCs w:val="28"/>
        </w:rPr>
        <w:t>оснащения ЕДДС было предусмотрено финансовое обеспечение расходных обязательств на приобретение цифрового системного телефонного аппарата с консолью прямого вызова</w:t>
      </w:r>
      <w:r w:rsidR="0026751A" w:rsidRPr="00175255">
        <w:rPr>
          <w:rFonts w:ascii="Times New Roman" w:hAnsi="Times New Roman"/>
          <w:sz w:val="28"/>
          <w:szCs w:val="28"/>
        </w:rPr>
        <w:t xml:space="preserve">. Кроме этого </w:t>
      </w:r>
      <w:r w:rsidRPr="00175255">
        <w:rPr>
          <w:rFonts w:ascii="Times New Roman" w:hAnsi="Times New Roman"/>
          <w:sz w:val="28"/>
          <w:szCs w:val="28"/>
        </w:rPr>
        <w:t xml:space="preserve">приобретен смартфон </w:t>
      </w:r>
      <w:r w:rsidR="0026751A" w:rsidRPr="00175255">
        <w:rPr>
          <w:rFonts w:ascii="Times New Roman" w:hAnsi="Times New Roman"/>
          <w:sz w:val="28"/>
          <w:szCs w:val="28"/>
        </w:rPr>
        <w:t>для приема и передачи сообщений</w:t>
      </w:r>
      <w:r w:rsidRPr="00175255">
        <w:rPr>
          <w:rFonts w:ascii="Times New Roman" w:hAnsi="Times New Roman"/>
          <w:sz w:val="28"/>
          <w:szCs w:val="28"/>
        </w:rPr>
        <w:t xml:space="preserve"> оперативного взаимодействия через мобильных операторов сотовой связи.</w:t>
      </w:r>
    </w:p>
    <w:p w:rsidR="004919CA" w:rsidRPr="00175255" w:rsidRDefault="004919CA" w:rsidP="00175255">
      <w:pPr>
        <w:pStyle w:val="af7"/>
        <w:spacing w:before="0" w:beforeAutospacing="0" w:after="0" w:afterAutospacing="0"/>
        <w:ind w:firstLine="709"/>
        <w:jc w:val="both"/>
        <w:rPr>
          <w:rFonts w:eastAsia="Calibri"/>
          <w:sz w:val="28"/>
          <w:szCs w:val="28"/>
          <w:lang w:eastAsia="en-US"/>
        </w:rPr>
      </w:pPr>
      <w:r w:rsidRPr="00175255">
        <w:rPr>
          <w:rFonts w:eastAsia="Calibri"/>
          <w:sz w:val="28"/>
          <w:szCs w:val="28"/>
          <w:lang w:eastAsia="en-US"/>
        </w:rPr>
        <w:t>Общее количество поступивших звонков в ЕДДС в 2019 году составило – 47</w:t>
      </w:r>
      <w:r w:rsidR="0026751A" w:rsidRPr="00175255">
        <w:rPr>
          <w:rFonts w:eastAsia="Calibri"/>
          <w:sz w:val="28"/>
          <w:szCs w:val="28"/>
          <w:lang w:eastAsia="en-US"/>
        </w:rPr>
        <w:t> </w:t>
      </w:r>
      <w:r w:rsidRPr="00175255">
        <w:rPr>
          <w:rFonts w:eastAsia="Calibri"/>
          <w:sz w:val="28"/>
          <w:szCs w:val="28"/>
          <w:lang w:eastAsia="en-US"/>
        </w:rPr>
        <w:t>696, из них:</w:t>
      </w:r>
    </w:p>
    <w:p w:rsidR="004919CA" w:rsidRPr="00175255" w:rsidRDefault="0026751A" w:rsidP="00175255">
      <w:pPr>
        <w:pStyle w:val="af7"/>
        <w:spacing w:before="0" w:beforeAutospacing="0" w:after="0" w:afterAutospacing="0"/>
        <w:ind w:firstLine="709"/>
        <w:jc w:val="both"/>
        <w:rPr>
          <w:rFonts w:eastAsia="Calibri"/>
          <w:sz w:val="28"/>
          <w:szCs w:val="28"/>
          <w:lang w:eastAsia="en-US"/>
        </w:rPr>
      </w:pPr>
      <w:r w:rsidRPr="00175255">
        <w:rPr>
          <w:rFonts w:eastAsia="Calibri"/>
          <w:sz w:val="28"/>
          <w:szCs w:val="28"/>
          <w:lang w:eastAsia="en-US"/>
        </w:rPr>
        <w:t>- </w:t>
      </w:r>
      <w:r w:rsidR="004919CA" w:rsidRPr="00175255">
        <w:rPr>
          <w:rFonts w:eastAsia="Calibri"/>
          <w:sz w:val="28"/>
          <w:szCs w:val="28"/>
          <w:lang w:eastAsia="en-US"/>
        </w:rPr>
        <w:t>на пульт ЕДДС по единому номеру «112» – 42</w:t>
      </w:r>
      <w:r w:rsidRPr="00175255">
        <w:rPr>
          <w:rFonts w:eastAsia="Calibri"/>
          <w:sz w:val="28"/>
          <w:szCs w:val="28"/>
          <w:lang w:eastAsia="en-US"/>
        </w:rPr>
        <w:t> </w:t>
      </w:r>
      <w:r w:rsidR="004919CA" w:rsidRPr="00175255">
        <w:rPr>
          <w:rFonts w:eastAsia="Calibri"/>
          <w:sz w:val="28"/>
          <w:szCs w:val="28"/>
          <w:lang w:eastAsia="en-US"/>
        </w:rPr>
        <w:t>916;</w:t>
      </w:r>
    </w:p>
    <w:p w:rsidR="004919CA" w:rsidRPr="00175255" w:rsidRDefault="0026751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4919CA" w:rsidRPr="00175255">
        <w:rPr>
          <w:rFonts w:ascii="Times New Roman" w:hAnsi="Times New Roman"/>
          <w:sz w:val="28"/>
          <w:szCs w:val="28"/>
        </w:rPr>
        <w:t xml:space="preserve">по </w:t>
      </w:r>
      <w:r w:rsidRPr="00175255">
        <w:rPr>
          <w:rFonts w:ascii="Times New Roman" w:hAnsi="Times New Roman"/>
          <w:sz w:val="28"/>
          <w:szCs w:val="28"/>
        </w:rPr>
        <w:t>«</w:t>
      </w:r>
      <w:r w:rsidR="004919CA" w:rsidRPr="00175255">
        <w:rPr>
          <w:rFonts w:ascii="Times New Roman" w:hAnsi="Times New Roman"/>
          <w:sz w:val="28"/>
          <w:szCs w:val="28"/>
        </w:rPr>
        <w:t>Системе-112</w:t>
      </w:r>
      <w:r w:rsidRPr="00175255">
        <w:rPr>
          <w:rFonts w:ascii="Times New Roman" w:hAnsi="Times New Roman"/>
          <w:sz w:val="28"/>
          <w:szCs w:val="28"/>
        </w:rPr>
        <w:t>»</w:t>
      </w:r>
      <w:r w:rsidR="004919CA" w:rsidRPr="00175255">
        <w:rPr>
          <w:rFonts w:ascii="Times New Roman" w:hAnsi="Times New Roman"/>
          <w:sz w:val="28"/>
          <w:szCs w:val="28"/>
        </w:rPr>
        <w:t xml:space="preserve"> – 4</w:t>
      </w:r>
      <w:r w:rsidRPr="00175255">
        <w:rPr>
          <w:rFonts w:ascii="Times New Roman" w:hAnsi="Times New Roman"/>
          <w:sz w:val="28"/>
          <w:szCs w:val="28"/>
        </w:rPr>
        <w:t> </w:t>
      </w:r>
      <w:r w:rsidR="004919CA" w:rsidRPr="00175255">
        <w:rPr>
          <w:rFonts w:ascii="Times New Roman" w:hAnsi="Times New Roman"/>
          <w:sz w:val="28"/>
          <w:szCs w:val="28"/>
        </w:rPr>
        <w:t>780.</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Претензий и замечаний к работе дежурных смен ЕДДС по</w:t>
      </w:r>
      <w:r w:rsidR="00246123">
        <w:rPr>
          <w:rFonts w:ascii="Times New Roman" w:hAnsi="Times New Roman"/>
          <w:sz w:val="28"/>
          <w:szCs w:val="28"/>
        </w:rPr>
        <w:t> </w:t>
      </w:r>
      <w:r w:rsidRPr="00175255">
        <w:rPr>
          <w:rFonts w:ascii="Times New Roman" w:hAnsi="Times New Roman"/>
          <w:sz w:val="28"/>
          <w:szCs w:val="28"/>
        </w:rPr>
        <w:t>реагированию на переданные от заявителей сообщения не поступало. Отказов в принятии сообщений и занятости линий не было.</w:t>
      </w:r>
    </w:p>
    <w:p w:rsidR="0026751A" w:rsidRPr="00175255" w:rsidRDefault="0026751A" w:rsidP="00175255">
      <w:pPr>
        <w:spacing w:after="0" w:line="240" w:lineRule="auto"/>
        <w:ind w:firstLine="709"/>
        <w:jc w:val="both"/>
        <w:rPr>
          <w:rFonts w:ascii="Times New Roman" w:hAnsi="Times New Roman"/>
          <w:sz w:val="28"/>
          <w:szCs w:val="28"/>
        </w:rPr>
      </w:pP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целях защиты населения в 2019 году проведена проверка пунктов временного размещения населения, пострадавшего в чрезвычайных ситуациях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 Проведены практические мероприятия по развертыванию пу</w:t>
      </w:r>
      <w:r w:rsidR="00246123">
        <w:rPr>
          <w:rFonts w:ascii="Times New Roman" w:hAnsi="Times New Roman"/>
          <w:sz w:val="28"/>
          <w:szCs w:val="28"/>
        </w:rPr>
        <w:t>нктов временного размещения, по </w:t>
      </w:r>
      <w:r w:rsidRPr="00175255">
        <w:rPr>
          <w:rFonts w:ascii="Times New Roman" w:hAnsi="Times New Roman"/>
          <w:sz w:val="28"/>
          <w:szCs w:val="28"/>
        </w:rPr>
        <w:t xml:space="preserve">поддержанию в готовности к приему эвакуируемого населения населенных пунктов </w:t>
      </w:r>
      <w:proofErr w:type="spellStart"/>
      <w:r w:rsidRPr="00175255">
        <w:rPr>
          <w:rFonts w:ascii="Times New Roman" w:hAnsi="Times New Roman"/>
          <w:sz w:val="28"/>
          <w:szCs w:val="28"/>
        </w:rPr>
        <w:t>Манского</w:t>
      </w:r>
      <w:proofErr w:type="spellEnd"/>
      <w:r w:rsidRPr="00175255">
        <w:rPr>
          <w:rFonts w:ascii="Times New Roman" w:hAnsi="Times New Roman"/>
          <w:sz w:val="28"/>
          <w:szCs w:val="28"/>
        </w:rPr>
        <w:t xml:space="preserve"> и </w:t>
      </w:r>
      <w:proofErr w:type="spellStart"/>
      <w:r w:rsidRPr="00175255">
        <w:rPr>
          <w:rFonts w:ascii="Times New Roman" w:hAnsi="Times New Roman"/>
          <w:sz w:val="28"/>
          <w:szCs w:val="28"/>
        </w:rPr>
        <w:t>Уярского</w:t>
      </w:r>
      <w:proofErr w:type="spellEnd"/>
      <w:r w:rsidRPr="00175255">
        <w:rPr>
          <w:rFonts w:ascii="Times New Roman" w:hAnsi="Times New Roman"/>
          <w:sz w:val="28"/>
          <w:szCs w:val="28"/>
        </w:rPr>
        <w:t xml:space="preserve"> районов, назначенных для</w:t>
      </w:r>
      <w:r w:rsidR="00246123">
        <w:rPr>
          <w:rFonts w:ascii="Times New Roman" w:hAnsi="Times New Roman"/>
          <w:sz w:val="28"/>
          <w:szCs w:val="28"/>
        </w:rPr>
        <w:t> </w:t>
      </w:r>
      <w:r w:rsidRPr="00175255">
        <w:rPr>
          <w:rFonts w:ascii="Times New Roman" w:hAnsi="Times New Roman"/>
          <w:sz w:val="28"/>
          <w:szCs w:val="28"/>
        </w:rPr>
        <w:t>эвакуации и</w:t>
      </w:r>
      <w:r w:rsidR="00246123">
        <w:rPr>
          <w:rFonts w:ascii="Times New Roman" w:hAnsi="Times New Roman"/>
          <w:sz w:val="28"/>
          <w:szCs w:val="28"/>
        </w:rPr>
        <w:t xml:space="preserve"> </w:t>
      </w:r>
      <w:r w:rsidR="0026751A" w:rsidRPr="00175255">
        <w:rPr>
          <w:rFonts w:ascii="Times New Roman" w:hAnsi="Times New Roman"/>
          <w:sz w:val="28"/>
          <w:szCs w:val="28"/>
        </w:rPr>
        <w:t>р</w:t>
      </w:r>
      <w:r w:rsidRPr="00175255">
        <w:rPr>
          <w:rFonts w:ascii="Times New Roman" w:hAnsi="Times New Roman"/>
          <w:sz w:val="28"/>
          <w:szCs w:val="28"/>
        </w:rPr>
        <w:t>ассредоточения</w:t>
      </w:r>
      <w:r w:rsidR="0026751A" w:rsidRPr="00175255">
        <w:rPr>
          <w:rFonts w:ascii="Times New Roman" w:hAnsi="Times New Roman"/>
          <w:sz w:val="28"/>
          <w:szCs w:val="28"/>
        </w:rPr>
        <w:t xml:space="preserve">. </w:t>
      </w:r>
      <w:r w:rsidRPr="00175255">
        <w:rPr>
          <w:rFonts w:ascii="Times New Roman" w:hAnsi="Times New Roman"/>
          <w:sz w:val="28"/>
          <w:szCs w:val="28"/>
        </w:rPr>
        <w:t>Проведена работа по определению реестра материальных и культурных ценностей, подлежа</w:t>
      </w:r>
      <w:r w:rsidR="0026751A" w:rsidRPr="00175255">
        <w:rPr>
          <w:rFonts w:ascii="Times New Roman" w:hAnsi="Times New Roman"/>
          <w:sz w:val="28"/>
          <w:szCs w:val="28"/>
        </w:rPr>
        <w:t>щих вывозу в безопасные районы.</w:t>
      </w:r>
    </w:p>
    <w:p w:rsidR="0026751A" w:rsidRPr="00175255" w:rsidRDefault="0026751A" w:rsidP="00175255">
      <w:pPr>
        <w:spacing w:after="0" w:line="240" w:lineRule="auto"/>
        <w:ind w:firstLine="709"/>
        <w:jc w:val="both"/>
        <w:rPr>
          <w:rFonts w:ascii="Times New Roman" w:hAnsi="Times New Roman"/>
          <w:sz w:val="28"/>
          <w:szCs w:val="28"/>
        </w:rPr>
      </w:pP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По итогам краевого смотра-конкурса на лучшую учебно-материальную базу в области </w:t>
      </w:r>
      <w:r w:rsidR="0026751A" w:rsidRPr="00175255">
        <w:rPr>
          <w:rFonts w:ascii="Times New Roman" w:hAnsi="Times New Roman"/>
          <w:sz w:val="28"/>
          <w:szCs w:val="28"/>
        </w:rPr>
        <w:t xml:space="preserve">гражданской обороны </w:t>
      </w:r>
      <w:r w:rsidRPr="00175255">
        <w:rPr>
          <w:rFonts w:ascii="Times New Roman" w:hAnsi="Times New Roman"/>
          <w:sz w:val="28"/>
          <w:szCs w:val="28"/>
        </w:rPr>
        <w:t>и защиты населения и территорий от</w:t>
      </w:r>
      <w:r w:rsidR="0026751A" w:rsidRPr="00175255">
        <w:rPr>
          <w:rFonts w:ascii="Times New Roman" w:hAnsi="Times New Roman"/>
          <w:sz w:val="28"/>
          <w:szCs w:val="28"/>
        </w:rPr>
        <w:t> чрезвычайных ситуаций</w:t>
      </w:r>
      <w:r w:rsidRPr="00175255">
        <w:rPr>
          <w:rFonts w:ascii="Times New Roman" w:hAnsi="Times New Roman"/>
          <w:sz w:val="28"/>
          <w:szCs w:val="28"/>
        </w:rPr>
        <w:t xml:space="preserve"> </w:t>
      </w:r>
      <w:r w:rsidR="0026751A" w:rsidRPr="00175255">
        <w:rPr>
          <w:rFonts w:ascii="Times New Roman" w:hAnsi="Times New Roman"/>
          <w:sz w:val="28"/>
          <w:szCs w:val="28"/>
        </w:rPr>
        <w:t>К</w:t>
      </w:r>
      <w:r w:rsidRPr="00175255">
        <w:rPr>
          <w:rFonts w:ascii="Times New Roman" w:hAnsi="Times New Roman"/>
          <w:sz w:val="28"/>
          <w:szCs w:val="28"/>
        </w:rPr>
        <w:t xml:space="preserve">урсы </w:t>
      </w:r>
      <w:r w:rsidR="0026751A" w:rsidRPr="00175255">
        <w:rPr>
          <w:rFonts w:ascii="Times New Roman" w:hAnsi="Times New Roman"/>
          <w:sz w:val="28"/>
          <w:szCs w:val="28"/>
        </w:rPr>
        <w:t xml:space="preserve">гражданской обороны МКУ «Управление по делам гражданской обороны, чрезвычайным ситуациям и режима ЗАТО Железногорск» </w:t>
      </w:r>
      <w:r w:rsidRPr="00175255">
        <w:rPr>
          <w:rFonts w:ascii="Times New Roman" w:hAnsi="Times New Roman"/>
          <w:sz w:val="28"/>
          <w:szCs w:val="28"/>
        </w:rPr>
        <w:t>заняли второе место в Красноярском крае.</w:t>
      </w:r>
    </w:p>
    <w:p w:rsidR="0026751A" w:rsidRPr="00175255" w:rsidRDefault="0026751A" w:rsidP="00175255">
      <w:pPr>
        <w:spacing w:after="0" w:line="240" w:lineRule="auto"/>
        <w:ind w:firstLine="709"/>
        <w:jc w:val="both"/>
        <w:rPr>
          <w:rFonts w:ascii="Times New Roman" w:hAnsi="Times New Roman"/>
          <w:sz w:val="28"/>
          <w:szCs w:val="28"/>
        </w:rPr>
      </w:pPr>
    </w:p>
    <w:p w:rsidR="004919CA" w:rsidRPr="00175255" w:rsidRDefault="004919CA" w:rsidP="00175255">
      <w:pPr>
        <w:pStyle w:val="af3"/>
        <w:ind w:firstLine="709"/>
        <w:jc w:val="both"/>
        <w:rPr>
          <w:rFonts w:ascii="Times New Roman" w:hAnsi="Times New Roman"/>
          <w:sz w:val="28"/>
          <w:szCs w:val="28"/>
        </w:rPr>
      </w:pPr>
      <w:r w:rsidRPr="00175255">
        <w:rPr>
          <w:rFonts w:ascii="Times New Roman" w:hAnsi="Times New Roman"/>
          <w:sz w:val="28"/>
          <w:szCs w:val="28"/>
        </w:rPr>
        <w:t>В целях повышения безопасности жизнедеятельности населения в</w:t>
      </w:r>
      <w:r w:rsidR="0026751A" w:rsidRPr="00175255">
        <w:rPr>
          <w:rFonts w:ascii="Times New Roman" w:hAnsi="Times New Roman"/>
          <w:sz w:val="28"/>
          <w:szCs w:val="28"/>
        </w:rPr>
        <w:t> </w:t>
      </w:r>
      <w:r w:rsidRPr="00175255">
        <w:rPr>
          <w:rFonts w:ascii="Times New Roman" w:hAnsi="Times New Roman"/>
          <w:sz w:val="28"/>
          <w:szCs w:val="28"/>
        </w:rPr>
        <w:t>2019</w:t>
      </w:r>
      <w:r w:rsidR="0026751A" w:rsidRPr="00175255">
        <w:rPr>
          <w:rFonts w:ascii="Times New Roman" w:hAnsi="Times New Roman"/>
          <w:sz w:val="28"/>
          <w:szCs w:val="28"/>
        </w:rPr>
        <w:t> </w:t>
      </w:r>
      <w:r w:rsidRPr="00175255">
        <w:rPr>
          <w:rFonts w:ascii="Times New Roman" w:hAnsi="Times New Roman"/>
          <w:sz w:val="28"/>
          <w:szCs w:val="28"/>
        </w:rPr>
        <w:t>году реализовано несколько общественных проектов:</w:t>
      </w:r>
    </w:p>
    <w:p w:rsidR="004919CA" w:rsidRPr="00175255" w:rsidRDefault="004919CA" w:rsidP="00175255">
      <w:pPr>
        <w:pStyle w:val="af3"/>
        <w:ind w:firstLine="709"/>
        <w:jc w:val="both"/>
        <w:rPr>
          <w:rFonts w:ascii="Times New Roman" w:hAnsi="Times New Roman"/>
          <w:sz w:val="28"/>
          <w:szCs w:val="28"/>
        </w:rPr>
      </w:pPr>
      <w:r w:rsidRPr="00175255">
        <w:rPr>
          <w:rFonts w:ascii="Times New Roman" w:hAnsi="Times New Roman"/>
          <w:sz w:val="28"/>
          <w:szCs w:val="28"/>
        </w:rPr>
        <w:t>1.</w:t>
      </w:r>
      <w:r w:rsidR="0026751A" w:rsidRPr="00175255">
        <w:rPr>
          <w:rFonts w:ascii="Times New Roman" w:hAnsi="Times New Roman"/>
          <w:sz w:val="28"/>
          <w:szCs w:val="28"/>
        </w:rPr>
        <w:t> </w:t>
      </w:r>
      <w:r w:rsidRPr="00175255">
        <w:rPr>
          <w:rFonts w:ascii="Times New Roman" w:hAnsi="Times New Roman"/>
          <w:sz w:val="28"/>
          <w:szCs w:val="28"/>
        </w:rPr>
        <w:t>Проект по созданию на территории ЗАТО Железногорск добровольного волонтерского объединения граждан – «Поисково-спасательная группа ЗАТО Железногорск» (в настоящее время объединяет 1 528 добровольцев). За время создания участники группы приняли непосредственное участие в 67 операциях по поиску людей в лесн</w:t>
      </w:r>
      <w:r w:rsidR="00246123">
        <w:rPr>
          <w:rFonts w:ascii="Times New Roman" w:hAnsi="Times New Roman"/>
          <w:sz w:val="28"/>
          <w:szCs w:val="28"/>
        </w:rPr>
        <w:t>ых массивах ЗАТО Железногорск</w:t>
      </w:r>
      <w:r w:rsidR="0026751A" w:rsidRPr="00175255">
        <w:rPr>
          <w:rFonts w:ascii="Times New Roman" w:hAnsi="Times New Roman"/>
          <w:sz w:val="28"/>
          <w:szCs w:val="28"/>
        </w:rPr>
        <w:t>.</w:t>
      </w:r>
    </w:p>
    <w:p w:rsidR="004919CA" w:rsidRPr="00175255" w:rsidRDefault="004919CA" w:rsidP="00175255">
      <w:pPr>
        <w:pStyle w:val="af3"/>
        <w:ind w:firstLine="709"/>
        <w:jc w:val="both"/>
        <w:rPr>
          <w:rFonts w:ascii="Times New Roman" w:hAnsi="Times New Roman"/>
          <w:sz w:val="28"/>
          <w:szCs w:val="28"/>
        </w:rPr>
      </w:pPr>
      <w:r w:rsidRPr="00175255">
        <w:rPr>
          <w:rFonts w:ascii="Times New Roman" w:hAnsi="Times New Roman"/>
          <w:sz w:val="28"/>
          <w:szCs w:val="28"/>
        </w:rPr>
        <w:t>2.</w:t>
      </w:r>
      <w:r w:rsidR="0026751A" w:rsidRPr="00175255">
        <w:rPr>
          <w:rFonts w:ascii="Times New Roman" w:hAnsi="Times New Roman"/>
          <w:sz w:val="28"/>
          <w:szCs w:val="28"/>
        </w:rPr>
        <w:t> </w:t>
      </w:r>
      <w:r w:rsidRPr="00175255">
        <w:rPr>
          <w:rFonts w:ascii="Times New Roman" w:hAnsi="Times New Roman"/>
          <w:sz w:val="28"/>
          <w:szCs w:val="28"/>
        </w:rPr>
        <w:t>Проект «</w:t>
      </w:r>
      <w:proofErr w:type="spellStart"/>
      <w:proofErr w:type="gramStart"/>
      <w:r w:rsidRPr="00175255">
        <w:rPr>
          <w:rFonts w:ascii="Times New Roman" w:hAnsi="Times New Roman"/>
          <w:sz w:val="28"/>
          <w:szCs w:val="28"/>
        </w:rPr>
        <w:t>Дети-детям</w:t>
      </w:r>
      <w:proofErr w:type="spellEnd"/>
      <w:proofErr w:type="gramEnd"/>
      <w:r w:rsidRPr="00175255">
        <w:rPr>
          <w:rFonts w:ascii="Times New Roman" w:hAnsi="Times New Roman"/>
          <w:sz w:val="28"/>
          <w:szCs w:val="28"/>
        </w:rPr>
        <w:t>», в котором старшеклассники становятся инструкторами по безопасности и самостоятельно проводят занятия для</w:t>
      </w:r>
      <w:r w:rsidR="0026751A" w:rsidRPr="00175255">
        <w:rPr>
          <w:rFonts w:ascii="Times New Roman" w:hAnsi="Times New Roman"/>
          <w:sz w:val="28"/>
          <w:szCs w:val="28"/>
        </w:rPr>
        <w:t> </w:t>
      </w:r>
      <w:r w:rsidRPr="00175255">
        <w:rPr>
          <w:rFonts w:ascii="Times New Roman" w:hAnsi="Times New Roman"/>
          <w:sz w:val="28"/>
          <w:szCs w:val="28"/>
        </w:rPr>
        <w:t>детей  по правилам безопасного поведения.</w:t>
      </w:r>
    </w:p>
    <w:p w:rsidR="004919CA" w:rsidRPr="00175255" w:rsidRDefault="004919CA" w:rsidP="00175255">
      <w:pPr>
        <w:pStyle w:val="af3"/>
        <w:ind w:firstLine="709"/>
        <w:jc w:val="both"/>
        <w:rPr>
          <w:rFonts w:ascii="Times New Roman" w:hAnsi="Times New Roman"/>
          <w:sz w:val="28"/>
          <w:szCs w:val="28"/>
        </w:rPr>
      </w:pPr>
      <w:r w:rsidRPr="00175255">
        <w:rPr>
          <w:rFonts w:ascii="Times New Roman" w:hAnsi="Times New Roman"/>
          <w:sz w:val="28"/>
          <w:szCs w:val="28"/>
        </w:rPr>
        <w:lastRenderedPageBreak/>
        <w:t>3.</w:t>
      </w:r>
      <w:r w:rsidR="0026751A" w:rsidRPr="00175255">
        <w:rPr>
          <w:rFonts w:ascii="Times New Roman" w:hAnsi="Times New Roman"/>
          <w:sz w:val="28"/>
          <w:szCs w:val="28"/>
        </w:rPr>
        <w:t> </w:t>
      </w:r>
      <w:r w:rsidRPr="00175255">
        <w:rPr>
          <w:rFonts w:ascii="Times New Roman" w:hAnsi="Times New Roman"/>
          <w:sz w:val="28"/>
          <w:szCs w:val="28"/>
        </w:rPr>
        <w:t>Проект по обучению пожилых людей и инвалидов правилам безопасного поведения в быту и различных жизненных ситуациях «Школа Безопасности «Золотой возраст».</w:t>
      </w:r>
    </w:p>
    <w:p w:rsidR="0026751A" w:rsidRPr="00175255" w:rsidRDefault="0026751A" w:rsidP="00175255">
      <w:pPr>
        <w:pStyle w:val="af3"/>
        <w:ind w:firstLine="709"/>
        <w:jc w:val="both"/>
        <w:rPr>
          <w:rFonts w:ascii="Times New Roman" w:hAnsi="Times New Roman"/>
          <w:sz w:val="28"/>
          <w:szCs w:val="28"/>
        </w:rPr>
      </w:pPr>
    </w:p>
    <w:p w:rsidR="004919CA" w:rsidRPr="00175255" w:rsidRDefault="004919CA" w:rsidP="00175255">
      <w:pPr>
        <w:pStyle w:val="af3"/>
        <w:ind w:firstLine="709"/>
        <w:jc w:val="both"/>
        <w:rPr>
          <w:rFonts w:ascii="Times New Roman" w:hAnsi="Times New Roman"/>
          <w:sz w:val="28"/>
          <w:szCs w:val="28"/>
        </w:rPr>
      </w:pPr>
      <w:r w:rsidRPr="00175255">
        <w:rPr>
          <w:rFonts w:ascii="Times New Roman" w:hAnsi="Times New Roman"/>
          <w:sz w:val="28"/>
          <w:szCs w:val="28"/>
        </w:rPr>
        <w:t xml:space="preserve">Кроме </w:t>
      </w:r>
      <w:r w:rsidR="0026751A" w:rsidRPr="00175255">
        <w:rPr>
          <w:rFonts w:ascii="Times New Roman" w:hAnsi="Times New Roman"/>
          <w:sz w:val="28"/>
          <w:szCs w:val="28"/>
        </w:rPr>
        <w:t>э</w:t>
      </w:r>
      <w:r w:rsidRPr="00175255">
        <w:rPr>
          <w:rFonts w:ascii="Times New Roman" w:hAnsi="Times New Roman"/>
          <w:sz w:val="28"/>
          <w:szCs w:val="28"/>
        </w:rPr>
        <w:t>того</w:t>
      </w:r>
      <w:r w:rsidR="0026751A" w:rsidRPr="00175255">
        <w:rPr>
          <w:rFonts w:ascii="Times New Roman" w:hAnsi="Times New Roman"/>
          <w:sz w:val="28"/>
          <w:szCs w:val="28"/>
        </w:rPr>
        <w:t xml:space="preserve"> </w:t>
      </w:r>
      <w:r w:rsidRPr="00175255">
        <w:rPr>
          <w:rFonts w:ascii="Times New Roman" w:hAnsi="Times New Roman"/>
          <w:sz w:val="28"/>
          <w:szCs w:val="28"/>
        </w:rPr>
        <w:t>осуществлялась работа в сфере профилактики правонарушений</w:t>
      </w:r>
      <w:r w:rsidR="00484E35" w:rsidRPr="00175255">
        <w:rPr>
          <w:rFonts w:ascii="Times New Roman" w:hAnsi="Times New Roman"/>
          <w:sz w:val="28"/>
          <w:szCs w:val="28"/>
        </w:rPr>
        <w:t xml:space="preserve"> в рамках </w:t>
      </w:r>
      <w:r w:rsidRPr="00175255">
        <w:rPr>
          <w:rFonts w:ascii="Times New Roman" w:hAnsi="Times New Roman"/>
          <w:sz w:val="28"/>
          <w:szCs w:val="28"/>
        </w:rPr>
        <w:t>Федеральн</w:t>
      </w:r>
      <w:r w:rsidR="00484E35" w:rsidRPr="00175255">
        <w:rPr>
          <w:rFonts w:ascii="Times New Roman" w:hAnsi="Times New Roman"/>
          <w:sz w:val="28"/>
          <w:szCs w:val="28"/>
        </w:rPr>
        <w:t>ого</w:t>
      </w:r>
      <w:r w:rsidRPr="00175255">
        <w:rPr>
          <w:rFonts w:ascii="Times New Roman" w:hAnsi="Times New Roman"/>
          <w:sz w:val="28"/>
          <w:szCs w:val="28"/>
        </w:rPr>
        <w:t xml:space="preserve"> </w:t>
      </w:r>
      <w:hyperlink r:id="rId17" w:history="1">
        <w:r w:rsidRPr="00175255">
          <w:rPr>
            <w:rFonts w:ascii="Times New Roman" w:hAnsi="Times New Roman"/>
            <w:sz w:val="28"/>
            <w:szCs w:val="28"/>
          </w:rPr>
          <w:t>закон</w:t>
        </w:r>
        <w:r w:rsidR="00484E35" w:rsidRPr="00175255">
          <w:rPr>
            <w:rFonts w:ascii="Times New Roman" w:hAnsi="Times New Roman"/>
            <w:sz w:val="28"/>
            <w:szCs w:val="28"/>
          </w:rPr>
          <w:t>а</w:t>
        </w:r>
      </w:hyperlink>
      <w:r w:rsidR="00484E35" w:rsidRPr="00175255">
        <w:rPr>
          <w:rFonts w:ascii="Times New Roman" w:hAnsi="Times New Roman"/>
          <w:sz w:val="28"/>
          <w:szCs w:val="28"/>
        </w:rPr>
        <w:t xml:space="preserve"> РФ от 23.06.2016 № 182-ФЗ «</w:t>
      </w:r>
      <w:r w:rsidRPr="00175255">
        <w:rPr>
          <w:rFonts w:ascii="Times New Roman" w:hAnsi="Times New Roman"/>
          <w:sz w:val="28"/>
          <w:szCs w:val="28"/>
        </w:rPr>
        <w:t>Об основах системы профилактики правонарушений в Российской Федерации</w:t>
      </w:r>
      <w:r w:rsidR="00484E35" w:rsidRPr="00175255">
        <w:rPr>
          <w:rFonts w:ascii="Times New Roman" w:hAnsi="Times New Roman"/>
          <w:sz w:val="28"/>
          <w:szCs w:val="28"/>
        </w:rPr>
        <w:t>»</w:t>
      </w:r>
      <w:r w:rsidRPr="00175255">
        <w:rPr>
          <w:rFonts w:ascii="Times New Roman" w:hAnsi="Times New Roman"/>
          <w:sz w:val="28"/>
          <w:szCs w:val="28"/>
        </w:rPr>
        <w:t>.</w:t>
      </w:r>
    </w:p>
    <w:p w:rsidR="004919CA" w:rsidRPr="00175255" w:rsidRDefault="004919CA" w:rsidP="00175255">
      <w:pPr>
        <w:spacing w:after="0" w:line="240" w:lineRule="auto"/>
        <w:ind w:firstLine="709"/>
        <w:contextualSpacing/>
        <w:mirrorIndents/>
        <w:jc w:val="both"/>
        <w:rPr>
          <w:rFonts w:ascii="Times New Roman" w:hAnsi="Times New Roman"/>
          <w:sz w:val="28"/>
          <w:szCs w:val="28"/>
        </w:rPr>
      </w:pPr>
      <w:r w:rsidRPr="00175255">
        <w:rPr>
          <w:rFonts w:ascii="Times New Roman" w:hAnsi="Times New Roman"/>
          <w:sz w:val="28"/>
          <w:szCs w:val="28"/>
        </w:rPr>
        <w:t>Созданной комиссией по профилактике правонарушений на</w:t>
      </w:r>
      <w:r w:rsidR="00484E35" w:rsidRPr="00175255">
        <w:rPr>
          <w:rFonts w:ascii="Times New Roman" w:hAnsi="Times New Roman"/>
          <w:sz w:val="28"/>
          <w:szCs w:val="28"/>
        </w:rPr>
        <w:t> </w:t>
      </w:r>
      <w:r w:rsidRPr="00175255">
        <w:rPr>
          <w:rFonts w:ascii="Times New Roman" w:hAnsi="Times New Roman"/>
          <w:sz w:val="28"/>
          <w:szCs w:val="28"/>
        </w:rPr>
        <w:t>территории ЗАТО Железногорск проведено 4 заседания, рассмотрено 15</w:t>
      </w:r>
      <w:r w:rsidR="00484E35" w:rsidRPr="00175255">
        <w:rPr>
          <w:rFonts w:ascii="Times New Roman" w:hAnsi="Times New Roman"/>
          <w:sz w:val="28"/>
          <w:szCs w:val="28"/>
        </w:rPr>
        <w:t> вопросов.</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настоящее время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 сформирована и</w:t>
      </w:r>
      <w:r w:rsidR="00246123">
        <w:rPr>
          <w:rFonts w:ascii="Times New Roman" w:hAnsi="Times New Roman"/>
          <w:sz w:val="28"/>
          <w:szCs w:val="28"/>
        </w:rPr>
        <w:t> </w:t>
      </w:r>
      <w:r w:rsidRPr="00175255">
        <w:rPr>
          <w:rFonts w:ascii="Times New Roman" w:hAnsi="Times New Roman"/>
          <w:sz w:val="28"/>
          <w:szCs w:val="28"/>
        </w:rPr>
        <w:t>внесена в региональный реестр народных дружин и общественных объединений правоохранительной направленности Красноярского края добровольная народная дружина «Витязи». Численность ДНД «Витязи» составляет 10 человек. Руководством МУ МВД России по</w:t>
      </w:r>
      <w:r w:rsidR="00246123">
        <w:rPr>
          <w:rFonts w:ascii="Times New Roman" w:hAnsi="Times New Roman"/>
          <w:sz w:val="28"/>
          <w:szCs w:val="28"/>
        </w:rPr>
        <w:t xml:space="preserve"> </w:t>
      </w:r>
      <w:r w:rsidRPr="00175255">
        <w:rPr>
          <w:rFonts w:ascii="Times New Roman" w:hAnsi="Times New Roman"/>
          <w:sz w:val="28"/>
          <w:szCs w:val="28"/>
        </w:rPr>
        <w:t>ЗАТО г. Железногорск вопрос участия ДНД «Витязи» в обеспечении правопорядка на территории ЗАТО Железногорск и увеличения числа дружинников держится на постоянном контроле.</w:t>
      </w:r>
      <w:r w:rsidR="00484E35" w:rsidRPr="00175255">
        <w:rPr>
          <w:rFonts w:ascii="Times New Roman" w:hAnsi="Times New Roman"/>
          <w:sz w:val="28"/>
          <w:szCs w:val="28"/>
        </w:rPr>
        <w:t xml:space="preserve"> </w:t>
      </w:r>
      <w:r w:rsidRPr="00175255">
        <w:rPr>
          <w:rFonts w:ascii="Times New Roman" w:hAnsi="Times New Roman"/>
          <w:sz w:val="28"/>
          <w:szCs w:val="28"/>
        </w:rPr>
        <w:t xml:space="preserve">За 2019 год ДНД «Витязи» </w:t>
      </w:r>
      <w:r w:rsidR="00484E35" w:rsidRPr="00175255">
        <w:rPr>
          <w:rFonts w:ascii="Times New Roman" w:hAnsi="Times New Roman"/>
          <w:sz w:val="28"/>
          <w:szCs w:val="28"/>
        </w:rPr>
        <w:t>совместно с</w:t>
      </w:r>
      <w:r w:rsidR="00246123">
        <w:rPr>
          <w:rFonts w:ascii="Times New Roman" w:hAnsi="Times New Roman"/>
          <w:sz w:val="28"/>
          <w:szCs w:val="28"/>
        </w:rPr>
        <w:t> </w:t>
      </w:r>
      <w:r w:rsidR="00484E35" w:rsidRPr="00175255">
        <w:rPr>
          <w:rFonts w:ascii="Times New Roman" w:hAnsi="Times New Roman"/>
          <w:sz w:val="28"/>
          <w:szCs w:val="28"/>
        </w:rPr>
        <w:t>МУ МВД России по ЗАТО г. Железногорск проведено 62</w:t>
      </w:r>
      <w:r w:rsidR="00246123">
        <w:rPr>
          <w:rFonts w:ascii="Times New Roman" w:hAnsi="Times New Roman"/>
          <w:sz w:val="28"/>
          <w:szCs w:val="28"/>
        </w:rPr>
        <w:t xml:space="preserve"> </w:t>
      </w:r>
      <w:r w:rsidR="00484E35" w:rsidRPr="00175255">
        <w:rPr>
          <w:rFonts w:ascii="Times New Roman" w:hAnsi="Times New Roman"/>
          <w:sz w:val="28"/>
          <w:szCs w:val="28"/>
        </w:rPr>
        <w:t xml:space="preserve">совместных выхода патрулирования по </w:t>
      </w:r>
      <w:r w:rsidRPr="00175255">
        <w:rPr>
          <w:rFonts w:ascii="Times New Roman" w:hAnsi="Times New Roman"/>
          <w:sz w:val="28"/>
          <w:szCs w:val="28"/>
        </w:rPr>
        <w:t>охране общественного порядка</w:t>
      </w:r>
      <w:r w:rsidR="00484E35" w:rsidRPr="00175255">
        <w:rPr>
          <w:rFonts w:ascii="Times New Roman" w:hAnsi="Times New Roman"/>
          <w:sz w:val="28"/>
          <w:szCs w:val="28"/>
        </w:rPr>
        <w:t xml:space="preserve">, </w:t>
      </w:r>
      <w:r w:rsidRPr="00175255">
        <w:rPr>
          <w:rFonts w:ascii="Times New Roman" w:hAnsi="Times New Roman"/>
          <w:sz w:val="28"/>
          <w:szCs w:val="28"/>
        </w:rPr>
        <w:t>пресечено 40</w:t>
      </w:r>
      <w:r w:rsidR="00246123">
        <w:rPr>
          <w:rFonts w:ascii="Times New Roman" w:hAnsi="Times New Roman"/>
          <w:sz w:val="28"/>
          <w:szCs w:val="28"/>
        </w:rPr>
        <w:t> </w:t>
      </w:r>
      <w:r w:rsidRPr="00175255">
        <w:rPr>
          <w:rFonts w:ascii="Times New Roman" w:hAnsi="Times New Roman"/>
          <w:sz w:val="28"/>
          <w:szCs w:val="28"/>
        </w:rPr>
        <w:t>административных правонарушений.</w:t>
      </w:r>
    </w:p>
    <w:p w:rsidR="00484E35" w:rsidRPr="00175255" w:rsidRDefault="00484E35" w:rsidP="00175255">
      <w:pPr>
        <w:spacing w:after="0" w:line="240" w:lineRule="auto"/>
        <w:ind w:firstLine="709"/>
        <w:contextualSpacing/>
        <w:mirrorIndents/>
        <w:jc w:val="both"/>
        <w:rPr>
          <w:rFonts w:ascii="Times New Roman" w:hAnsi="Times New Roman"/>
          <w:sz w:val="28"/>
          <w:szCs w:val="28"/>
        </w:rPr>
      </w:pPr>
    </w:p>
    <w:p w:rsidR="002746D4" w:rsidRPr="002746D4" w:rsidRDefault="002746D4" w:rsidP="00274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этого, в соответствии с </w:t>
      </w:r>
      <w:r w:rsidRPr="002746D4">
        <w:rPr>
          <w:rFonts w:ascii="Times New Roman" w:hAnsi="Times New Roman"/>
          <w:sz w:val="28"/>
          <w:szCs w:val="28"/>
        </w:rPr>
        <w:t>Закон</w:t>
      </w:r>
      <w:r>
        <w:rPr>
          <w:rFonts w:ascii="Times New Roman" w:hAnsi="Times New Roman"/>
          <w:sz w:val="28"/>
          <w:szCs w:val="28"/>
        </w:rPr>
        <w:t>ом</w:t>
      </w:r>
      <w:r w:rsidRPr="002746D4">
        <w:rPr>
          <w:rFonts w:ascii="Times New Roman" w:hAnsi="Times New Roman"/>
          <w:sz w:val="28"/>
          <w:szCs w:val="28"/>
        </w:rPr>
        <w:t xml:space="preserve"> РФ от 14.07.1992 </w:t>
      </w:r>
      <w:r>
        <w:rPr>
          <w:rFonts w:ascii="Times New Roman" w:hAnsi="Times New Roman"/>
          <w:sz w:val="28"/>
          <w:szCs w:val="28"/>
        </w:rPr>
        <w:t>№ </w:t>
      </w:r>
      <w:r w:rsidRPr="002746D4">
        <w:rPr>
          <w:rFonts w:ascii="Times New Roman" w:hAnsi="Times New Roman"/>
          <w:sz w:val="28"/>
          <w:szCs w:val="28"/>
        </w:rPr>
        <w:t>3297-1</w:t>
      </w:r>
      <w:r>
        <w:rPr>
          <w:rFonts w:ascii="Times New Roman" w:hAnsi="Times New Roman"/>
          <w:sz w:val="28"/>
          <w:szCs w:val="28"/>
        </w:rPr>
        <w:t xml:space="preserve"> «</w:t>
      </w:r>
      <w:r w:rsidRPr="002746D4">
        <w:rPr>
          <w:rFonts w:ascii="Times New Roman" w:hAnsi="Times New Roman"/>
          <w:sz w:val="28"/>
          <w:szCs w:val="28"/>
        </w:rPr>
        <w:t>О</w:t>
      </w:r>
      <w:r>
        <w:rPr>
          <w:rFonts w:ascii="Times New Roman" w:hAnsi="Times New Roman"/>
          <w:sz w:val="28"/>
          <w:szCs w:val="28"/>
        </w:rPr>
        <w:t> </w:t>
      </w:r>
      <w:r w:rsidRPr="002746D4">
        <w:rPr>
          <w:rFonts w:ascii="Times New Roman" w:hAnsi="Times New Roman"/>
          <w:sz w:val="28"/>
          <w:szCs w:val="28"/>
        </w:rPr>
        <w:t>закрытом администрати</w:t>
      </w:r>
      <w:r>
        <w:rPr>
          <w:rFonts w:ascii="Times New Roman" w:hAnsi="Times New Roman"/>
          <w:sz w:val="28"/>
          <w:szCs w:val="28"/>
        </w:rPr>
        <w:t xml:space="preserve">вно-территориальном образовании» проводилась работа, </w:t>
      </w:r>
      <w:r w:rsidR="004919CA" w:rsidRPr="00175255">
        <w:rPr>
          <w:rFonts w:ascii="Times New Roman" w:hAnsi="Times New Roman"/>
          <w:sz w:val="28"/>
          <w:szCs w:val="28"/>
        </w:rPr>
        <w:t xml:space="preserve">связанная с </w:t>
      </w:r>
      <w:r w:rsidR="00462CC7">
        <w:rPr>
          <w:rFonts w:ascii="Times New Roman" w:hAnsi="Times New Roman"/>
          <w:sz w:val="28"/>
          <w:szCs w:val="28"/>
        </w:rPr>
        <w:t xml:space="preserve">обеспечением </w:t>
      </w:r>
      <w:r w:rsidR="004919CA" w:rsidRPr="00175255">
        <w:rPr>
          <w:rFonts w:ascii="Times New Roman" w:hAnsi="Times New Roman"/>
          <w:sz w:val="28"/>
          <w:szCs w:val="28"/>
        </w:rPr>
        <w:t>особ</w:t>
      </w:r>
      <w:r w:rsidR="00462CC7">
        <w:rPr>
          <w:rFonts w:ascii="Times New Roman" w:hAnsi="Times New Roman"/>
          <w:sz w:val="28"/>
          <w:szCs w:val="28"/>
        </w:rPr>
        <w:t>ого</w:t>
      </w:r>
      <w:r w:rsidR="004919CA" w:rsidRPr="00175255">
        <w:rPr>
          <w:rFonts w:ascii="Times New Roman" w:hAnsi="Times New Roman"/>
          <w:sz w:val="28"/>
          <w:szCs w:val="28"/>
        </w:rPr>
        <w:t xml:space="preserve"> режим</w:t>
      </w:r>
      <w:r w:rsidR="00462CC7">
        <w:rPr>
          <w:rFonts w:ascii="Times New Roman" w:hAnsi="Times New Roman"/>
          <w:sz w:val="28"/>
          <w:szCs w:val="28"/>
        </w:rPr>
        <w:t>а</w:t>
      </w:r>
      <w:r w:rsidR="004919CA" w:rsidRPr="00175255">
        <w:rPr>
          <w:rFonts w:ascii="Times New Roman" w:hAnsi="Times New Roman"/>
          <w:sz w:val="28"/>
          <w:szCs w:val="28"/>
        </w:rPr>
        <w:t xml:space="preserve"> безопасного функционирования организаций и (или) объектов в ЗАТО Железногорск</w:t>
      </w:r>
      <w:r w:rsidR="00462CC7">
        <w:rPr>
          <w:rFonts w:ascii="Times New Roman" w:hAnsi="Times New Roman"/>
          <w:sz w:val="28"/>
          <w:szCs w:val="28"/>
        </w:rPr>
        <w:t>.</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Организовано и проведено 24 комиссии, на которых рассмотрено 1</w:t>
      </w:r>
      <w:r w:rsidR="00484E35" w:rsidRPr="00175255">
        <w:rPr>
          <w:rFonts w:ascii="Times New Roman" w:eastAsia="Calibri" w:hAnsi="Times New Roman" w:cs="Times New Roman"/>
        </w:rPr>
        <w:t> </w:t>
      </w:r>
      <w:r w:rsidRPr="00175255">
        <w:rPr>
          <w:rFonts w:ascii="Times New Roman" w:eastAsia="Calibri" w:hAnsi="Times New Roman" w:cs="Times New Roman"/>
        </w:rPr>
        <w:t>480</w:t>
      </w:r>
      <w:r w:rsidR="00484E35" w:rsidRPr="00175255">
        <w:rPr>
          <w:rFonts w:ascii="Times New Roman" w:eastAsia="Calibri" w:hAnsi="Times New Roman" w:cs="Times New Roman"/>
        </w:rPr>
        <w:t> </w:t>
      </w:r>
      <w:r w:rsidRPr="00175255">
        <w:rPr>
          <w:rFonts w:ascii="Times New Roman" w:eastAsia="Calibri" w:hAnsi="Times New Roman" w:cs="Times New Roman"/>
        </w:rPr>
        <w:t>заявлений граждан на постоянное место жительства.</w:t>
      </w:r>
    </w:p>
    <w:p w:rsidR="004919CA" w:rsidRPr="00175255" w:rsidRDefault="00484E35"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П</w:t>
      </w:r>
      <w:r w:rsidR="004919CA" w:rsidRPr="00175255">
        <w:rPr>
          <w:rFonts w:ascii="Times New Roman" w:eastAsia="Calibri" w:hAnsi="Times New Roman" w:cs="Times New Roman"/>
        </w:rPr>
        <w:t>ринят</w:t>
      </w:r>
      <w:r w:rsidRPr="00175255">
        <w:rPr>
          <w:rFonts w:ascii="Times New Roman" w:eastAsia="Calibri" w:hAnsi="Times New Roman" w:cs="Times New Roman"/>
        </w:rPr>
        <w:t>ы</w:t>
      </w:r>
      <w:r w:rsidR="004919CA" w:rsidRPr="00175255">
        <w:rPr>
          <w:rFonts w:ascii="Times New Roman" w:eastAsia="Calibri" w:hAnsi="Times New Roman" w:cs="Times New Roman"/>
        </w:rPr>
        <w:t xml:space="preserve"> решени</w:t>
      </w:r>
      <w:r w:rsidRPr="00175255">
        <w:rPr>
          <w:rFonts w:ascii="Times New Roman" w:eastAsia="Calibri" w:hAnsi="Times New Roman" w:cs="Times New Roman"/>
        </w:rPr>
        <w:t>я</w:t>
      </w:r>
      <w:r w:rsidR="004919CA" w:rsidRPr="00175255">
        <w:rPr>
          <w:rFonts w:ascii="Times New Roman" w:eastAsia="Calibri" w:hAnsi="Times New Roman" w:cs="Times New Roman"/>
        </w:rPr>
        <w:t xml:space="preserve"> по 378 заявлениям граждан по вопросам въезда на</w:t>
      </w:r>
      <w:r w:rsidRPr="00175255">
        <w:rPr>
          <w:rFonts w:ascii="Times New Roman" w:eastAsia="Calibri" w:hAnsi="Times New Roman" w:cs="Times New Roman"/>
        </w:rPr>
        <w:t> </w:t>
      </w:r>
      <w:r w:rsidR="004919CA" w:rsidRPr="00175255">
        <w:rPr>
          <w:rFonts w:ascii="Times New Roman" w:eastAsia="Calibri" w:hAnsi="Times New Roman" w:cs="Times New Roman"/>
        </w:rPr>
        <w:t>территорию ЗАТО Железногорск.</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Осуществлен личный прием 2</w:t>
      </w:r>
      <w:r w:rsidR="00484E35" w:rsidRPr="00175255">
        <w:rPr>
          <w:rFonts w:ascii="Times New Roman" w:eastAsia="Calibri" w:hAnsi="Times New Roman" w:cs="Times New Roman"/>
        </w:rPr>
        <w:t> </w:t>
      </w:r>
      <w:r w:rsidRPr="00175255">
        <w:rPr>
          <w:rFonts w:ascii="Times New Roman" w:eastAsia="Calibri" w:hAnsi="Times New Roman" w:cs="Times New Roman"/>
        </w:rPr>
        <w:t>942</w:t>
      </w:r>
      <w:r w:rsidR="00484E35" w:rsidRPr="00175255">
        <w:rPr>
          <w:rFonts w:ascii="Times New Roman" w:eastAsia="Calibri" w:hAnsi="Times New Roman" w:cs="Times New Roman"/>
        </w:rPr>
        <w:t> </w:t>
      </w:r>
      <w:r w:rsidRPr="00175255">
        <w:rPr>
          <w:rFonts w:ascii="Times New Roman" w:eastAsia="Calibri" w:hAnsi="Times New Roman" w:cs="Times New Roman"/>
        </w:rPr>
        <w:t>граждан по вопросу временной регистрации по месту жительства на территории ЗАТО Железногорск.</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Заключено </w:t>
      </w:r>
      <w:r w:rsidR="00484E35" w:rsidRPr="00175255">
        <w:rPr>
          <w:rFonts w:ascii="Times New Roman" w:eastAsia="Calibri" w:hAnsi="Times New Roman" w:cs="Times New Roman"/>
        </w:rPr>
        <w:t>388 до</w:t>
      </w:r>
      <w:r w:rsidRPr="00175255">
        <w:rPr>
          <w:rFonts w:ascii="Times New Roman" w:eastAsia="Calibri" w:hAnsi="Times New Roman" w:cs="Times New Roman"/>
        </w:rPr>
        <w:t>говоро</w:t>
      </w:r>
      <w:r w:rsidR="00484E35" w:rsidRPr="00175255">
        <w:rPr>
          <w:rFonts w:ascii="Times New Roman" w:eastAsia="Calibri" w:hAnsi="Times New Roman" w:cs="Times New Roman"/>
        </w:rPr>
        <w:t>в на режимное обслуживание</w:t>
      </w:r>
      <w:r w:rsidRPr="00175255">
        <w:rPr>
          <w:rFonts w:ascii="Times New Roman" w:eastAsia="Calibri" w:hAnsi="Times New Roman" w:cs="Times New Roman"/>
        </w:rPr>
        <w:t>.</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Проведено </w:t>
      </w:r>
      <w:r w:rsidR="002E382D" w:rsidRPr="00175255">
        <w:rPr>
          <w:rFonts w:ascii="Times New Roman" w:eastAsia="Calibri" w:hAnsi="Times New Roman" w:cs="Times New Roman"/>
        </w:rPr>
        <w:t xml:space="preserve">30,4 тысяч </w:t>
      </w:r>
      <w:r w:rsidRPr="00175255">
        <w:rPr>
          <w:rFonts w:ascii="Times New Roman" w:eastAsia="Calibri" w:hAnsi="Times New Roman" w:cs="Times New Roman"/>
        </w:rPr>
        <w:t>консультаций по вопросам порядка въезда на</w:t>
      </w:r>
      <w:r w:rsidR="002E382D" w:rsidRPr="00175255">
        <w:rPr>
          <w:rFonts w:ascii="Times New Roman" w:eastAsia="Calibri" w:hAnsi="Times New Roman" w:cs="Times New Roman"/>
        </w:rPr>
        <w:t> </w:t>
      </w:r>
      <w:r w:rsidRPr="00175255">
        <w:rPr>
          <w:rFonts w:ascii="Times New Roman" w:eastAsia="Calibri" w:hAnsi="Times New Roman" w:cs="Times New Roman"/>
        </w:rPr>
        <w:t>территорию ЗАТО Железногорск для постоянного проживани</w:t>
      </w:r>
      <w:r w:rsidR="002E382D" w:rsidRPr="00175255">
        <w:rPr>
          <w:rFonts w:ascii="Times New Roman" w:eastAsia="Calibri" w:hAnsi="Times New Roman" w:cs="Times New Roman"/>
        </w:rPr>
        <w:t>я</w:t>
      </w:r>
      <w:r w:rsidRPr="00175255">
        <w:rPr>
          <w:rFonts w:ascii="Times New Roman" w:eastAsia="Calibri" w:hAnsi="Times New Roman" w:cs="Times New Roman"/>
        </w:rPr>
        <w:t xml:space="preserve"> (временного пребывания) физических лиц.</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Осуществлен личный прием </w:t>
      </w:r>
      <w:r w:rsidR="002E382D" w:rsidRPr="00175255">
        <w:rPr>
          <w:rFonts w:ascii="Times New Roman" w:eastAsia="Calibri" w:hAnsi="Times New Roman" w:cs="Times New Roman"/>
        </w:rPr>
        <w:t xml:space="preserve">2 376 физических и юридических лиц </w:t>
      </w:r>
      <w:r w:rsidRPr="00175255">
        <w:rPr>
          <w:rFonts w:ascii="Times New Roman" w:eastAsia="Calibri" w:hAnsi="Times New Roman" w:cs="Times New Roman"/>
        </w:rPr>
        <w:t>по</w:t>
      </w:r>
      <w:r w:rsidR="002E382D" w:rsidRPr="00175255">
        <w:rPr>
          <w:rFonts w:ascii="Times New Roman" w:eastAsia="Calibri" w:hAnsi="Times New Roman" w:cs="Times New Roman"/>
        </w:rPr>
        <w:t> </w:t>
      </w:r>
      <w:r w:rsidRPr="00175255">
        <w:rPr>
          <w:rFonts w:ascii="Times New Roman" w:eastAsia="Calibri" w:hAnsi="Times New Roman" w:cs="Times New Roman"/>
        </w:rPr>
        <w:t>проблемным вопросам, связанным с</w:t>
      </w:r>
      <w:r w:rsidR="002E382D" w:rsidRPr="00175255">
        <w:rPr>
          <w:rFonts w:ascii="Times New Roman" w:eastAsia="Calibri" w:hAnsi="Times New Roman" w:cs="Times New Roman"/>
        </w:rPr>
        <w:t xml:space="preserve"> </w:t>
      </w:r>
      <w:r w:rsidRPr="00175255">
        <w:rPr>
          <w:rFonts w:ascii="Times New Roman" w:eastAsia="Calibri" w:hAnsi="Times New Roman" w:cs="Times New Roman"/>
        </w:rPr>
        <w:t>въездом в контролируемую зону.</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Принято и обработано 149 625 заявлений на въезд в </w:t>
      </w:r>
      <w:r w:rsidR="002E382D" w:rsidRPr="00175255">
        <w:rPr>
          <w:rFonts w:ascii="Times New Roman" w:eastAsia="Calibri" w:hAnsi="Times New Roman" w:cs="Times New Roman"/>
        </w:rPr>
        <w:t>к</w:t>
      </w:r>
      <w:r w:rsidR="00462CC7">
        <w:rPr>
          <w:rFonts w:ascii="Times New Roman" w:eastAsia="Calibri" w:hAnsi="Times New Roman" w:cs="Times New Roman"/>
        </w:rPr>
        <w:t>о</w:t>
      </w:r>
      <w:r w:rsidR="002E382D" w:rsidRPr="00175255">
        <w:rPr>
          <w:rFonts w:ascii="Times New Roman" w:eastAsia="Calibri" w:hAnsi="Times New Roman" w:cs="Times New Roman"/>
        </w:rPr>
        <w:t xml:space="preserve">нтролируемую </w:t>
      </w:r>
      <w:proofErr w:type="gramStart"/>
      <w:r w:rsidR="002E382D" w:rsidRPr="00175255">
        <w:rPr>
          <w:rFonts w:ascii="Times New Roman" w:eastAsia="Calibri" w:hAnsi="Times New Roman" w:cs="Times New Roman"/>
        </w:rPr>
        <w:t>зону</w:t>
      </w:r>
      <w:proofErr w:type="gramEnd"/>
      <w:r w:rsidRPr="00175255">
        <w:rPr>
          <w:rFonts w:ascii="Times New Roman" w:eastAsia="Calibri" w:hAnsi="Times New Roman" w:cs="Times New Roman"/>
        </w:rPr>
        <w:t xml:space="preserve"> ЗАТО Железногорск от юридических </w:t>
      </w:r>
      <w:r w:rsidR="002E382D" w:rsidRPr="00175255">
        <w:rPr>
          <w:rFonts w:ascii="Times New Roman" w:eastAsia="Calibri" w:hAnsi="Times New Roman" w:cs="Times New Roman"/>
        </w:rPr>
        <w:t>и физических лиц.</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Оформлено </w:t>
      </w:r>
      <w:r w:rsidR="002E382D" w:rsidRPr="00175255">
        <w:rPr>
          <w:rFonts w:ascii="Times New Roman" w:eastAsia="Calibri" w:hAnsi="Times New Roman" w:cs="Times New Roman"/>
        </w:rPr>
        <w:t xml:space="preserve">2 898 </w:t>
      </w:r>
      <w:r w:rsidRPr="00175255">
        <w:rPr>
          <w:rFonts w:ascii="Times New Roman" w:eastAsia="Calibri" w:hAnsi="Times New Roman" w:cs="Times New Roman"/>
        </w:rPr>
        <w:t>постоянных пропусков гражданам, постоянно проживающим на территории ЗАТО Железногорск.</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Подготовлено </w:t>
      </w:r>
      <w:r w:rsidR="002E382D" w:rsidRPr="00175255">
        <w:rPr>
          <w:rFonts w:ascii="Times New Roman" w:eastAsia="Calibri" w:hAnsi="Times New Roman" w:cs="Times New Roman"/>
        </w:rPr>
        <w:t xml:space="preserve">532 </w:t>
      </w:r>
      <w:r w:rsidRPr="00175255">
        <w:rPr>
          <w:rFonts w:ascii="Times New Roman" w:eastAsia="Calibri" w:hAnsi="Times New Roman" w:cs="Times New Roman"/>
        </w:rPr>
        <w:t>заключени</w:t>
      </w:r>
      <w:r w:rsidR="002E382D" w:rsidRPr="00175255">
        <w:rPr>
          <w:rFonts w:ascii="Times New Roman" w:eastAsia="Calibri" w:hAnsi="Times New Roman" w:cs="Times New Roman"/>
        </w:rPr>
        <w:t>я</w:t>
      </w:r>
      <w:r w:rsidRPr="00175255">
        <w:rPr>
          <w:rFonts w:ascii="Times New Roman" w:eastAsia="Calibri" w:hAnsi="Times New Roman" w:cs="Times New Roman"/>
        </w:rPr>
        <w:t xml:space="preserve"> на утраченные пропуска.</w:t>
      </w:r>
    </w:p>
    <w:p w:rsidR="004919CA" w:rsidRPr="00175255" w:rsidRDefault="004919CA"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Принято за 2019 год 247 заявлений от граждан ЗАТО по въезду родственников-иностранцев.</w:t>
      </w:r>
    </w:p>
    <w:p w:rsidR="004919CA" w:rsidRPr="00175255" w:rsidRDefault="00FD6561" w:rsidP="00175255">
      <w:pPr>
        <w:spacing w:after="0" w:line="240" w:lineRule="auto"/>
        <w:ind w:firstLine="709"/>
        <w:jc w:val="both"/>
        <w:rPr>
          <w:rFonts w:ascii="Times New Roman" w:hAnsi="Times New Roman"/>
          <w:sz w:val="28"/>
          <w:szCs w:val="28"/>
        </w:rPr>
      </w:pPr>
      <w:r>
        <w:rPr>
          <w:rFonts w:ascii="Times New Roman" w:hAnsi="Times New Roman"/>
          <w:bCs/>
          <w:sz w:val="28"/>
          <w:szCs w:val="28"/>
        </w:rPr>
        <w:t>З</w:t>
      </w:r>
      <w:r w:rsidRPr="00175255">
        <w:rPr>
          <w:rFonts w:ascii="Times New Roman" w:hAnsi="Times New Roman"/>
          <w:bCs/>
          <w:sz w:val="28"/>
          <w:szCs w:val="28"/>
        </w:rPr>
        <w:t xml:space="preserve">а 2019 год </w:t>
      </w:r>
      <w:r>
        <w:rPr>
          <w:rFonts w:ascii="Times New Roman" w:hAnsi="Times New Roman"/>
          <w:bCs/>
          <w:sz w:val="28"/>
          <w:szCs w:val="28"/>
        </w:rPr>
        <w:t>в</w:t>
      </w:r>
      <w:r w:rsidR="004919CA" w:rsidRPr="00175255">
        <w:rPr>
          <w:rFonts w:ascii="Times New Roman" w:hAnsi="Times New Roman"/>
          <w:bCs/>
          <w:sz w:val="28"/>
          <w:szCs w:val="28"/>
        </w:rPr>
        <w:t xml:space="preserve"> отдел в г.</w:t>
      </w:r>
      <w:r>
        <w:rPr>
          <w:rFonts w:ascii="Times New Roman" w:hAnsi="Times New Roman"/>
          <w:bCs/>
          <w:sz w:val="28"/>
          <w:szCs w:val="28"/>
        </w:rPr>
        <w:t> </w:t>
      </w:r>
      <w:r w:rsidR="004919CA" w:rsidRPr="00175255">
        <w:rPr>
          <w:rFonts w:ascii="Times New Roman" w:hAnsi="Times New Roman"/>
          <w:bCs/>
          <w:sz w:val="28"/>
          <w:szCs w:val="28"/>
        </w:rPr>
        <w:t>Железногорск УФСБ России по Красноярскому краю направлен</w:t>
      </w:r>
      <w:r w:rsidR="002E382D" w:rsidRPr="00175255">
        <w:rPr>
          <w:rFonts w:ascii="Times New Roman" w:hAnsi="Times New Roman"/>
          <w:bCs/>
          <w:sz w:val="28"/>
          <w:szCs w:val="28"/>
        </w:rPr>
        <w:t>а</w:t>
      </w:r>
      <w:r w:rsidR="004919CA" w:rsidRPr="00175255">
        <w:rPr>
          <w:rFonts w:ascii="Times New Roman" w:hAnsi="Times New Roman"/>
          <w:bCs/>
          <w:sz w:val="28"/>
          <w:szCs w:val="28"/>
        </w:rPr>
        <w:t xml:space="preserve"> на согласование для получения разрешения на въезд для</w:t>
      </w:r>
      <w:r>
        <w:rPr>
          <w:rFonts w:ascii="Times New Roman" w:hAnsi="Times New Roman"/>
          <w:bCs/>
          <w:sz w:val="28"/>
          <w:szCs w:val="28"/>
        </w:rPr>
        <w:t> </w:t>
      </w:r>
      <w:r w:rsidR="004919CA" w:rsidRPr="00175255">
        <w:rPr>
          <w:rFonts w:ascii="Times New Roman" w:hAnsi="Times New Roman"/>
          <w:bCs/>
          <w:sz w:val="28"/>
          <w:szCs w:val="28"/>
        </w:rPr>
        <w:t>постоянного проживания 671 анкета.</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Совместно с представителями Службы безопасности ФГУП «ГХК» и</w:t>
      </w:r>
      <w:r w:rsidR="002E382D" w:rsidRPr="00175255">
        <w:rPr>
          <w:rFonts w:ascii="Times New Roman" w:eastAsia="Calibri" w:hAnsi="Times New Roman" w:cs="Times New Roman"/>
        </w:rPr>
        <w:t> </w:t>
      </w:r>
      <w:r w:rsidRPr="00175255">
        <w:rPr>
          <w:rFonts w:ascii="Times New Roman" w:eastAsia="Calibri" w:hAnsi="Times New Roman" w:cs="Times New Roman"/>
        </w:rPr>
        <w:t>отдела в г.</w:t>
      </w:r>
      <w:r w:rsidR="002E382D" w:rsidRPr="00175255">
        <w:rPr>
          <w:rFonts w:ascii="Times New Roman" w:eastAsia="Calibri" w:hAnsi="Times New Roman" w:cs="Times New Roman"/>
        </w:rPr>
        <w:t> </w:t>
      </w:r>
      <w:r w:rsidRPr="00175255">
        <w:rPr>
          <w:rFonts w:ascii="Times New Roman" w:eastAsia="Calibri" w:hAnsi="Times New Roman" w:cs="Times New Roman"/>
        </w:rPr>
        <w:t xml:space="preserve">Железногорск УФСБ России по Красноярскому краю прорабатывались и реализовывались мероприятия по оптимизации пропускного режима </w:t>
      </w:r>
      <w:proofErr w:type="gramStart"/>
      <w:r w:rsidRPr="00175255">
        <w:rPr>
          <w:rFonts w:ascii="Times New Roman" w:eastAsia="Calibri" w:hAnsi="Times New Roman" w:cs="Times New Roman"/>
        </w:rPr>
        <w:t>в</w:t>
      </w:r>
      <w:proofErr w:type="gramEnd"/>
      <w:r w:rsidRPr="00175255">
        <w:rPr>
          <w:rFonts w:ascii="Times New Roman" w:eastAsia="Calibri" w:hAnsi="Times New Roman" w:cs="Times New Roman"/>
        </w:rPr>
        <w:t xml:space="preserve"> ЗАТО Железногорск, по разработке новой </w:t>
      </w:r>
      <w:r w:rsidR="002E382D" w:rsidRPr="00175255">
        <w:rPr>
          <w:rFonts w:ascii="Times New Roman" w:eastAsia="Calibri" w:hAnsi="Times New Roman" w:cs="Times New Roman"/>
        </w:rPr>
        <w:t>и</w:t>
      </w:r>
      <w:r w:rsidRPr="00175255">
        <w:rPr>
          <w:rFonts w:ascii="Times New Roman" w:eastAsia="Calibri" w:hAnsi="Times New Roman" w:cs="Times New Roman"/>
        </w:rPr>
        <w:t>нструкции «О порядке въезда в контролируемые зоны ЗАТО Железногорск для постоянного проживания (временного пребывания) физических лиц».</w:t>
      </w:r>
    </w:p>
    <w:p w:rsidR="002E382D" w:rsidRPr="00175255" w:rsidRDefault="002E382D" w:rsidP="00175255">
      <w:pPr>
        <w:tabs>
          <w:tab w:val="num" w:pos="709"/>
        </w:tabs>
        <w:spacing w:after="0" w:line="240" w:lineRule="auto"/>
        <w:ind w:firstLine="709"/>
        <w:jc w:val="both"/>
        <w:rPr>
          <w:rFonts w:ascii="Times New Roman" w:hAnsi="Times New Roman"/>
          <w:sz w:val="28"/>
          <w:szCs w:val="28"/>
        </w:rPr>
      </w:pP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По вопросам оформления процедуры согласования сделок с</w:t>
      </w:r>
      <w:r w:rsidR="002E382D" w:rsidRPr="00175255">
        <w:rPr>
          <w:rFonts w:ascii="Times New Roman" w:eastAsia="Calibri" w:hAnsi="Times New Roman" w:cs="Times New Roman"/>
        </w:rPr>
        <w:t> </w:t>
      </w:r>
      <w:r w:rsidRPr="00175255">
        <w:rPr>
          <w:rFonts w:ascii="Times New Roman" w:eastAsia="Calibri" w:hAnsi="Times New Roman" w:cs="Times New Roman"/>
        </w:rPr>
        <w:t>недвижимостью на территории ЗАТО Железногорск:</w:t>
      </w:r>
    </w:p>
    <w:p w:rsidR="004919CA" w:rsidRPr="00175255" w:rsidRDefault="002E382D"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w:t>
      </w:r>
      <w:r w:rsidR="004919CA" w:rsidRPr="00175255">
        <w:rPr>
          <w:rFonts w:ascii="Times New Roman" w:eastAsia="Calibri" w:hAnsi="Times New Roman" w:cs="Times New Roman"/>
        </w:rPr>
        <w:t>отработано 579 заявлений и обращений граждан и юридических лиц по вопросам допуска к совершению сделок с недвижимостью;</w:t>
      </w:r>
    </w:p>
    <w:p w:rsidR="004919CA" w:rsidRPr="00175255" w:rsidRDefault="002E382D"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w:t>
      </w:r>
      <w:r w:rsidR="004919CA" w:rsidRPr="00175255">
        <w:rPr>
          <w:rFonts w:ascii="Times New Roman" w:eastAsia="Calibri" w:hAnsi="Times New Roman" w:cs="Times New Roman"/>
        </w:rPr>
        <w:t>направлено 948 информационных писем в ответ на обращения по</w:t>
      </w:r>
      <w:r w:rsidRPr="00175255">
        <w:rPr>
          <w:rFonts w:ascii="Times New Roman" w:eastAsia="Calibri" w:hAnsi="Times New Roman" w:cs="Times New Roman"/>
        </w:rPr>
        <w:t> </w:t>
      </w:r>
      <w:r w:rsidR="004919CA" w:rsidRPr="00175255">
        <w:rPr>
          <w:rFonts w:ascii="Times New Roman" w:eastAsia="Calibri" w:hAnsi="Times New Roman" w:cs="Times New Roman"/>
        </w:rPr>
        <w:t>сделкам;</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w:t>
      </w:r>
      <w:r w:rsidR="002E382D" w:rsidRPr="00175255">
        <w:rPr>
          <w:rFonts w:ascii="Times New Roman" w:eastAsia="Calibri" w:hAnsi="Times New Roman" w:cs="Times New Roman"/>
        </w:rPr>
        <w:t> ут</w:t>
      </w:r>
      <w:r w:rsidRPr="00175255">
        <w:rPr>
          <w:rFonts w:ascii="Times New Roman" w:eastAsia="Calibri" w:hAnsi="Times New Roman" w:cs="Times New Roman"/>
        </w:rPr>
        <w:t>верждено 553 постановления Администрации ЗАТО г. Железногорск, разрешающих осуществление сделок с недвижимостью.</w:t>
      </w:r>
    </w:p>
    <w:p w:rsidR="002E382D" w:rsidRPr="00175255" w:rsidRDefault="002E382D" w:rsidP="00175255">
      <w:pPr>
        <w:pStyle w:val="27"/>
        <w:shd w:val="clear" w:color="auto" w:fill="auto"/>
        <w:spacing w:before="0" w:line="240" w:lineRule="auto"/>
        <w:ind w:firstLine="709"/>
        <w:rPr>
          <w:rFonts w:ascii="Times New Roman" w:eastAsia="Calibri" w:hAnsi="Times New Roman" w:cs="Times New Roman"/>
        </w:rPr>
      </w:pP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Организована работа по профилактике злоупотребления наркотическими и психотропными веществами на территории ЗАТО Железногорск.</w:t>
      </w:r>
    </w:p>
    <w:p w:rsidR="002E382D"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 xml:space="preserve">Муниципальной </w:t>
      </w:r>
      <w:proofErr w:type="spellStart"/>
      <w:r w:rsidRPr="00175255">
        <w:rPr>
          <w:rFonts w:ascii="Times New Roman" w:eastAsia="Calibri" w:hAnsi="Times New Roman" w:cs="Times New Roman"/>
        </w:rPr>
        <w:t>антинаркотической</w:t>
      </w:r>
      <w:proofErr w:type="spellEnd"/>
      <w:r w:rsidRPr="00175255">
        <w:rPr>
          <w:rFonts w:ascii="Times New Roman" w:eastAsia="Calibri" w:hAnsi="Times New Roman" w:cs="Times New Roman"/>
        </w:rPr>
        <w:t xml:space="preserve"> комиссией ЗАТО Железногорск проведено 6 заседаний, рассмотрено 14 вопросов.</w:t>
      </w:r>
    </w:p>
    <w:p w:rsidR="004919CA" w:rsidRPr="00175255" w:rsidRDefault="004919CA" w:rsidP="00175255">
      <w:pPr>
        <w:pStyle w:val="27"/>
        <w:shd w:val="clear" w:color="auto" w:fill="auto"/>
        <w:spacing w:before="0" w:line="240" w:lineRule="auto"/>
        <w:ind w:firstLine="709"/>
        <w:rPr>
          <w:rFonts w:ascii="Times New Roman" w:eastAsia="Calibri" w:hAnsi="Times New Roman" w:cs="Times New Roman"/>
        </w:rPr>
      </w:pPr>
      <w:r w:rsidRPr="00175255">
        <w:rPr>
          <w:rFonts w:ascii="Times New Roman" w:eastAsia="Calibri" w:hAnsi="Times New Roman" w:cs="Times New Roman"/>
        </w:rPr>
        <w:t>В рамках мероприятий по</w:t>
      </w:r>
      <w:r w:rsidR="002E382D" w:rsidRPr="00175255">
        <w:rPr>
          <w:rFonts w:ascii="Times New Roman" w:eastAsia="Calibri" w:hAnsi="Times New Roman" w:cs="Times New Roman"/>
        </w:rPr>
        <w:t xml:space="preserve"> </w:t>
      </w:r>
      <w:r w:rsidRPr="00175255">
        <w:rPr>
          <w:rFonts w:ascii="Times New Roman" w:eastAsia="Calibri" w:hAnsi="Times New Roman" w:cs="Times New Roman"/>
        </w:rPr>
        <w:t>программе «Безопасный город» на</w:t>
      </w:r>
      <w:r w:rsidR="002E382D" w:rsidRPr="00175255">
        <w:rPr>
          <w:rFonts w:ascii="Times New Roman" w:eastAsia="Calibri" w:hAnsi="Times New Roman" w:cs="Times New Roman"/>
        </w:rPr>
        <w:t> </w:t>
      </w:r>
      <w:r w:rsidRPr="00175255">
        <w:rPr>
          <w:rFonts w:ascii="Times New Roman" w:eastAsia="Calibri" w:hAnsi="Times New Roman" w:cs="Times New Roman"/>
        </w:rPr>
        <w:t xml:space="preserve">исполнение предписаний МУ МВД России </w:t>
      </w:r>
      <w:proofErr w:type="gramStart"/>
      <w:r w:rsidRPr="00175255">
        <w:rPr>
          <w:rFonts w:ascii="Times New Roman" w:eastAsia="Calibri" w:hAnsi="Times New Roman" w:cs="Times New Roman"/>
        </w:rPr>
        <w:t>по</w:t>
      </w:r>
      <w:proofErr w:type="gramEnd"/>
      <w:r w:rsidRPr="00175255">
        <w:rPr>
          <w:rFonts w:ascii="Times New Roman" w:eastAsia="Calibri" w:hAnsi="Times New Roman" w:cs="Times New Roman"/>
        </w:rPr>
        <w:t xml:space="preserve"> ЗАТО г.</w:t>
      </w:r>
      <w:r w:rsidR="002E382D" w:rsidRPr="00175255">
        <w:rPr>
          <w:rFonts w:ascii="Times New Roman" w:eastAsia="Calibri" w:hAnsi="Times New Roman" w:cs="Times New Roman"/>
        </w:rPr>
        <w:t> </w:t>
      </w:r>
      <w:r w:rsidRPr="00175255">
        <w:rPr>
          <w:rFonts w:ascii="Times New Roman" w:eastAsia="Calibri" w:hAnsi="Times New Roman" w:cs="Times New Roman"/>
        </w:rPr>
        <w:t>Железногорск по</w:t>
      </w:r>
      <w:r w:rsidR="002E382D" w:rsidRPr="00175255">
        <w:rPr>
          <w:rFonts w:ascii="Times New Roman" w:eastAsia="Calibri" w:hAnsi="Times New Roman" w:cs="Times New Roman"/>
        </w:rPr>
        <w:t> </w:t>
      </w:r>
      <w:r w:rsidRPr="00175255">
        <w:rPr>
          <w:rFonts w:ascii="Times New Roman" w:eastAsia="Calibri" w:hAnsi="Times New Roman" w:cs="Times New Roman"/>
        </w:rPr>
        <w:t>уничтожению дикорастущей конопли в 2019 году израсходовано 111,</w:t>
      </w:r>
      <w:r w:rsidR="002E382D" w:rsidRPr="00175255">
        <w:rPr>
          <w:rFonts w:ascii="Times New Roman" w:eastAsia="Calibri" w:hAnsi="Times New Roman" w:cs="Times New Roman"/>
        </w:rPr>
        <w:t>4 </w:t>
      </w:r>
      <w:r w:rsidRPr="00175255">
        <w:rPr>
          <w:rFonts w:ascii="Times New Roman" w:eastAsia="Calibri" w:hAnsi="Times New Roman" w:cs="Times New Roman"/>
        </w:rPr>
        <w:t>тыс.</w:t>
      </w:r>
      <w:r w:rsidR="002E382D" w:rsidRPr="00175255">
        <w:rPr>
          <w:rFonts w:ascii="Times New Roman" w:eastAsia="Calibri" w:hAnsi="Times New Roman" w:cs="Times New Roman"/>
        </w:rPr>
        <w:t> </w:t>
      </w:r>
      <w:r w:rsidRPr="00175255">
        <w:rPr>
          <w:rFonts w:ascii="Times New Roman" w:eastAsia="Calibri" w:hAnsi="Times New Roman" w:cs="Times New Roman"/>
        </w:rPr>
        <w:t xml:space="preserve">рублей. Уничтожено 16,2 </w:t>
      </w:r>
      <w:r w:rsidR="002E382D" w:rsidRPr="00175255">
        <w:rPr>
          <w:rFonts w:ascii="Times New Roman" w:eastAsia="Calibri" w:hAnsi="Times New Roman" w:cs="Times New Roman"/>
        </w:rPr>
        <w:t>г</w:t>
      </w:r>
      <w:r w:rsidRPr="00175255">
        <w:rPr>
          <w:rFonts w:ascii="Times New Roman" w:eastAsia="Calibri" w:hAnsi="Times New Roman" w:cs="Times New Roman"/>
        </w:rPr>
        <w:t>а дикорастущей конопли.</w:t>
      </w:r>
    </w:p>
    <w:p w:rsidR="00783F43" w:rsidRPr="00B43DE1" w:rsidRDefault="00D252F9" w:rsidP="00EE5CAB">
      <w:pPr>
        <w:pStyle w:val="2"/>
        <w:numPr>
          <w:ilvl w:val="0"/>
          <w:numId w:val="0"/>
        </w:numPr>
        <w:spacing w:after="120"/>
        <w:jc w:val="both"/>
      </w:pPr>
      <w:bookmarkStart w:id="79" w:name="_Toc42098983"/>
      <w:r w:rsidRPr="00B43DE1">
        <w:t>2.18.</w:t>
      </w:r>
      <w:r w:rsidR="00EE5CAB" w:rsidRPr="00B43DE1">
        <w:t> </w:t>
      </w:r>
      <w:r w:rsidR="00783F43" w:rsidRPr="00B43DE1">
        <w:t>Взаимодействие с</w:t>
      </w:r>
      <w:r w:rsidR="00EE5CAB" w:rsidRPr="00B43DE1">
        <w:t xml:space="preserve"> </w:t>
      </w:r>
      <w:r w:rsidR="00783F43" w:rsidRPr="00B43DE1">
        <w:t>общественными объединениями, организациями, гражданами</w:t>
      </w:r>
      <w:bookmarkEnd w:id="78"/>
      <w:bookmarkEnd w:id="79"/>
    </w:p>
    <w:p w:rsidR="00DE4DB0" w:rsidRPr="00B43DE1" w:rsidRDefault="00DE4DB0" w:rsidP="00DE4DB0">
      <w:pPr>
        <w:pStyle w:val="3"/>
        <w:numPr>
          <w:ilvl w:val="0"/>
          <w:numId w:val="0"/>
        </w:numPr>
        <w:tabs>
          <w:tab w:val="left" w:pos="8085"/>
        </w:tabs>
        <w:spacing w:after="120"/>
        <w:ind w:left="720" w:hanging="720"/>
        <w:rPr>
          <w:rFonts w:ascii="Times New Roman" w:hAnsi="Times New Roman"/>
          <w:b w:val="0"/>
          <w:sz w:val="28"/>
        </w:rPr>
      </w:pPr>
      <w:bookmarkStart w:id="80" w:name="_Toc42098984"/>
      <w:r w:rsidRPr="00B43DE1">
        <w:rPr>
          <w:rFonts w:ascii="Times New Roman" w:hAnsi="Times New Roman"/>
          <w:b w:val="0"/>
          <w:sz w:val="28"/>
        </w:rPr>
        <w:t>Развитие гражданского общества и поддержка социальных инициатив</w:t>
      </w:r>
      <w:bookmarkEnd w:id="80"/>
    </w:p>
    <w:p w:rsidR="002E382D" w:rsidRPr="00175255" w:rsidRDefault="002E382D" w:rsidP="002E382D">
      <w:pPr>
        <w:spacing w:after="0" w:line="240" w:lineRule="auto"/>
        <w:ind w:firstLine="709"/>
        <w:jc w:val="both"/>
        <w:rPr>
          <w:rFonts w:ascii="Times New Roman" w:hAnsi="Times New Roman"/>
          <w:sz w:val="28"/>
          <w:szCs w:val="28"/>
        </w:rPr>
      </w:pPr>
      <w:bookmarkStart w:id="81" w:name="_Toc7878682"/>
      <w:r w:rsidRPr="00175255">
        <w:rPr>
          <w:rFonts w:ascii="Times New Roman" w:hAnsi="Times New Roman"/>
          <w:sz w:val="28"/>
          <w:szCs w:val="28"/>
        </w:rPr>
        <w:t>Развитие гражданского общества ЗАТО Железногорск обеспечивается активным межсекторным социальным партнерством органов местного самоуправления и общественных объединений, направленным на повышение качества жизни местного сообщества и обеспечивающим от объединения ресурсов социально-экономическое развитие территории.</w:t>
      </w:r>
    </w:p>
    <w:p w:rsidR="00941521" w:rsidRPr="00175255" w:rsidRDefault="00941521"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Бюджет </w:t>
      </w:r>
      <w:r w:rsidR="002E382D" w:rsidRPr="00175255">
        <w:rPr>
          <w:rFonts w:ascii="Times New Roman" w:hAnsi="Times New Roman"/>
          <w:sz w:val="28"/>
          <w:szCs w:val="28"/>
        </w:rPr>
        <w:t xml:space="preserve">муниципальной программы «Гражданское общество – ЗАТО Железногорск» в 2019 году </w:t>
      </w:r>
      <w:r w:rsidRPr="00175255">
        <w:rPr>
          <w:rFonts w:ascii="Times New Roman" w:hAnsi="Times New Roman"/>
          <w:sz w:val="28"/>
          <w:szCs w:val="28"/>
        </w:rPr>
        <w:t>составил 21,1 млн. </w:t>
      </w:r>
      <w:r w:rsidR="002E382D" w:rsidRPr="00175255">
        <w:rPr>
          <w:rFonts w:ascii="Times New Roman" w:hAnsi="Times New Roman"/>
          <w:sz w:val="28"/>
          <w:szCs w:val="28"/>
        </w:rPr>
        <w:t xml:space="preserve">рублей. Из них </w:t>
      </w:r>
      <w:r w:rsidRPr="00175255">
        <w:rPr>
          <w:rFonts w:ascii="Times New Roman" w:hAnsi="Times New Roman"/>
          <w:sz w:val="28"/>
          <w:szCs w:val="28"/>
        </w:rPr>
        <w:t>по </w:t>
      </w:r>
      <w:r w:rsidR="002E382D" w:rsidRPr="00175255">
        <w:rPr>
          <w:rFonts w:ascii="Times New Roman" w:hAnsi="Times New Roman"/>
          <w:sz w:val="28"/>
          <w:szCs w:val="28"/>
        </w:rPr>
        <w:t>подпрограмм</w:t>
      </w:r>
      <w:r w:rsidRPr="00175255">
        <w:rPr>
          <w:rFonts w:ascii="Times New Roman" w:hAnsi="Times New Roman"/>
          <w:sz w:val="28"/>
          <w:szCs w:val="28"/>
        </w:rPr>
        <w:t>е</w:t>
      </w:r>
      <w:r w:rsidR="002E382D" w:rsidRPr="00175255">
        <w:rPr>
          <w:rFonts w:ascii="Times New Roman" w:hAnsi="Times New Roman"/>
          <w:sz w:val="28"/>
          <w:szCs w:val="28"/>
        </w:rPr>
        <w:t xml:space="preserve"> «</w:t>
      </w:r>
      <w:r w:rsidRPr="00175255">
        <w:rPr>
          <w:rFonts w:ascii="Times New Roman" w:hAnsi="Times New Roman"/>
          <w:sz w:val="28"/>
          <w:szCs w:val="28"/>
        </w:rPr>
        <w:t>Содействие в реализации гражданских инициатив и поддержка социально ориентированных некоммерческих организаций</w:t>
      </w:r>
      <w:r w:rsidR="002E382D" w:rsidRPr="00175255">
        <w:rPr>
          <w:rFonts w:ascii="Times New Roman" w:hAnsi="Times New Roman"/>
          <w:sz w:val="28"/>
          <w:szCs w:val="28"/>
        </w:rPr>
        <w:t>» 5</w:t>
      </w:r>
      <w:r w:rsidRPr="00175255">
        <w:rPr>
          <w:rFonts w:ascii="Times New Roman" w:hAnsi="Times New Roman"/>
          <w:sz w:val="28"/>
          <w:szCs w:val="28"/>
        </w:rPr>
        <w:t>,</w:t>
      </w:r>
      <w:r w:rsidR="002E382D" w:rsidRPr="00175255">
        <w:rPr>
          <w:rFonts w:ascii="Times New Roman" w:hAnsi="Times New Roman"/>
          <w:sz w:val="28"/>
          <w:szCs w:val="28"/>
        </w:rPr>
        <w:t>5</w:t>
      </w:r>
      <w:r w:rsidRPr="00175255">
        <w:rPr>
          <w:rFonts w:ascii="Times New Roman" w:hAnsi="Times New Roman"/>
          <w:sz w:val="28"/>
          <w:szCs w:val="28"/>
        </w:rPr>
        <w:t> млн. </w:t>
      </w:r>
      <w:r w:rsidR="002E382D" w:rsidRPr="00175255">
        <w:rPr>
          <w:rFonts w:ascii="Times New Roman" w:hAnsi="Times New Roman"/>
          <w:sz w:val="28"/>
          <w:szCs w:val="28"/>
        </w:rPr>
        <w:t>рублей, в том числе из краевого бюджета – 809,0</w:t>
      </w:r>
      <w:r w:rsidRPr="00175255">
        <w:rPr>
          <w:rFonts w:ascii="Times New Roman" w:hAnsi="Times New Roman"/>
          <w:sz w:val="28"/>
          <w:szCs w:val="28"/>
        </w:rPr>
        <w:t> </w:t>
      </w:r>
      <w:r w:rsidR="002E382D" w:rsidRPr="00175255">
        <w:rPr>
          <w:rFonts w:ascii="Times New Roman" w:hAnsi="Times New Roman"/>
          <w:sz w:val="28"/>
          <w:szCs w:val="28"/>
        </w:rPr>
        <w:t>тыс.</w:t>
      </w:r>
      <w:r w:rsidRPr="00175255">
        <w:rPr>
          <w:rFonts w:ascii="Times New Roman" w:hAnsi="Times New Roman"/>
          <w:sz w:val="28"/>
          <w:szCs w:val="28"/>
        </w:rPr>
        <w:t> </w:t>
      </w:r>
      <w:r w:rsidR="002E382D" w:rsidRPr="00175255">
        <w:rPr>
          <w:rFonts w:ascii="Times New Roman" w:hAnsi="Times New Roman"/>
          <w:sz w:val="28"/>
          <w:szCs w:val="28"/>
        </w:rPr>
        <w:t>рублей.</w:t>
      </w:r>
      <w:r w:rsidRPr="00175255">
        <w:rPr>
          <w:rFonts w:ascii="Times New Roman" w:hAnsi="Times New Roman"/>
          <w:sz w:val="28"/>
          <w:szCs w:val="28"/>
        </w:rPr>
        <w:t xml:space="preserve"> </w:t>
      </w:r>
      <w:r w:rsidRPr="00175255">
        <w:rPr>
          <w:rFonts w:ascii="Times New Roman" w:hAnsi="Times New Roman"/>
          <w:sz w:val="28"/>
          <w:szCs w:val="28"/>
        </w:rPr>
        <w:lastRenderedPageBreak/>
        <w:t xml:space="preserve">В 2019 году муниципальная программа </w:t>
      </w:r>
      <w:r w:rsidR="002E382D" w:rsidRPr="00175255">
        <w:rPr>
          <w:rFonts w:ascii="Times New Roman" w:hAnsi="Times New Roman"/>
          <w:sz w:val="28"/>
          <w:szCs w:val="28"/>
        </w:rPr>
        <w:t>вновь стала победителем краевого конкурсного отбора на предоставление субсидий на реализацию программ поддержки социально ориентированных некоммерческих организаций (далее – СОНКО)</w:t>
      </w:r>
      <w:r w:rsidRPr="00175255">
        <w:rPr>
          <w:rFonts w:ascii="Times New Roman" w:hAnsi="Times New Roman"/>
          <w:sz w:val="28"/>
          <w:szCs w:val="28"/>
        </w:rPr>
        <w:t>. Р</w:t>
      </w:r>
      <w:r w:rsidR="002E382D" w:rsidRPr="00175255">
        <w:rPr>
          <w:rFonts w:ascii="Times New Roman" w:hAnsi="Times New Roman"/>
          <w:sz w:val="28"/>
          <w:szCs w:val="28"/>
        </w:rPr>
        <w:t xml:space="preserve">азмер краевой субсидии </w:t>
      </w:r>
      <w:r w:rsidRPr="00175255">
        <w:rPr>
          <w:rFonts w:ascii="Times New Roman" w:hAnsi="Times New Roman"/>
          <w:sz w:val="28"/>
          <w:szCs w:val="28"/>
        </w:rPr>
        <w:t xml:space="preserve">на эти цели составил </w:t>
      </w:r>
      <w:r w:rsidR="002E382D" w:rsidRPr="00175255">
        <w:rPr>
          <w:rFonts w:ascii="Times New Roman" w:hAnsi="Times New Roman"/>
          <w:sz w:val="28"/>
          <w:szCs w:val="28"/>
        </w:rPr>
        <w:t>309</w:t>
      </w:r>
      <w:r w:rsidRPr="00175255">
        <w:rPr>
          <w:rFonts w:ascii="Times New Roman" w:hAnsi="Times New Roman"/>
          <w:sz w:val="28"/>
          <w:szCs w:val="28"/>
        </w:rPr>
        <w:t>,0 тыс. рублей.</w:t>
      </w:r>
    </w:p>
    <w:p w:rsidR="002E382D" w:rsidRPr="00175255" w:rsidRDefault="00941521"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Кроме этого, </w:t>
      </w:r>
      <w:r w:rsidR="002E382D" w:rsidRPr="00175255">
        <w:rPr>
          <w:rFonts w:ascii="Times New Roman" w:hAnsi="Times New Roman"/>
          <w:sz w:val="28"/>
          <w:szCs w:val="28"/>
        </w:rPr>
        <w:t>в 2019 году муниципальный ресурсный центр стал победителем конкурса на предоставление краевой субсидии бюджетам муниципальных районов и городских округов Красноярского края на</w:t>
      </w:r>
      <w:r w:rsidRPr="00175255">
        <w:rPr>
          <w:rFonts w:ascii="Times New Roman" w:hAnsi="Times New Roman"/>
          <w:sz w:val="28"/>
          <w:szCs w:val="28"/>
        </w:rPr>
        <w:t> </w:t>
      </w:r>
      <w:r w:rsidR="002E382D" w:rsidRPr="00175255">
        <w:rPr>
          <w:rFonts w:ascii="Times New Roman" w:hAnsi="Times New Roman"/>
          <w:sz w:val="28"/>
          <w:szCs w:val="28"/>
        </w:rPr>
        <w:t xml:space="preserve">финансирование создания и обеспечения деятельности муниципальных ресурсных центров поддержки общественных инициатив </w:t>
      </w:r>
      <w:r w:rsidRPr="00175255">
        <w:rPr>
          <w:rFonts w:ascii="Times New Roman" w:hAnsi="Times New Roman"/>
          <w:sz w:val="28"/>
          <w:szCs w:val="28"/>
        </w:rPr>
        <w:t>(500 тыс. рублей)</w:t>
      </w:r>
      <w:r w:rsidR="002E382D" w:rsidRPr="00175255">
        <w:rPr>
          <w:rFonts w:ascii="Times New Roman" w:hAnsi="Times New Roman"/>
          <w:sz w:val="28"/>
          <w:szCs w:val="28"/>
        </w:rPr>
        <w:t>.</w:t>
      </w:r>
    </w:p>
    <w:p w:rsidR="00941521"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Поддержка гражданских инициатив является важнейшим направлением социальной политики органов местного самоуправления и ресурсом для развития ЗАТО Железногорск.</w:t>
      </w:r>
      <w:r w:rsidR="00941521" w:rsidRPr="00175255">
        <w:rPr>
          <w:rFonts w:ascii="Times New Roman" w:hAnsi="Times New Roman"/>
          <w:sz w:val="28"/>
          <w:szCs w:val="28"/>
        </w:rPr>
        <w:t xml:space="preserve"> </w:t>
      </w:r>
      <w:r w:rsidRPr="00175255">
        <w:rPr>
          <w:rFonts w:ascii="Times New Roman" w:hAnsi="Times New Roman"/>
          <w:sz w:val="28"/>
          <w:szCs w:val="28"/>
        </w:rPr>
        <w:t xml:space="preserve">В течение 2019 года осуществлялись все формы поддержки СОНКО, предусмотренные Федеральным законом </w:t>
      </w:r>
      <w:r w:rsidR="00941521" w:rsidRPr="00175255">
        <w:rPr>
          <w:rFonts w:ascii="Times New Roman" w:hAnsi="Times New Roman"/>
          <w:sz w:val="28"/>
          <w:szCs w:val="28"/>
        </w:rPr>
        <w:t>от</w:t>
      </w:r>
      <w:r w:rsidR="00FD6561">
        <w:rPr>
          <w:rFonts w:ascii="Times New Roman" w:hAnsi="Times New Roman"/>
          <w:sz w:val="28"/>
          <w:szCs w:val="28"/>
        </w:rPr>
        <w:t> </w:t>
      </w:r>
      <w:r w:rsidR="00941521" w:rsidRPr="00175255">
        <w:rPr>
          <w:rFonts w:ascii="Times New Roman" w:hAnsi="Times New Roman"/>
          <w:sz w:val="28"/>
          <w:szCs w:val="28"/>
        </w:rPr>
        <w:t>12.01.1996 № </w:t>
      </w:r>
      <w:r w:rsidRPr="00175255">
        <w:rPr>
          <w:rFonts w:ascii="Times New Roman" w:hAnsi="Times New Roman"/>
          <w:sz w:val="28"/>
          <w:szCs w:val="28"/>
        </w:rPr>
        <w:t>7-ФЗ «О некоммерческих организациях».</w:t>
      </w:r>
    </w:p>
    <w:p w:rsidR="00CD6620"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Ведется реестр СОНКО </w:t>
      </w:r>
      <w:r w:rsidR="00941521" w:rsidRPr="00175255">
        <w:rPr>
          <w:rFonts w:ascii="Times New Roman" w:hAnsi="Times New Roman"/>
          <w:sz w:val="28"/>
          <w:szCs w:val="28"/>
        </w:rPr>
        <w:t>–</w:t>
      </w:r>
      <w:r w:rsidRPr="00175255">
        <w:rPr>
          <w:rFonts w:ascii="Times New Roman" w:hAnsi="Times New Roman"/>
          <w:sz w:val="28"/>
          <w:szCs w:val="28"/>
        </w:rPr>
        <w:t xml:space="preserve"> получателей муниципальной поддержки. В</w:t>
      </w:r>
      <w:r w:rsidR="00941521" w:rsidRPr="00175255">
        <w:rPr>
          <w:rFonts w:ascii="Times New Roman" w:hAnsi="Times New Roman"/>
          <w:sz w:val="28"/>
          <w:szCs w:val="28"/>
        </w:rPr>
        <w:t> </w:t>
      </w:r>
      <w:r w:rsidRPr="00175255">
        <w:rPr>
          <w:rFonts w:ascii="Times New Roman" w:hAnsi="Times New Roman"/>
          <w:sz w:val="28"/>
          <w:szCs w:val="28"/>
        </w:rPr>
        <w:t xml:space="preserve">2019 году в муниципальном реестре </w:t>
      </w:r>
      <w:r w:rsidR="00941521" w:rsidRPr="00175255">
        <w:rPr>
          <w:rFonts w:ascii="Times New Roman" w:hAnsi="Times New Roman"/>
          <w:sz w:val="28"/>
          <w:szCs w:val="28"/>
        </w:rPr>
        <w:t xml:space="preserve">состоит </w:t>
      </w:r>
      <w:r w:rsidRPr="00175255">
        <w:rPr>
          <w:rFonts w:ascii="Times New Roman" w:hAnsi="Times New Roman"/>
          <w:sz w:val="28"/>
          <w:szCs w:val="28"/>
        </w:rPr>
        <w:t>более 30 СОНКО, получающих системную поддержку со стороны органов м</w:t>
      </w:r>
      <w:r w:rsidR="00CD6620" w:rsidRPr="00175255">
        <w:rPr>
          <w:rFonts w:ascii="Times New Roman" w:hAnsi="Times New Roman"/>
          <w:sz w:val="28"/>
          <w:szCs w:val="28"/>
        </w:rPr>
        <w:t>естного самоуправления.</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Действует порядок льготного предоставления муниципального имущества СОНКО. Десяти организациям предоставляются помещения в</w:t>
      </w:r>
      <w:r w:rsidR="00CD6620" w:rsidRPr="00175255">
        <w:rPr>
          <w:rFonts w:ascii="Times New Roman" w:hAnsi="Times New Roman"/>
          <w:sz w:val="28"/>
          <w:szCs w:val="28"/>
        </w:rPr>
        <w:t> б</w:t>
      </w:r>
      <w:r w:rsidRPr="00175255">
        <w:rPr>
          <w:rFonts w:ascii="Times New Roman" w:hAnsi="Times New Roman"/>
          <w:sz w:val="28"/>
          <w:szCs w:val="28"/>
        </w:rPr>
        <w:t>езвозмездное пользование</w:t>
      </w:r>
      <w:r w:rsidR="00CD6620" w:rsidRPr="00175255">
        <w:rPr>
          <w:rFonts w:ascii="Times New Roman" w:hAnsi="Times New Roman"/>
          <w:sz w:val="28"/>
          <w:szCs w:val="28"/>
        </w:rPr>
        <w:t>,</w:t>
      </w:r>
      <w:r w:rsidRPr="00175255">
        <w:rPr>
          <w:rFonts w:ascii="Times New Roman" w:hAnsi="Times New Roman"/>
          <w:sz w:val="28"/>
          <w:szCs w:val="28"/>
        </w:rPr>
        <w:t xml:space="preserve"> 4 из них – на основании льготной аренды, 6</w:t>
      </w:r>
      <w:r w:rsidR="00CD6620" w:rsidRPr="00175255">
        <w:rPr>
          <w:rFonts w:ascii="Times New Roman" w:hAnsi="Times New Roman"/>
          <w:sz w:val="28"/>
          <w:szCs w:val="28"/>
        </w:rPr>
        <w:t> </w:t>
      </w:r>
      <w:r w:rsidRPr="00175255">
        <w:rPr>
          <w:rFonts w:ascii="Times New Roman" w:hAnsi="Times New Roman"/>
          <w:sz w:val="28"/>
          <w:szCs w:val="28"/>
        </w:rPr>
        <w:t>проводят свои мероприятия на базе муниципальных учреждений в рамках соглашений о сотрудничестве. Это организации, занимающиеся активной социальной деятельностью по самым актуальным вопросам общественного развития: работа с детьми</w:t>
      </w:r>
      <w:r w:rsidR="00CD6620" w:rsidRPr="00175255">
        <w:rPr>
          <w:rFonts w:ascii="Times New Roman" w:hAnsi="Times New Roman"/>
          <w:sz w:val="28"/>
          <w:szCs w:val="28"/>
        </w:rPr>
        <w:t>-</w:t>
      </w:r>
      <w:r w:rsidRPr="00175255">
        <w:rPr>
          <w:rFonts w:ascii="Times New Roman" w:hAnsi="Times New Roman"/>
          <w:sz w:val="28"/>
          <w:szCs w:val="28"/>
        </w:rPr>
        <w:t>инвалидами, укрепление института семьи, поддержка социально незащищенных групп населения, ветеранов и пожилых инвалидов.</w:t>
      </w:r>
    </w:p>
    <w:p w:rsidR="002E382D" w:rsidRPr="00175255" w:rsidRDefault="00CD6620"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Главным механизмом передачи отраслевых ведомственных функций общественным организациям и вовлечени</w:t>
      </w:r>
      <w:r w:rsidR="00FD6561">
        <w:rPr>
          <w:rFonts w:ascii="Times New Roman" w:hAnsi="Times New Roman"/>
          <w:sz w:val="28"/>
          <w:szCs w:val="28"/>
        </w:rPr>
        <w:t>я</w:t>
      </w:r>
      <w:r w:rsidRPr="00175255">
        <w:rPr>
          <w:rFonts w:ascii="Times New Roman" w:hAnsi="Times New Roman"/>
          <w:sz w:val="28"/>
          <w:szCs w:val="28"/>
        </w:rPr>
        <w:t xml:space="preserve"> общественных объединений в процессы реализации социальной и молодежной политики в настоящий момент является </w:t>
      </w:r>
      <w:r w:rsidR="002E382D" w:rsidRPr="00175255">
        <w:rPr>
          <w:rFonts w:ascii="Times New Roman" w:hAnsi="Times New Roman"/>
          <w:sz w:val="28"/>
          <w:szCs w:val="28"/>
        </w:rPr>
        <w:t>предоставлени</w:t>
      </w:r>
      <w:r w:rsidRPr="00175255">
        <w:rPr>
          <w:rFonts w:ascii="Times New Roman" w:hAnsi="Times New Roman"/>
          <w:sz w:val="28"/>
          <w:szCs w:val="28"/>
        </w:rPr>
        <w:t>е</w:t>
      </w:r>
      <w:r w:rsidR="002E382D" w:rsidRPr="00175255">
        <w:rPr>
          <w:rFonts w:ascii="Times New Roman" w:hAnsi="Times New Roman"/>
          <w:sz w:val="28"/>
          <w:szCs w:val="28"/>
        </w:rPr>
        <w:t xml:space="preserve"> субсидий в форме грантов на реализацию социально значимых проектов. Благодаря </w:t>
      </w:r>
      <w:proofErr w:type="spellStart"/>
      <w:r w:rsidR="002E382D" w:rsidRPr="00175255">
        <w:rPr>
          <w:rFonts w:ascii="Times New Roman" w:hAnsi="Times New Roman"/>
          <w:sz w:val="28"/>
          <w:szCs w:val="28"/>
        </w:rPr>
        <w:t>грантовой</w:t>
      </w:r>
      <w:proofErr w:type="spellEnd"/>
      <w:r w:rsidR="002E382D" w:rsidRPr="00175255">
        <w:rPr>
          <w:rFonts w:ascii="Times New Roman" w:hAnsi="Times New Roman"/>
          <w:sz w:val="28"/>
          <w:szCs w:val="28"/>
        </w:rPr>
        <w:t xml:space="preserve"> поддержке растет количество общественных объединений, систематически реализующих проекты, направленные на социально-экономическое развитие территории, и</w:t>
      </w:r>
      <w:r w:rsidRPr="00175255">
        <w:rPr>
          <w:rFonts w:ascii="Times New Roman" w:hAnsi="Times New Roman"/>
          <w:sz w:val="28"/>
          <w:szCs w:val="28"/>
        </w:rPr>
        <w:t> </w:t>
      </w:r>
      <w:r w:rsidR="002E382D" w:rsidRPr="00175255">
        <w:rPr>
          <w:rFonts w:ascii="Times New Roman" w:hAnsi="Times New Roman"/>
          <w:sz w:val="28"/>
          <w:szCs w:val="28"/>
        </w:rPr>
        <w:t>предоставляющих ряд социально востребованных услуг населению. В</w:t>
      </w:r>
      <w:r w:rsidRPr="00175255">
        <w:rPr>
          <w:rFonts w:ascii="Times New Roman" w:hAnsi="Times New Roman"/>
          <w:sz w:val="28"/>
          <w:szCs w:val="28"/>
        </w:rPr>
        <w:t> </w:t>
      </w:r>
      <w:r w:rsidR="002E382D" w:rsidRPr="00175255">
        <w:rPr>
          <w:rFonts w:ascii="Times New Roman" w:hAnsi="Times New Roman"/>
          <w:sz w:val="28"/>
          <w:szCs w:val="28"/>
        </w:rPr>
        <w:t>рамках муниципального конкурса социальных проектов 13 СОНКО реализ</w:t>
      </w:r>
      <w:r w:rsidRPr="00175255">
        <w:rPr>
          <w:rFonts w:ascii="Times New Roman" w:hAnsi="Times New Roman"/>
          <w:sz w:val="28"/>
          <w:szCs w:val="28"/>
        </w:rPr>
        <w:t xml:space="preserve">овали </w:t>
      </w:r>
      <w:r w:rsidR="002E382D" w:rsidRPr="00175255">
        <w:rPr>
          <w:rFonts w:ascii="Times New Roman" w:hAnsi="Times New Roman"/>
          <w:sz w:val="28"/>
          <w:szCs w:val="28"/>
        </w:rPr>
        <w:t xml:space="preserve">на </w:t>
      </w:r>
      <w:proofErr w:type="gramStart"/>
      <w:r w:rsidR="002E382D" w:rsidRPr="00175255">
        <w:rPr>
          <w:rFonts w:ascii="Times New Roman" w:hAnsi="Times New Roman"/>
          <w:sz w:val="28"/>
          <w:szCs w:val="28"/>
        </w:rPr>
        <w:t>территории</w:t>
      </w:r>
      <w:proofErr w:type="gramEnd"/>
      <w:r w:rsidR="002E382D" w:rsidRPr="00175255">
        <w:rPr>
          <w:rFonts w:ascii="Times New Roman" w:hAnsi="Times New Roman"/>
          <w:sz w:val="28"/>
          <w:szCs w:val="28"/>
        </w:rPr>
        <w:t xml:space="preserve"> ЗАТО Железногорск в 2019 году свои  проекты, в</w:t>
      </w:r>
      <w:r w:rsidRPr="00175255">
        <w:rPr>
          <w:rFonts w:ascii="Times New Roman" w:hAnsi="Times New Roman"/>
          <w:sz w:val="28"/>
          <w:szCs w:val="28"/>
        </w:rPr>
        <w:t> </w:t>
      </w:r>
      <w:r w:rsidR="002E382D" w:rsidRPr="00175255">
        <w:rPr>
          <w:rFonts w:ascii="Times New Roman" w:hAnsi="Times New Roman"/>
          <w:sz w:val="28"/>
          <w:szCs w:val="28"/>
        </w:rPr>
        <w:t xml:space="preserve">том числе по благоустройству города, что сейчас является одной из самых актуальных тем государственной социальной политики. </w:t>
      </w:r>
      <w:proofErr w:type="gramStart"/>
      <w:r w:rsidR="002E382D" w:rsidRPr="00175255">
        <w:rPr>
          <w:rFonts w:ascii="Times New Roman" w:hAnsi="Times New Roman"/>
          <w:color w:val="000000"/>
          <w:sz w:val="28"/>
          <w:szCs w:val="28"/>
        </w:rPr>
        <w:t>Горожанам хорошо знакомы проекты «Мой двор – моя забота» по озеленению придомовых территорий (грант</w:t>
      </w:r>
      <w:r w:rsidRPr="00175255">
        <w:rPr>
          <w:rFonts w:ascii="Times New Roman" w:hAnsi="Times New Roman"/>
          <w:color w:val="000000"/>
          <w:sz w:val="28"/>
          <w:szCs w:val="28"/>
        </w:rPr>
        <w:t xml:space="preserve"> на сумму </w:t>
      </w:r>
      <w:r w:rsidR="002E382D" w:rsidRPr="00175255">
        <w:rPr>
          <w:rFonts w:ascii="Times New Roman" w:hAnsi="Times New Roman"/>
          <w:color w:val="000000"/>
          <w:sz w:val="28"/>
          <w:szCs w:val="28"/>
        </w:rPr>
        <w:t>168,0</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тыс.</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рублей), проект «Право на жизнь!» по</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 xml:space="preserve">благоустройству площадки для реабилитации граждан без определенного места жительства </w:t>
      </w:r>
      <w:r w:rsidRPr="00175255">
        <w:rPr>
          <w:rFonts w:ascii="Times New Roman" w:hAnsi="Times New Roman"/>
          <w:color w:val="000000"/>
          <w:sz w:val="28"/>
          <w:szCs w:val="28"/>
        </w:rPr>
        <w:t xml:space="preserve">(грант на сумму </w:t>
      </w:r>
      <w:r w:rsidR="002E382D" w:rsidRPr="00175255">
        <w:rPr>
          <w:rFonts w:ascii="Times New Roman" w:hAnsi="Times New Roman"/>
          <w:color w:val="000000"/>
          <w:sz w:val="28"/>
          <w:szCs w:val="28"/>
        </w:rPr>
        <w:t>158,6</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тыс.</w:t>
      </w:r>
      <w:r w:rsidRPr="00175255">
        <w:rPr>
          <w:rFonts w:ascii="Times New Roman" w:hAnsi="Times New Roman"/>
          <w:color w:val="000000"/>
          <w:sz w:val="28"/>
          <w:szCs w:val="28"/>
          <w:lang w:val="en-US"/>
        </w:rPr>
        <w:t> </w:t>
      </w:r>
      <w:r w:rsidR="002E382D" w:rsidRPr="00175255">
        <w:rPr>
          <w:rFonts w:ascii="Times New Roman" w:hAnsi="Times New Roman"/>
          <w:color w:val="000000"/>
          <w:sz w:val="28"/>
          <w:szCs w:val="28"/>
        </w:rPr>
        <w:t>рублей</w:t>
      </w:r>
      <w:r w:rsidRPr="00175255">
        <w:rPr>
          <w:rFonts w:ascii="Times New Roman" w:hAnsi="Times New Roman"/>
          <w:color w:val="000000"/>
          <w:sz w:val="28"/>
          <w:szCs w:val="28"/>
        </w:rPr>
        <w:t>)</w:t>
      </w:r>
      <w:r w:rsidR="002E382D" w:rsidRPr="00175255">
        <w:rPr>
          <w:rFonts w:ascii="Times New Roman" w:hAnsi="Times New Roman"/>
          <w:color w:val="000000"/>
          <w:sz w:val="28"/>
          <w:szCs w:val="28"/>
        </w:rPr>
        <w:t>, «Площадка спорта и</w:t>
      </w:r>
      <w:r w:rsidRPr="00175255">
        <w:rPr>
          <w:rFonts w:ascii="Times New Roman" w:hAnsi="Times New Roman"/>
          <w:color w:val="000000"/>
          <w:sz w:val="28"/>
          <w:szCs w:val="28"/>
          <w:lang w:val="en-US"/>
        </w:rPr>
        <w:t> </w:t>
      </w:r>
      <w:r w:rsidR="002E382D" w:rsidRPr="00175255">
        <w:rPr>
          <w:rFonts w:ascii="Times New Roman" w:hAnsi="Times New Roman"/>
          <w:color w:val="000000"/>
          <w:sz w:val="28"/>
          <w:szCs w:val="28"/>
        </w:rPr>
        <w:t>отдыха 2.0.»</w:t>
      </w:r>
      <w:r w:rsidRPr="00175255">
        <w:rPr>
          <w:rFonts w:ascii="Times New Roman" w:hAnsi="Times New Roman"/>
          <w:color w:val="000000"/>
          <w:sz w:val="28"/>
          <w:szCs w:val="28"/>
        </w:rPr>
        <w:t xml:space="preserve">, </w:t>
      </w:r>
      <w:r w:rsidR="002E382D" w:rsidRPr="00175255">
        <w:rPr>
          <w:rFonts w:ascii="Times New Roman" w:hAnsi="Times New Roman"/>
          <w:color w:val="000000"/>
          <w:sz w:val="28"/>
          <w:szCs w:val="28"/>
        </w:rPr>
        <w:t>созданная силами общественной организации «Федерация здорового образа жизни» на территории городского пляжа</w:t>
      </w:r>
      <w:r w:rsidRPr="00175255">
        <w:rPr>
          <w:rFonts w:ascii="Times New Roman" w:hAnsi="Times New Roman"/>
          <w:color w:val="000000"/>
          <w:sz w:val="28"/>
          <w:szCs w:val="28"/>
        </w:rPr>
        <w:t xml:space="preserve"> (грант на сумму </w:t>
      </w:r>
      <w:r w:rsidR="002E382D" w:rsidRPr="00175255">
        <w:rPr>
          <w:rFonts w:ascii="Times New Roman" w:hAnsi="Times New Roman"/>
          <w:color w:val="000000"/>
          <w:sz w:val="28"/>
          <w:szCs w:val="28"/>
        </w:rPr>
        <w:lastRenderedPageBreak/>
        <w:t>141,5</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тыс</w:t>
      </w:r>
      <w:proofErr w:type="gramEnd"/>
      <w:r w:rsidR="002E382D" w:rsidRPr="00175255">
        <w:rPr>
          <w:rFonts w:ascii="Times New Roman" w:hAnsi="Times New Roman"/>
          <w:color w:val="000000"/>
          <w:sz w:val="28"/>
          <w:szCs w:val="28"/>
        </w:rPr>
        <w:t>.</w:t>
      </w:r>
      <w:r w:rsidRPr="00175255">
        <w:rPr>
          <w:rFonts w:ascii="Times New Roman" w:hAnsi="Times New Roman"/>
          <w:color w:val="000000"/>
          <w:sz w:val="28"/>
          <w:szCs w:val="28"/>
        </w:rPr>
        <w:t> </w:t>
      </w:r>
      <w:proofErr w:type="gramStart"/>
      <w:r w:rsidR="002E382D" w:rsidRPr="00175255">
        <w:rPr>
          <w:rFonts w:ascii="Times New Roman" w:hAnsi="Times New Roman"/>
          <w:color w:val="000000"/>
          <w:sz w:val="28"/>
          <w:szCs w:val="28"/>
        </w:rPr>
        <w:t>рублей</w:t>
      </w:r>
      <w:r w:rsidRPr="00175255">
        <w:rPr>
          <w:rFonts w:ascii="Times New Roman" w:hAnsi="Times New Roman"/>
          <w:color w:val="000000"/>
          <w:sz w:val="28"/>
          <w:szCs w:val="28"/>
        </w:rPr>
        <w:t>)</w:t>
      </w:r>
      <w:r w:rsidR="002E382D" w:rsidRPr="00175255">
        <w:rPr>
          <w:rFonts w:ascii="Times New Roman" w:hAnsi="Times New Roman"/>
          <w:color w:val="000000"/>
          <w:sz w:val="28"/>
          <w:szCs w:val="28"/>
        </w:rPr>
        <w:t xml:space="preserve">, а также </w:t>
      </w:r>
      <w:proofErr w:type="spellStart"/>
      <w:r w:rsidR="002E382D" w:rsidRPr="00175255">
        <w:rPr>
          <w:rFonts w:ascii="Times New Roman" w:hAnsi="Times New Roman"/>
          <w:color w:val="000000"/>
          <w:sz w:val="28"/>
          <w:szCs w:val="28"/>
        </w:rPr>
        <w:t>досуговая</w:t>
      </w:r>
      <w:proofErr w:type="spellEnd"/>
      <w:r w:rsidR="002E382D" w:rsidRPr="00175255">
        <w:rPr>
          <w:rFonts w:ascii="Times New Roman" w:hAnsi="Times New Roman"/>
          <w:color w:val="000000"/>
          <w:sz w:val="28"/>
          <w:szCs w:val="28"/>
        </w:rPr>
        <w:t xml:space="preserve"> инклюзивная площадка в </w:t>
      </w:r>
      <w:r w:rsidRPr="00175255">
        <w:rPr>
          <w:rFonts w:ascii="Times New Roman" w:hAnsi="Times New Roman"/>
          <w:color w:val="000000"/>
          <w:sz w:val="28"/>
          <w:szCs w:val="28"/>
        </w:rPr>
        <w:t xml:space="preserve">районе </w:t>
      </w:r>
      <w:r w:rsidR="002E382D" w:rsidRPr="00175255">
        <w:rPr>
          <w:rFonts w:ascii="Times New Roman" w:hAnsi="Times New Roman"/>
          <w:color w:val="000000"/>
          <w:sz w:val="28"/>
          <w:szCs w:val="28"/>
        </w:rPr>
        <w:t>Первомайский, благоустроенная общественниками из БФ «Центр творческих инициатив»</w:t>
      </w:r>
      <w:r w:rsidRPr="00175255">
        <w:rPr>
          <w:rFonts w:ascii="Times New Roman" w:hAnsi="Times New Roman"/>
          <w:color w:val="000000"/>
          <w:sz w:val="28"/>
          <w:szCs w:val="28"/>
        </w:rPr>
        <w:t xml:space="preserve"> (грант на сумму </w:t>
      </w:r>
      <w:r w:rsidR="002E382D" w:rsidRPr="00175255">
        <w:rPr>
          <w:rFonts w:ascii="Times New Roman" w:hAnsi="Times New Roman"/>
          <w:color w:val="000000"/>
          <w:sz w:val="28"/>
          <w:szCs w:val="28"/>
        </w:rPr>
        <w:t>12</w:t>
      </w:r>
      <w:r w:rsidRPr="00175255">
        <w:rPr>
          <w:rFonts w:ascii="Times New Roman" w:hAnsi="Times New Roman"/>
          <w:color w:val="000000"/>
          <w:sz w:val="28"/>
          <w:szCs w:val="28"/>
        </w:rPr>
        <w:t>8,0 </w:t>
      </w:r>
      <w:r w:rsidR="002E382D" w:rsidRPr="00175255">
        <w:rPr>
          <w:rFonts w:ascii="Times New Roman" w:hAnsi="Times New Roman"/>
          <w:color w:val="000000"/>
          <w:sz w:val="28"/>
          <w:szCs w:val="28"/>
        </w:rPr>
        <w:t>тыс.</w:t>
      </w:r>
      <w:r w:rsidRPr="00175255">
        <w:rPr>
          <w:rFonts w:ascii="Times New Roman" w:hAnsi="Times New Roman"/>
          <w:color w:val="000000"/>
          <w:sz w:val="28"/>
          <w:szCs w:val="28"/>
        </w:rPr>
        <w:t> </w:t>
      </w:r>
      <w:r w:rsidR="002E382D" w:rsidRPr="00175255">
        <w:rPr>
          <w:rFonts w:ascii="Times New Roman" w:hAnsi="Times New Roman"/>
          <w:color w:val="000000"/>
          <w:sz w:val="28"/>
          <w:szCs w:val="28"/>
        </w:rPr>
        <w:t>рублей</w:t>
      </w:r>
      <w:r w:rsidRPr="00175255">
        <w:rPr>
          <w:rFonts w:ascii="Times New Roman" w:hAnsi="Times New Roman"/>
          <w:color w:val="000000"/>
          <w:sz w:val="28"/>
          <w:szCs w:val="28"/>
        </w:rPr>
        <w:t>)</w:t>
      </w:r>
      <w:r w:rsidR="002E382D" w:rsidRPr="00175255">
        <w:rPr>
          <w:rFonts w:ascii="Times New Roman" w:hAnsi="Times New Roman"/>
          <w:color w:val="000000"/>
          <w:sz w:val="28"/>
          <w:szCs w:val="28"/>
        </w:rPr>
        <w:t>.</w:t>
      </w:r>
      <w:proofErr w:type="gramEnd"/>
    </w:p>
    <w:p w:rsidR="002E382D" w:rsidRPr="00175255" w:rsidRDefault="002E382D" w:rsidP="002E382D">
      <w:pPr>
        <w:spacing w:after="0" w:line="240" w:lineRule="auto"/>
        <w:ind w:firstLine="709"/>
        <w:jc w:val="both"/>
        <w:rPr>
          <w:rFonts w:ascii="Times New Roman" w:hAnsi="Times New Roman"/>
          <w:sz w:val="28"/>
          <w:szCs w:val="28"/>
        </w:rPr>
      </w:pPr>
      <w:proofErr w:type="spellStart"/>
      <w:r w:rsidRPr="00175255">
        <w:rPr>
          <w:rFonts w:ascii="Times New Roman" w:hAnsi="Times New Roman"/>
          <w:sz w:val="28"/>
          <w:szCs w:val="28"/>
        </w:rPr>
        <w:t>Грантовый</w:t>
      </w:r>
      <w:proofErr w:type="spellEnd"/>
      <w:r w:rsidRPr="00175255">
        <w:rPr>
          <w:rFonts w:ascii="Times New Roman" w:hAnsi="Times New Roman"/>
          <w:sz w:val="28"/>
          <w:szCs w:val="28"/>
        </w:rPr>
        <w:t xml:space="preserve"> фонд конкурса увеличился до 2,0</w:t>
      </w:r>
      <w:r w:rsidR="000D645A" w:rsidRPr="00175255">
        <w:rPr>
          <w:rFonts w:ascii="Times New Roman" w:hAnsi="Times New Roman"/>
          <w:sz w:val="28"/>
          <w:szCs w:val="28"/>
        </w:rPr>
        <w:t> </w:t>
      </w:r>
      <w:r w:rsidRPr="00175255">
        <w:rPr>
          <w:rFonts w:ascii="Times New Roman" w:hAnsi="Times New Roman"/>
          <w:sz w:val="28"/>
          <w:szCs w:val="28"/>
        </w:rPr>
        <w:t>млн.</w:t>
      </w:r>
      <w:r w:rsidR="000D645A" w:rsidRPr="00175255">
        <w:rPr>
          <w:rFonts w:ascii="Times New Roman" w:hAnsi="Times New Roman"/>
          <w:sz w:val="28"/>
          <w:szCs w:val="28"/>
        </w:rPr>
        <w:t> </w:t>
      </w:r>
      <w:r w:rsidRPr="00175255">
        <w:rPr>
          <w:rFonts w:ascii="Times New Roman" w:hAnsi="Times New Roman"/>
          <w:sz w:val="28"/>
          <w:szCs w:val="28"/>
        </w:rPr>
        <w:t xml:space="preserve">рублей, а размер </w:t>
      </w:r>
      <w:r w:rsidR="000D645A" w:rsidRPr="00175255">
        <w:rPr>
          <w:rFonts w:ascii="Times New Roman" w:hAnsi="Times New Roman"/>
          <w:sz w:val="28"/>
          <w:szCs w:val="28"/>
        </w:rPr>
        <w:t>гранта –</w:t>
      </w:r>
      <w:r w:rsidRPr="00175255">
        <w:rPr>
          <w:rFonts w:ascii="Times New Roman" w:hAnsi="Times New Roman"/>
          <w:sz w:val="28"/>
          <w:szCs w:val="28"/>
        </w:rPr>
        <w:t xml:space="preserve"> до 200,0</w:t>
      </w:r>
      <w:r w:rsidR="000D645A" w:rsidRPr="00175255">
        <w:rPr>
          <w:rFonts w:ascii="Times New Roman" w:hAnsi="Times New Roman"/>
          <w:sz w:val="28"/>
          <w:szCs w:val="28"/>
        </w:rPr>
        <w:t> </w:t>
      </w:r>
      <w:r w:rsidRPr="00175255">
        <w:rPr>
          <w:rFonts w:ascii="Times New Roman" w:hAnsi="Times New Roman"/>
          <w:sz w:val="28"/>
          <w:szCs w:val="28"/>
        </w:rPr>
        <w:t xml:space="preserve"> тыс</w:t>
      </w:r>
      <w:r w:rsidR="000D645A" w:rsidRPr="00175255">
        <w:rPr>
          <w:rFonts w:ascii="Times New Roman" w:hAnsi="Times New Roman"/>
          <w:sz w:val="28"/>
          <w:szCs w:val="28"/>
        </w:rPr>
        <w:t>. </w:t>
      </w:r>
      <w:r w:rsidRPr="00175255">
        <w:rPr>
          <w:rFonts w:ascii="Times New Roman" w:hAnsi="Times New Roman"/>
          <w:sz w:val="28"/>
          <w:szCs w:val="28"/>
        </w:rPr>
        <w:t>рублей</w:t>
      </w:r>
      <w:r w:rsidR="000D645A" w:rsidRPr="00175255">
        <w:rPr>
          <w:rFonts w:ascii="Times New Roman" w:hAnsi="Times New Roman"/>
          <w:sz w:val="28"/>
          <w:szCs w:val="28"/>
        </w:rPr>
        <w:t xml:space="preserve"> (</w:t>
      </w:r>
      <w:r w:rsidRPr="00175255">
        <w:rPr>
          <w:rFonts w:ascii="Times New Roman" w:hAnsi="Times New Roman"/>
          <w:sz w:val="28"/>
          <w:szCs w:val="28"/>
        </w:rPr>
        <w:t xml:space="preserve">в 2018 году фонд конкурса </w:t>
      </w:r>
      <w:r w:rsidR="000D645A" w:rsidRPr="00175255">
        <w:rPr>
          <w:rFonts w:ascii="Times New Roman" w:hAnsi="Times New Roman"/>
          <w:sz w:val="28"/>
          <w:szCs w:val="28"/>
        </w:rPr>
        <w:t>составлял 1,0 м</w:t>
      </w:r>
      <w:r w:rsidRPr="00175255">
        <w:rPr>
          <w:rFonts w:ascii="Times New Roman" w:hAnsi="Times New Roman"/>
          <w:sz w:val="28"/>
          <w:szCs w:val="28"/>
        </w:rPr>
        <w:t>лн.</w:t>
      </w:r>
      <w:r w:rsidR="000D645A" w:rsidRPr="00175255">
        <w:rPr>
          <w:rFonts w:ascii="Times New Roman" w:hAnsi="Times New Roman"/>
          <w:sz w:val="28"/>
          <w:szCs w:val="28"/>
        </w:rPr>
        <w:t> </w:t>
      </w:r>
      <w:r w:rsidRPr="00175255">
        <w:rPr>
          <w:rFonts w:ascii="Times New Roman" w:hAnsi="Times New Roman"/>
          <w:sz w:val="28"/>
          <w:szCs w:val="28"/>
        </w:rPr>
        <w:t xml:space="preserve">рублей, а размер </w:t>
      </w:r>
      <w:r w:rsidR="000D645A" w:rsidRPr="00175255">
        <w:rPr>
          <w:rFonts w:ascii="Times New Roman" w:hAnsi="Times New Roman"/>
          <w:sz w:val="28"/>
          <w:szCs w:val="28"/>
        </w:rPr>
        <w:t xml:space="preserve">одного гранта </w:t>
      </w:r>
      <w:r w:rsidRPr="00175255">
        <w:rPr>
          <w:rFonts w:ascii="Times New Roman" w:hAnsi="Times New Roman"/>
          <w:sz w:val="28"/>
          <w:szCs w:val="28"/>
        </w:rPr>
        <w:t>– до 100,0</w:t>
      </w:r>
      <w:r w:rsidR="000D645A" w:rsidRPr="00175255">
        <w:rPr>
          <w:rFonts w:ascii="Times New Roman" w:hAnsi="Times New Roman"/>
          <w:sz w:val="28"/>
          <w:szCs w:val="28"/>
        </w:rPr>
        <w:t> </w:t>
      </w:r>
      <w:r w:rsidRPr="00175255">
        <w:rPr>
          <w:rFonts w:ascii="Times New Roman" w:hAnsi="Times New Roman"/>
          <w:sz w:val="28"/>
          <w:szCs w:val="28"/>
        </w:rPr>
        <w:t>тыс</w:t>
      </w:r>
      <w:r w:rsidR="000D645A" w:rsidRPr="00175255">
        <w:rPr>
          <w:rFonts w:ascii="Times New Roman" w:hAnsi="Times New Roman"/>
          <w:sz w:val="28"/>
          <w:szCs w:val="28"/>
        </w:rPr>
        <w:t>. </w:t>
      </w:r>
      <w:r w:rsidRPr="00175255">
        <w:rPr>
          <w:rFonts w:ascii="Times New Roman" w:hAnsi="Times New Roman"/>
          <w:sz w:val="28"/>
          <w:szCs w:val="28"/>
        </w:rPr>
        <w:t>рублей</w:t>
      </w:r>
      <w:r w:rsidR="000D645A" w:rsidRPr="00175255">
        <w:rPr>
          <w:rFonts w:ascii="Times New Roman" w:hAnsi="Times New Roman"/>
          <w:sz w:val="28"/>
          <w:szCs w:val="28"/>
        </w:rPr>
        <w:t>). В</w:t>
      </w:r>
      <w:r w:rsidR="000D645A" w:rsidRPr="00175255">
        <w:rPr>
          <w:rFonts w:ascii="Times New Roman" w:hAnsi="Times New Roman"/>
          <w:sz w:val="28"/>
          <w:szCs w:val="28"/>
          <w:lang w:val="en-US"/>
        </w:rPr>
        <w:t> </w:t>
      </w:r>
      <w:r w:rsidRPr="00175255">
        <w:rPr>
          <w:rFonts w:ascii="Times New Roman" w:hAnsi="Times New Roman"/>
          <w:sz w:val="28"/>
          <w:szCs w:val="28"/>
        </w:rPr>
        <w:t>реализацию проектов в 2019 году вовлечено 14,4% населения города</w:t>
      </w:r>
      <w:r w:rsidR="000D645A" w:rsidRPr="00175255">
        <w:rPr>
          <w:rFonts w:ascii="Times New Roman" w:hAnsi="Times New Roman"/>
          <w:sz w:val="28"/>
          <w:szCs w:val="28"/>
        </w:rPr>
        <w:t xml:space="preserve"> (</w:t>
      </w:r>
      <w:r w:rsidRPr="00175255">
        <w:rPr>
          <w:rFonts w:ascii="Times New Roman" w:hAnsi="Times New Roman"/>
          <w:sz w:val="28"/>
          <w:szCs w:val="28"/>
        </w:rPr>
        <w:t>в</w:t>
      </w:r>
      <w:r w:rsidR="000D645A" w:rsidRPr="00175255">
        <w:rPr>
          <w:rFonts w:ascii="Times New Roman" w:hAnsi="Times New Roman"/>
          <w:sz w:val="28"/>
          <w:szCs w:val="28"/>
          <w:lang w:val="en-US"/>
        </w:rPr>
        <w:t> </w:t>
      </w:r>
      <w:r w:rsidRPr="00175255">
        <w:rPr>
          <w:rFonts w:ascii="Times New Roman" w:hAnsi="Times New Roman"/>
          <w:sz w:val="28"/>
          <w:szCs w:val="28"/>
        </w:rPr>
        <w:t xml:space="preserve">2018 </w:t>
      </w:r>
      <w:r w:rsidR="000D645A" w:rsidRPr="00175255">
        <w:rPr>
          <w:rFonts w:ascii="Times New Roman" w:hAnsi="Times New Roman"/>
          <w:sz w:val="28"/>
          <w:szCs w:val="28"/>
        </w:rPr>
        <w:t xml:space="preserve">году </w:t>
      </w:r>
      <w:r w:rsidRPr="00175255">
        <w:rPr>
          <w:rFonts w:ascii="Times New Roman" w:hAnsi="Times New Roman"/>
          <w:sz w:val="28"/>
          <w:szCs w:val="28"/>
        </w:rPr>
        <w:t>– 11,2%</w:t>
      </w:r>
      <w:r w:rsidR="000D645A" w:rsidRPr="00175255">
        <w:rPr>
          <w:rFonts w:ascii="Times New Roman" w:hAnsi="Times New Roman"/>
          <w:sz w:val="28"/>
          <w:szCs w:val="28"/>
        </w:rPr>
        <w:t>)</w:t>
      </w:r>
      <w:r w:rsidRPr="00175255">
        <w:rPr>
          <w:rFonts w:ascii="Times New Roman" w:hAnsi="Times New Roman"/>
          <w:sz w:val="28"/>
          <w:szCs w:val="28"/>
        </w:rPr>
        <w:t>.</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Не менее эффективным механизмом взаимодействия органов местного самоуправления с общественно-активными гражданами является информационно-консультационная поддержка. На </w:t>
      </w:r>
      <w:r w:rsidR="000D645A" w:rsidRPr="00175255">
        <w:rPr>
          <w:rFonts w:ascii="Times New Roman" w:hAnsi="Times New Roman"/>
          <w:sz w:val="28"/>
          <w:szCs w:val="28"/>
        </w:rPr>
        <w:t xml:space="preserve">официальном </w:t>
      </w:r>
      <w:r w:rsidRPr="00175255">
        <w:rPr>
          <w:rFonts w:ascii="Times New Roman" w:hAnsi="Times New Roman"/>
          <w:sz w:val="28"/>
          <w:szCs w:val="28"/>
        </w:rPr>
        <w:t xml:space="preserve">сайте </w:t>
      </w:r>
      <w:r w:rsidR="000D645A" w:rsidRPr="00175255">
        <w:rPr>
          <w:rFonts w:ascii="Times New Roman" w:hAnsi="Times New Roman"/>
          <w:sz w:val="28"/>
          <w:szCs w:val="28"/>
        </w:rPr>
        <w:t xml:space="preserve">муниципального образования </w:t>
      </w:r>
      <w:r w:rsidRPr="00175255">
        <w:rPr>
          <w:rFonts w:ascii="Times New Roman" w:hAnsi="Times New Roman"/>
          <w:sz w:val="28"/>
          <w:szCs w:val="28"/>
        </w:rPr>
        <w:t>ЗАТО Железногорск функционирует раздел «Поддержка СОНКО», включающий самые актуальные темы: нормативно-правовая база всех уровней в части поддержки СОНКО, информация об</w:t>
      </w:r>
      <w:r w:rsidR="000D645A" w:rsidRPr="00175255">
        <w:rPr>
          <w:rFonts w:ascii="Times New Roman" w:hAnsi="Times New Roman"/>
          <w:sz w:val="28"/>
          <w:szCs w:val="28"/>
        </w:rPr>
        <w:t> </w:t>
      </w:r>
      <w:r w:rsidRPr="00175255">
        <w:rPr>
          <w:rFonts w:ascii="Times New Roman" w:hAnsi="Times New Roman"/>
          <w:sz w:val="28"/>
          <w:szCs w:val="28"/>
        </w:rPr>
        <w:t xml:space="preserve">актуальных событиях, </w:t>
      </w:r>
      <w:proofErr w:type="spellStart"/>
      <w:r w:rsidRPr="00175255">
        <w:rPr>
          <w:rFonts w:ascii="Times New Roman" w:hAnsi="Times New Roman"/>
          <w:sz w:val="28"/>
          <w:szCs w:val="28"/>
        </w:rPr>
        <w:t>грантовых</w:t>
      </w:r>
      <w:proofErr w:type="spellEnd"/>
      <w:r w:rsidRPr="00175255">
        <w:rPr>
          <w:rFonts w:ascii="Times New Roman" w:hAnsi="Times New Roman"/>
          <w:sz w:val="28"/>
          <w:szCs w:val="28"/>
        </w:rPr>
        <w:t xml:space="preserve"> программах и конкурсах, муниципальном ресурсном центре, новостях СОНКО, в том числе о</w:t>
      </w:r>
      <w:r w:rsidR="000D645A" w:rsidRPr="00175255">
        <w:rPr>
          <w:rFonts w:ascii="Times New Roman" w:hAnsi="Times New Roman"/>
          <w:sz w:val="28"/>
          <w:szCs w:val="28"/>
        </w:rPr>
        <w:t> </w:t>
      </w:r>
      <w:r w:rsidRPr="00175255">
        <w:rPr>
          <w:rFonts w:ascii="Times New Roman" w:hAnsi="Times New Roman"/>
          <w:sz w:val="28"/>
          <w:szCs w:val="28"/>
        </w:rPr>
        <w:t>реализации их проектов.</w:t>
      </w:r>
    </w:p>
    <w:p w:rsidR="000D645A"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Уже сегодня МРЦ «</w:t>
      </w:r>
      <w:proofErr w:type="spellStart"/>
      <w:r w:rsidRPr="00175255">
        <w:rPr>
          <w:rFonts w:ascii="Times New Roman" w:hAnsi="Times New Roman"/>
          <w:sz w:val="28"/>
          <w:szCs w:val="28"/>
        </w:rPr>
        <w:t>СОдействие</w:t>
      </w:r>
      <w:proofErr w:type="spellEnd"/>
      <w:r w:rsidRPr="00175255">
        <w:rPr>
          <w:rFonts w:ascii="Times New Roman" w:hAnsi="Times New Roman"/>
          <w:sz w:val="28"/>
          <w:szCs w:val="28"/>
        </w:rPr>
        <w:t>» является основной площадкой межсекторного взаимодействия. Оказывается имущественная, организационно-техническая, образовательная, информационно-консультационная  поддержка СОНКО.</w:t>
      </w:r>
    </w:p>
    <w:p w:rsidR="002E382D" w:rsidRPr="00175255" w:rsidRDefault="000D645A"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w:t>
      </w:r>
      <w:r w:rsidR="002E382D" w:rsidRPr="00175255">
        <w:rPr>
          <w:rFonts w:ascii="Times New Roman" w:hAnsi="Times New Roman"/>
          <w:sz w:val="28"/>
          <w:szCs w:val="28"/>
        </w:rPr>
        <w:t>апрел</w:t>
      </w:r>
      <w:r w:rsidRPr="00175255">
        <w:rPr>
          <w:rFonts w:ascii="Times New Roman" w:hAnsi="Times New Roman"/>
          <w:sz w:val="28"/>
          <w:szCs w:val="28"/>
        </w:rPr>
        <w:t>е</w:t>
      </w:r>
      <w:r w:rsidR="002E382D" w:rsidRPr="00175255">
        <w:rPr>
          <w:rFonts w:ascii="Times New Roman" w:hAnsi="Times New Roman"/>
          <w:sz w:val="28"/>
          <w:szCs w:val="28"/>
        </w:rPr>
        <w:t xml:space="preserve"> 2019 года в </w:t>
      </w:r>
      <w:proofErr w:type="gramStart"/>
      <w:r w:rsidR="002E382D" w:rsidRPr="00175255">
        <w:rPr>
          <w:rFonts w:ascii="Times New Roman" w:hAnsi="Times New Roman"/>
          <w:sz w:val="28"/>
          <w:szCs w:val="28"/>
        </w:rPr>
        <w:t>Администрации</w:t>
      </w:r>
      <w:proofErr w:type="gramEnd"/>
      <w:r w:rsidR="002E382D" w:rsidRPr="00175255">
        <w:rPr>
          <w:rFonts w:ascii="Times New Roman" w:hAnsi="Times New Roman"/>
          <w:sz w:val="28"/>
          <w:szCs w:val="28"/>
        </w:rPr>
        <w:t xml:space="preserve"> ЗАТО г.</w:t>
      </w:r>
      <w:r w:rsidRPr="00175255">
        <w:rPr>
          <w:rFonts w:ascii="Times New Roman" w:hAnsi="Times New Roman"/>
          <w:sz w:val="28"/>
          <w:szCs w:val="28"/>
        </w:rPr>
        <w:t> </w:t>
      </w:r>
      <w:r w:rsidR="002E382D" w:rsidRPr="00175255">
        <w:rPr>
          <w:rFonts w:ascii="Times New Roman" w:hAnsi="Times New Roman"/>
          <w:sz w:val="28"/>
          <w:szCs w:val="28"/>
        </w:rPr>
        <w:t>Железногорск прошёл муниципальный слёт представителей некоммерческих организаций и</w:t>
      </w:r>
      <w:r w:rsidRPr="00175255">
        <w:rPr>
          <w:rFonts w:ascii="Times New Roman" w:hAnsi="Times New Roman"/>
          <w:sz w:val="28"/>
          <w:szCs w:val="28"/>
        </w:rPr>
        <w:t> </w:t>
      </w:r>
      <w:r w:rsidR="002E382D" w:rsidRPr="00175255">
        <w:rPr>
          <w:rFonts w:ascii="Times New Roman" w:hAnsi="Times New Roman"/>
          <w:sz w:val="28"/>
          <w:szCs w:val="28"/>
        </w:rPr>
        <w:t xml:space="preserve">активных граждан «Партнёрство на местном уровне», который собрал более 120 участников, </w:t>
      </w:r>
      <w:r w:rsidRPr="00175255">
        <w:rPr>
          <w:rFonts w:ascii="Times New Roman" w:hAnsi="Times New Roman"/>
          <w:sz w:val="28"/>
          <w:szCs w:val="28"/>
        </w:rPr>
        <w:t xml:space="preserve">среди </w:t>
      </w:r>
      <w:r w:rsidR="002E382D" w:rsidRPr="00175255">
        <w:rPr>
          <w:rFonts w:ascii="Times New Roman" w:hAnsi="Times New Roman"/>
          <w:sz w:val="28"/>
          <w:szCs w:val="28"/>
        </w:rPr>
        <w:t>них представители социально ориентированных некоммерческих организаций и социального предпринимательства, представители власти, координаторы программы поддержки СОНКО Красноярского края.</w:t>
      </w:r>
    </w:p>
    <w:p w:rsidR="002E382D" w:rsidRPr="00175255" w:rsidRDefault="002E382D" w:rsidP="002E382D">
      <w:pPr>
        <w:spacing w:after="0" w:line="240" w:lineRule="auto"/>
        <w:ind w:firstLine="709"/>
        <w:jc w:val="both"/>
        <w:rPr>
          <w:rFonts w:ascii="Times New Roman" w:hAnsi="Times New Roman"/>
          <w:bCs/>
          <w:sz w:val="28"/>
          <w:szCs w:val="28"/>
        </w:rPr>
      </w:pPr>
      <w:r w:rsidRPr="00175255">
        <w:rPr>
          <w:rFonts w:ascii="Times New Roman" w:hAnsi="Times New Roman"/>
          <w:sz w:val="28"/>
          <w:szCs w:val="28"/>
        </w:rPr>
        <w:t xml:space="preserve">31 июля 2019 года </w:t>
      </w:r>
      <w:r w:rsidRPr="00175255">
        <w:rPr>
          <w:rFonts w:ascii="Times New Roman" w:hAnsi="Times New Roman"/>
          <w:bCs/>
          <w:sz w:val="28"/>
          <w:szCs w:val="28"/>
        </w:rPr>
        <w:t>муниципальный ресурсный центр поддержки общественных инициатив «</w:t>
      </w:r>
      <w:proofErr w:type="spellStart"/>
      <w:r w:rsidRPr="00175255">
        <w:rPr>
          <w:rFonts w:ascii="Times New Roman" w:hAnsi="Times New Roman"/>
          <w:bCs/>
          <w:sz w:val="28"/>
          <w:szCs w:val="28"/>
        </w:rPr>
        <w:t>СОдействие</w:t>
      </w:r>
      <w:proofErr w:type="spellEnd"/>
      <w:r w:rsidRPr="00175255">
        <w:rPr>
          <w:rFonts w:ascii="Times New Roman" w:hAnsi="Times New Roman"/>
          <w:bCs/>
          <w:sz w:val="28"/>
          <w:szCs w:val="28"/>
        </w:rPr>
        <w:t xml:space="preserve">» отметил свой первый день рождения. В мероприятиях приняли участие представители </w:t>
      </w:r>
      <w:proofErr w:type="gramStart"/>
      <w:r w:rsidR="000D645A" w:rsidRPr="00175255">
        <w:rPr>
          <w:rFonts w:ascii="Times New Roman" w:hAnsi="Times New Roman"/>
          <w:bCs/>
          <w:sz w:val="28"/>
          <w:szCs w:val="28"/>
        </w:rPr>
        <w:t>А</w:t>
      </w:r>
      <w:r w:rsidRPr="00175255">
        <w:rPr>
          <w:rFonts w:ascii="Times New Roman" w:hAnsi="Times New Roman"/>
          <w:bCs/>
          <w:sz w:val="28"/>
          <w:szCs w:val="28"/>
        </w:rPr>
        <w:t>дминистрации</w:t>
      </w:r>
      <w:proofErr w:type="gramEnd"/>
      <w:r w:rsidRPr="00175255">
        <w:rPr>
          <w:rFonts w:ascii="Times New Roman" w:hAnsi="Times New Roman"/>
          <w:bCs/>
          <w:sz w:val="28"/>
          <w:szCs w:val="28"/>
        </w:rPr>
        <w:t xml:space="preserve"> ЗАТО г. Железногорск, представители общественных организаций и</w:t>
      </w:r>
      <w:r w:rsidR="000D645A" w:rsidRPr="00175255">
        <w:rPr>
          <w:rFonts w:ascii="Times New Roman" w:hAnsi="Times New Roman"/>
          <w:bCs/>
          <w:sz w:val="28"/>
          <w:szCs w:val="28"/>
        </w:rPr>
        <w:t> </w:t>
      </w:r>
      <w:r w:rsidRPr="00175255">
        <w:rPr>
          <w:rFonts w:ascii="Times New Roman" w:hAnsi="Times New Roman"/>
          <w:bCs/>
          <w:sz w:val="28"/>
          <w:szCs w:val="28"/>
        </w:rPr>
        <w:t>объединений города, а также активные волонтеры.</w:t>
      </w:r>
    </w:p>
    <w:p w:rsidR="002E382D" w:rsidRPr="00175255" w:rsidRDefault="002E382D" w:rsidP="002E382D">
      <w:pPr>
        <w:spacing w:after="0" w:line="240" w:lineRule="auto"/>
        <w:ind w:firstLine="709"/>
        <w:jc w:val="both"/>
        <w:rPr>
          <w:rFonts w:ascii="Times New Roman" w:hAnsi="Times New Roman"/>
          <w:bCs/>
          <w:sz w:val="28"/>
          <w:szCs w:val="28"/>
        </w:rPr>
      </w:pPr>
      <w:r w:rsidRPr="00175255">
        <w:rPr>
          <w:rFonts w:ascii="Times New Roman" w:hAnsi="Times New Roman"/>
          <w:bCs/>
          <w:sz w:val="28"/>
          <w:szCs w:val="28"/>
        </w:rPr>
        <w:t>В 2019 году сотрудниками муниципального ресурсного центра пр</w:t>
      </w:r>
      <w:r w:rsidR="000D645A" w:rsidRPr="00175255">
        <w:rPr>
          <w:rFonts w:ascii="Times New Roman" w:hAnsi="Times New Roman"/>
          <w:bCs/>
          <w:sz w:val="28"/>
          <w:szCs w:val="28"/>
        </w:rPr>
        <w:t xml:space="preserve">оведено 20 обучающих семинаров. В </w:t>
      </w:r>
      <w:r w:rsidRPr="00175255">
        <w:rPr>
          <w:rFonts w:ascii="Times New Roman" w:hAnsi="Times New Roman"/>
          <w:bCs/>
          <w:sz w:val="28"/>
          <w:szCs w:val="28"/>
        </w:rPr>
        <w:t xml:space="preserve">мероприятиях </w:t>
      </w:r>
      <w:r w:rsidR="000D645A" w:rsidRPr="00175255">
        <w:rPr>
          <w:rFonts w:ascii="Times New Roman" w:hAnsi="Times New Roman"/>
          <w:bCs/>
          <w:sz w:val="28"/>
          <w:szCs w:val="28"/>
        </w:rPr>
        <w:t xml:space="preserve">муниципального ресурсного центра приняло участие </w:t>
      </w:r>
      <w:r w:rsidRPr="00175255">
        <w:rPr>
          <w:rFonts w:ascii="Times New Roman" w:hAnsi="Times New Roman"/>
          <w:bCs/>
          <w:sz w:val="28"/>
          <w:szCs w:val="28"/>
        </w:rPr>
        <w:t>более 2</w:t>
      </w:r>
      <w:r w:rsidR="000D645A" w:rsidRPr="00175255">
        <w:rPr>
          <w:rFonts w:ascii="Times New Roman" w:hAnsi="Times New Roman"/>
          <w:bCs/>
          <w:sz w:val="28"/>
          <w:szCs w:val="28"/>
        </w:rPr>
        <w:t xml:space="preserve"> тысяч </w:t>
      </w:r>
      <w:r w:rsidRPr="00175255">
        <w:rPr>
          <w:rFonts w:ascii="Times New Roman" w:hAnsi="Times New Roman"/>
          <w:bCs/>
          <w:sz w:val="28"/>
          <w:szCs w:val="28"/>
        </w:rPr>
        <w:t xml:space="preserve">человек. В группах </w:t>
      </w:r>
      <w:r w:rsidR="000D645A" w:rsidRPr="00175255">
        <w:rPr>
          <w:rFonts w:ascii="Times New Roman" w:hAnsi="Times New Roman"/>
          <w:bCs/>
          <w:sz w:val="28"/>
          <w:szCs w:val="28"/>
        </w:rPr>
        <w:t xml:space="preserve">муниципального ресурсного центра в социальных сетях </w:t>
      </w:r>
      <w:r w:rsidRPr="00175255">
        <w:rPr>
          <w:rFonts w:ascii="Times New Roman" w:hAnsi="Times New Roman"/>
          <w:bCs/>
          <w:sz w:val="28"/>
          <w:szCs w:val="28"/>
        </w:rPr>
        <w:t>размещено 520</w:t>
      </w:r>
      <w:r w:rsidR="000D645A" w:rsidRPr="00175255">
        <w:rPr>
          <w:rFonts w:ascii="Times New Roman" w:hAnsi="Times New Roman"/>
          <w:bCs/>
          <w:sz w:val="28"/>
          <w:szCs w:val="28"/>
        </w:rPr>
        <w:t> </w:t>
      </w:r>
      <w:r w:rsidRPr="00175255">
        <w:rPr>
          <w:rFonts w:ascii="Times New Roman" w:hAnsi="Times New Roman"/>
          <w:bCs/>
          <w:sz w:val="28"/>
          <w:szCs w:val="28"/>
        </w:rPr>
        <w:t>постов о деятельности МРЦ и СОНКО, опубликовано 27 новостей в</w:t>
      </w:r>
      <w:r w:rsidR="000D645A" w:rsidRPr="00175255">
        <w:rPr>
          <w:rFonts w:ascii="Times New Roman" w:hAnsi="Times New Roman"/>
          <w:bCs/>
          <w:sz w:val="28"/>
          <w:szCs w:val="28"/>
        </w:rPr>
        <w:t> средствах массовой информации</w:t>
      </w:r>
      <w:r w:rsidRPr="00175255">
        <w:rPr>
          <w:rFonts w:ascii="Times New Roman" w:hAnsi="Times New Roman"/>
          <w:bCs/>
          <w:sz w:val="28"/>
          <w:szCs w:val="28"/>
        </w:rPr>
        <w:t>, производилась ежемесячная рассылка актуальных новостей и конкурсов. Проведено 5 благотворительных акций</w:t>
      </w:r>
      <w:r w:rsidR="005E3F48" w:rsidRPr="00175255">
        <w:rPr>
          <w:rFonts w:ascii="Times New Roman" w:hAnsi="Times New Roman"/>
          <w:bCs/>
          <w:sz w:val="28"/>
          <w:szCs w:val="28"/>
        </w:rPr>
        <w:t xml:space="preserve">, 405 представителей СОНКО и добровольцев получили </w:t>
      </w:r>
      <w:r w:rsidRPr="00175255">
        <w:rPr>
          <w:rFonts w:ascii="Times New Roman" w:hAnsi="Times New Roman"/>
          <w:bCs/>
          <w:sz w:val="28"/>
          <w:szCs w:val="28"/>
        </w:rPr>
        <w:t>индивидуальн</w:t>
      </w:r>
      <w:r w:rsidR="005E3F48" w:rsidRPr="00175255">
        <w:rPr>
          <w:rFonts w:ascii="Times New Roman" w:hAnsi="Times New Roman"/>
          <w:bCs/>
          <w:sz w:val="28"/>
          <w:szCs w:val="28"/>
        </w:rPr>
        <w:t>ую</w:t>
      </w:r>
      <w:r w:rsidRPr="00175255">
        <w:rPr>
          <w:rFonts w:ascii="Times New Roman" w:hAnsi="Times New Roman"/>
          <w:bCs/>
          <w:sz w:val="28"/>
          <w:szCs w:val="28"/>
        </w:rPr>
        <w:t xml:space="preserve"> консультационн</w:t>
      </w:r>
      <w:r w:rsidR="005E3F48" w:rsidRPr="00175255">
        <w:rPr>
          <w:rFonts w:ascii="Times New Roman" w:hAnsi="Times New Roman"/>
          <w:bCs/>
          <w:sz w:val="28"/>
          <w:szCs w:val="28"/>
        </w:rPr>
        <w:t>ую</w:t>
      </w:r>
      <w:r w:rsidRPr="00175255">
        <w:rPr>
          <w:rFonts w:ascii="Times New Roman" w:hAnsi="Times New Roman"/>
          <w:bCs/>
          <w:sz w:val="28"/>
          <w:szCs w:val="28"/>
        </w:rPr>
        <w:t xml:space="preserve"> помощь.</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Второй год </w:t>
      </w:r>
      <w:r w:rsidR="005E3F48" w:rsidRPr="00175255">
        <w:rPr>
          <w:rFonts w:ascii="Times New Roman" w:hAnsi="Times New Roman"/>
          <w:sz w:val="28"/>
          <w:szCs w:val="28"/>
        </w:rPr>
        <w:t xml:space="preserve">подряд на территории ЗАТО Железногорск </w:t>
      </w:r>
      <w:r w:rsidRPr="00175255">
        <w:rPr>
          <w:rFonts w:ascii="Times New Roman" w:hAnsi="Times New Roman"/>
          <w:sz w:val="28"/>
          <w:szCs w:val="28"/>
        </w:rPr>
        <w:t>организован форум гражданских активистов «Светлые люди», в рамках которого прошла церемония чествования СОНКО и активных граждан, в 201</w:t>
      </w:r>
      <w:r w:rsidR="00FD7C2C">
        <w:rPr>
          <w:rFonts w:ascii="Times New Roman" w:hAnsi="Times New Roman"/>
          <w:sz w:val="28"/>
          <w:szCs w:val="28"/>
        </w:rPr>
        <w:t>9</w:t>
      </w:r>
      <w:r w:rsidRPr="00175255">
        <w:rPr>
          <w:rFonts w:ascii="Times New Roman" w:hAnsi="Times New Roman"/>
          <w:sz w:val="28"/>
          <w:szCs w:val="28"/>
        </w:rPr>
        <w:t xml:space="preserve"> году церемония </w:t>
      </w:r>
      <w:r w:rsidRPr="00175255">
        <w:rPr>
          <w:rFonts w:ascii="Times New Roman" w:hAnsi="Times New Roman"/>
          <w:sz w:val="28"/>
          <w:szCs w:val="28"/>
        </w:rPr>
        <w:lastRenderedPageBreak/>
        <w:t>нашла широкий отклик среди представителей общественности, были награждены 24 организации и 85 активистов. Цель мероприятия развитие социальной активности жителей ЗАТО Железногорск, привлечение внимания общественности к наиболее успешным примерам реализации социальных инициатив некоммерческих организаций.</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Муниципальный ресурсный центр </w:t>
      </w:r>
      <w:r w:rsidR="005E3F48" w:rsidRPr="00175255">
        <w:rPr>
          <w:rFonts w:ascii="Times New Roman" w:hAnsi="Times New Roman"/>
          <w:sz w:val="28"/>
          <w:szCs w:val="28"/>
        </w:rPr>
        <w:t>–</w:t>
      </w:r>
      <w:r w:rsidRPr="00175255">
        <w:rPr>
          <w:rFonts w:ascii="Times New Roman" w:hAnsi="Times New Roman"/>
          <w:sz w:val="28"/>
          <w:szCs w:val="28"/>
        </w:rPr>
        <w:t xml:space="preserve"> это площадка, где общественные организации проводят социально значимые мероприятия и оказывают услуги населению, используя п</w:t>
      </w:r>
      <w:r w:rsidR="005E3F48" w:rsidRPr="00175255">
        <w:rPr>
          <w:rFonts w:ascii="Times New Roman" w:hAnsi="Times New Roman"/>
          <w:sz w:val="28"/>
          <w:szCs w:val="28"/>
        </w:rPr>
        <w:t>омещение и оборудование центра.</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По итогам работы ресурсного центра при его консультационной поддержке в 2019 году на территории ЗАТО Железногорск зарегистрированы</w:t>
      </w:r>
      <w:r w:rsidR="005E3F48" w:rsidRPr="00175255">
        <w:rPr>
          <w:rFonts w:ascii="Times New Roman" w:hAnsi="Times New Roman"/>
          <w:sz w:val="28"/>
          <w:szCs w:val="28"/>
        </w:rPr>
        <w:t xml:space="preserve"> 5 некоммерческих организаций.</w:t>
      </w:r>
    </w:p>
    <w:p w:rsidR="005E3F48"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Системная поддержка общественных объединений, формирование у</w:t>
      </w:r>
      <w:r w:rsidR="005E3F48" w:rsidRPr="00175255">
        <w:rPr>
          <w:rFonts w:ascii="Times New Roman" w:hAnsi="Times New Roman"/>
          <w:sz w:val="28"/>
          <w:szCs w:val="28"/>
        </w:rPr>
        <w:t> </w:t>
      </w:r>
      <w:r w:rsidRPr="00175255">
        <w:rPr>
          <w:rFonts w:ascii="Times New Roman" w:hAnsi="Times New Roman"/>
          <w:sz w:val="28"/>
          <w:szCs w:val="28"/>
        </w:rPr>
        <w:t>населения проектной культуры способств</w:t>
      </w:r>
      <w:r w:rsidR="005E3F48" w:rsidRPr="00175255">
        <w:rPr>
          <w:rFonts w:ascii="Times New Roman" w:hAnsi="Times New Roman"/>
          <w:sz w:val="28"/>
          <w:szCs w:val="28"/>
        </w:rPr>
        <w:t>у</w:t>
      </w:r>
      <w:r w:rsidR="00FD6561">
        <w:rPr>
          <w:rFonts w:ascii="Times New Roman" w:hAnsi="Times New Roman"/>
          <w:sz w:val="28"/>
          <w:szCs w:val="28"/>
        </w:rPr>
        <w:t>ю</w:t>
      </w:r>
      <w:r w:rsidR="005E3F48" w:rsidRPr="00175255">
        <w:rPr>
          <w:rFonts w:ascii="Times New Roman" w:hAnsi="Times New Roman"/>
          <w:sz w:val="28"/>
          <w:szCs w:val="28"/>
        </w:rPr>
        <w:t>т</w:t>
      </w:r>
      <w:r w:rsidRPr="00175255">
        <w:rPr>
          <w:rFonts w:ascii="Times New Roman" w:hAnsi="Times New Roman"/>
          <w:sz w:val="28"/>
          <w:szCs w:val="28"/>
        </w:rPr>
        <w:t xml:space="preserve"> тому, что в решение вопросов социально-экономического развития территории ежегодно вовлекается вс</w:t>
      </w:r>
      <w:r w:rsidR="00FD6561">
        <w:rPr>
          <w:rFonts w:ascii="Times New Roman" w:hAnsi="Times New Roman"/>
          <w:sz w:val="28"/>
          <w:szCs w:val="28"/>
        </w:rPr>
        <w:t>ё</w:t>
      </w:r>
      <w:r w:rsidRPr="00175255">
        <w:rPr>
          <w:rFonts w:ascii="Times New Roman" w:hAnsi="Times New Roman"/>
          <w:sz w:val="28"/>
          <w:szCs w:val="28"/>
        </w:rPr>
        <w:t xml:space="preserve"> большее число горожан.</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Социально ориентированные некоммерческие организации </w:t>
      </w:r>
      <w:r w:rsidR="005E3F48" w:rsidRPr="00175255">
        <w:rPr>
          <w:rFonts w:ascii="Times New Roman" w:hAnsi="Times New Roman"/>
          <w:sz w:val="28"/>
          <w:szCs w:val="28"/>
        </w:rPr>
        <w:t xml:space="preserve">ЗАТО </w:t>
      </w:r>
      <w:r w:rsidRPr="00175255">
        <w:rPr>
          <w:rFonts w:ascii="Times New Roman" w:hAnsi="Times New Roman"/>
          <w:sz w:val="28"/>
          <w:szCs w:val="28"/>
        </w:rPr>
        <w:t xml:space="preserve">Железногорск в текущем году стали победителями краевых, федеральных </w:t>
      </w:r>
      <w:proofErr w:type="spellStart"/>
      <w:r w:rsidRPr="00175255">
        <w:rPr>
          <w:rFonts w:ascii="Times New Roman" w:hAnsi="Times New Roman"/>
          <w:sz w:val="28"/>
          <w:szCs w:val="28"/>
        </w:rPr>
        <w:t>грантовых</w:t>
      </w:r>
      <w:proofErr w:type="spellEnd"/>
      <w:r w:rsidRPr="00175255">
        <w:rPr>
          <w:rFonts w:ascii="Times New Roman" w:hAnsi="Times New Roman"/>
          <w:sz w:val="28"/>
          <w:szCs w:val="28"/>
        </w:rPr>
        <w:t xml:space="preserve"> конкурсов.</w:t>
      </w:r>
      <w:r w:rsidR="005E3F48" w:rsidRPr="00175255">
        <w:rPr>
          <w:rFonts w:ascii="Times New Roman" w:hAnsi="Times New Roman"/>
          <w:sz w:val="28"/>
          <w:szCs w:val="28"/>
        </w:rPr>
        <w:t xml:space="preserve"> </w:t>
      </w:r>
      <w:r w:rsidRPr="00175255">
        <w:rPr>
          <w:rFonts w:ascii="Times New Roman" w:hAnsi="Times New Roman"/>
          <w:sz w:val="28"/>
          <w:szCs w:val="28"/>
        </w:rPr>
        <w:t>В 201</w:t>
      </w:r>
      <w:r w:rsidR="005E3F48" w:rsidRPr="00175255">
        <w:rPr>
          <w:rFonts w:ascii="Times New Roman" w:hAnsi="Times New Roman"/>
          <w:sz w:val="28"/>
          <w:szCs w:val="28"/>
        </w:rPr>
        <w:t>9</w:t>
      </w:r>
      <w:r w:rsidRPr="00175255">
        <w:rPr>
          <w:rFonts w:ascii="Times New Roman" w:hAnsi="Times New Roman"/>
          <w:sz w:val="28"/>
          <w:szCs w:val="28"/>
        </w:rPr>
        <w:t xml:space="preserve"> году </w:t>
      </w:r>
      <w:r w:rsidR="005E3F48" w:rsidRPr="00175255">
        <w:rPr>
          <w:rFonts w:ascii="Times New Roman" w:hAnsi="Times New Roman"/>
          <w:sz w:val="28"/>
          <w:szCs w:val="28"/>
        </w:rPr>
        <w:t>–</w:t>
      </w:r>
      <w:r w:rsidRPr="00175255">
        <w:rPr>
          <w:rFonts w:ascii="Times New Roman" w:hAnsi="Times New Roman"/>
          <w:sz w:val="28"/>
          <w:szCs w:val="28"/>
        </w:rPr>
        <w:t xml:space="preserve"> 7 победителей конкурса Президентских грантов</w:t>
      </w:r>
      <w:r w:rsidR="005E3F48" w:rsidRPr="00175255">
        <w:rPr>
          <w:rFonts w:ascii="Times New Roman" w:hAnsi="Times New Roman"/>
          <w:sz w:val="28"/>
          <w:szCs w:val="28"/>
        </w:rPr>
        <w:t xml:space="preserve"> (</w:t>
      </w:r>
      <w:r w:rsidRPr="00175255">
        <w:rPr>
          <w:rFonts w:ascii="Times New Roman" w:hAnsi="Times New Roman"/>
          <w:sz w:val="28"/>
          <w:szCs w:val="28"/>
        </w:rPr>
        <w:t xml:space="preserve">в 2018 году </w:t>
      </w:r>
      <w:r w:rsidR="005E3F48" w:rsidRPr="00175255">
        <w:rPr>
          <w:rFonts w:ascii="Times New Roman" w:hAnsi="Times New Roman"/>
          <w:sz w:val="28"/>
          <w:szCs w:val="28"/>
        </w:rPr>
        <w:t>–</w:t>
      </w:r>
      <w:r w:rsidRPr="00175255">
        <w:rPr>
          <w:rFonts w:ascii="Times New Roman" w:hAnsi="Times New Roman"/>
          <w:sz w:val="28"/>
          <w:szCs w:val="28"/>
        </w:rPr>
        <w:t xml:space="preserve"> 7</w:t>
      </w:r>
      <w:r w:rsidR="005E3F48" w:rsidRPr="00175255">
        <w:rPr>
          <w:rFonts w:ascii="Times New Roman" w:hAnsi="Times New Roman"/>
          <w:sz w:val="28"/>
          <w:szCs w:val="28"/>
        </w:rPr>
        <w:t>)</w:t>
      </w:r>
      <w:r w:rsidRPr="00175255">
        <w:rPr>
          <w:rFonts w:ascii="Times New Roman" w:hAnsi="Times New Roman"/>
          <w:sz w:val="28"/>
          <w:szCs w:val="28"/>
        </w:rPr>
        <w:t>. Победител</w:t>
      </w:r>
      <w:r w:rsidR="00FD6561">
        <w:rPr>
          <w:rFonts w:ascii="Times New Roman" w:hAnsi="Times New Roman"/>
          <w:sz w:val="28"/>
          <w:szCs w:val="28"/>
        </w:rPr>
        <w:t>ями</w:t>
      </w:r>
      <w:r w:rsidRPr="00175255">
        <w:rPr>
          <w:rFonts w:ascii="Times New Roman" w:hAnsi="Times New Roman"/>
          <w:sz w:val="28"/>
          <w:szCs w:val="28"/>
        </w:rPr>
        <w:t xml:space="preserve"> конкурса государственной </w:t>
      </w:r>
      <w:proofErr w:type="spellStart"/>
      <w:r w:rsidRPr="00175255">
        <w:rPr>
          <w:rFonts w:ascii="Times New Roman" w:hAnsi="Times New Roman"/>
          <w:sz w:val="28"/>
          <w:szCs w:val="28"/>
        </w:rPr>
        <w:t>грантовой</w:t>
      </w:r>
      <w:proofErr w:type="spellEnd"/>
      <w:r w:rsidRPr="00175255">
        <w:rPr>
          <w:rFonts w:ascii="Times New Roman" w:hAnsi="Times New Roman"/>
          <w:sz w:val="28"/>
          <w:szCs w:val="28"/>
        </w:rPr>
        <w:t xml:space="preserve"> программы Красноярского края «Партнерство» в 201</w:t>
      </w:r>
      <w:r w:rsidR="005E3F48" w:rsidRPr="00175255">
        <w:rPr>
          <w:rFonts w:ascii="Times New Roman" w:hAnsi="Times New Roman"/>
          <w:sz w:val="28"/>
          <w:szCs w:val="28"/>
        </w:rPr>
        <w:t xml:space="preserve">9 году </w:t>
      </w:r>
      <w:r w:rsidR="00FD6561">
        <w:rPr>
          <w:rFonts w:ascii="Times New Roman" w:hAnsi="Times New Roman"/>
          <w:sz w:val="28"/>
          <w:szCs w:val="28"/>
        </w:rPr>
        <w:t xml:space="preserve">стали </w:t>
      </w:r>
      <w:r w:rsidR="005E3F48" w:rsidRPr="00175255">
        <w:rPr>
          <w:rFonts w:ascii="Times New Roman" w:hAnsi="Times New Roman"/>
          <w:sz w:val="28"/>
          <w:szCs w:val="28"/>
        </w:rPr>
        <w:t>5</w:t>
      </w:r>
      <w:r w:rsidR="00FD6561">
        <w:rPr>
          <w:rFonts w:ascii="Times New Roman" w:hAnsi="Times New Roman"/>
          <w:sz w:val="28"/>
          <w:szCs w:val="28"/>
        </w:rPr>
        <w:t xml:space="preserve"> организаций </w:t>
      </w:r>
      <w:r w:rsidR="005E3F48" w:rsidRPr="00175255">
        <w:rPr>
          <w:rFonts w:ascii="Times New Roman" w:hAnsi="Times New Roman"/>
          <w:sz w:val="28"/>
          <w:szCs w:val="28"/>
        </w:rPr>
        <w:t>(в 2018</w:t>
      </w:r>
      <w:r w:rsidRPr="00175255">
        <w:rPr>
          <w:rFonts w:ascii="Times New Roman" w:hAnsi="Times New Roman"/>
          <w:sz w:val="28"/>
          <w:szCs w:val="28"/>
        </w:rPr>
        <w:t xml:space="preserve"> </w:t>
      </w:r>
      <w:r w:rsidR="005E3F48" w:rsidRPr="00175255">
        <w:rPr>
          <w:rFonts w:ascii="Times New Roman" w:hAnsi="Times New Roman"/>
          <w:sz w:val="28"/>
          <w:szCs w:val="28"/>
        </w:rPr>
        <w:t>году –</w:t>
      </w:r>
      <w:r w:rsidRPr="00175255">
        <w:rPr>
          <w:rFonts w:ascii="Times New Roman" w:hAnsi="Times New Roman"/>
          <w:sz w:val="28"/>
          <w:szCs w:val="28"/>
        </w:rPr>
        <w:t xml:space="preserve"> 4</w:t>
      </w:r>
      <w:r w:rsidR="005E3F48" w:rsidRPr="00175255">
        <w:rPr>
          <w:rFonts w:ascii="Times New Roman" w:hAnsi="Times New Roman"/>
          <w:sz w:val="28"/>
          <w:szCs w:val="28"/>
        </w:rPr>
        <w:t>)</w:t>
      </w:r>
      <w:r w:rsidRPr="00175255">
        <w:rPr>
          <w:rFonts w:ascii="Times New Roman" w:hAnsi="Times New Roman"/>
          <w:sz w:val="28"/>
          <w:szCs w:val="28"/>
        </w:rPr>
        <w:t>.</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Благодаря оказываемой финансовой, имущественной, информационно-консультативной поддержке более 40 общественных организаций устойчиво функциониру</w:t>
      </w:r>
      <w:r w:rsidR="005E3F48" w:rsidRPr="00175255">
        <w:rPr>
          <w:rFonts w:ascii="Times New Roman" w:hAnsi="Times New Roman"/>
          <w:sz w:val="28"/>
          <w:szCs w:val="28"/>
        </w:rPr>
        <w:t>ю</w:t>
      </w:r>
      <w:r w:rsidRPr="00175255">
        <w:rPr>
          <w:rFonts w:ascii="Times New Roman" w:hAnsi="Times New Roman"/>
          <w:sz w:val="28"/>
          <w:szCs w:val="28"/>
        </w:rPr>
        <w:t>т, систематически реализу</w:t>
      </w:r>
      <w:r w:rsidR="005E3F48" w:rsidRPr="00175255">
        <w:rPr>
          <w:rFonts w:ascii="Times New Roman" w:hAnsi="Times New Roman"/>
          <w:sz w:val="28"/>
          <w:szCs w:val="28"/>
        </w:rPr>
        <w:t>ю</w:t>
      </w:r>
      <w:r w:rsidRPr="00175255">
        <w:rPr>
          <w:rFonts w:ascii="Times New Roman" w:hAnsi="Times New Roman"/>
          <w:sz w:val="28"/>
          <w:szCs w:val="28"/>
        </w:rPr>
        <w:t>т социальные проекты, решая целый ряд актуальных проблем.</w:t>
      </w:r>
    </w:p>
    <w:p w:rsidR="002E382D" w:rsidRPr="00175255" w:rsidRDefault="002E382D" w:rsidP="002E382D">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Необходимо отметить, что в рамках программных мероприятий оказываются и другие формы поддержки СОНКО. </w:t>
      </w:r>
      <w:proofErr w:type="gramStart"/>
      <w:r w:rsidRPr="00175255">
        <w:rPr>
          <w:rFonts w:ascii="Times New Roman" w:hAnsi="Times New Roman"/>
          <w:sz w:val="28"/>
          <w:szCs w:val="28"/>
        </w:rPr>
        <w:t>Так, в 2019 году общественным организациям, представляющим социально уязвимые группы населения, предоставлялся транспорт для обеспечения их участия в</w:t>
      </w:r>
      <w:r w:rsidR="0080372F" w:rsidRPr="00175255">
        <w:rPr>
          <w:rFonts w:ascii="Times New Roman" w:hAnsi="Times New Roman"/>
          <w:sz w:val="28"/>
          <w:szCs w:val="28"/>
        </w:rPr>
        <w:t> </w:t>
      </w:r>
      <w:r w:rsidRPr="00175255">
        <w:rPr>
          <w:rFonts w:ascii="Times New Roman" w:hAnsi="Times New Roman"/>
          <w:sz w:val="28"/>
          <w:szCs w:val="28"/>
        </w:rPr>
        <w:t xml:space="preserve">различных социально значимых мероприятиях, проводились </w:t>
      </w:r>
      <w:proofErr w:type="spellStart"/>
      <w:r w:rsidRPr="00175255">
        <w:rPr>
          <w:rFonts w:ascii="Times New Roman" w:hAnsi="Times New Roman"/>
          <w:sz w:val="28"/>
          <w:szCs w:val="28"/>
        </w:rPr>
        <w:t>досуговые</w:t>
      </w:r>
      <w:proofErr w:type="spellEnd"/>
      <w:r w:rsidRPr="00175255">
        <w:rPr>
          <w:rFonts w:ascii="Times New Roman" w:hAnsi="Times New Roman"/>
          <w:sz w:val="28"/>
          <w:szCs w:val="28"/>
        </w:rPr>
        <w:t xml:space="preserve"> и</w:t>
      </w:r>
      <w:r w:rsidR="0080372F" w:rsidRPr="00175255">
        <w:rPr>
          <w:rFonts w:ascii="Times New Roman" w:hAnsi="Times New Roman"/>
          <w:sz w:val="28"/>
          <w:szCs w:val="28"/>
        </w:rPr>
        <w:t> </w:t>
      </w:r>
      <w:r w:rsidRPr="00175255">
        <w:rPr>
          <w:rFonts w:ascii="Times New Roman" w:hAnsi="Times New Roman"/>
          <w:sz w:val="28"/>
          <w:szCs w:val="28"/>
        </w:rPr>
        <w:t>культурно-массовые мероприятия, обучение компьютерной и правовой грамотности, реализовано множество совместных проектов.</w:t>
      </w:r>
      <w:proofErr w:type="gramEnd"/>
    </w:p>
    <w:p w:rsidR="002E382D" w:rsidRPr="00175255" w:rsidRDefault="002E382D" w:rsidP="002E382D">
      <w:pPr>
        <w:spacing w:after="0" w:line="240" w:lineRule="auto"/>
        <w:ind w:firstLine="709"/>
        <w:jc w:val="both"/>
        <w:rPr>
          <w:rFonts w:ascii="Times New Roman" w:hAnsi="Times New Roman"/>
          <w:color w:val="000000"/>
          <w:sz w:val="28"/>
          <w:szCs w:val="28"/>
        </w:rPr>
      </w:pPr>
      <w:r w:rsidRPr="00175255">
        <w:rPr>
          <w:rFonts w:ascii="Times New Roman" w:hAnsi="Times New Roman"/>
          <w:sz w:val="28"/>
          <w:szCs w:val="28"/>
        </w:rPr>
        <w:t xml:space="preserve">Сегодня в ЗАТО Железногорск между </w:t>
      </w:r>
      <w:r w:rsidR="0080372F" w:rsidRPr="00175255">
        <w:rPr>
          <w:rFonts w:ascii="Times New Roman" w:hAnsi="Times New Roman"/>
          <w:sz w:val="28"/>
          <w:szCs w:val="28"/>
        </w:rPr>
        <w:t xml:space="preserve">органами местного самоуправления и </w:t>
      </w:r>
      <w:r w:rsidRPr="00175255">
        <w:rPr>
          <w:rFonts w:ascii="Times New Roman" w:hAnsi="Times New Roman"/>
          <w:sz w:val="28"/>
          <w:szCs w:val="28"/>
        </w:rPr>
        <w:t xml:space="preserve">общественными институтами стоит задача формирования дальнейшего эффективного взаимодействия с целью обеспечения социально-экономического развития территории. Необходимо активно привлекать СОНКО к предоставлению услуг в социальной сфере. </w:t>
      </w:r>
      <w:r w:rsidR="0080372F" w:rsidRPr="00175255">
        <w:rPr>
          <w:rFonts w:ascii="Times New Roman" w:hAnsi="Times New Roman"/>
          <w:sz w:val="28"/>
          <w:szCs w:val="28"/>
        </w:rPr>
        <w:t>Органы местного самоуправления за</w:t>
      </w:r>
      <w:r w:rsidRPr="00175255">
        <w:rPr>
          <w:rFonts w:ascii="Times New Roman" w:hAnsi="Times New Roman"/>
          <w:sz w:val="28"/>
          <w:szCs w:val="28"/>
        </w:rPr>
        <w:t>интересован</w:t>
      </w:r>
      <w:r w:rsidR="0080372F" w:rsidRPr="00175255">
        <w:rPr>
          <w:rFonts w:ascii="Times New Roman" w:hAnsi="Times New Roman"/>
          <w:sz w:val="28"/>
          <w:szCs w:val="28"/>
        </w:rPr>
        <w:t>ы</w:t>
      </w:r>
      <w:r w:rsidRPr="00175255">
        <w:rPr>
          <w:rFonts w:ascii="Times New Roman" w:hAnsi="Times New Roman"/>
          <w:sz w:val="28"/>
          <w:szCs w:val="28"/>
        </w:rPr>
        <w:t xml:space="preserve"> в развитии дальнейшей самоорганизации и</w:t>
      </w:r>
      <w:r w:rsidR="0080372F" w:rsidRPr="00175255">
        <w:rPr>
          <w:rFonts w:ascii="Times New Roman" w:hAnsi="Times New Roman"/>
          <w:sz w:val="28"/>
          <w:szCs w:val="28"/>
        </w:rPr>
        <w:t> </w:t>
      </w:r>
      <w:r w:rsidRPr="00175255">
        <w:rPr>
          <w:rFonts w:ascii="Times New Roman" w:hAnsi="Times New Roman"/>
          <w:sz w:val="28"/>
          <w:szCs w:val="28"/>
        </w:rPr>
        <w:t>самодеятельности граждан, поддержке их инициатив, вовлечении общественно активного населения в решение вопросов социально-экономического развития территории.</w:t>
      </w:r>
    </w:p>
    <w:p w:rsidR="002E382D" w:rsidRDefault="002E382D" w:rsidP="002E382D">
      <w:pPr>
        <w:pStyle w:val="3"/>
        <w:numPr>
          <w:ilvl w:val="0"/>
          <w:numId w:val="0"/>
        </w:numPr>
        <w:tabs>
          <w:tab w:val="left" w:pos="8085"/>
        </w:tabs>
        <w:spacing w:after="120"/>
        <w:ind w:left="720" w:hanging="720"/>
        <w:rPr>
          <w:rFonts w:ascii="Times New Roman" w:hAnsi="Times New Roman"/>
          <w:b w:val="0"/>
          <w:sz w:val="28"/>
        </w:rPr>
      </w:pPr>
      <w:bookmarkStart w:id="82" w:name="_Toc42098985"/>
      <w:r w:rsidRPr="00B43DE1">
        <w:rPr>
          <w:rFonts w:ascii="Times New Roman" w:hAnsi="Times New Roman"/>
          <w:b w:val="0"/>
          <w:sz w:val="28"/>
        </w:rPr>
        <w:t>Рассмотрение обращений граждан</w:t>
      </w:r>
      <w:bookmarkEnd w:id="82"/>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Работа с обращениями граждан остается одним из приоритетных направлений в деятельности </w:t>
      </w:r>
      <w:proofErr w:type="gramStart"/>
      <w:r w:rsidRPr="00175255">
        <w:rPr>
          <w:rFonts w:ascii="Times New Roman" w:hAnsi="Times New Roman"/>
          <w:sz w:val="28"/>
          <w:szCs w:val="28"/>
        </w:rPr>
        <w:t>Администрации</w:t>
      </w:r>
      <w:proofErr w:type="gramEnd"/>
      <w:r w:rsidRPr="00175255">
        <w:rPr>
          <w:rFonts w:ascii="Times New Roman" w:hAnsi="Times New Roman"/>
          <w:sz w:val="28"/>
          <w:szCs w:val="28"/>
        </w:rPr>
        <w:t xml:space="preserve"> ЗАТО г. Железногорск, для </w:t>
      </w:r>
      <w:r w:rsidRPr="00175255">
        <w:rPr>
          <w:rFonts w:ascii="Times New Roman" w:hAnsi="Times New Roman"/>
          <w:sz w:val="28"/>
          <w:szCs w:val="28"/>
        </w:rPr>
        <w:lastRenderedPageBreak/>
        <w:t>реализации которого создаются все необходимые условия – прием и регистрация всех видов обращений (в устной и письменной форме, в форме электронного документа через рубрику «Приемная» на официальном сайте муниципального образования ЗАТО Железногорск), а также личный прием граждан.</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Всего в 2019 году в общественную приемную поступило 2 483 обращения (в 2018 году – 2 364 обращения), из них 2</w:t>
      </w:r>
      <w:r w:rsidR="0080372F" w:rsidRPr="00175255">
        <w:rPr>
          <w:rFonts w:ascii="Times New Roman" w:hAnsi="Times New Roman"/>
          <w:sz w:val="28"/>
          <w:szCs w:val="28"/>
        </w:rPr>
        <w:t> </w:t>
      </w:r>
      <w:r w:rsidRPr="00175255">
        <w:rPr>
          <w:rFonts w:ascii="Times New Roman" w:hAnsi="Times New Roman"/>
          <w:sz w:val="28"/>
          <w:szCs w:val="28"/>
        </w:rPr>
        <w:t xml:space="preserve">011 обращений в письменном виде и 472 обращения граждан на личных приемах у </w:t>
      </w:r>
      <w:proofErr w:type="gramStart"/>
      <w:r w:rsidRPr="00175255">
        <w:rPr>
          <w:rFonts w:ascii="Times New Roman" w:hAnsi="Times New Roman"/>
          <w:sz w:val="28"/>
          <w:szCs w:val="28"/>
        </w:rPr>
        <w:t>Главы</w:t>
      </w:r>
      <w:proofErr w:type="gramEnd"/>
      <w:r w:rsidRPr="00175255">
        <w:rPr>
          <w:rFonts w:ascii="Times New Roman" w:hAnsi="Times New Roman"/>
          <w:sz w:val="28"/>
          <w:szCs w:val="28"/>
        </w:rPr>
        <w:t xml:space="preserve"> ЗАТО г. Железногорск, заместителей Главы ЗАТО г. Железногорск, а также уполномоченными лицами в рамках «Дней специалиста» в общественной приемной. Среди обращений, поступивших в общественную приемную, 140 обращений направлено из Администрации Губернатора Красноярского края и Правительства Красноярского края, 90 обращений – из Администрации Президента Российской Федерации.</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Глава ЗАТО г. Железногорск в 2019 году принял 56 человек на приеме по личным вопросам. К заместителям Главы ЗАТО г. Железногорск на личном приеме обратились 208 человек.</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Анализ характера письменных обращений граждан показывает, что наиболее востребованными для горожан являются вопросы:</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работы органов внутренних дел и режима ЗАТО, в том числе получения разрешений на совершение сделок с недвижимым имуществом и разрешений на въезд – 630 обращений (в 2018 году – 531);</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жилищно-коммунального хозяйства – 388 обращений (в 2018 году – 413);</w:t>
      </w:r>
    </w:p>
    <w:p w:rsidR="0080372F" w:rsidRPr="00175255" w:rsidRDefault="0080372F"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получения разрешений на совершение сделок с земельными участками и иные земельные вопросы – 225 обращений (в 2018 году – 188);</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государства, общества и политики (предоставление информации) – 177 обращений (в 2018 году – 217);</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улучшения жилищных условий – 177 обращений (в 2018 году – 169);</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работы транспорта – 123 обращения (в 2018 году – 158);</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благоустройства – 109 обращений (в 2018 году – 97);</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социальной сферы – 59 обращений (в 2018 году – 144);</w:t>
      </w:r>
    </w:p>
    <w:p w:rsidR="002E382D" w:rsidRPr="00175255" w:rsidRDefault="0080372F"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2E382D" w:rsidRPr="00175255">
        <w:rPr>
          <w:rFonts w:ascii="Times New Roman" w:hAnsi="Times New Roman"/>
          <w:sz w:val="28"/>
          <w:szCs w:val="28"/>
        </w:rPr>
        <w:t>образования – 54 обращения;</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другие (вопросы науки</w:t>
      </w:r>
      <w:r w:rsidR="0080372F" w:rsidRPr="00175255">
        <w:rPr>
          <w:rFonts w:ascii="Times New Roman" w:hAnsi="Times New Roman"/>
          <w:sz w:val="28"/>
          <w:szCs w:val="28"/>
        </w:rPr>
        <w:t>,</w:t>
      </w:r>
      <w:r w:rsidRPr="00175255">
        <w:rPr>
          <w:rFonts w:ascii="Times New Roman" w:hAnsi="Times New Roman"/>
          <w:sz w:val="28"/>
          <w:szCs w:val="28"/>
        </w:rPr>
        <w:t xml:space="preserve"> культуры и спорта, труда и зар</w:t>
      </w:r>
      <w:r w:rsidR="0080372F" w:rsidRPr="00175255">
        <w:rPr>
          <w:rFonts w:ascii="Times New Roman" w:hAnsi="Times New Roman"/>
          <w:sz w:val="28"/>
          <w:szCs w:val="28"/>
        </w:rPr>
        <w:t xml:space="preserve">аботной </w:t>
      </w:r>
      <w:r w:rsidRPr="00175255">
        <w:rPr>
          <w:rFonts w:ascii="Times New Roman" w:hAnsi="Times New Roman"/>
          <w:sz w:val="28"/>
          <w:szCs w:val="28"/>
        </w:rPr>
        <w:t>платы</w:t>
      </w:r>
      <w:r w:rsidR="0080372F" w:rsidRPr="00175255">
        <w:rPr>
          <w:rFonts w:ascii="Times New Roman" w:hAnsi="Times New Roman"/>
          <w:sz w:val="28"/>
          <w:szCs w:val="28"/>
        </w:rPr>
        <w:t xml:space="preserve">, </w:t>
      </w:r>
      <w:r w:rsidRPr="00175255">
        <w:rPr>
          <w:rFonts w:ascii="Times New Roman" w:hAnsi="Times New Roman"/>
          <w:sz w:val="28"/>
          <w:szCs w:val="28"/>
        </w:rPr>
        <w:t xml:space="preserve">финансовые вопросы, вопросы торговли) – 69 обращений  (в 2018 году – 60). </w:t>
      </w:r>
    </w:p>
    <w:p w:rsidR="00B8567E" w:rsidRPr="00175255" w:rsidRDefault="00B8567E" w:rsidP="0080372F">
      <w:pPr>
        <w:spacing w:after="0" w:line="240" w:lineRule="auto"/>
        <w:ind w:firstLine="709"/>
        <w:jc w:val="both"/>
        <w:rPr>
          <w:rFonts w:ascii="Times New Roman" w:hAnsi="Times New Roman"/>
          <w:sz w:val="28"/>
          <w:szCs w:val="28"/>
        </w:rPr>
      </w:pP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Основываясь на тематике обращений, поступающих в общественную приемную, продолжает работать проект «Дни специалиста». Ежемесячно в СМИ и на официальном сайте муниципального образования ЗАТО Железногорск размещается график консультаций специалистов по актуальным вопросам. В 2019</w:t>
      </w:r>
      <w:r w:rsidR="00B8567E" w:rsidRPr="00175255">
        <w:rPr>
          <w:rFonts w:ascii="Times New Roman" w:hAnsi="Times New Roman"/>
          <w:sz w:val="28"/>
          <w:szCs w:val="28"/>
        </w:rPr>
        <w:t xml:space="preserve"> году консультацию получили 208 </w:t>
      </w:r>
      <w:r w:rsidRPr="00175255">
        <w:rPr>
          <w:rFonts w:ascii="Times New Roman" w:hAnsi="Times New Roman"/>
          <w:sz w:val="28"/>
          <w:szCs w:val="28"/>
        </w:rPr>
        <w:t>посетителей общественной приемной.</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Также в общественной приемной организован прием граждан представителем Уполномоченного по правам человека в Красноярском крае </w:t>
      </w:r>
      <w:r w:rsidRPr="00175255">
        <w:rPr>
          <w:rFonts w:ascii="Times New Roman" w:hAnsi="Times New Roman"/>
          <w:sz w:val="28"/>
          <w:szCs w:val="28"/>
        </w:rPr>
        <w:lastRenderedPageBreak/>
        <w:t>в ЗАТО г. Железногорск, Уполномоченного по правам ребенка в ЗАТО г. Железногорск.</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2019 году были проведены:</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- 41 сход в поселках ЗАТО Железногорск. На сходах решались вопросы транспорта, обеспечения теплом, выделения сенокосных угодий, благоустройства поселков, выпаса скота и другие;</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- 8 выездных приемов по начислению пенсий, субсидий, приватизации земельных участков, по прописке в ЗАТО;</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- 12 консультационных встреч в Совете ветеранов;</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- 9 встреч с общественными организациями (общества инвалидов, ветеранов боевых действий, «Союз-Чернобыль»).</w:t>
      </w:r>
    </w:p>
    <w:p w:rsidR="002E382D" w:rsidRPr="00175255" w:rsidRDefault="002E382D" w:rsidP="0080372F">
      <w:pPr>
        <w:spacing w:after="0" w:line="240" w:lineRule="auto"/>
        <w:ind w:firstLine="709"/>
        <w:jc w:val="both"/>
        <w:rPr>
          <w:rFonts w:ascii="Times New Roman" w:hAnsi="Times New Roman"/>
          <w:sz w:val="28"/>
          <w:szCs w:val="28"/>
        </w:rPr>
      </w:pP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2018 году в целях повышения оперативности решения проблем, о</w:t>
      </w:r>
      <w:r w:rsidR="00B8567E" w:rsidRPr="00175255">
        <w:rPr>
          <w:rFonts w:ascii="Times New Roman" w:hAnsi="Times New Roman"/>
          <w:sz w:val="28"/>
          <w:szCs w:val="28"/>
        </w:rPr>
        <w:t> </w:t>
      </w:r>
      <w:r w:rsidRPr="00175255">
        <w:rPr>
          <w:rFonts w:ascii="Times New Roman" w:hAnsi="Times New Roman"/>
          <w:sz w:val="28"/>
          <w:szCs w:val="28"/>
        </w:rPr>
        <w:t>которых сообщают жители ЗАТО Железногорск, повышения эффективности муниципального управления, вовлечения граждан в вопросы, связанные с муниципальным управлением, в приложении «</w:t>
      </w:r>
      <w:proofErr w:type="spellStart"/>
      <w:r w:rsidRPr="00175255">
        <w:rPr>
          <w:rFonts w:ascii="Times New Roman" w:hAnsi="Times New Roman"/>
          <w:sz w:val="28"/>
          <w:szCs w:val="28"/>
        </w:rPr>
        <w:t>Viber</w:t>
      </w:r>
      <w:proofErr w:type="spellEnd"/>
      <w:r w:rsidRPr="00175255">
        <w:rPr>
          <w:rFonts w:ascii="Times New Roman" w:hAnsi="Times New Roman"/>
          <w:sz w:val="28"/>
          <w:szCs w:val="28"/>
        </w:rPr>
        <w:t>» была создана группа «Гражданин Железногорска». По состоянию на 01.01.2019 в</w:t>
      </w:r>
      <w:r w:rsidR="00B8567E" w:rsidRPr="00175255">
        <w:rPr>
          <w:rFonts w:ascii="Times New Roman" w:hAnsi="Times New Roman"/>
          <w:sz w:val="28"/>
          <w:szCs w:val="28"/>
        </w:rPr>
        <w:t> </w:t>
      </w:r>
      <w:proofErr w:type="gramStart"/>
      <w:r w:rsidRPr="00175255">
        <w:rPr>
          <w:rFonts w:ascii="Times New Roman" w:hAnsi="Times New Roman"/>
          <w:sz w:val="28"/>
          <w:szCs w:val="28"/>
        </w:rPr>
        <w:t>данном</w:t>
      </w:r>
      <w:proofErr w:type="gramEnd"/>
      <w:r w:rsidRPr="00175255">
        <w:rPr>
          <w:rFonts w:ascii="Times New Roman" w:hAnsi="Times New Roman"/>
          <w:sz w:val="28"/>
          <w:szCs w:val="28"/>
        </w:rPr>
        <w:t xml:space="preserve"> </w:t>
      </w:r>
      <w:proofErr w:type="spellStart"/>
      <w:r w:rsidRPr="00175255">
        <w:rPr>
          <w:rFonts w:ascii="Times New Roman" w:hAnsi="Times New Roman"/>
          <w:sz w:val="28"/>
          <w:szCs w:val="28"/>
        </w:rPr>
        <w:t>мессенджере</w:t>
      </w:r>
      <w:proofErr w:type="spellEnd"/>
      <w:r w:rsidRPr="00175255">
        <w:rPr>
          <w:rFonts w:ascii="Times New Roman" w:hAnsi="Times New Roman"/>
          <w:sz w:val="28"/>
          <w:szCs w:val="28"/>
        </w:rPr>
        <w:t xml:space="preserve"> было зарегистрировано более 2,5 тыс. человек, на</w:t>
      </w:r>
      <w:r w:rsidR="00B8567E" w:rsidRPr="00175255">
        <w:rPr>
          <w:rFonts w:ascii="Times New Roman" w:hAnsi="Times New Roman"/>
          <w:sz w:val="28"/>
          <w:szCs w:val="28"/>
        </w:rPr>
        <w:t> </w:t>
      </w:r>
      <w:r w:rsidRPr="00175255">
        <w:rPr>
          <w:rFonts w:ascii="Times New Roman" w:hAnsi="Times New Roman"/>
          <w:sz w:val="28"/>
          <w:szCs w:val="28"/>
        </w:rPr>
        <w:t xml:space="preserve">01.01.2020 </w:t>
      </w:r>
      <w:r w:rsidR="00FD6561">
        <w:rPr>
          <w:rFonts w:ascii="Times New Roman" w:hAnsi="Times New Roman"/>
          <w:sz w:val="28"/>
          <w:szCs w:val="28"/>
        </w:rPr>
        <w:t>уже</w:t>
      </w:r>
      <w:r w:rsidRPr="00175255">
        <w:rPr>
          <w:rFonts w:ascii="Times New Roman" w:hAnsi="Times New Roman"/>
          <w:sz w:val="28"/>
          <w:szCs w:val="28"/>
        </w:rPr>
        <w:t xml:space="preserve"> более 3,5</w:t>
      </w:r>
      <w:r w:rsidR="00B8567E" w:rsidRPr="00175255">
        <w:rPr>
          <w:rFonts w:ascii="Times New Roman" w:hAnsi="Times New Roman"/>
          <w:sz w:val="28"/>
          <w:szCs w:val="28"/>
        </w:rPr>
        <w:t> </w:t>
      </w:r>
      <w:r w:rsidRPr="00175255">
        <w:rPr>
          <w:rFonts w:ascii="Times New Roman" w:hAnsi="Times New Roman"/>
          <w:sz w:val="28"/>
          <w:szCs w:val="28"/>
        </w:rPr>
        <w:t>тыс.</w:t>
      </w:r>
      <w:r w:rsidR="00B8567E" w:rsidRPr="00175255">
        <w:rPr>
          <w:rFonts w:ascii="Times New Roman" w:hAnsi="Times New Roman"/>
          <w:sz w:val="28"/>
          <w:szCs w:val="28"/>
        </w:rPr>
        <w:t> </w:t>
      </w:r>
      <w:r w:rsidRPr="00175255">
        <w:rPr>
          <w:rFonts w:ascii="Times New Roman" w:hAnsi="Times New Roman"/>
          <w:sz w:val="28"/>
          <w:szCs w:val="28"/>
        </w:rPr>
        <w:t>человек.</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Согласно статистике количество посещений официального сайта муниципального образования ЗАТО Железногорск за 2019 год составило 120</w:t>
      </w:r>
      <w:r w:rsidR="00B8567E" w:rsidRPr="00175255">
        <w:rPr>
          <w:rFonts w:ascii="Times New Roman" w:hAnsi="Times New Roman"/>
          <w:sz w:val="28"/>
          <w:szCs w:val="28"/>
        </w:rPr>
        <w:t> </w:t>
      </w:r>
      <w:r w:rsidRPr="00175255">
        <w:rPr>
          <w:rFonts w:ascii="Times New Roman" w:hAnsi="Times New Roman"/>
          <w:sz w:val="28"/>
          <w:szCs w:val="28"/>
        </w:rPr>
        <w:t>702</w:t>
      </w:r>
      <w:r w:rsidR="00B8567E" w:rsidRPr="00175255">
        <w:rPr>
          <w:rFonts w:ascii="Times New Roman" w:hAnsi="Times New Roman"/>
          <w:sz w:val="28"/>
          <w:szCs w:val="28"/>
        </w:rPr>
        <w:t> уникальных пользовател</w:t>
      </w:r>
      <w:r w:rsidR="00FD6561">
        <w:rPr>
          <w:rFonts w:ascii="Times New Roman" w:hAnsi="Times New Roman"/>
          <w:sz w:val="28"/>
          <w:szCs w:val="28"/>
        </w:rPr>
        <w:t>я</w:t>
      </w:r>
      <w:r w:rsidRPr="00175255">
        <w:rPr>
          <w:rFonts w:ascii="Times New Roman" w:hAnsi="Times New Roman"/>
          <w:sz w:val="28"/>
          <w:szCs w:val="28"/>
        </w:rPr>
        <w:t xml:space="preserve"> (в 2018 году – 111 049).</w:t>
      </w:r>
    </w:p>
    <w:p w:rsidR="002E382D" w:rsidRPr="00175255"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На официальном сайте самый посещаемый раздел в 2019 году «Безопасность», 36 157 раз обращались к информации на странице, где размещены данные об оформлении пропусков и согласовании сделок по</w:t>
      </w:r>
      <w:r w:rsidR="00B8567E" w:rsidRPr="00175255">
        <w:rPr>
          <w:rFonts w:ascii="Times New Roman" w:hAnsi="Times New Roman"/>
          <w:sz w:val="28"/>
          <w:szCs w:val="28"/>
        </w:rPr>
        <w:t> </w:t>
      </w:r>
      <w:r w:rsidRPr="00175255">
        <w:rPr>
          <w:rFonts w:ascii="Times New Roman" w:hAnsi="Times New Roman"/>
          <w:sz w:val="28"/>
          <w:szCs w:val="28"/>
        </w:rPr>
        <w:t>земле и</w:t>
      </w:r>
      <w:r w:rsidR="00B8567E" w:rsidRPr="00175255">
        <w:rPr>
          <w:rFonts w:ascii="Times New Roman" w:hAnsi="Times New Roman"/>
          <w:sz w:val="28"/>
          <w:szCs w:val="28"/>
        </w:rPr>
        <w:t xml:space="preserve"> </w:t>
      </w:r>
      <w:r w:rsidRPr="00175255">
        <w:rPr>
          <w:rFonts w:ascii="Times New Roman" w:hAnsi="Times New Roman"/>
          <w:sz w:val="28"/>
          <w:szCs w:val="28"/>
        </w:rPr>
        <w:t xml:space="preserve">недвижимости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w:t>
      </w:r>
      <w:r w:rsidR="00B8567E" w:rsidRPr="00175255">
        <w:rPr>
          <w:rFonts w:ascii="Times New Roman" w:hAnsi="Times New Roman"/>
          <w:sz w:val="28"/>
          <w:szCs w:val="28"/>
        </w:rPr>
        <w:t xml:space="preserve">, </w:t>
      </w:r>
      <w:r w:rsidRPr="00175255">
        <w:rPr>
          <w:rFonts w:ascii="Times New Roman" w:hAnsi="Times New Roman"/>
          <w:sz w:val="28"/>
          <w:szCs w:val="28"/>
        </w:rPr>
        <w:t>35</w:t>
      </w:r>
      <w:r w:rsidR="00B8567E" w:rsidRPr="00175255">
        <w:rPr>
          <w:rFonts w:ascii="Times New Roman" w:hAnsi="Times New Roman"/>
          <w:sz w:val="28"/>
          <w:szCs w:val="28"/>
        </w:rPr>
        <w:t> </w:t>
      </w:r>
      <w:r w:rsidRPr="00175255">
        <w:rPr>
          <w:rFonts w:ascii="Times New Roman" w:hAnsi="Times New Roman"/>
          <w:sz w:val="28"/>
          <w:szCs w:val="28"/>
        </w:rPr>
        <w:t>296</w:t>
      </w:r>
      <w:r w:rsidR="00B8567E" w:rsidRPr="00175255">
        <w:rPr>
          <w:rFonts w:ascii="Times New Roman" w:hAnsi="Times New Roman"/>
          <w:sz w:val="28"/>
          <w:szCs w:val="28"/>
        </w:rPr>
        <w:t> </w:t>
      </w:r>
      <w:r w:rsidRPr="00175255">
        <w:rPr>
          <w:rFonts w:ascii="Times New Roman" w:hAnsi="Times New Roman"/>
          <w:sz w:val="28"/>
          <w:szCs w:val="28"/>
        </w:rPr>
        <w:t>раз пользователи обращались к разделу «web-камеры»,</w:t>
      </w:r>
      <w:r w:rsidRPr="00175255">
        <w:rPr>
          <w:rFonts w:ascii="Times New Roman" w:hAnsi="Times New Roman"/>
          <w:color w:val="FF0000"/>
          <w:sz w:val="28"/>
          <w:szCs w:val="28"/>
        </w:rPr>
        <w:t xml:space="preserve"> </w:t>
      </w:r>
      <w:r w:rsidRPr="00175255">
        <w:rPr>
          <w:rFonts w:ascii="Times New Roman" w:hAnsi="Times New Roman"/>
          <w:sz w:val="28"/>
          <w:szCs w:val="28"/>
        </w:rPr>
        <w:t>25</w:t>
      </w:r>
      <w:r w:rsidR="00B8567E" w:rsidRPr="00175255">
        <w:rPr>
          <w:rFonts w:ascii="Times New Roman" w:hAnsi="Times New Roman"/>
          <w:sz w:val="28"/>
          <w:szCs w:val="28"/>
        </w:rPr>
        <w:t> </w:t>
      </w:r>
      <w:r w:rsidRPr="00175255">
        <w:rPr>
          <w:rFonts w:ascii="Times New Roman" w:hAnsi="Times New Roman"/>
          <w:sz w:val="28"/>
          <w:szCs w:val="28"/>
        </w:rPr>
        <w:t>612 раз скачивали постановления и распоряжения в разделе «Документы», 8</w:t>
      </w:r>
      <w:r w:rsidR="00B8567E" w:rsidRPr="00175255">
        <w:rPr>
          <w:rFonts w:ascii="Times New Roman" w:hAnsi="Times New Roman"/>
          <w:sz w:val="28"/>
          <w:szCs w:val="28"/>
        </w:rPr>
        <w:t> </w:t>
      </w:r>
      <w:r w:rsidRPr="00175255">
        <w:rPr>
          <w:rFonts w:ascii="Times New Roman" w:hAnsi="Times New Roman"/>
          <w:sz w:val="28"/>
          <w:szCs w:val="28"/>
        </w:rPr>
        <w:t>220</w:t>
      </w:r>
      <w:r w:rsidR="00B8567E" w:rsidRPr="00175255">
        <w:rPr>
          <w:rFonts w:ascii="Times New Roman" w:hAnsi="Times New Roman"/>
          <w:sz w:val="28"/>
          <w:szCs w:val="28"/>
        </w:rPr>
        <w:t xml:space="preserve"> раз</w:t>
      </w:r>
      <w:r w:rsidRPr="00175255">
        <w:rPr>
          <w:rFonts w:ascii="Times New Roman" w:hAnsi="Times New Roman"/>
          <w:sz w:val="28"/>
          <w:szCs w:val="28"/>
        </w:rPr>
        <w:t xml:space="preserve"> обращались к документам в</w:t>
      </w:r>
      <w:r w:rsidR="00B8567E" w:rsidRPr="00175255">
        <w:rPr>
          <w:rFonts w:ascii="Times New Roman" w:hAnsi="Times New Roman"/>
          <w:sz w:val="28"/>
          <w:szCs w:val="28"/>
        </w:rPr>
        <w:t xml:space="preserve"> </w:t>
      </w:r>
      <w:proofErr w:type="gramStart"/>
      <w:r w:rsidRPr="00175255">
        <w:rPr>
          <w:rFonts w:ascii="Times New Roman" w:hAnsi="Times New Roman"/>
          <w:sz w:val="28"/>
          <w:szCs w:val="28"/>
        </w:rPr>
        <w:t>разделе</w:t>
      </w:r>
      <w:proofErr w:type="gramEnd"/>
      <w:r w:rsidRPr="00175255">
        <w:rPr>
          <w:rFonts w:ascii="Times New Roman" w:hAnsi="Times New Roman"/>
          <w:sz w:val="28"/>
          <w:szCs w:val="28"/>
        </w:rPr>
        <w:t xml:space="preserve"> «Земля», 8</w:t>
      </w:r>
      <w:r w:rsidR="00B8567E" w:rsidRPr="00175255">
        <w:rPr>
          <w:rFonts w:ascii="Times New Roman" w:hAnsi="Times New Roman"/>
          <w:sz w:val="28"/>
          <w:szCs w:val="28"/>
        </w:rPr>
        <w:t> </w:t>
      </w:r>
      <w:r w:rsidRPr="00175255">
        <w:rPr>
          <w:rFonts w:ascii="Times New Roman" w:hAnsi="Times New Roman"/>
          <w:sz w:val="28"/>
          <w:szCs w:val="28"/>
        </w:rPr>
        <w:t xml:space="preserve">087 </w:t>
      </w:r>
      <w:r w:rsidR="00B8567E" w:rsidRPr="00175255">
        <w:rPr>
          <w:rFonts w:ascii="Times New Roman" w:hAnsi="Times New Roman"/>
          <w:sz w:val="28"/>
          <w:szCs w:val="28"/>
        </w:rPr>
        <w:t xml:space="preserve">раз </w:t>
      </w:r>
      <w:r w:rsidRPr="00175255">
        <w:rPr>
          <w:rFonts w:ascii="Times New Roman" w:hAnsi="Times New Roman"/>
          <w:sz w:val="28"/>
          <w:szCs w:val="28"/>
        </w:rPr>
        <w:t>искали информацию в</w:t>
      </w:r>
      <w:r w:rsidR="00B8567E" w:rsidRPr="00175255">
        <w:rPr>
          <w:rFonts w:ascii="Times New Roman" w:hAnsi="Times New Roman"/>
          <w:sz w:val="28"/>
          <w:szCs w:val="28"/>
        </w:rPr>
        <w:t> </w:t>
      </w:r>
      <w:r w:rsidRPr="00175255">
        <w:rPr>
          <w:rFonts w:ascii="Times New Roman" w:hAnsi="Times New Roman"/>
          <w:sz w:val="28"/>
          <w:szCs w:val="28"/>
        </w:rPr>
        <w:t>разделе «КУМИ».</w:t>
      </w:r>
    </w:p>
    <w:p w:rsidR="002E382D" w:rsidRPr="0080372F" w:rsidRDefault="002E382D" w:rsidP="00803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2019 году на официальном сайте муниципального образования ЗАТО Железногорск опубликовано около 4 тысяч официальных документов (в</w:t>
      </w:r>
      <w:r w:rsidR="00B8567E" w:rsidRPr="00175255">
        <w:rPr>
          <w:rFonts w:ascii="Times New Roman" w:hAnsi="Times New Roman"/>
          <w:sz w:val="28"/>
          <w:szCs w:val="28"/>
        </w:rPr>
        <w:t> </w:t>
      </w:r>
      <w:r w:rsidRPr="00175255">
        <w:rPr>
          <w:rFonts w:ascii="Times New Roman" w:hAnsi="Times New Roman"/>
          <w:sz w:val="28"/>
          <w:szCs w:val="28"/>
        </w:rPr>
        <w:t>2018</w:t>
      </w:r>
      <w:r w:rsidR="00B8567E" w:rsidRPr="00175255">
        <w:rPr>
          <w:rFonts w:ascii="Times New Roman" w:hAnsi="Times New Roman"/>
          <w:sz w:val="28"/>
          <w:szCs w:val="28"/>
        </w:rPr>
        <w:t> </w:t>
      </w:r>
      <w:r w:rsidRPr="00175255">
        <w:rPr>
          <w:rFonts w:ascii="Times New Roman" w:hAnsi="Times New Roman"/>
          <w:sz w:val="28"/>
          <w:szCs w:val="28"/>
        </w:rPr>
        <w:t>году около 3</w:t>
      </w:r>
      <w:r w:rsidR="00B8567E" w:rsidRPr="00175255">
        <w:rPr>
          <w:rFonts w:ascii="Times New Roman" w:hAnsi="Times New Roman"/>
          <w:sz w:val="28"/>
          <w:szCs w:val="28"/>
        </w:rPr>
        <w:t>,7 тысяч</w:t>
      </w:r>
      <w:r w:rsidRPr="00175255">
        <w:rPr>
          <w:rFonts w:ascii="Times New Roman" w:hAnsi="Times New Roman"/>
          <w:sz w:val="28"/>
          <w:szCs w:val="28"/>
        </w:rPr>
        <w:t xml:space="preserve"> документов).</w:t>
      </w:r>
    </w:p>
    <w:p w:rsidR="00EE6F2D" w:rsidRPr="00B43DE1" w:rsidRDefault="00EE6F2D" w:rsidP="000929A5">
      <w:pPr>
        <w:pStyle w:val="1"/>
        <w:numPr>
          <w:ilvl w:val="0"/>
          <w:numId w:val="0"/>
        </w:numPr>
        <w:spacing w:after="120"/>
        <w:rPr>
          <w:bCs w:val="0"/>
        </w:rPr>
      </w:pPr>
      <w:bookmarkStart w:id="83" w:name="_Toc42098986"/>
      <w:r w:rsidRPr="00B43DE1">
        <w:rPr>
          <w:bCs w:val="0"/>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bookmarkEnd w:id="81"/>
      <w:bookmarkEnd w:id="83"/>
    </w:p>
    <w:p w:rsidR="00230E9E" w:rsidRPr="00175255" w:rsidRDefault="00EE6F2D" w:rsidP="000929A5">
      <w:pPr>
        <w:spacing w:after="0" w:line="240" w:lineRule="auto"/>
        <w:ind w:firstLine="709"/>
        <w:jc w:val="both"/>
        <w:rPr>
          <w:rFonts w:ascii="Times New Roman" w:hAnsi="Times New Roman"/>
          <w:sz w:val="28"/>
          <w:szCs w:val="28"/>
        </w:rPr>
      </w:pPr>
      <w:r w:rsidRPr="00175255">
        <w:rPr>
          <w:rFonts w:ascii="Times New Roman" w:hAnsi="Times New Roman"/>
          <w:sz w:val="28"/>
          <w:szCs w:val="28"/>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к вопросам местного значения, являются отдельным</w:t>
      </w:r>
      <w:r w:rsidR="006D77EC" w:rsidRPr="00175255">
        <w:rPr>
          <w:rFonts w:ascii="Times New Roman" w:hAnsi="Times New Roman"/>
          <w:sz w:val="28"/>
          <w:szCs w:val="28"/>
        </w:rPr>
        <w:t>и государственными полномочиями, передаваемыми для осуществления органам местного самоуправления.</w:t>
      </w:r>
    </w:p>
    <w:p w:rsidR="00230E9E" w:rsidRPr="00175255" w:rsidRDefault="00230E9E" w:rsidP="00230E9E">
      <w:pPr>
        <w:spacing w:after="0" w:line="240" w:lineRule="auto"/>
        <w:ind w:firstLine="709"/>
        <w:jc w:val="both"/>
        <w:rPr>
          <w:rFonts w:ascii="Times New Roman" w:hAnsi="Times New Roman"/>
          <w:sz w:val="28"/>
          <w:szCs w:val="28"/>
        </w:rPr>
      </w:pPr>
      <w:proofErr w:type="gramStart"/>
      <w:r w:rsidRPr="00175255">
        <w:rPr>
          <w:rFonts w:ascii="Times New Roman" w:hAnsi="Times New Roman"/>
          <w:sz w:val="28"/>
          <w:szCs w:val="28"/>
        </w:rPr>
        <w:t xml:space="preserve">В соответствии с Законом Красноярского края от 04.07.2019 № 7-2828 «О внесении изменений в Законы края о наделении органов местного самоуправления муниципальных районов и городских округов края </w:t>
      </w:r>
      <w:r w:rsidRPr="00175255">
        <w:rPr>
          <w:rFonts w:ascii="Times New Roman" w:hAnsi="Times New Roman"/>
          <w:sz w:val="28"/>
          <w:szCs w:val="28"/>
        </w:rPr>
        <w:lastRenderedPageBreak/>
        <w:t>отдельными государственными полномочиями в сфере социальной поддержки и социального обслуживания граждан»</w:t>
      </w:r>
      <w:r w:rsidR="00590AC7" w:rsidRPr="00175255">
        <w:rPr>
          <w:rFonts w:ascii="Times New Roman" w:hAnsi="Times New Roman"/>
          <w:sz w:val="28"/>
          <w:szCs w:val="28"/>
        </w:rPr>
        <w:t xml:space="preserve"> срок</w:t>
      </w:r>
      <w:r w:rsidRPr="00175255">
        <w:rPr>
          <w:rFonts w:ascii="Times New Roman" w:hAnsi="Times New Roman"/>
          <w:sz w:val="28"/>
          <w:szCs w:val="28"/>
        </w:rPr>
        <w:t xml:space="preserve"> переданны</w:t>
      </w:r>
      <w:r w:rsidR="00590AC7" w:rsidRPr="00175255">
        <w:rPr>
          <w:rFonts w:ascii="Times New Roman" w:hAnsi="Times New Roman"/>
          <w:sz w:val="28"/>
          <w:szCs w:val="28"/>
        </w:rPr>
        <w:t>х</w:t>
      </w:r>
      <w:r w:rsidRPr="00175255">
        <w:rPr>
          <w:rFonts w:ascii="Times New Roman" w:hAnsi="Times New Roman"/>
          <w:sz w:val="28"/>
          <w:szCs w:val="28"/>
        </w:rPr>
        <w:t xml:space="preserve"> </w:t>
      </w:r>
      <w:r w:rsidR="00590AC7" w:rsidRPr="00175255">
        <w:rPr>
          <w:rFonts w:ascii="Times New Roman" w:hAnsi="Times New Roman"/>
          <w:sz w:val="28"/>
          <w:szCs w:val="28"/>
        </w:rPr>
        <w:t xml:space="preserve">ранее органам местного самоуправления </w:t>
      </w:r>
      <w:hyperlink r:id="rId18" w:history="1">
        <w:r w:rsidRPr="00175255">
          <w:rPr>
            <w:rFonts w:ascii="Times New Roman" w:hAnsi="Times New Roman"/>
            <w:sz w:val="28"/>
            <w:szCs w:val="28"/>
          </w:rPr>
          <w:t>государственны</w:t>
        </w:r>
        <w:r w:rsidR="00590AC7" w:rsidRPr="00175255">
          <w:rPr>
            <w:rFonts w:ascii="Times New Roman" w:hAnsi="Times New Roman"/>
            <w:sz w:val="28"/>
            <w:szCs w:val="28"/>
          </w:rPr>
          <w:t>х</w:t>
        </w:r>
        <w:r w:rsidRPr="00175255">
          <w:rPr>
            <w:rFonts w:ascii="Times New Roman" w:hAnsi="Times New Roman"/>
            <w:sz w:val="28"/>
            <w:szCs w:val="28"/>
          </w:rPr>
          <w:t xml:space="preserve"> полномочи</w:t>
        </w:r>
        <w:r w:rsidR="00590AC7" w:rsidRPr="00175255">
          <w:rPr>
            <w:rFonts w:ascii="Times New Roman" w:hAnsi="Times New Roman"/>
            <w:sz w:val="28"/>
            <w:szCs w:val="28"/>
          </w:rPr>
          <w:t>й</w:t>
        </w:r>
      </w:hyperlink>
      <w:r w:rsidRPr="00175255">
        <w:rPr>
          <w:rFonts w:ascii="Times New Roman" w:hAnsi="Times New Roman"/>
          <w:sz w:val="28"/>
          <w:szCs w:val="28"/>
        </w:rPr>
        <w:t xml:space="preserve"> по</w:t>
      </w:r>
      <w:r w:rsidR="00590AC7" w:rsidRPr="00175255">
        <w:rPr>
          <w:rFonts w:ascii="Times New Roman" w:hAnsi="Times New Roman"/>
          <w:sz w:val="28"/>
          <w:szCs w:val="28"/>
        </w:rPr>
        <w:t> </w:t>
      </w:r>
      <w:r w:rsidRPr="00175255">
        <w:rPr>
          <w:rFonts w:ascii="Times New Roman" w:hAnsi="Times New Roman"/>
          <w:sz w:val="28"/>
          <w:szCs w:val="28"/>
        </w:rPr>
        <w:t>организации деятельности органов управления системой социальной защиты населения, обеспечивающих решение вопросов социальной поддержки и</w:t>
      </w:r>
      <w:proofErr w:type="gramEnd"/>
      <w:r w:rsidRPr="00175255">
        <w:rPr>
          <w:rFonts w:ascii="Times New Roman" w:hAnsi="Times New Roman"/>
          <w:sz w:val="28"/>
          <w:szCs w:val="28"/>
        </w:rPr>
        <w:t xml:space="preserve"> социального обслуживания граждан</w:t>
      </w:r>
      <w:r w:rsidR="00590AC7" w:rsidRPr="00175255">
        <w:rPr>
          <w:rFonts w:ascii="Times New Roman" w:hAnsi="Times New Roman"/>
          <w:sz w:val="28"/>
          <w:szCs w:val="28"/>
        </w:rPr>
        <w:t xml:space="preserve"> </w:t>
      </w:r>
      <w:proofErr w:type="gramStart"/>
      <w:r w:rsidR="00590AC7" w:rsidRPr="00175255">
        <w:rPr>
          <w:rFonts w:ascii="Times New Roman" w:hAnsi="Times New Roman"/>
          <w:sz w:val="28"/>
          <w:szCs w:val="28"/>
        </w:rPr>
        <w:t>ограничен</w:t>
      </w:r>
      <w:proofErr w:type="gramEnd"/>
      <w:r w:rsidR="00590AC7" w:rsidRPr="00175255">
        <w:rPr>
          <w:rFonts w:ascii="Times New Roman" w:hAnsi="Times New Roman"/>
          <w:sz w:val="28"/>
          <w:szCs w:val="28"/>
        </w:rPr>
        <w:t xml:space="preserve"> до 1 октября 2019 года.</w:t>
      </w:r>
    </w:p>
    <w:p w:rsidR="006D77EC" w:rsidRPr="00175255" w:rsidRDefault="006D77EC" w:rsidP="00230E9E">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С 1 октября 2019 года реализация предусмотренных законодательством Российской Федерации полномочий в сфере социальной поддержки и социального обслуживания граждан на территории ЗАТО Железногорск осуществляется </w:t>
      </w:r>
      <w:r w:rsidRPr="00175255">
        <w:rPr>
          <w:rFonts w:ascii="Times New Roman" w:hAnsi="Times New Roman"/>
          <w:bCs/>
          <w:sz w:val="28"/>
          <w:szCs w:val="28"/>
        </w:rPr>
        <w:t>Территориальным отделением краевого государственного казенного учреждения «Управление социальной защиты населения» по ЗАТО г. Железногорск Красноярского края.</w:t>
      </w:r>
    </w:p>
    <w:p w:rsidR="00EE6F2D" w:rsidRPr="00175255" w:rsidRDefault="00EE6F2D" w:rsidP="000929A5">
      <w:pPr>
        <w:spacing w:after="0" w:line="240" w:lineRule="auto"/>
        <w:ind w:firstLine="709"/>
        <w:jc w:val="both"/>
        <w:rPr>
          <w:rFonts w:ascii="Times New Roman" w:hAnsi="Times New Roman"/>
          <w:sz w:val="28"/>
          <w:szCs w:val="28"/>
        </w:rPr>
      </w:pPr>
      <w:r w:rsidRPr="00175255">
        <w:rPr>
          <w:rFonts w:ascii="Times New Roman" w:hAnsi="Times New Roman"/>
          <w:sz w:val="28"/>
          <w:szCs w:val="28"/>
        </w:rPr>
        <w:t>ЗАТО Железногорск переданы следующие полномочия:</w:t>
      </w:r>
    </w:p>
    <w:p w:rsidR="00530A9D" w:rsidRPr="00B43DE1" w:rsidRDefault="00530A9D" w:rsidP="0040148B">
      <w:pPr>
        <w:pStyle w:val="2"/>
        <w:numPr>
          <w:ilvl w:val="0"/>
          <w:numId w:val="0"/>
        </w:numPr>
        <w:spacing w:after="120"/>
        <w:jc w:val="both"/>
      </w:pPr>
      <w:bookmarkStart w:id="84" w:name="_Toc7878683"/>
      <w:bookmarkStart w:id="85" w:name="_Toc42098987"/>
      <w:r w:rsidRPr="00B43DE1">
        <w:t>3.1.</w:t>
      </w:r>
      <w:r w:rsidR="000929A5" w:rsidRPr="00B43DE1">
        <w:t> </w:t>
      </w:r>
      <w:bookmarkStart w:id="86" w:name="_Toc7878684"/>
      <w:bookmarkEnd w:id="84"/>
      <w:r w:rsidRPr="00B43DE1">
        <w:t>Опека и попечительство</w:t>
      </w:r>
      <w:bookmarkEnd w:id="85"/>
      <w:bookmarkEnd w:id="86"/>
    </w:p>
    <w:p w:rsidR="006D77EC" w:rsidRPr="00175255" w:rsidRDefault="006D77EC" w:rsidP="00D5097F">
      <w:pPr>
        <w:tabs>
          <w:tab w:val="left" w:pos="851"/>
        </w:tabs>
        <w:autoSpaceDE w:val="0"/>
        <w:autoSpaceDN w:val="0"/>
        <w:adjustRightInd w:val="0"/>
        <w:spacing w:after="0" w:line="240" w:lineRule="auto"/>
        <w:ind w:firstLine="709"/>
        <w:jc w:val="both"/>
        <w:rPr>
          <w:rFonts w:ascii="Times New Roman" w:hAnsi="Times New Roman"/>
          <w:sz w:val="28"/>
          <w:szCs w:val="28"/>
        </w:rPr>
      </w:pPr>
      <w:bookmarkStart w:id="87" w:name="_Toc7878686"/>
      <w:r w:rsidRPr="00175255">
        <w:rPr>
          <w:rFonts w:ascii="Times New Roman" w:hAnsi="Times New Roman"/>
          <w:sz w:val="28"/>
          <w:szCs w:val="28"/>
        </w:rPr>
        <w:t xml:space="preserve">Законом Красноярского края от </w:t>
      </w:r>
      <w:r w:rsidR="00D5097F" w:rsidRPr="00175255">
        <w:rPr>
          <w:rFonts w:ascii="Times New Roman" w:hAnsi="Times New Roman"/>
          <w:sz w:val="28"/>
          <w:szCs w:val="28"/>
        </w:rPr>
        <w:t>09.12.</w:t>
      </w:r>
      <w:r w:rsidRPr="00175255">
        <w:rPr>
          <w:rFonts w:ascii="Times New Roman" w:hAnsi="Times New Roman"/>
          <w:sz w:val="28"/>
          <w:szCs w:val="28"/>
        </w:rPr>
        <w:t>2010 №</w:t>
      </w:r>
      <w:r w:rsidR="00D5097F" w:rsidRPr="00175255">
        <w:rPr>
          <w:rFonts w:ascii="Times New Roman" w:hAnsi="Times New Roman"/>
          <w:sz w:val="28"/>
          <w:szCs w:val="28"/>
        </w:rPr>
        <w:t> </w:t>
      </w:r>
      <w:r w:rsidRPr="00175255">
        <w:rPr>
          <w:rFonts w:ascii="Times New Roman" w:hAnsi="Times New Roman"/>
          <w:sz w:val="28"/>
          <w:szCs w:val="28"/>
        </w:rPr>
        <w:t xml:space="preserve">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органы местного </w:t>
      </w:r>
      <w:proofErr w:type="gramStart"/>
      <w:r w:rsidRPr="00175255">
        <w:rPr>
          <w:rFonts w:ascii="Times New Roman" w:hAnsi="Times New Roman"/>
          <w:sz w:val="28"/>
          <w:szCs w:val="28"/>
        </w:rPr>
        <w:t>самоуправления</w:t>
      </w:r>
      <w:proofErr w:type="gramEnd"/>
      <w:r w:rsidRPr="00175255">
        <w:rPr>
          <w:rFonts w:ascii="Times New Roman" w:hAnsi="Times New Roman"/>
          <w:sz w:val="28"/>
          <w:szCs w:val="28"/>
        </w:rPr>
        <w:t xml:space="preserve"> ЗАТО Железногорск с 01 января 2011 года по</w:t>
      </w:r>
      <w:r w:rsidR="00D5097F" w:rsidRPr="00175255">
        <w:rPr>
          <w:rFonts w:ascii="Times New Roman" w:hAnsi="Times New Roman"/>
          <w:sz w:val="28"/>
          <w:szCs w:val="28"/>
        </w:rPr>
        <w:t> </w:t>
      </w:r>
      <w:r w:rsidRPr="00175255">
        <w:rPr>
          <w:rFonts w:ascii="Times New Roman" w:hAnsi="Times New Roman"/>
          <w:sz w:val="28"/>
          <w:szCs w:val="28"/>
        </w:rPr>
        <w:t>30</w:t>
      </w:r>
      <w:r w:rsidR="00D5097F" w:rsidRPr="00175255">
        <w:rPr>
          <w:rFonts w:ascii="Times New Roman" w:hAnsi="Times New Roman"/>
          <w:sz w:val="28"/>
          <w:szCs w:val="28"/>
        </w:rPr>
        <w:t> </w:t>
      </w:r>
      <w:r w:rsidRPr="00175255">
        <w:rPr>
          <w:rFonts w:ascii="Times New Roman" w:hAnsi="Times New Roman"/>
          <w:sz w:val="28"/>
          <w:szCs w:val="28"/>
        </w:rPr>
        <w:t>сентября 2019 года наделялись государственными полномочиями по</w:t>
      </w:r>
      <w:r w:rsidR="00D5097F" w:rsidRPr="00175255">
        <w:rPr>
          <w:rFonts w:ascii="Times New Roman" w:hAnsi="Times New Roman"/>
          <w:sz w:val="28"/>
          <w:szCs w:val="28"/>
        </w:rPr>
        <w:t> </w:t>
      </w:r>
      <w:r w:rsidRPr="00175255">
        <w:rPr>
          <w:rFonts w:ascii="Times New Roman" w:hAnsi="Times New Roman"/>
          <w:sz w:val="28"/>
          <w:szCs w:val="28"/>
        </w:rPr>
        <w:t>организации и осуществлению деятельности по опеке и попечительству в</w:t>
      </w:r>
      <w:r w:rsidR="00D5097F" w:rsidRPr="00175255">
        <w:rPr>
          <w:rFonts w:ascii="Times New Roman" w:hAnsi="Times New Roman"/>
          <w:sz w:val="28"/>
          <w:szCs w:val="28"/>
        </w:rPr>
        <w:t> </w:t>
      </w:r>
      <w:r w:rsidRPr="00175255">
        <w:rPr>
          <w:rFonts w:ascii="Times New Roman" w:hAnsi="Times New Roman"/>
          <w:sz w:val="28"/>
          <w:szCs w:val="28"/>
        </w:rPr>
        <w:t xml:space="preserve">отношении лиц, признанных в </w:t>
      </w:r>
      <w:proofErr w:type="gramStart"/>
      <w:r w:rsidRPr="00175255">
        <w:rPr>
          <w:rFonts w:ascii="Times New Roman" w:hAnsi="Times New Roman"/>
          <w:sz w:val="28"/>
          <w:szCs w:val="28"/>
        </w:rPr>
        <w:t>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 а также совершеннолетних дееспособных лиц, которые по</w:t>
      </w:r>
      <w:r w:rsidR="00D5097F" w:rsidRPr="00175255">
        <w:rPr>
          <w:rFonts w:ascii="Times New Roman" w:hAnsi="Times New Roman"/>
          <w:sz w:val="28"/>
          <w:szCs w:val="28"/>
        </w:rPr>
        <w:t> </w:t>
      </w:r>
      <w:r w:rsidRPr="00175255">
        <w:rPr>
          <w:rFonts w:ascii="Times New Roman" w:hAnsi="Times New Roman"/>
          <w:sz w:val="28"/>
          <w:szCs w:val="28"/>
        </w:rPr>
        <w:t>состоянию здоровья не могут самостоятельно осуществлять и защищать свои права и исполнять обязанности.</w:t>
      </w:r>
      <w:proofErr w:type="gramEnd"/>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 период с 01 января 2019 года по 30 сентября 2019 года исполнение переданных государственных полномочий по опеке и попечительству в</w:t>
      </w:r>
      <w:r w:rsidR="00D5097F" w:rsidRPr="00175255">
        <w:rPr>
          <w:rFonts w:ascii="Times New Roman" w:hAnsi="Times New Roman"/>
          <w:sz w:val="28"/>
          <w:szCs w:val="28"/>
        </w:rPr>
        <w:t> </w:t>
      </w:r>
      <w:r w:rsidRPr="00175255">
        <w:rPr>
          <w:rFonts w:ascii="Times New Roman" w:hAnsi="Times New Roman"/>
          <w:sz w:val="28"/>
          <w:szCs w:val="28"/>
        </w:rPr>
        <w:t>отношении совершеннолетних граждан осуществляло Управление социальной защиты населения Администрации ЗАТО г. Железногорск</w:t>
      </w:r>
      <w:r w:rsidR="00D5097F"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Законом Красноярского края от 11</w:t>
      </w:r>
      <w:r w:rsidR="00D5097F" w:rsidRPr="00175255">
        <w:rPr>
          <w:rFonts w:ascii="Times New Roman" w:hAnsi="Times New Roman"/>
          <w:sz w:val="28"/>
          <w:szCs w:val="28"/>
        </w:rPr>
        <w:t>.07.</w:t>
      </w:r>
      <w:r w:rsidRPr="00175255">
        <w:rPr>
          <w:rFonts w:ascii="Times New Roman" w:hAnsi="Times New Roman"/>
          <w:sz w:val="28"/>
          <w:szCs w:val="28"/>
        </w:rPr>
        <w:t>2019 №</w:t>
      </w:r>
      <w:r w:rsidR="00D5097F" w:rsidRPr="00175255">
        <w:rPr>
          <w:rFonts w:ascii="Times New Roman" w:hAnsi="Times New Roman"/>
          <w:sz w:val="28"/>
          <w:szCs w:val="28"/>
        </w:rPr>
        <w:t> </w:t>
      </w:r>
      <w:r w:rsidRPr="00175255">
        <w:rPr>
          <w:rFonts w:ascii="Times New Roman" w:hAnsi="Times New Roman"/>
          <w:sz w:val="28"/>
          <w:szCs w:val="28"/>
        </w:rPr>
        <w:t>7-2988 «О наделении органов местного самоуправления муниципальных районов и городских округов края государственными полномочиями по организации и</w:t>
      </w:r>
      <w:r w:rsidR="00D5097F" w:rsidRPr="00175255">
        <w:rPr>
          <w:rFonts w:ascii="Times New Roman" w:hAnsi="Times New Roman"/>
          <w:sz w:val="28"/>
          <w:szCs w:val="28"/>
        </w:rPr>
        <w:t> </w:t>
      </w:r>
      <w:r w:rsidRPr="00175255">
        <w:rPr>
          <w:rFonts w:ascii="Times New Roman" w:hAnsi="Times New Roman"/>
          <w:sz w:val="28"/>
          <w:szCs w:val="28"/>
        </w:rPr>
        <w:t xml:space="preserve">осуществлению деятельности по опеке и попечительству в отношении совершеннолетних граждан, а также в сфере патронажа», </w:t>
      </w:r>
      <w:r w:rsidR="00D5097F" w:rsidRPr="00175255">
        <w:rPr>
          <w:rFonts w:ascii="Times New Roman" w:hAnsi="Times New Roman"/>
          <w:sz w:val="28"/>
          <w:szCs w:val="28"/>
        </w:rPr>
        <w:t>п</w:t>
      </w:r>
      <w:r w:rsidRPr="00175255">
        <w:rPr>
          <w:rFonts w:ascii="Times New Roman" w:hAnsi="Times New Roman"/>
          <w:sz w:val="28"/>
          <w:szCs w:val="28"/>
        </w:rPr>
        <w:t xml:space="preserve">остановлением </w:t>
      </w:r>
      <w:proofErr w:type="gramStart"/>
      <w:r w:rsidRPr="00175255">
        <w:rPr>
          <w:rFonts w:ascii="Times New Roman" w:hAnsi="Times New Roman"/>
          <w:sz w:val="28"/>
          <w:szCs w:val="28"/>
        </w:rPr>
        <w:t>Администрации</w:t>
      </w:r>
      <w:proofErr w:type="gramEnd"/>
      <w:r w:rsidRPr="00175255">
        <w:rPr>
          <w:rFonts w:ascii="Times New Roman" w:hAnsi="Times New Roman"/>
          <w:sz w:val="28"/>
          <w:szCs w:val="28"/>
        </w:rPr>
        <w:t xml:space="preserve"> ЗАТО г. Железногорск от 07</w:t>
      </w:r>
      <w:r w:rsidR="00D5097F" w:rsidRPr="00175255">
        <w:rPr>
          <w:rFonts w:ascii="Times New Roman" w:hAnsi="Times New Roman"/>
          <w:sz w:val="28"/>
          <w:szCs w:val="28"/>
        </w:rPr>
        <w:t>.11.</w:t>
      </w:r>
      <w:r w:rsidRPr="00175255">
        <w:rPr>
          <w:rFonts w:ascii="Times New Roman" w:hAnsi="Times New Roman"/>
          <w:sz w:val="28"/>
          <w:szCs w:val="28"/>
        </w:rPr>
        <w:t>2019 №</w:t>
      </w:r>
      <w:r w:rsidR="00D5097F" w:rsidRPr="00175255">
        <w:rPr>
          <w:rFonts w:ascii="Times New Roman" w:hAnsi="Times New Roman"/>
          <w:sz w:val="28"/>
          <w:szCs w:val="28"/>
        </w:rPr>
        <w:t> </w:t>
      </w:r>
      <w:r w:rsidRPr="00175255">
        <w:rPr>
          <w:rFonts w:ascii="Times New Roman" w:hAnsi="Times New Roman"/>
          <w:sz w:val="28"/>
          <w:szCs w:val="28"/>
        </w:rPr>
        <w:t>2247 «Об</w:t>
      </w:r>
      <w:r w:rsidR="00D5097F" w:rsidRPr="00175255">
        <w:rPr>
          <w:rFonts w:ascii="Times New Roman" w:hAnsi="Times New Roman"/>
          <w:sz w:val="28"/>
          <w:szCs w:val="28"/>
        </w:rPr>
        <w:t> </w:t>
      </w:r>
      <w:r w:rsidRPr="00175255">
        <w:rPr>
          <w:rFonts w:ascii="Times New Roman" w:hAnsi="Times New Roman"/>
          <w:sz w:val="28"/>
          <w:szCs w:val="28"/>
        </w:rPr>
        <w:t>осуществлении государственных полномочий по организации и</w:t>
      </w:r>
      <w:r w:rsidR="00D5097F" w:rsidRPr="00175255">
        <w:rPr>
          <w:rFonts w:ascii="Times New Roman" w:hAnsi="Times New Roman"/>
          <w:sz w:val="28"/>
          <w:szCs w:val="28"/>
        </w:rPr>
        <w:t> </w:t>
      </w:r>
      <w:r w:rsidRPr="00175255">
        <w:rPr>
          <w:rFonts w:ascii="Times New Roman" w:hAnsi="Times New Roman"/>
          <w:sz w:val="28"/>
          <w:szCs w:val="28"/>
        </w:rPr>
        <w:t>осуществлению деятельности по опеке и попечительству в отношении совершеннолетних граждан, а также в сфере патронажа» организация и</w:t>
      </w:r>
      <w:r w:rsidR="00D5097F" w:rsidRPr="00175255">
        <w:rPr>
          <w:rFonts w:ascii="Times New Roman" w:hAnsi="Times New Roman"/>
          <w:sz w:val="28"/>
          <w:szCs w:val="28"/>
        </w:rPr>
        <w:t> </w:t>
      </w:r>
      <w:r w:rsidRPr="00175255">
        <w:rPr>
          <w:rFonts w:ascii="Times New Roman" w:hAnsi="Times New Roman"/>
          <w:sz w:val="28"/>
          <w:szCs w:val="28"/>
        </w:rPr>
        <w:t xml:space="preserve">осуществление деятельности по опеке и попечительству в отношении совершеннолетних граждан возложена на </w:t>
      </w:r>
      <w:proofErr w:type="gramStart"/>
      <w:r w:rsidRPr="00175255">
        <w:rPr>
          <w:rFonts w:ascii="Times New Roman" w:hAnsi="Times New Roman"/>
          <w:sz w:val="28"/>
          <w:szCs w:val="28"/>
        </w:rPr>
        <w:t>Администрацию</w:t>
      </w:r>
      <w:proofErr w:type="gramEnd"/>
      <w:r w:rsidRPr="00175255">
        <w:rPr>
          <w:rFonts w:ascii="Times New Roman" w:hAnsi="Times New Roman"/>
          <w:sz w:val="28"/>
          <w:szCs w:val="28"/>
        </w:rPr>
        <w:t xml:space="preserve"> ЗАТО г. Железногорск</w:t>
      </w:r>
      <w:r w:rsidR="00D5097F"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p>
    <w:p w:rsidR="006D77EC" w:rsidRPr="00175255" w:rsidRDefault="006D77EC" w:rsidP="00D5097F">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w:t>
      </w:r>
      <w:r w:rsidR="00D5097F" w:rsidRPr="00175255">
        <w:rPr>
          <w:rFonts w:ascii="Times New Roman" w:hAnsi="Times New Roman"/>
          <w:sz w:val="28"/>
          <w:szCs w:val="28"/>
        </w:rPr>
        <w:t xml:space="preserve">период с 1 октября по 31 декабря </w:t>
      </w:r>
      <w:r w:rsidRPr="00175255">
        <w:rPr>
          <w:rFonts w:ascii="Times New Roman" w:hAnsi="Times New Roman"/>
          <w:sz w:val="28"/>
          <w:szCs w:val="28"/>
        </w:rPr>
        <w:t>2019 год</w:t>
      </w:r>
      <w:r w:rsidR="00D5097F" w:rsidRPr="00175255">
        <w:rPr>
          <w:rFonts w:ascii="Times New Roman" w:hAnsi="Times New Roman"/>
          <w:sz w:val="28"/>
          <w:szCs w:val="28"/>
        </w:rPr>
        <w:t>а</w:t>
      </w:r>
      <w:r w:rsidRPr="00175255">
        <w:rPr>
          <w:rFonts w:ascii="Times New Roman" w:hAnsi="Times New Roman"/>
          <w:sz w:val="28"/>
          <w:szCs w:val="28"/>
        </w:rPr>
        <w:t xml:space="preserve"> исполнены следующие государственные полномочия по</w:t>
      </w:r>
      <w:r w:rsidR="00D5097F" w:rsidRPr="00175255">
        <w:rPr>
          <w:rFonts w:ascii="Times New Roman" w:hAnsi="Times New Roman"/>
          <w:sz w:val="28"/>
          <w:szCs w:val="28"/>
        </w:rPr>
        <w:t xml:space="preserve"> </w:t>
      </w:r>
      <w:r w:rsidRPr="00175255">
        <w:rPr>
          <w:rFonts w:ascii="Times New Roman" w:hAnsi="Times New Roman"/>
          <w:sz w:val="28"/>
          <w:szCs w:val="28"/>
        </w:rPr>
        <w:t>организации и осуществлению деятельности по опеке и попечительству в</w:t>
      </w:r>
      <w:r w:rsidR="00D5097F" w:rsidRPr="00175255">
        <w:rPr>
          <w:rFonts w:ascii="Times New Roman" w:hAnsi="Times New Roman"/>
          <w:sz w:val="28"/>
          <w:szCs w:val="28"/>
        </w:rPr>
        <w:t xml:space="preserve"> </w:t>
      </w:r>
      <w:r w:rsidRPr="00175255">
        <w:rPr>
          <w:rFonts w:ascii="Times New Roman" w:hAnsi="Times New Roman"/>
          <w:sz w:val="28"/>
          <w:szCs w:val="28"/>
        </w:rPr>
        <w:t>отношении совершеннолетних граждан:</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1)</w:t>
      </w:r>
      <w:r w:rsidR="00D5097F" w:rsidRPr="00175255">
        <w:rPr>
          <w:rFonts w:ascii="Times New Roman" w:hAnsi="Times New Roman"/>
          <w:sz w:val="28"/>
          <w:szCs w:val="28"/>
        </w:rPr>
        <w:t> </w:t>
      </w:r>
      <w:r w:rsidRPr="00175255">
        <w:rPr>
          <w:rFonts w:ascii="Times New Roman" w:hAnsi="Times New Roman"/>
          <w:sz w:val="28"/>
          <w:szCs w:val="28"/>
        </w:rPr>
        <w:t>выявление и учет совершеннолетних граждан, нуждающихся в</w:t>
      </w:r>
      <w:r w:rsidR="00D5097F" w:rsidRPr="00175255">
        <w:rPr>
          <w:rFonts w:ascii="Times New Roman" w:hAnsi="Times New Roman"/>
          <w:sz w:val="28"/>
          <w:szCs w:val="28"/>
        </w:rPr>
        <w:t> </w:t>
      </w:r>
      <w:r w:rsidRPr="00175255">
        <w:rPr>
          <w:rFonts w:ascii="Times New Roman" w:hAnsi="Times New Roman"/>
          <w:sz w:val="28"/>
          <w:szCs w:val="28"/>
        </w:rPr>
        <w:t>установлении над ними опеки или попечительства, а также нуждающихся в</w:t>
      </w:r>
      <w:r w:rsidR="00D5097F" w:rsidRPr="00175255">
        <w:rPr>
          <w:rFonts w:ascii="Times New Roman" w:hAnsi="Times New Roman"/>
          <w:sz w:val="28"/>
          <w:szCs w:val="28"/>
        </w:rPr>
        <w:t> </w:t>
      </w:r>
      <w:r w:rsidRPr="00175255">
        <w:rPr>
          <w:rFonts w:ascii="Times New Roman" w:hAnsi="Times New Roman"/>
          <w:sz w:val="28"/>
          <w:szCs w:val="28"/>
        </w:rPr>
        <w:t>установлении над ними патронажа – 3 чел</w:t>
      </w:r>
      <w:r w:rsidR="00D5097F" w:rsidRPr="00175255">
        <w:rPr>
          <w:rFonts w:ascii="Times New Roman" w:hAnsi="Times New Roman"/>
          <w:sz w:val="28"/>
          <w:szCs w:val="28"/>
        </w:rPr>
        <w:t>овека</w:t>
      </w:r>
      <w:r w:rsidRPr="00175255">
        <w:rPr>
          <w:rFonts w:ascii="Times New Roman" w:hAnsi="Times New Roman"/>
          <w:sz w:val="28"/>
          <w:szCs w:val="28"/>
        </w:rPr>
        <w:t>;</w:t>
      </w:r>
    </w:p>
    <w:p w:rsidR="006D77EC" w:rsidRPr="00175255" w:rsidRDefault="006D77EC" w:rsidP="00D5097F">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2)</w:t>
      </w:r>
      <w:r w:rsidR="00D5097F" w:rsidRPr="00175255">
        <w:rPr>
          <w:rFonts w:ascii="Times New Roman" w:hAnsi="Times New Roman"/>
          <w:sz w:val="28"/>
          <w:szCs w:val="28"/>
        </w:rPr>
        <w:t> </w:t>
      </w:r>
      <w:r w:rsidRPr="00175255">
        <w:rPr>
          <w:rFonts w:ascii="Times New Roman" w:hAnsi="Times New Roman"/>
          <w:sz w:val="28"/>
          <w:szCs w:val="28"/>
        </w:rPr>
        <w:t>обращение в суд с заявлением о признании гражданина недееспособным – 2 чел</w:t>
      </w:r>
      <w:r w:rsidR="00D5097F" w:rsidRPr="00175255">
        <w:rPr>
          <w:rFonts w:ascii="Times New Roman" w:hAnsi="Times New Roman"/>
          <w:sz w:val="28"/>
          <w:szCs w:val="28"/>
        </w:rPr>
        <w:t>овека</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3)</w:t>
      </w:r>
      <w:r w:rsidR="00D5097F" w:rsidRPr="00175255">
        <w:rPr>
          <w:rFonts w:ascii="Times New Roman" w:hAnsi="Times New Roman"/>
          <w:sz w:val="28"/>
          <w:szCs w:val="28"/>
        </w:rPr>
        <w:t> </w:t>
      </w:r>
      <w:r w:rsidRPr="00175255">
        <w:rPr>
          <w:rFonts w:ascii="Times New Roman" w:hAnsi="Times New Roman"/>
          <w:sz w:val="28"/>
          <w:szCs w:val="28"/>
        </w:rPr>
        <w:t xml:space="preserve">установление опеки над совершеннолетними гражданами, признанными судом недееспособными вследствие психического расстройства – 22 </w:t>
      </w:r>
      <w:r w:rsidR="00D5097F" w:rsidRPr="00175255">
        <w:rPr>
          <w:rFonts w:ascii="Times New Roman" w:hAnsi="Times New Roman"/>
          <w:sz w:val="28"/>
          <w:szCs w:val="28"/>
        </w:rPr>
        <w:t>человека</w:t>
      </w:r>
      <w:r w:rsidRPr="00175255">
        <w:rPr>
          <w:rFonts w:ascii="Times New Roman" w:hAnsi="Times New Roman"/>
          <w:sz w:val="28"/>
          <w:szCs w:val="28"/>
        </w:rPr>
        <w:t>;</w:t>
      </w:r>
    </w:p>
    <w:p w:rsidR="006D77EC" w:rsidRPr="00175255" w:rsidRDefault="006D77EC" w:rsidP="00D5097F">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4)</w:t>
      </w:r>
      <w:r w:rsidR="00D5097F" w:rsidRPr="00175255">
        <w:rPr>
          <w:rFonts w:ascii="Times New Roman" w:hAnsi="Times New Roman"/>
          <w:sz w:val="28"/>
          <w:szCs w:val="28"/>
        </w:rPr>
        <w:t> </w:t>
      </w:r>
      <w:r w:rsidRPr="00175255">
        <w:rPr>
          <w:rFonts w:ascii="Times New Roman" w:hAnsi="Times New Roman"/>
          <w:sz w:val="28"/>
          <w:szCs w:val="28"/>
        </w:rPr>
        <w:t>назначение (временное назначение) опекунов и попечителей – 22</w:t>
      </w:r>
      <w:r w:rsidR="00D5097F" w:rsidRPr="00175255">
        <w:rPr>
          <w:rFonts w:ascii="Times New Roman" w:hAnsi="Times New Roman"/>
          <w:sz w:val="28"/>
          <w:szCs w:val="28"/>
        </w:rPr>
        <w:t> </w:t>
      </w:r>
      <w:r w:rsidRPr="00175255">
        <w:rPr>
          <w:rFonts w:ascii="Times New Roman" w:hAnsi="Times New Roman"/>
          <w:sz w:val="28"/>
          <w:szCs w:val="28"/>
        </w:rPr>
        <w:t>чел</w:t>
      </w:r>
      <w:r w:rsidR="00D5097F" w:rsidRPr="00175255">
        <w:rPr>
          <w:rFonts w:ascii="Times New Roman" w:hAnsi="Times New Roman"/>
          <w:sz w:val="28"/>
          <w:szCs w:val="28"/>
        </w:rPr>
        <w:t>овека</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5)</w:t>
      </w:r>
      <w:r w:rsidR="00D5097F" w:rsidRPr="00175255">
        <w:rPr>
          <w:rFonts w:ascii="Times New Roman" w:hAnsi="Times New Roman"/>
          <w:sz w:val="28"/>
          <w:szCs w:val="28"/>
        </w:rPr>
        <w:t> </w:t>
      </w:r>
      <w:r w:rsidRPr="00175255">
        <w:rPr>
          <w:rFonts w:ascii="Times New Roman" w:hAnsi="Times New Roman"/>
          <w:sz w:val="28"/>
          <w:szCs w:val="28"/>
        </w:rPr>
        <w:t>осуществление надзора за деятельностью опекунов и попечителей, проверка условий жизни совершеннолетних недееспособных граждан – 211</w:t>
      </w:r>
      <w:r w:rsidR="00A0430C">
        <w:rPr>
          <w:rFonts w:ascii="Times New Roman" w:hAnsi="Times New Roman"/>
          <w:sz w:val="28"/>
          <w:szCs w:val="28"/>
        </w:rPr>
        <w:t> </w:t>
      </w:r>
      <w:r w:rsidR="00D5097F" w:rsidRPr="00175255">
        <w:rPr>
          <w:rFonts w:ascii="Times New Roman" w:hAnsi="Times New Roman"/>
          <w:sz w:val="28"/>
          <w:szCs w:val="28"/>
        </w:rPr>
        <w:t>актов проверки</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6)</w:t>
      </w:r>
      <w:r w:rsidR="00D5097F" w:rsidRPr="00175255">
        <w:rPr>
          <w:rFonts w:ascii="Times New Roman" w:hAnsi="Times New Roman"/>
          <w:sz w:val="28"/>
          <w:szCs w:val="28"/>
        </w:rPr>
        <w:t> </w:t>
      </w:r>
      <w:r w:rsidRPr="00175255">
        <w:rPr>
          <w:rFonts w:ascii="Times New Roman" w:hAnsi="Times New Roman"/>
          <w:sz w:val="28"/>
          <w:szCs w:val="28"/>
        </w:rPr>
        <w:t>осуществление надзора за деятельностью организаций, в которые помещены совершеннолетние недееспособные или не полностью дееспособные граждане – 17 актов проверк</w:t>
      </w:r>
      <w:r w:rsidR="00D5097F" w:rsidRPr="00175255">
        <w:rPr>
          <w:rFonts w:ascii="Times New Roman" w:hAnsi="Times New Roman"/>
          <w:sz w:val="28"/>
          <w:szCs w:val="28"/>
        </w:rPr>
        <w:t>и</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7)</w:t>
      </w:r>
      <w:r w:rsidR="00D5097F" w:rsidRPr="00175255">
        <w:rPr>
          <w:rFonts w:ascii="Times New Roman" w:hAnsi="Times New Roman"/>
          <w:sz w:val="28"/>
          <w:szCs w:val="28"/>
        </w:rPr>
        <w:t> </w:t>
      </w:r>
      <w:r w:rsidRPr="00175255">
        <w:rPr>
          <w:rFonts w:ascii="Times New Roman" w:hAnsi="Times New Roman"/>
          <w:sz w:val="28"/>
          <w:szCs w:val="28"/>
        </w:rPr>
        <w:t>осуществление подбора, учета и подготовки граждан, выразивших желание стать опекунами или попечителями – 25</w:t>
      </w:r>
      <w:r w:rsidR="00D5097F" w:rsidRPr="00175255">
        <w:rPr>
          <w:rFonts w:ascii="Times New Roman" w:hAnsi="Times New Roman"/>
          <w:sz w:val="28"/>
          <w:szCs w:val="28"/>
        </w:rPr>
        <w:t xml:space="preserve"> человек</w:t>
      </w:r>
      <w:r w:rsidRPr="00175255">
        <w:rPr>
          <w:rFonts w:ascii="Times New Roman" w:hAnsi="Times New Roman"/>
          <w:sz w:val="28"/>
          <w:szCs w:val="28"/>
        </w:rPr>
        <w:t>;</w:t>
      </w:r>
    </w:p>
    <w:p w:rsidR="006D77EC" w:rsidRPr="00175255" w:rsidRDefault="006D77EC" w:rsidP="00D5097F">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8)</w:t>
      </w:r>
      <w:r w:rsidR="00D5097F" w:rsidRPr="00175255">
        <w:rPr>
          <w:rFonts w:ascii="Times New Roman" w:hAnsi="Times New Roman"/>
          <w:sz w:val="28"/>
          <w:szCs w:val="28"/>
        </w:rPr>
        <w:t> </w:t>
      </w:r>
      <w:r w:rsidRPr="00175255">
        <w:rPr>
          <w:rFonts w:ascii="Times New Roman" w:hAnsi="Times New Roman"/>
          <w:sz w:val="28"/>
          <w:szCs w:val="28"/>
        </w:rPr>
        <w:t>выдача опекунам предварительного разрешения на совершение опекуном сделок с имуществом подопечного – 7</w:t>
      </w:r>
      <w:r w:rsidR="00D5097F" w:rsidRPr="00175255">
        <w:rPr>
          <w:rFonts w:ascii="Times New Roman" w:hAnsi="Times New Roman"/>
          <w:sz w:val="28"/>
          <w:szCs w:val="28"/>
        </w:rPr>
        <w:t xml:space="preserve"> разрешений</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9)</w:t>
      </w:r>
      <w:r w:rsidR="00D5097F" w:rsidRPr="00175255">
        <w:rPr>
          <w:rFonts w:ascii="Times New Roman" w:hAnsi="Times New Roman"/>
          <w:sz w:val="28"/>
          <w:szCs w:val="28"/>
        </w:rPr>
        <w:t> </w:t>
      </w:r>
      <w:r w:rsidRPr="00175255">
        <w:rPr>
          <w:rFonts w:ascii="Times New Roman" w:hAnsi="Times New Roman"/>
          <w:sz w:val="28"/>
          <w:szCs w:val="28"/>
        </w:rPr>
        <w:t>выдача опекунам предварительного разрешения на распоряжение денежными средствами подопечного – 207</w:t>
      </w:r>
      <w:r w:rsidR="00D5097F" w:rsidRPr="00175255">
        <w:rPr>
          <w:rFonts w:ascii="Times New Roman" w:hAnsi="Times New Roman"/>
          <w:sz w:val="28"/>
          <w:szCs w:val="28"/>
        </w:rPr>
        <w:t xml:space="preserve"> разрешений</w:t>
      </w:r>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10)</w:t>
      </w:r>
      <w:r w:rsidR="00D5097F" w:rsidRPr="00175255">
        <w:rPr>
          <w:rFonts w:ascii="Times New Roman" w:hAnsi="Times New Roman"/>
          <w:sz w:val="28"/>
          <w:szCs w:val="28"/>
        </w:rPr>
        <w:t> </w:t>
      </w:r>
      <w:r w:rsidRPr="00175255">
        <w:rPr>
          <w:rFonts w:ascii="Times New Roman" w:hAnsi="Times New Roman"/>
          <w:sz w:val="28"/>
          <w:szCs w:val="28"/>
        </w:rPr>
        <w:t xml:space="preserve">участие в судах при рассмотрении гражданских дел о признании граждан </w:t>
      </w:r>
      <w:proofErr w:type="gramStart"/>
      <w:r w:rsidRPr="00175255">
        <w:rPr>
          <w:rFonts w:ascii="Times New Roman" w:hAnsi="Times New Roman"/>
          <w:sz w:val="28"/>
          <w:szCs w:val="28"/>
        </w:rPr>
        <w:t>недееспособными</w:t>
      </w:r>
      <w:proofErr w:type="gramEnd"/>
      <w:r w:rsidRPr="00175255">
        <w:rPr>
          <w:rFonts w:ascii="Times New Roman" w:hAnsi="Times New Roman"/>
          <w:sz w:val="28"/>
          <w:szCs w:val="28"/>
        </w:rPr>
        <w:t>.</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На 01 января 2020 года на учете состоит 136 недееспособных граждан, 3 дееспособных человека под патронажем. </w:t>
      </w:r>
    </w:p>
    <w:p w:rsidR="006D77EC" w:rsidRPr="00175255" w:rsidRDefault="006D77EC" w:rsidP="00A53497">
      <w:pPr>
        <w:tabs>
          <w:tab w:val="left" w:pos="851"/>
        </w:tabs>
        <w:autoSpaceDE w:val="0"/>
        <w:autoSpaceDN w:val="0"/>
        <w:adjustRightInd w:val="0"/>
        <w:spacing w:after="0" w:line="240" w:lineRule="auto"/>
        <w:ind w:firstLine="709"/>
        <w:jc w:val="both"/>
        <w:rPr>
          <w:rFonts w:ascii="Times New Roman" w:hAnsi="Times New Roman"/>
          <w:sz w:val="28"/>
          <w:szCs w:val="28"/>
        </w:rPr>
      </w:pPr>
    </w:p>
    <w:p w:rsidR="006D77EC" w:rsidRPr="00175255" w:rsidRDefault="006D77EC" w:rsidP="00D5097F">
      <w:pPr>
        <w:widowControl w:val="0"/>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защиты прав детей-сирот, детей, оставшихся без попечения родителей</w:t>
      </w:r>
      <w:r w:rsidR="000433AC" w:rsidRPr="00175255">
        <w:rPr>
          <w:rFonts w:ascii="Times New Roman" w:hAnsi="Times New Roman"/>
          <w:sz w:val="28"/>
          <w:szCs w:val="28"/>
        </w:rPr>
        <w:t xml:space="preserve"> решаются </w:t>
      </w:r>
      <w:proofErr w:type="gramStart"/>
      <w:r w:rsidR="000433AC" w:rsidRPr="00175255">
        <w:rPr>
          <w:rFonts w:ascii="Times New Roman" w:hAnsi="Times New Roman"/>
          <w:sz w:val="28"/>
          <w:szCs w:val="28"/>
        </w:rPr>
        <w:t>Администрацией</w:t>
      </w:r>
      <w:proofErr w:type="gramEnd"/>
      <w:r w:rsidR="000433AC" w:rsidRPr="00175255">
        <w:rPr>
          <w:rFonts w:ascii="Times New Roman" w:hAnsi="Times New Roman"/>
          <w:sz w:val="28"/>
          <w:szCs w:val="28"/>
        </w:rPr>
        <w:t xml:space="preserve"> ЗАТО г. Железногорск</w:t>
      </w:r>
      <w:r w:rsidRPr="00175255">
        <w:rPr>
          <w:rFonts w:ascii="Times New Roman" w:hAnsi="Times New Roman"/>
          <w:sz w:val="28"/>
          <w:szCs w:val="28"/>
        </w:rPr>
        <w:t xml:space="preserve"> в соответствии с </w:t>
      </w:r>
      <w:hyperlink r:id="rId19" w:history="1">
        <w:r w:rsidRPr="00175255">
          <w:rPr>
            <w:rFonts w:ascii="Times New Roman" w:hAnsi="Times New Roman"/>
            <w:sz w:val="28"/>
            <w:szCs w:val="28"/>
          </w:rPr>
          <w:t>Законом</w:t>
        </w:r>
      </w:hyperlink>
      <w:r w:rsidRPr="00175255">
        <w:rPr>
          <w:rFonts w:ascii="Times New Roman" w:hAnsi="Times New Roman"/>
          <w:sz w:val="28"/>
          <w:szCs w:val="28"/>
        </w:rPr>
        <w:t xml:space="preserve"> Красноярского края от 20.12.2007 </w:t>
      </w:r>
      <w:r w:rsidR="000433AC" w:rsidRPr="00175255">
        <w:rPr>
          <w:rFonts w:ascii="Times New Roman" w:hAnsi="Times New Roman"/>
          <w:sz w:val="28"/>
          <w:szCs w:val="28"/>
        </w:rPr>
        <w:t>№ </w:t>
      </w:r>
      <w:r w:rsidRPr="00175255">
        <w:rPr>
          <w:rFonts w:ascii="Times New Roman" w:hAnsi="Times New Roman"/>
          <w:sz w:val="28"/>
          <w:szCs w:val="28"/>
        </w:rPr>
        <w:t xml:space="preserve">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p>
    <w:p w:rsidR="006D77EC" w:rsidRPr="00175255" w:rsidRDefault="006D77EC" w:rsidP="00D5097F">
      <w:pPr>
        <w:spacing w:after="0" w:line="240" w:lineRule="auto"/>
        <w:ind w:firstLine="709"/>
        <w:jc w:val="both"/>
        <w:rPr>
          <w:rFonts w:ascii="Times New Roman" w:hAnsi="Times New Roman"/>
          <w:sz w:val="28"/>
          <w:szCs w:val="28"/>
        </w:rPr>
      </w:pPr>
      <w:r w:rsidRPr="00175255">
        <w:rPr>
          <w:rFonts w:ascii="Times New Roman" w:hAnsi="Times New Roman"/>
          <w:sz w:val="28"/>
          <w:szCs w:val="28"/>
        </w:rPr>
        <w:t>Осн</w:t>
      </w:r>
      <w:r w:rsidR="00A0430C">
        <w:rPr>
          <w:rFonts w:ascii="Times New Roman" w:hAnsi="Times New Roman"/>
          <w:sz w:val="28"/>
          <w:szCs w:val="28"/>
        </w:rPr>
        <w:t>овные задачи Администрации ЗАТО г. </w:t>
      </w:r>
      <w:r w:rsidRPr="00175255">
        <w:rPr>
          <w:rFonts w:ascii="Times New Roman" w:hAnsi="Times New Roman"/>
          <w:sz w:val="28"/>
          <w:szCs w:val="28"/>
        </w:rPr>
        <w:t>Железногорск по опеке и</w:t>
      </w:r>
      <w:r w:rsidR="000433AC" w:rsidRPr="00175255">
        <w:rPr>
          <w:rFonts w:ascii="Times New Roman" w:hAnsi="Times New Roman"/>
          <w:sz w:val="28"/>
          <w:szCs w:val="28"/>
        </w:rPr>
        <w:t> </w:t>
      </w:r>
      <w:r w:rsidRPr="00175255">
        <w:rPr>
          <w:rFonts w:ascii="Times New Roman" w:hAnsi="Times New Roman"/>
          <w:sz w:val="28"/>
          <w:szCs w:val="28"/>
        </w:rPr>
        <w:t>попечительству – защита прав и законных интересов несовершеннолетних, в том числе детей-сирот и детей, оставшихся без попечения родителей, обеспечение приоритета семейных форм воспитания таких детей, надзор за деятельностью опекунов и попечителей, а также организаций, в которые помещены несовершеннолетние граждане.</w:t>
      </w:r>
    </w:p>
    <w:p w:rsidR="006D77EC" w:rsidRPr="00175255" w:rsidRDefault="006D77EC" w:rsidP="00D5097F">
      <w:pPr>
        <w:widowControl w:val="0"/>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Финансирование работ в области опеки и попечительства над несовершеннолетними осуществляется в рамках подпрограммы  </w:t>
      </w:r>
      <w:r w:rsidRPr="00175255">
        <w:rPr>
          <w:rFonts w:ascii="Times New Roman" w:hAnsi="Times New Roman"/>
          <w:sz w:val="28"/>
          <w:szCs w:val="28"/>
        </w:rPr>
        <w:lastRenderedPageBreak/>
        <w:t>«</w:t>
      </w:r>
      <w:r w:rsidR="000433AC" w:rsidRPr="00175255">
        <w:rPr>
          <w:rFonts w:ascii="Times New Roman" w:hAnsi="Times New Roman"/>
          <w:sz w:val="28"/>
          <w:szCs w:val="28"/>
        </w:rPr>
        <w:t>Государственная поддержка детей сирот, расширение практики применения семейных форм воспитания</w:t>
      </w:r>
      <w:r w:rsidRPr="00175255">
        <w:rPr>
          <w:rFonts w:ascii="Times New Roman" w:hAnsi="Times New Roman"/>
          <w:sz w:val="28"/>
          <w:szCs w:val="28"/>
        </w:rPr>
        <w:t xml:space="preserve">» муниципальной </w:t>
      </w:r>
      <w:r w:rsidR="000433AC" w:rsidRPr="00175255">
        <w:rPr>
          <w:rFonts w:ascii="Times New Roman" w:hAnsi="Times New Roman"/>
          <w:sz w:val="28"/>
          <w:szCs w:val="28"/>
        </w:rPr>
        <w:t>п</w:t>
      </w:r>
      <w:r w:rsidRPr="00175255">
        <w:rPr>
          <w:rFonts w:ascii="Times New Roman" w:hAnsi="Times New Roman"/>
          <w:sz w:val="28"/>
          <w:szCs w:val="28"/>
        </w:rPr>
        <w:t>рограммы «Развитие образования ЗАТО Железногорск». Источниками финансирования подпрограммы являются средства федерального и краевого бюджет</w:t>
      </w:r>
      <w:r w:rsidR="000433AC" w:rsidRPr="00175255">
        <w:rPr>
          <w:rFonts w:ascii="Times New Roman" w:hAnsi="Times New Roman"/>
          <w:sz w:val="28"/>
          <w:szCs w:val="28"/>
        </w:rPr>
        <w:t>ов</w:t>
      </w:r>
      <w:r w:rsidRPr="00175255">
        <w:rPr>
          <w:rFonts w:ascii="Times New Roman" w:hAnsi="Times New Roman"/>
          <w:sz w:val="28"/>
          <w:szCs w:val="28"/>
        </w:rPr>
        <w:t>.</w:t>
      </w:r>
    </w:p>
    <w:p w:rsidR="006D77EC" w:rsidRPr="00175255" w:rsidRDefault="006D77EC" w:rsidP="000433AC">
      <w:pPr>
        <w:pStyle w:val="af4"/>
        <w:suppressAutoHyphens/>
        <w:spacing w:after="0" w:line="240" w:lineRule="auto"/>
        <w:ind w:left="0" w:firstLine="709"/>
        <w:jc w:val="both"/>
        <w:rPr>
          <w:rFonts w:ascii="Times New Roman" w:hAnsi="Times New Roman"/>
          <w:sz w:val="28"/>
          <w:szCs w:val="28"/>
        </w:rPr>
      </w:pPr>
      <w:r w:rsidRPr="00175255">
        <w:rPr>
          <w:rFonts w:ascii="Times New Roman" w:hAnsi="Times New Roman"/>
          <w:sz w:val="28"/>
          <w:szCs w:val="28"/>
        </w:rPr>
        <w:t>В 2019 году в ЗАТО Железногорск выявлено 27 детей-сирот и детей, оставшихся без попечения родителей</w:t>
      </w:r>
      <w:r w:rsidR="000433AC" w:rsidRPr="00175255">
        <w:rPr>
          <w:rFonts w:ascii="Times New Roman" w:hAnsi="Times New Roman"/>
          <w:sz w:val="28"/>
          <w:szCs w:val="28"/>
        </w:rPr>
        <w:t xml:space="preserve"> (в 2018 году – 19)</w:t>
      </w:r>
      <w:r w:rsidRPr="00175255">
        <w:rPr>
          <w:rFonts w:ascii="Times New Roman" w:hAnsi="Times New Roman"/>
          <w:sz w:val="28"/>
          <w:szCs w:val="28"/>
        </w:rPr>
        <w:t xml:space="preserve">, при этом менее четверти выявленных детей – сироты, остальные </w:t>
      </w:r>
      <w:r w:rsidR="000433AC" w:rsidRPr="00175255">
        <w:rPr>
          <w:rFonts w:ascii="Times New Roman" w:hAnsi="Times New Roman"/>
          <w:sz w:val="28"/>
          <w:szCs w:val="28"/>
        </w:rPr>
        <w:t>–</w:t>
      </w:r>
      <w:r w:rsidRPr="00175255">
        <w:rPr>
          <w:rFonts w:ascii="Times New Roman" w:hAnsi="Times New Roman"/>
          <w:sz w:val="28"/>
          <w:szCs w:val="28"/>
        </w:rPr>
        <w:t xml:space="preserve"> социальные сироты, т</w:t>
      </w:r>
      <w:r w:rsidR="000433AC" w:rsidRPr="00175255">
        <w:rPr>
          <w:rFonts w:ascii="Times New Roman" w:hAnsi="Times New Roman"/>
          <w:sz w:val="28"/>
          <w:szCs w:val="28"/>
        </w:rPr>
        <w:t xml:space="preserve">о есть </w:t>
      </w:r>
      <w:r w:rsidRPr="00175255">
        <w:rPr>
          <w:rFonts w:ascii="Times New Roman" w:hAnsi="Times New Roman"/>
          <w:sz w:val="28"/>
          <w:szCs w:val="28"/>
        </w:rPr>
        <w:t>сироты при живых родителях.</w:t>
      </w:r>
      <w:r w:rsidR="000433AC" w:rsidRPr="00175255">
        <w:rPr>
          <w:rFonts w:ascii="Times New Roman" w:hAnsi="Times New Roman"/>
          <w:sz w:val="28"/>
          <w:szCs w:val="28"/>
        </w:rPr>
        <w:t xml:space="preserve"> </w:t>
      </w:r>
      <w:r w:rsidRPr="00175255">
        <w:rPr>
          <w:rFonts w:ascii="Times New Roman" w:hAnsi="Times New Roman"/>
          <w:sz w:val="28"/>
          <w:szCs w:val="28"/>
        </w:rPr>
        <w:t>Все выявленные дети были устроены. Приоритетной формой устройства детей, оставшихся без попечения родителей, является устройств</w:t>
      </w:r>
      <w:r w:rsidR="000433AC" w:rsidRPr="00175255">
        <w:rPr>
          <w:rFonts w:ascii="Times New Roman" w:hAnsi="Times New Roman"/>
          <w:sz w:val="28"/>
          <w:szCs w:val="28"/>
        </w:rPr>
        <w:t>о в семью.</w:t>
      </w:r>
    </w:p>
    <w:p w:rsidR="006D77EC" w:rsidRPr="00175255" w:rsidRDefault="006D77EC" w:rsidP="00D5097F">
      <w:pPr>
        <w:spacing w:after="0" w:line="240" w:lineRule="auto"/>
        <w:ind w:firstLine="709"/>
        <w:jc w:val="both"/>
        <w:rPr>
          <w:rFonts w:ascii="Times New Roman" w:hAnsi="Times New Roman"/>
          <w:sz w:val="28"/>
          <w:szCs w:val="28"/>
        </w:rPr>
      </w:pPr>
      <w:r w:rsidRPr="00175255">
        <w:rPr>
          <w:rFonts w:ascii="Times New Roman" w:hAnsi="Times New Roman"/>
          <w:sz w:val="28"/>
          <w:szCs w:val="28"/>
        </w:rPr>
        <w:t>Статистика устройства выявленных детей-сирот и детей, оставшихся без попечения родителей, и проживания их в замещающих семьях представлена в таблице</w:t>
      </w:r>
      <w:r w:rsidR="000433AC" w:rsidRPr="00175255">
        <w:rPr>
          <w:rFonts w:ascii="Times New Roman" w:hAnsi="Times New Roman"/>
          <w:sz w:val="28"/>
          <w:szCs w:val="28"/>
        </w:rPr>
        <w:t xml:space="preserve"> 10</w:t>
      </w:r>
      <w:r w:rsidRPr="00175255">
        <w:rPr>
          <w:rFonts w:ascii="Times New Roman" w:hAnsi="Times New Roman"/>
          <w:sz w:val="28"/>
          <w:szCs w:val="28"/>
        </w:rPr>
        <w:t>:</w:t>
      </w:r>
    </w:p>
    <w:p w:rsidR="006D77EC" w:rsidRDefault="006D77EC" w:rsidP="006D77EC">
      <w:pPr>
        <w:spacing w:after="0" w:line="240" w:lineRule="auto"/>
        <w:ind w:firstLine="709"/>
        <w:jc w:val="right"/>
        <w:rPr>
          <w:rFonts w:ascii="Times New Roman" w:hAnsi="Times New Roman"/>
          <w:sz w:val="28"/>
          <w:szCs w:val="28"/>
        </w:rPr>
      </w:pPr>
      <w:r>
        <w:rPr>
          <w:rFonts w:ascii="Times New Roman" w:hAnsi="Times New Roman"/>
          <w:sz w:val="28"/>
          <w:szCs w:val="28"/>
        </w:rPr>
        <w:t>Таблица</w:t>
      </w:r>
      <w:r w:rsidR="000433AC">
        <w:rPr>
          <w:rFonts w:ascii="Times New Roman" w:hAnsi="Times New Roman"/>
          <w:sz w:val="28"/>
          <w:szCs w:val="28"/>
        </w:rPr>
        <w:t xml:space="preserve"> 10</w:t>
      </w:r>
    </w:p>
    <w:p w:rsidR="000433AC" w:rsidRDefault="000433AC" w:rsidP="00175255">
      <w:pPr>
        <w:spacing w:after="0" w:line="240" w:lineRule="auto"/>
        <w:jc w:val="center"/>
        <w:rPr>
          <w:rFonts w:ascii="Times New Roman" w:hAnsi="Times New Roman"/>
          <w:sz w:val="28"/>
          <w:szCs w:val="28"/>
        </w:rPr>
      </w:pPr>
      <w:r w:rsidRPr="00B43DE1">
        <w:rPr>
          <w:rFonts w:ascii="Times New Roman" w:hAnsi="Times New Roman"/>
          <w:sz w:val="28"/>
          <w:szCs w:val="28"/>
        </w:rPr>
        <w:t>Устройство детей-сирот и детей, оставшихся без попечения родителей, и</w:t>
      </w:r>
      <w:r w:rsidR="00175255">
        <w:rPr>
          <w:rFonts w:ascii="Times New Roman" w:hAnsi="Times New Roman"/>
          <w:sz w:val="28"/>
          <w:szCs w:val="28"/>
        </w:rPr>
        <w:t> </w:t>
      </w:r>
      <w:r w:rsidRPr="00B43DE1">
        <w:rPr>
          <w:rFonts w:ascii="Times New Roman" w:hAnsi="Times New Roman"/>
          <w:sz w:val="28"/>
          <w:szCs w:val="28"/>
        </w:rPr>
        <w:t>проживание их в замещающих семьях</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12"/>
        <w:gridCol w:w="1418"/>
        <w:gridCol w:w="1417"/>
      </w:tblGrid>
      <w:tr w:rsidR="000433AC" w:rsidRPr="00175255" w:rsidTr="000433AC">
        <w:trPr>
          <w:tblHeader/>
          <w:jc w:val="center"/>
        </w:trPr>
        <w:tc>
          <w:tcPr>
            <w:tcW w:w="675" w:type="dxa"/>
            <w:vMerge w:val="restart"/>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 xml:space="preserve">№ </w:t>
            </w:r>
            <w:proofErr w:type="spellStart"/>
            <w:proofErr w:type="gramStart"/>
            <w:r w:rsidRPr="00175255">
              <w:rPr>
                <w:rFonts w:ascii="Times New Roman" w:hAnsi="Times New Roman"/>
                <w:sz w:val="24"/>
              </w:rPr>
              <w:t>п</w:t>
            </w:r>
            <w:proofErr w:type="spellEnd"/>
            <w:proofErr w:type="gramEnd"/>
            <w:r w:rsidRPr="00175255">
              <w:rPr>
                <w:rFonts w:ascii="Times New Roman" w:hAnsi="Times New Roman"/>
                <w:sz w:val="24"/>
              </w:rPr>
              <w:t>/</w:t>
            </w:r>
            <w:proofErr w:type="spellStart"/>
            <w:r w:rsidRPr="00175255">
              <w:rPr>
                <w:rFonts w:ascii="Times New Roman" w:hAnsi="Times New Roman"/>
                <w:sz w:val="24"/>
              </w:rPr>
              <w:t>п</w:t>
            </w:r>
            <w:proofErr w:type="spellEnd"/>
          </w:p>
        </w:tc>
        <w:tc>
          <w:tcPr>
            <w:tcW w:w="5812" w:type="dxa"/>
            <w:vMerge w:val="restart"/>
            <w:vAlign w:val="center"/>
          </w:tcPr>
          <w:p w:rsidR="000433AC" w:rsidRPr="00175255" w:rsidRDefault="000433AC" w:rsidP="000433AC">
            <w:pPr>
              <w:pStyle w:val="a6"/>
              <w:ind w:firstLine="34"/>
              <w:jc w:val="center"/>
              <w:rPr>
                <w:rFonts w:ascii="Times New Roman" w:hAnsi="Times New Roman"/>
                <w:sz w:val="24"/>
              </w:rPr>
            </w:pPr>
            <w:r w:rsidRPr="00175255">
              <w:rPr>
                <w:rFonts w:ascii="Times New Roman" w:hAnsi="Times New Roman"/>
                <w:sz w:val="24"/>
              </w:rPr>
              <w:t>Показатель</w:t>
            </w:r>
          </w:p>
        </w:tc>
        <w:tc>
          <w:tcPr>
            <w:tcW w:w="2835" w:type="dxa"/>
            <w:gridSpan w:val="2"/>
            <w:vAlign w:val="center"/>
          </w:tcPr>
          <w:p w:rsidR="000433AC" w:rsidRPr="00175255" w:rsidRDefault="000433AC" w:rsidP="000433AC">
            <w:pPr>
              <w:pStyle w:val="a6"/>
              <w:ind w:firstLine="34"/>
              <w:jc w:val="center"/>
              <w:rPr>
                <w:rFonts w:ascii="Times New Roman" w:hAnsi="Times New Roman"/>
                <w:sz w:val="24"/>
              </w:rPr>
            </w:pPr>
            <w:r w:rsidRPr="00175255">
              <w:rPr>
                <w:rFonts w:ascii="Times New Roman" w:hAnsi="Times New Roman"/>
                <w:sz w:val="24"/>
              </w:rPr>
              <w:t>Количество, человек</w:t>
            </w:r>
          </w:p>
        </w:tc>
      </w:tr>
      <w:tr w:rsidR="000433AC" w:rsidRPr="00175255" w:rsidTr="000433AC">
        <w:trPr>
          <w:tblHeader/>
          <w:jc w:val="center"/>
        </w:trPr>
        <w:tc>
          <w:tcPr>
            <w:tcW w:w="675" w:type="dxa"/>
            <w:vMerge/>
            <w:vAlign w:val="center"/>
          </w:tcPr>
          <w:p w:rsidR="000433AC" w:rsidRPr="00175255" w:rsidRDefault="000433AC" w:rsidP="000433AC">
            <w:pPr>
              <w:pStyle w:val="a6"/>
              <w:ind w:firstLine="709"/>
              <w:jc w:val="center"/>
              <w:rPr>
                <w:rFonts w:ascii="Times New Roman" w:hAnsi="Times New Roman"/>
                <w:sz w:val="24"/>
              </w:rPr>
            </w:pPr>
          </w:p>
        </w:tc>
        <w:tc>
          <w:tcPr>
            <w:tcW w:w="5812" w:type="dxa"/>
            <w:vMerge/>
            <w:vAlign w:val="center"/>
          </w:tcPr>
          <w:p w:rsidR="000433AC" w:rsidRPr="00175255" w:rsidRDefault="000433AC" w:rsidP="000433AC">
            <w:pPr>
              <w:pStyle w:val="a6"/>
              <w:ind w:firstLine="34"/>
              <w:jc w:val="center"/>
              <w:rPr>
                <w:rFonts w:ascii="Times New Roman" w:hAnsi="Times New Roman"/>
                <w:sz w:val="24"/>
              </w:rPr>
            </w:pPr>
          </w:p>
        </w:tc>
        <w:tc>
          <w:tcPr>
            <w:tcW w:w="1418"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2018 год</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2019 год</w:t>
            </w:r>
          </w:p>
        </w:tc>
      </w:tr>
      <w:tr w:rsidR="000433AC" w:rsidRPr="00175255" w:rsidTr="000433AC">
        <w:trPr>
          <w:trHeight w:val="793"/>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w:t>
            </w:r>
          </w:p>
        </w:tc>
        <w:tc>
          <w:tcPr>
            <w:tcW w:w="5812" w:type="dxa"/>
            <w:vAlign w:val="center"/>
          </w:tcPr>
          <w:p w:rsidR="000433AC" w:rsidRPr="00175255" w:rsidRDefault="000433AC" w:rsidP="000433AC">
            <w:pPr>
              <w:pStyle w:val="a6"/>
              <w:ind w:firstLine="0"/>
              <w:rPr>
                <w:rFonts w:ascii="Times New Roman" w:hAnsi="Times New Roman"/>
                <w:sz w:val="24"/>
              </w:rPr>
            </w:pPr>
            <w:r w:rsidRPr="00175255">
              <w:rPr>
                <w:rFonts w:ascii="Times New Roman" w:hAnsi="Times New Roman"/>
                <w:sz w:val="24"/>
              </w:rPr>
              <w:t>Численность детей-сирот и детей, оставшихся без попечения родителей, выявленных и учтенных за отчетный год (из них сирот)</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19 (4)</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27 (6)</w:t>
            </w:r>
          </w:p>
        </w:tc>
      </w:tr>
      <w:tr w:rsidR="000433AC" w:rsidRPr="00175255" w:rsidTr="000433AC">
        <w:trPr>
          <w:trHeight w:val="74"/>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w:t>
            </w:r>
          </w:p>
        </w:tc>
        <w:tc>
          <w:tcPr>
            <w:tcW w:w="5812" w:type="dxa"/>
            <w:vAlign w:val="center"/>
          </w:tcPr>
          <w:p w:rsidR="000433AC" w:rsidRPr="00175255" w:rsidRDefault="000433AC" w:rsidP="000433AC">
            <w:pPr>
              <w:pStyle w:val="a6"/>
              <w:ind w:firstLine="0"/>
              <w:rPr>
                <w:rFonts w:ascii="Times New Roman" w:hAnsi="Times New Roman"/>
                <w:sz w:val="24"/>
              </w:rPr>
            </w:pPr>
            <w:proofErr w:type="gramStart"/>
            <w:r w:rsidRPr="00175255">
              <w:rPr>
                <w:rFonts w:ascii="Times New Roman" w:hAnsi="Times New Roman"/>
                <w:sz w:val="24"/>
              </w:rPr>
              <w:t>Переданы на воспитание в замещающие семьи</w:t>
            </w:r>
            <w:proofErr w:type="gramEnd"/>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13</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19</w:t>
            </w:r>
          </w:p>
        </w:tc>
      </w:tr>
      <w:tr w:rsidR="000433AC" w:rsidRPr="00175255" w:rsidTr="000433AC">
        <w:trPr>
          <w:trHeight w:val="78"/>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3</w:t>
            </w:r>
          </w:p>
        </w:tc>
        <w:tc>
          <w:tcPr>
            <w:tcW w:w="5812" w:type="dxa"/>
            <w:vAlign w:val="center"/>
          </w:tcPr>
          <w:p w:rsidR="000433AC" w:rsidRPr="00175255" w:rsidRDefault="000433AC" w:rsidP="000433AC">
            <w:pPr>
              <w:pStyle w:val="a6"/>
              <w:ind w:firstLine="0"/>
              <w:jc w:val="left"/>
              <w:rPr>
                <w:rFonts w:ascii="Times New Roman" w:hAnsi="Times New Roman"/>
                <w:sz w:val="24"/>
              </w:rPr>
            </w:pPr>
            <w:proofErr w:type="gramStart"/>
            <w:r w:rsidRPr="00175255">
              <w:rPr>
                <w:rFonts w:ascii="Times New Roman" w:hAnsi="Times New Roman"/>
                <w:sz w:val="24"/>
              </w:rPr>
              <w:t>Возвращены</w:t>
            </w:r>
            <w:proofErr w:type="gramEnd"/>
            <w:r w:rsidRPr="00175255">
              <w:rPr>
                <w:rFonts w:ascii="Times New Roman" w:hAnsi="Times New Roman"/>
                <w:sz w:val="24"/>
              </w:rPr>
              <w:t xml:space="preserve"> родителям</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3</w:t>
            </w:r>
          </w:p>
        </w:tc>
      </w:tr>
      <w:tr w:rsidR="000433AC" w:rsidRPr="00175255" w:rsidTr="000433AC">
        <w:trPr>
          <w:trHeight w:val="210"/>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4</w:t>
            </w:r>
          </w:p>
        </w:tc>
        <w:tc>
          <w:tcPr>
            <w:tcW w:w="5812" w:type="dxa"/>
            <w:vAlign w:val="center"/>
          </w:tcPr>
          <w:p w:rsidR="000433AC" w:rsidRPr="00175255" w:rsidRDefault="000433AC" w:rsidP="000433AC">
            <w:pPr>
              <w:pStyle w:val="a6"/>
              <w:ind w:firstLine="0"/>
              <w:rPr>
                <w:rFonts w:ascii="Times New Roman" w:hAnsi="Times New Roman"/>
                <w:sz w:val="24"/>
              </w:rPr>
            </w:pPr>
            <w:r w:rsidRPr="00175255">
              <w:rPr>
                <w:rFonts w:ascii="Times New Roman" w:hAnsi="Times New Roman"/>
                <w:sz w:val="24"/>
              </w:rPr>
              <w:t>Состоит детей на воспитании в семьях опекунов, приемных родителей</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185</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175</w:t>
            </w:r>
          </w:p>
        </w:tc>
      </w:tr>
      <w:tr w:rsidR="000433AC" w:rsidRPr="00175255" w:rsidTr="000433AC">
        <w:trPr>
          <w:trHeight w:val="70"/>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5</w:t>
            </w:r>
          </w:p>
        </w:tc>
        <w:tc>
          <w:tcPr>
            <w:tcW w:w="5812"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В том числе в семье посторонних граждан</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87</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86</w:t>
            </w:r>
          </w:p>
        </w:tc>
      </w:tr>
      <w:tr w:rsidR="000433AC" w:rsidRPr="00175255" w:rsidTr="000433AC">
        <w:trPr>
          <w:trHeight w:val="70"/>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6</w:t>
            </w:r>
          </w:p>
        </w:tc>
        <w:tc>
          <w:tcPr>
            <w:tcW w:w="5812" w:type="dxa"/>
            <w:vAlign w:val="center"/>
          </w:tcPr>
          <w:p w:rsidR="000433AC" w:rsidRPr="00175255" w:rsidRDefault="000433AC" w:rsidP="000433AC">
            <w:pPr>
              <w:pStyle w:val="a6"/>
              <w:ind w:firstLine="0"/>
              <w:jc w:val="left"/>
              <w:rPr>
                <w:rFonts w:ascii="Times New Roman" w:hAnsi="Times New Roman"/>
                <w:sz w:val="24"/>
              </w:rPr>
            </w:pPr>
            <w:r w:rsidRPr="00175255">
              <w:rPr>
                <w:rFonts w:ascii="Times New Roman" w:hAnsi="Times New Roman"/>
                <w:sz w:val="24"/>
              </w:rPr>
              <w:t>Приемных семей</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14</w:t>
            </w:r>
          </w:p>
        </w:tc>
        <w:tc>
          <w:tcPr>
            <w:tcW w:w="1417"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12</w:t>
            </w:r>
          </w:p>
        </w:tc>
      </w:tr>
      <w:tr w:rsidR="000433AC" w:rsidRPr="000433AC" w:rsidTr="000433AC">
        <w:trPr>
          <w:trHeight w:val="70"/>
          <w:jc w:val="center"/>
        </w:trPr>
        <w:tc>
          <w:tcPr>
            <w:tcW w:w="675" w:type="dxa"/>
            <w:vAlign w:val="center"/>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7</w:t>
            </w:r>
          </w:p>
        </w:tc>
        <w:tc>
          <w:tcPr>
            <w:tcW w:w="5812" w:type="dxa"/>
            <w:vAlign w:val="center"/>
          </w:tcPr>
          <w:p w:rsidR="000433AC" w:rsidRPr="00175255" w:rsidRDefault="000433AC" w:rsidP="000433AC">
            <w:pPr>
              <w:pStyle w:val="a6"/>
              <w:ind w:firstLine="0"/>
              <w:jc w:val="left"/>
              <w:rPr>
                <w:rFonts w:ascii="Times New Roman" w:hAnsi="Times New Roman"/>
                <w:sz w:val="24"/>
              </w:rPr>
            </w:pPr>
            <w:r w:rsidRPr="00175255">
              <w:rPr>
                <w:rFonts w:ascii="Times New Roman" w:hAnsi="Times New Roman"/>
                <w:sz w:val="24"/>
              </w:rPr>
              <w:t>Проживают в приемных семьях</w:t>
            </w:r>
          </w:p>
        </w:tc>
        <w:tc>
          <w:tcPr>
            <w:tcW w:w="1418" w:type="dxa"/>
          </w:tcPr>
          <w:p w:rsidR="000433AC" w:rsidRPr="00175255" w:rsidRDefault="000433AC" w:rsidP="000433AC">
            <w:pPr>
              <w:pStyle w:val="a6"/>
              <w:ind w:firstLine="0"/>
              <w:jc w:val="center"/>
              <w:rPr>
                <w:rFonts w:ascii="Times New Roman" w:hAnsi="Times New Roman"/>
                <w:sz w:val="24"/>
              </w:rPr>
            </w:pPr>
            <w:r w:rsidRPr="00175255">
              <w:rPr>
                <w:rFonts w:ascii="Times New Roman" w:hAnsi="Times New Roman"/>
                <w:sz w:val="24"/>
              </w:rPr>
              <w:t>25</w:t>
            </w:r>
          </w:p>
        </w:tc>
        <w:tc>
          <w:tcPr>
            <w:tcW w:w="1417" w:type="dxa"/>
          </w:tcPr>
          <w:p w:rsidR="000433AC" w:rsidRPr="000433AC" w:rsidRDefault="000433AC" w:rsidP="000433AC">
            <w:pPr>
              <w:pStyle w:val="a6"/>
              <w:ind w:firstLine="0"/>
              <w:jc w:val="center"/>
              <w:rPr>
                <w:rFonts w:ascii="Times New Roman" w:hAnsi="Times New Roman"/>
                <w:sz w:val="24"/>
              </w:rPr>
            </w:pPr>
            <w:r w:rsidRPr="00175255">
              <w:rPr>
                <w:rFonts w:ascii="Times New Roman" w:hAnsi="Times New Roman"/>
                <w:sz w:val="24"/>
              </w:rPr>
              <w:t>17</w:t>
            </w:r>
          </w:p>
        </w:tc>
      </w:tr>
    </w:tbl>
    <w:p w:rsidR="000433AC" w:rsidRPr="00175255" w:rsidRDefault="000433AC" w:rsidP="006D77EC">
      <w:pPr>
        <w:spacing w:after="0" w:line="240" w:lineRule="auto"/>
        <w:ind w:firstLine="709"/>
        <w:jc w:val="both"/>
        <w:rPr>
          <w:rFonts w:ascii="Times New Roman" w:hAnsi="Times New Roman"/>
          <w:sz w:val="28"/>
          <w:szCs w:val="28"/>
        </w:rPr>
      </w:pPr>
    </w:p>
    <w:p w:rsidR="000433AC" w:rsidRPr="00175255" w:rsidRDefault="006D77EC" w:rsidP="006D77EC">
      <w:pPr>
        <w:pStyle w:val="a6"/>
        <w:ind w:firstLine="709"/>
        <w:rPr>
          <w:rFonts w:ascii="Times New Roman" w:eastAsia="Calibri" w:hAnsi="Times New Roman"/>
          <w:szCs w:val="28"/>
        </w:rPr>
      </w:pPr>
      <w:r w:rsidRPr="00175255">
        <w:rPr>
          <w:rFonts w:ascii="Times New Roman" w:eastAsia="Calibri" w:hAnsi="Times New Roman"/>
          <w:szCs w:val="28"/>
        </w:rPr>
        <w:t>В 2019 году в ЗАТО Железногорск прожив</w:t>
      </w:r>
      <w:r w:rsidR="000433AC" w:rsidRPr="00175255">
        <w:rPr>
          <w:rFonts w:ascii="Times New Roman" w:eastAsia="Calibri" w:hAnsi="Times New Roman"/>
          <w:szCs w:val="28"/>
        </w:rPr>
        <w:t>ают</w:t>
      </w:r>
      <w:r w:rsidRPr="00175255">
        <w:rPr>
          <w:rFonts w:ascii="Times New Roman" w:eastAsia="Calibri" w:hAnsi="Times New Roman"/>
          <w:szCs w:val="28"/>
        </w:rPr>
        <w:t xml:space="preserve"> 210 детей-сирот и детей, оставшихся без попечения родителей. Из них 175 наход</w:t>
      </w:r>
      <w:r w:rsidR="000433AC" w:rsidRPr="00175255">
        <w:rPr>
          <w:rFonts w:ascii="Times New Roman" w:eastAsia="Calibri" w:hAnsi="Times New Roman"/>
          <w:szCs w:val="28"/>
        </w:rPr>
        <w:t xml:space="preserve">ятся </w:t>
      </w:r>
      <w:r w:rsidRPr="00175255">
        <w:rPr>
          <w:rFonts w:ascii="Times New Roman" w:eastAsia="Calibri" w:hAnsi="Times New Roman"/>
          <w:szCs w:val="28"/>
        </w:rPr>
        <w:t>под опекой и</w:t>
      </w:r>
      <w:r w:rsidR="000433AC" w:rsidRPr="00175255">
        <w:rPr>
          <w:rFonts w:ascii="Times New Roman" w:eastAsia="Calibri" w:hAnsi="Times New Roman"/>
          <w:szCs w:val="28"/>
        </w:rPr>
        <w:t> </w:t>
      </w:r>
      <w:r w:rsidRPr="00175255">
        <w:rPr>
          <w:rFonts w:ascii="Times New Roman" w:eastAsia="Calibri" w:hAnsi="Times New Roman"/>
          <w:szCs w:val="28"/>
        </w:rPr>
        <w:t>в</w:t>
      </w:r>
      <w:r w:rsidR="000433AC" w:rsidRPr="00175255">
        <w:rPr>
          <w:rFonts w:ascii="Times New Roman" w:eastAsia="Calibri" w:hAnsi="Times New Roman"/>
          <w:szCs w:val="28"/>
        </w:rPr>
        <w:t> </w:t>
      </w:r>
      <w:r w:rsidRPr="00175255">
        <w:rPr>
          <w:rFonts w:ascii="Times New Roman" w:eastAsia="Calibri" w:hAnsi="Times New Roman"/>
          <w:szCs w:val="28"/>
        </w:rPr>
        <w:t>приемных семьях. Важно отметить, что в последние годы традиционно около 50% детей, проживающих в замещающих семьях, воспитываются в</w:t>
      </w:r>
      <w:r w:rsidR="000433AC" w:rsidRPr="00175255">
        <w:rPr>
          <w:rFonts w:ascii="Times New Roman" w:eastAsia="Calibri" w:hAnsi="Times New Roman"/>
          <w:szCs w:val="28"/>
        </w:rPr>
        <w:t> </w:t>
      </w:r>
      <w:r w:rsidRPr="00175255">
        <w:rPr>
          <w:rFonts w:ascii="Times New Roman" w:eastAsia="Calibri" w:hAnsi="Times New Roman"/>
          <w:szCs w:val="28"/>
        </w:rPr>
        <w:t xml:space="preserve">семьях </w:t>
      </w:r>
      <w:proofErr w:type="spellStart"/>
      <w:r w:rsidRPr="00175255">
        <w:rPr>
          <w:rFonts w:ascii="Times New Roman" w:eastAsia="Calibri" w:hAnsi="Times New Roman"/>
          <w:szCs w:val="28"/>
        </w:rPr>
        <w:t>неродственников</w:t>
      </w:r>
      <w:proofErr w:type="spellEnd"/>
      <w:r w:rsidRPr="00175255">
        <w:rPr>
          <w:rFonts w:ascii="Times New Roman" w:eastAsia="Calibri" w:hAnsi="Times New Roman"/>
          <w:szCs w:val="28"/>
        </w:rPr>
        <w:t>, что позволяет детям избегать повторения негативного опыта воспитания в кровной неблагополучной семье.</w:t>
      </w:r>
    </w:p>
    <w:p w:rsidR="006D77EC" w:rsidRPr="00175255" w:rsidRDefault="006D77EC" w:rsidP="006D77EC">
      <w:pPr>
        <w:pStyle w:val="a6"/>
        <w:ind w:firstLine="709"/>
        <w:rPr>
          <w:rFonts w:ascii="Times New Roman" w:eastAsia="Calibri" w:hAnsi="Times New Roman"/>
          <w:szCs w:val="28"/>
        </w:rPr>
      </w:pPr>
      <w:r w:rsidRPr="00175255">
        <w:rPr>
          <w:rFonts w:ascii="Times New Roman" w:eastAsia="Calibri" w:hAnsi="Times New Roman"/>
          <w:szCs w:val="28"/>
        </w:rPr>
        <w:t>Администрацией ЗАТО г. Железногорск осуществляются регулярные проверки выполнения опекунами и попечителями требований к</w:t>
      </w:r>
      <w:r w:rsidR="000433AC" w:rsidRPr="00175255">
        <w:rPr>
          <w:rFonts w:ascii="Times New Roman" w:eastAsia="Calibri" w:hAnsi="Times New Roman"/>
          <w:szCs w:val="28"/>
        </w:rPr>
        <w:t> </w:t>
      </w:r>
      <w:r w:rsidRPr="00175255">
        <w:rPr>
          <w:rFonts w:ascii="Times New Roman" w:eastAsia="Calibri" w:hAnsi="Times New Roman"/>
          <w:szCs w:val="28"/>
        </w:rPr>
        <w:t>осуществлению своих прав и исполнению своих обязанностей, а также условий жизни подопечных, соблюдения опекунами и попечителями прав и</w:t>
      </w:r>
      <w:r w:rsidR="000433AC" w:rsidRPr="00175255">
        <w:rPr>
          <w:rFonts w:ascii="Times New Roman" w:eastAsia="Calibri" w:hAnsi="Times New Roman"/>
          <w:szCs w:val="28"/>
        </w:rPr>
        <w:t> </w:t>
      </w:r>
      <w:r w:rsidRPr="00175255">
        <w:rPr>
          <w:rFonts w:ascii="Times New Roman" w:eastAsia="Calibri" w:hAnsi="Times New Roman"/>
          <w:szCs w:val="28"/>
        </w:rPr>
        <w:t xml:space="preserve">законных интересов подопечных, обеспечения сохранности их имущества. В течение 2019 года </w:t>
      </w:r>
      <w:proofErr w:type="gramStart"/>
      <w:r w:rsidRPr="00175255">
        <w:rPr>
          <w:rFonts w:ascii="Times New Roman" w:eastAsia="Calibri" w:hAnsi="Times New Roman"/>
          <w:szCs w:val="28"/>
        </w:rPr>
        <w:t>составлены</w:t>
      </w:r>
      <w:proofErr w:type="gramEnd"/>
      <w:r w:rsidRPr="00175255">
        <w:rPr>
          <w:rFonts w:ascii="Times New Roman" w:eastAsia="Calibri" w:hAnsi="Times New Roman"/>
          <w:szCs w:val="28"/>
        </w:rPr>
        <w:t xml:space="preserve"> около 390 актов по итогам таких проверок. Согласно утвержденному графику, были организованы плановые проверки сохранности жилых помещений нанимателями или членами семей нанимателей по договорам социального найма либо </w:t>
      </w:r>
      <w:proofErr w:type="gramStart"/>
      <w:r w:rsidRPr="00175255">
        <w:rPr>
          <w:rFonts w:ascii="Times New Roman" w:eastAsia="Calibri" w:hAnsi="Times New Roman"/>
          <w:szCs w:val="28"/>
        </w:rPr>
        <w:t>собственниками</w:t>
      </w:r>
      <w:proofErr w:type="gramEnd"/>
      <w:r w:rsidRPr="00175255">
        <w:rPr>
          <w:rFonts w:ascii="Times New Roman" w:eastAsia="Calibri" w:hAnsi="Times New Roman"/>
          <w:szCs w:val="28"/>
        </w:rPr>
        <w:t xml:space="preserve"> которых являются 80 детей-сирот и детей, оставшихся без попечения родителей.</w:t>
      </w:r>
    </w:p>
    <w:p w:rsidR="006D77EC" w:rsidRPr="00175255" w:rsidRDefault="005154C6" w:rsidP="006D77EC">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В</w:t>
      </w:r>
      <w:r w:rsidR="006D77EC" w:rsidRPr="00175255">
        <w:rPr>
          <w:rFonts w:ascii="Times New Roman" w:hAnsi="Times New Roman"/>
          <w:sz w:val="28"/>
          <w:szCs w:val="28"/>
        </w:rPr>
        <w:t xml:space="preserve">се дети </w:t>
      </w:r>
      <w:r w:rsidRPr="00175255">
        <w:rPr>
          <w:rFonts w:ascii="Times New Roman" w:hAnsi="Times New Roman"/>
          <w:sz w:val="28"/>
          <w:szCs w:val="28"/>
        </w:rPr>
        <w:t xml:space="preserve">ежегодно принимают участие в медицинской диспансеризации, </w:t>
      </w:r>
      <w:r w:rsidR="006D77EC" w:rsidRPr="00175255">
        <w:rPr>
          <w:rFonts w:ascii="Times New Roman" w:hAnsi="Times New Roman"/>
          <w:sz w:val="28"/>
          <w:szCs w:val="28"/>
        </w:rPr>
        <w:t xml:space="preserve">проходят полное обследование состояния здоровья, опекуны получают рекомендации врачей по оздоровлению своих подопечных. В загородные детские оздоровительные учреждения </w:t>
      </w:r>
      <w:r w:rsidRPr="00175255">
        <w:rPr>
          <w:rFonts w:ascii="Times New Roman" w:hAnsi="Times New Roman"/>
          <w:sz w:val="28"/>
          <w:szCs w:val="28"/>
        </w:rPr>
        <w:t xml:space="preserve">в 2019 году </w:t>
      </w:r>
      <w:r w:rsidR="006D77EC" w:rsidRPr="00175255">
        <w:rPr>
          <w:rFonts w:ascii="Times New Roman" w:hAnsi="Times New Roman"/>
          <w:sz w:val="28"/>
          <w:szCs w:val="28"/>
        </w:rPr>
        <w:t xml:space="preserve">направлены 34 ребенка, </w:t>
      </w:r>
      <w:proofErr w:type="gramStart"/>
      <w:r w:rsidR="006D77EC" w:rsidRPr="00175255">
        <w:rPr>
          <w:rFonts w:ascii="Times New Roman" w:hAnsi="Times New Roman"/>
          <w:sz w:val="28"/>
          <w:szCs w:val="28"/>
        </w:rPr>
        <w:t>находящихся</w:t>
      </w:r>
      <w:proofErr w:type="gramEnd"/>
      <w:r w:rsidR="006D77EC" w:rsidRPr="00175255">
        <w:rPr>
          <w:rFonts w:ascii="Times New Roman" w:hAnsi="Times New Roman"/>
          <w:sz w:val="28"/>
          <w:szCs w:val="28"/>
        </w:rPr>
        <w:t xml:space="preserve"> под опекой.</w:t>
      </w:r>
    </w:p>
    <w:p w:rsidR="006D77EC" w:rsidRPr="00175255" w:rsidRDefault="006D77EC" w:rsidP="006D77EC">
      <w:pPr>
        <w:spacing w:after="0" w:line="240" w:lineRule="auto"/>
        <w:ind w:firstLine="709"/>
        <w:jc w:val="both"/>
        <w:rPr>
          <w:rFonts w:ascii="Times New Roman" w:hAnsi="Times New Roman"/>
          <w:sz w:val="28"/>
          <w:szCs w:val="28"/>
        </w:rPr>
      </w:pPr>
      <w:r w:rsidRPr="00175255">
        <w:rPr>
          <w:rFonts w:ascii="Times New Roman" w:hAnsi="Times New Roman"/>
          <w:sz w:val="28"/>
          <w:szCs w:val="28"/>
        </w:rPr>
        <w:t>Работа Администрации ЗАТО г. Железногорск в сфере опеки и попечительства направлена на дальнейшее сохранение приоритета семейных форм устройства детей, оставшихся без попечения родителей, соблюдение прав детей-сирот и детей, оставшихся без попечения родителей.</w:t>
      </w:r>
    </w:p>
    <w:p w:rsidR="006D77EC" w:rsidRPr="00175255" w:rsidRDefault="006D77EC" w:rsidP="006D77EC">
      <w:pPr>
        <w:spacing w:after="0" w:line="240" w:lineRule="auto"/>
        <w:ind w:firstLine="709"/>
        <w:jc w:val="both"/>
        <w:rPr>
          <w:rFonts w:ascii="Times New Roman" w:hAnsi="Times New Roman"/>
          <w:sz w:val="28"/>
          <w:szCs w:val="28"/>
        </w:rPr>
      </w:pPr>
      <w:r w:rsidRPr="00175255">
        <w:rPr>
          <w:rFonts w:ascii="Times New Roman" w:hAnsi="Times New Roman"/>
          <w:sz w:val="28"/>
          <w:szCs w:val="28"/>
        </w:rPr>
        <w:t>Одной из задач в сфере опеки и</w:t>
      </w:r>
      <w:r w:rsidR="005154C6" w:rsidRPr="00175255">
        <w:rPr>
          <w:rFonts w:ascii="Times New Roman" w:hAnsi="Times New Roman"/>
          <w:sz w:val="28"/>
          <w:szCs w:val="28"/>
        </w:rPr>
        <w:t xml:space="preserve"> </w:t>
      </w:r>
      <w:r w:rsidRPr="00175255">
        <w:rPr>
          <w:rFonts w:ascii="Times New Roman" w:hAnsi="Times New Roman"/>
          <w:sz w:val="28"/>
          <w:szCs w:val="28"/>
        </w:rPr>
        <w:t>попечительства является реализация единой государственной политики в сфере защиты прав и законных интересов несовершеннолетних. С целью защиты прав детей были предъявлены иски в суд или подготовлены заключения по запросу суда в</w:t>
      </w:r>
      <w:r w:rsidR="005154C6" w:rsidRPr="00175255">
        <w:rPr>
          <w:rFonts w:ascii="Times New Roman" w:hAnsi="Times New Roman"/>
          <w:sz w:val="28"/>
          <w:szCs w:val="28"/>
        </w:rPr>
        <w:t> </w:t>
      </w:r>
      <w:r w:rsidRPr="00175255">
        <w:rPr>
          <w:rFonts w:ascii="Times New Roman" w:hAnsi="Times New Roman"/>
          <w:sz w:val="28"/>
          <w:szCs w:val="28"/>
        </w:rPr>
        <w:t>защиту прав 97 несовершеннолетних.</w:t>
      </w:r>
    </w:p>
    <w:p w:rsidR="005154C6" w:rsidRPr="00175255" w:rsidRDefault="005154C6" w:rsidP="006D77EC">
      <w:pPr>
        <w:pStyle w:val="a6"/>
        <w:ind w:firstLine="709"/>
        <w:rPr>
          <w:rFonts w:ascii="Times New Roman" w:eastAsia="Calibri" w:hAnsi="Times New Roman"/>
          <w:szCs w:val="28"/>
        </w:rPr>
      </w:pPr>
    </w:p>
    <w:p w:rsidR="006D77EC" w:rsidRPr="00175255" w:rsidRDefault="006D77EC" w:rsidP="006D77EC">
      <w:pPr>
        <w:pStyle w:val="a6"/>
        <w:ind w:firstLine="709"/>
        <w:rPr>
          <w:rFonts w:ascii="Times New Roman" w:eastAsia="Calibri" w:hAnsi="Times New Roman"/>
          <w:szCs w:val="28"/>
        </w:rPr>
      </w:pPr>
      <w:r w:rsidRPr="00175255">
        <w:rPr>
          <w:rFonts w:ascii="Times New Roman" w:eastAsia="Calibri" w:hAnsi="Times New Roman"/>
          <w:szCs w:val="28"/>
        </w:rPr>
        <w:t>В Краевом государственном образовательном учреждении «</w:t>
      </w:r>
      <w:proofErr w:type="spellStart"/>
      <w:r w:rsidRPr="00175255">
        <w:rPr>
          <w:rFonts w:ascii="Times New Roman" w:eastAsia="Calibri" w:hAnsi="Times New Roman"/>
          <w:szCs w:val="28"/>
        </w:rPr>
        <w:t>Железногорский</w:t>
      </w:r>
      <w:proofErr w:type="spellEnd"/>
      <w:r w:rsidRPr="00175255">
        <w:rPr>
          <w:rFonts w:ascii="Times New Roman" w:eastAsia="Calibri" w:hAnsi="Times New Roman"/>
          <w:szCs w:val="28"/>
        </w:rPr>
        <w:t xml:space="preserve"> детский дом» на полном государственном обеспечении находятся 35 детей</w:t>
      </w:r>
      <w:r w:rsidR="005154C6" w:rsidRPr="00175255">
        <w:rPr>
          <w:rFonts w:ascii="Times New Roman" w:eastAsia="Calibri" w:hAnsi="Times New Roman"/>
          <w:szCs w:val="28"/>
        </w:rPr>
        <w:t xml:space="preserve"> (в 2018 году – 33 ребенка)</w:t>
      </w:r>
      <w:r w:rsidRPr="00175255">
        <w:rPr>
          <w:rFonts w:ascii="Times New Roman" w:eastAsia="Calibri" w:hAnsi="Times New Roman"/>
          <w:szCs w:val="28"/>
        </w:rPr>
        <w:t>. Продолжают проживать в</w:t>
      </w:r>
      <w:r w:rsidR="005154C6" w:rsidRPr="00175255">
        <w:rPr>
          <w:rFonts w:ascii="Times New Roman" w:eastAsia="Calibri" w:hAnsi="Times New Roman"/>
          <w:szCs w:val="28"/>
        </w:rPr>
        <w:t> </w:t>
      </w:r>
      <w:r w:rsidRPr="00175255">
        <w:rPr>
          <w:rFonts w:ascii="Times New Roman" w:eastAsia="Calibri" w:hAnsi="Times New Roman"/>
          <w:szCs w:val="28"/>
        </w:rPr>
        <w:t>детском доме до получения жилого помещения 5 выпускников детского дома.</w:t>
      </w:r>
    </w:p>
    <w:p w:rsidR="005154C6" w:rsidRPr="00175255" w:rsidRDefault="005154C6" w:rsidP="006D77EC">
      <w:pPr>
        <w:pStyle w:val="a6"/>
        <w:ind w:firstLine="709"/>
        <w:rPr>
          <w:rFonts w:ascii="Times New Roman" w:eastAsia="Calibri" w:hAnsi="Times New Roman"/>
          <w:szCs w:val="28"/>
        </w:rPr>
      </w:pPr>
    </w:p>
    <w:p w:rsidR="006D77EC" w:rsidRPr="00175255" w:rsidRDefault="006D77EC" w:rsidP="006D77EC">
      <w:pPr>
        <w:pStyle w:val="a6"/>
        <w:ind w:firstLine="709"/>
        <w:rPr>
          <w:rFonts w:ascii="Times New Roman" w:eastAsia="Calibri" w:hAnsi="Times New Roman"/>
          <w:szCs w:val="28"/>
        </w:rPr>
      </w:pPr>
      <w:r w:rsidRPr="00175255">
        <w:rPr>
          <w:rFonts w:ascii="Times New Roman" w:eastAsia="Calibri" w:hAnsi="Times New Roman"/>
          <w:szCs w:val="28"/>
        </w:rPr>
        <w:t xml:space="preserve">В ЗАТО Железногорск вопросы обеспечения жилыми помещениями детей-сирот и детей, оставшихся без попечения родителей, а также лиц из их числа, сохранность закрепленных жилых помещений регулируются </w:t>
      </w:r>
      <w:proofErr w:type="gramStart"/>
      <w:r w:rsidR="005154C6" w:rsidRPr="00175255">
        <w:rPr>
          <w:rFonts w:ascii="Times New Roman" w:eastAsia="Calibri" w:hAnsi="Times New Roman"/>
          <w:szCs w:val="28"/>
        </w:rPr>
        <w:t>п</w:t>
      </w:r>
      <w:proofErr w:type="gramEnd"/>
      <w:r w:rsidR="00E41CD9" w:rsidRPr="00175255">
        <w:rPr>
          <w:rFonts w:ascii="Times New Roman" w:hAnsi="Times New Roman"/>
          <w:szCs w:val="28"/>
        </w:rPr>
        <w:fldChar w:fldCharType="begin"/>
      </w:r>
      <w:r w:rsidRPr="00175255">
        <w:rPr>
          <w:rFonts w:ascii="Times New Roman" w:hAnsi="Times New Roman"/>
          <w:szCs w:val="28"/>
        </w:rPr>
        <w:instrText>HYPERLINK "consultantplus://offline/ref=B89DA475ED358B03F8BB8560D259513487983F41BFD8A7292F9A03FBB2E385DADD091EB67663D525B9630E7F20182CD751N0j3D"</w:instrText>
      </w:r>
      <w:r w:rsidR="00E41CD9" w:rsidRPr="00175255">
        <w:rPr>
          <w:rFonts w:ascii="Times New Roman" w:hAnsi="Times New Roman"/>
          <w:szCs w:val="28"/>
        </w:rPr>
        <w:fldChar w:fldCharType="separate"/>
      </w:r>
      <w:r w:rsidRPr="00175255">
        <w:rPr>
          <w:rFonts w:ascii="Times New Roman" w:eastAsia="Calibri" w:hAnsi="Times New Roman"/>
          <w:szCs w:val="28"/>
        </w:rPr>
        <w:t>остановлением</w:t>
      </w:r>
      <w:r w:rsidR="00E41CD9" w:rsidRPr="00175255">
        <w:rPr>
          <w:rFonts w:ascii="Times New Roman" w:hAnsi="Times New Roman"/>
          <w:szCs w:val="28"/>
        </w:rPr>
        <w:fldChar w:fldCharType="end"/>
      </w:r>
      <w:r w:rsidRPr="00175255">
        <w:rPr>
          <w:rFonts w:ascii="Times New Roman" w:eastAsia="Calibri" w:hAnsi="Times New Roman"/>
          <w:szCs w:val="28"/>
        </w:rPr>
        <w:t xml:space="preserve"> Администрации ЗАТО г.</w:t>
      </w:r>
      <w:r w:rsidR="005154C6" w:rsidRPr="00175255">
        <w:rPr>
          <w:rFonts w:ascii="Times New Roman" w:eastAsia="Calibri" w:hAnsi="Times New Roman"/>
          <w:szCs w:val="28"/>
        </w:rPr>
        <w:t> </w:t>
      </w:r>
      <w:r w:rsidRPr="00175255">
        <w:rPr>
          <w:rFonts w:ascii="Times New Roman" w:eastAsia="Calibri" w:hAnsi="Times New Roman"/>
          <w:szCs w:val="28"/>
        </w:rPr>
        <w:t xml:space="preserve">Железногорск от 30.12.2016 </w:t>
      </w:r>
      <w:r w:rsidR="005154C6" w:rsidRPr="00175255">
        <w:rPr>
          <w:rFonts w:ascii="Times New Roman" w:eastAsia="Calibri" w:hAnsi="Times New Roman"/>
          <w:szCs w:val="28"/>
        </w:rPr>
        <w:t>№ </w:t>
      </w:r>
      <w:r w:rsidRPr="00175255">
        <w:rPr>
          <w:rFonts w:ascii="Times New Roman" w:eastAsia="Calibri" w:hAnsi="Times New Roman"/>
          <w:szCs w:val="28"/>
        </w:rPr>
        <w:t>2255 «Об осуществлении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учете в министерстве образования Красноярского края на</w:t>
      </w:r>
      <w:r w:rsidR="005154C6" w:rsidRPr="00175255">
        <w:rPr>
          <w:rFonts w:ascii="Times New Roman" w:eastAsia="Calibri" w:hAnsi="Times New Roman"/>
          <w:szCs w:val="28"/>
        </w:rPr>
        <w:t> </w:t>
      </w:r>
      <w:r w:rsidRPr="00175255">
        <w:rPr>
          <w:rFonts w:ascii="Times New Roman" w:eastAsia="Calibri" w:hAnsi="Times New Roman"/>
          <w:szCs w:val="28"/>
        </w:rPr>
        <w:t>31.12.2019 состояли 97 детей-сирот, лиц из числа детей-сирот и детей, оставшихся без попечения родителей, которые имеют право на получение отдельного жилого помещения в ЗАТО Железногорск.</w:t>
      </w:r>
    </w:p>
    <w:p w:rsidR="006D77EC" w:rsidRPr="00175255" w:rsidRDefault="006D77EC" w:rsidP="006D77EC">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Специализированный жилищный фонд ЗАТО Железногорск, предназначенный для проживания лиц из числа детей-сирот и детей, оставшихся без попечения родителей, подлежащих обеспечению жилыми помещениями, в настоящее время насчитывает 30 квартир. В 2019 году за</w:t>
      </w:r>
      <w:r w:rsidR="005154C6" w:rsidRPr="00175255">
        <w:rPr>
          <w:rFonts w:ascii="Times New Roman" w:hAnsi="Times New Roman"/>
          <w:sz w:val="28"/>
          <w:szCs w:val="28"/>
        </w:rPr>
        <w:t> </w:t>
      </w:r>
      <w:r w:rsidRPr="00175255">
        <w:rPr>
          <w:rFonts w:ascii="Times New Roman" w:hAnsi="Times New Roman"/>
          <w:sz w:val="28"/>
          <w:szCs w:val="28"/>
        </w:rPr>
        <w:t>счет сре</w:t>
      </w:r>
      <w:proofErr w:type="gramStart"/>
      <w:r w:rsidRPr="00175255">
        <w:rPr>
          <w:rFonts w:ascii="Times New Roman" w:hAnsi="Times New Roman"/>
          <w:sz w:val="28"/>
          <w:szCs w:val="28"/>
        </w:rPr>
        <w:t xml:space="preserve">дств </w:t>
      </w:r>
      <w:r w:rsidR="005154C6" w:rsidRPr="00175255">
        <w:rPr>
          <w:rFonts w:ascii="Times New Roman" w:hAnsi="Times New Roman"/>
          <w:sz w:val="28"/>
          <w:szCs w:val="28"/>
        </w:rPr>
        <w:t>кр</w:t>
      </w:r>
      <w:proofErr w:type="gramEnd"/>
      <w:r w:rsidR="005154C6" w:rsidRPr="00175255">
        <w:rPr>
          <w:rFonts w:ascii="Times New Roman" w:hAnsi="Times New Roman"/>
          <w:sz w:val="28"/>
          <w:szCs w:val="28"/>
        </w:rPr>
        <w:t xml:space="preserve">аевого бюджета </w:t>
      </w:r>
      <w:r w:rsidRPr="00175255">
        <w:rPr>
          <w:rFonts w:ascii="Times New Roman" w:hAnsi="Times New Roman"/>
          <w:sz w:val="28"/>
          <w:szCs w:val="28"/>
        </w:rPr>
        <w:t>было приобретено и передано в этот фонд 6 квартир.</w:t>
      </w:r>
    </w:p>
    <w:p w:rsidR="006D77EC" w:rsidRPr="00175255" w:rsidRDefault="006D77EC" w:rsidP="006D77EC">
      <w:pPr>
        <w:autoSpaceDE w:val="0"/>
        <w:autoSpaceDN w:val="0"/>
        <w:adjustRightInd w:val="0"/>
        <w:spacing w:after="0" w:line="240" w:lineRule="auto"/>
        <w:ind w:firstLine="709"/>
        <w:jc w:val="both"/>
        <w:rPr>
          <w:rFonts w:ascii="Times New Roman" w:hAnsi="Times New Roman"/>
          <w:sz w:val="28"/>
          <w:szCs w:val="28"/>
        </w:rPr>
      </w:pPr>
      <w:r w:rsidRPr="00175255">
        <w:rPr>
          <w:rFonts w:ascii="Times New Roman" w:hAnsi="Times New Roman"/>
          <w:sz w:val="28"/>
          <w:szCs w:val="28"/>
        </w:rPr>
        <w:t>Учитывая положительное влияние наличия жилого помещения на</w:t>
      </w:r>
      <w:r w:rsidR="005154C6" w:rsidRPr="00175255">
        <w:rPr>
          <w:rFonts w:ascii="Times New Roman" w:hAnsi="Times New Roman"/>
          <w:sz w:val="28"/>
          <w:szCs w:val="28"/>
        </w:rPr>
        <w:t> </w:t>
      </w:r>
      <w:r w:rsidRPr="00175255">
        <w:rPr>
          <w:rFonts w:ascii="Times New Roman" w:hAnsi="Times New Roman"/>
          <w:sz w:val="28"/>
          <w:szCs w:val="28"/>
        </w:rPr>
        <w:t>социальную адаптацию выпускников замещающих семей, образовательных учреждений для детей-сирот и детей, оставшихся без</w:t>
      </w:r>
      <w:r w:rsidR="00106C65">
        <w:rPr>
          <w:rFonts w:ascii="Times New Roman" w:hAnsi="Times New Roman"/>
          <w:sz w:val="28"/>
          <w:szCs w:val="28"/>
        </w:rPr>
        <w:t> </w:t>
      </w:r>
      <w:r w:rsidRPr="00175255">
        <w:rPr>
          <w:rFonts w:ascii="Times New Roman" w:hAnsi="Times New Roman"/>
          <w:sz w:val="28"/>
          <w:szCs w:val="28"/>
        </w:rPr>
        <w:t>попечения родителей, обеспечение своевременной реализации их права на</w:t>
      </w:r>
      <w:r w:rsidR="005154C6" w:rsidRPr="00175255">
        <w:rPr>
          <w:rFonts w:ascii="Times New Roman" w:hAnsi="Times New Roman"/>
          <w:sz w:val="28"/>
          <w:szCs w:val="28"/>
        </w:rPr>
        <w:t> </w:t>
      </w:r>
      <w:r w:rsidRPr="00175255">
        <w:rPr>
          <w:rFonts w:ascii="Times New Roman" w:hAnsi="Times New Roman"/>
          <w:sz w:val="28"/>
          <w:szCs w:val="28"/>
        </w:rPr>
        <w:t xml:space="preserve">жилое помещение, предусмотренное федеральным и краевым законодательством, является первоочередной задачей </w:t>
      </w:r>
      <w:proofErr w:type="gramStart"/>
      <w:r w:rsidRPr="00175255">
        <w:rPr>
          <w:rFonts w:ascii="Times New Roman" w:hAnsi="Times New Roman"/>
          <w:sz w:val="28"/>
          <w:szCs w:val="28"/>
        </w:rPr>
        <w:t>Администрации</w:t>
      </w:r>
      <w:proofErr w:type="gramEnd"/>
      <w:r w:rsidRPr="00175255">
        <w:rPr>
          <w:rFonts w:ascii="Times New Roman" w:hAnsi="Times New Roman"/>
          <w:sz w:val="28"/>
          <w:szCs w:val="28"/>
        </w:rPr>
        <w:t xml:space="preserve"> ЗАТО г.</w:t>
      </w:r>
      <w:r w:rsidR="005154C6" w:rsidRPr="00175255">
        <w:rPr>
          <w:rFonts w:ascii="Times New Roman" w:hAnsi="Times New Roman"/>
          <w:sz w:val="28"/>
          <w:szCs w:val="28"/>
        </w:rPr>
        <w:t> </w:t>
      </w:r>
      <w:r w:rsidR="00A0430C">
        <w:rPr>
          <w:rFonts w:ascii="Times New Roman" w:hAnsi="Times New Roman"/>
          <w:sz w:val="28"/>
          <w:szCs w:val="28"/>
        </w:rPr>
        <w:t>Железногорск.</w:t>
      </w:r>
    </w:p>
    <w:p w:rsidR="006D77EC" w:rsidRPr="00175255" w:rsidRDefault="006D77EC" w:rsidP="006D77EC">
      <w:pPr>
        <w:spacing w:after="0" w:line="240" w:lineRule="auto"/>
        <w:ind w:firstLine="709"/>
        <w:jc w:val="both"/>
        <w:rPr>
          <w:rFonts w:ascii="Times New Roman" w:hAnsi="Times New Roman"/>
          <w:sz w:val="28"/>
          <w:szCs w:val="28"/>
          <w:lang w:eastAsia="ru-RU"/>
        </w:rPr>
      </w:pPr>
      <w:r w:rsidRPr="00175255">
        <w:rPr>
          <w:rFonts w:ascii="Times New Roman" w:hAnsi="Times New Roman"/>
          <w:sz w:val="28"/>
          <w:szCs w:val="28"/>
        </w:rPr>
        <w:lastRenderedPageBreak/>
        <w:t>Дальнейшая работа Администрации ЗАТО г. Железногорск направлена на соблюдение прав детей, в том числе детей-сирот и детей, оставшихся без</w:t>
      </w:r>
      <w:r w:rsidR="005154C6" w:rsidRPr="00175255">
        <w:rPr>
          <w:rFonts w:ascii="Times New Roman" w:hAnsi="Times New Roman"/>
          <w:sz w:val="28"/>
          <w:szCs w:val="28"/>
        </w:rPr>
        <w:t> </w:t>
      </w:r>
      <w:r w:rsidRPr="00175255">
        <w:rPr>
          <w:rFonts w:ascii="Times New Roman" w:hAnsi="Times New Roman"/>
          <w:sz w:val="28"/>
          <w:szCs w:val="28"/>
        </w:rPr>
        <w:t>попечения родителей, обеспечение права ребенка на проживание в семье.</w:t>
      </w:r>
    </w:p>
    <w:p w:rsidR="00530A9D" w:rsidRPr="00B43DE1" w:rsidRDefault="00530A9D" w:rsidP="00967805">
      <w:pPr>
        <w:pStyle w:val="2"/>
        <w:numPr>
          <w:ilvl w:val="0"/>
          <w:numId w:val="0"/>
        </w:numPr>
        <w:spacing w:after="120"/>
        <w:jc w:val="both"/>
      </w:pPr>
      <w:bookmarkStart w:id="88" w:name="_Toc42098988"/>
      <w:r w:rsidRPr="00B43DE1">
        <w:t>3.</w:t>
      </w:r>
      <w:r w:rsidR="00F6672F">
        <w:t>2</w:t>
      </w:r>
      <w:r w:rsidRPr="00B43DE1">
        <w:t>.</w:t>
      </w:r>
      <w:r w:rsidR="00967805" w:rsidRPr="00B43DE1">
        <w:t> </w:t>
      </w:r>
      <w:r w:rsidRPr="00B43DE1">
        <w:t>Деятельность административной комиссии</w:t>
      </w:r>
      <w:bookmarkEnd w:id="87"/>
      <w:bookmarkEnd w:id="88"/>
    </w:p>
    <w:p w:rsidR="00F6672F" w:rsidRPr="00175255" w:rsidRDefault="00F6672F" w:rsidP="00F6672F">
      <w:pPr>
        <w:pStyle w:val="af7"/>
        <w:spacing w:before="0" w:beforeAutospacing="0" w:after="0" w:afterAutospacing="0"/>
        <w:ind w:firstLine="709"/>
        <w:jc w:val="both"/>
        <w:rPr>
          <w:sz w:val="28"/>
          <w:szCs w:val="28"/>
        </w:rPr>
      </w:pPr>
      <w:bookmarkStart w:id="89" w:name="_Toc7878687"/>
      <w:r w:rsidRPr="00175255">
        <w:rPr>
          <w:sz w:val="28"/>
          <w:szCs w:val="28"/>
        </w:rPr>
        <w:t>Административная комиссия городского округа ЗАТО Железногорск (далее – административная комиссия) создана для рассмотрения дел об административных правонарушениях и составления протоколов об административных правонарушениях.</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Административная комиссия рассматривает дела об административных правонарушениях в порядке, установленном Кодеком Российской Федерации об административных правонарушениях (далее – </w:t>
      </w:r>
      <w:proofErr w:type="spellStart"/>
      <w:r w:rsidRPr="00175255">
        <w:rPr>
          <w:sz w:val="28"/>
          <w:szCs w:val="28"/>
        </w:rPr>
        <w:t>КоАП</w:t>
      </w:r>
      <w:proofErr w:type="spellEnd"/>
      <w:r w:rsidRPr="00175255">
        <w:rPr>
          <w:sz w:val="28"/>
          <w:szCs w:val="28"/>
        </w:rPr>
        <w:t xml:space="preserve"> РФ).</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В 2019 году было проведено 17 заседаний административной комиссии, на которых были рассмотрены </w:t>
      </w:r>
      <w:r w:rsidRPr="00175255">
        <w:rPr>
          <w:color w:val="000000" w:themeColor="text1"/>
          <w:sz w:val="28"/>
          <w:szCs w:val="28"/>
        </w:rPr>
        <w:t>203</w:t>
      </w:r>
      <w:r w:rsidRPr="00175255">
        <w:rPr>
          <w:sz w:val="28"/>
          <w:szCs w:val="28"/>
        </w:rPr>
        <w:t xml:space="preserve"> протокола об административных правонарушениях (2018 год – 19 заседаний, 189 протоколов).</w:t>
      </w:r>
    </w:p>
    <w:p w:rsidR="00F6672F" w:rsidRPr="00175255" w:rsidRDefault="00F6672F" w:rsidP="00F66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Предметом рассмотрения на заседаниях административной комиссии в</w:t>
      </w:r>
      <w:r w:rsidRPr="00175255">
        <w:rPr>
          <w:sz w:val="28"/>
          <w:szCs w:val="28"/>
        </w:rPr>
        <w:t> </w:t>
      </w:r>
      <w:r w:rsidRPr="00175255">
        <w:rPr>
          <w:rFonts w:ascii="Times New Roman" w:hAnsi="Times New Roman"/>
          <w:sz w:val="28"/>
          <w:szCs w:val="28"/>
        </w:rPr>
        <w:t xml:space="preserve">2019 году стали правонарушения, попадающие под четыре статьи Закона Красноярского края </w:t>
      </w:r>
      <w:r w:rsidR="00A0430C">
        <w:rPr>
          <w:rFonts w:ascii="Times New Roman" w:hAnsi="Times New Roman"/>
          <w:sz w:val="28"/>
          <w:szCs w:val="28"/>
        </w:rPr>
        <w:t xml:space="preserve">от </w:t>
      </w:r>
      <w:r w:rsidR="00A0430C" w:rsidRPr="00175255">
        <w:rPr>
          <w:rFonts w:ascii="Times New Roman" w:hAnsi="Times New Roman"/>
          <w:sz w:val="28"/>
          <w:szCs w:val="28"/>
        </w:rPr>
        <w:t>02.10.2008 №</w:t>
      </w:r>
      <w:r w:rsidR="00A0430C">
        <w:rPr>
          <w:rFonts w:ascii="Times New Roman" w:hAnsi="Times New Roman"/>
          <w:sz w:val="28"/>
          <w:szCs w:val="28"/>
        </w:rPr>
        <w:t> </w:t>
      </w:r>
      <w:r w:rsidR="00A0430C" w:rsidRPr="00175255">
        <w:rPr>
          <w:rFonts w:ascii="Times New Roman" w:hAnsi="Times New Roman"/>
          <w:sz w:val="28"/>
          <w:szCs w:val="28"/>
        </w:rPr>
        <w:t xml:space="preserve">7-2161 </w:t>
      </w:r>
      <w:r w:rsidRPr="00175255">
        <w:rPr>
          <w:rFonts w:ascii="Times New Roman" w:hAnsi="Times New Roman"/>
          <w:sz w:val="28"/>
          <w:szCs w:val="28"/>
        </w:rPr>
        <w:t>«Об административных правонарушениях» (далее – ЗКК):</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статья 1.1 Совершение действий, нарушающих тишину и покой окружающих – 165 протоколов (2018 год – 161);</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 статья 1.6. Нарушение правил охраны жизни людей на водных объектах – 3 протокола (2018 год </w:t>
      </w:r>
      <w:r w:rsidR="009A62F5" w:rsidRPr="00175255">
        <w:rPr>
          <w:sz w:val="28"/>
          <w:szCs w:val="28"/>
        </w:rPr>
        <w:t>–</w:t>
      </w:r>
      <w:r w:rsidRPr="00175255">
        <w:rPr>
          <w:sz w:val="28"/>
          <w:szCs w:val="28"/>
        </w:rPr>
        <w:t xml:space="preserve"> 2</w:t>
      </w:r>
      <w:r w:rsidR="009A62F5" w:rsidRPr="00175255">
        <w:rPr>
          <w:sz w:val="28"/>
          <w:szCs w:val="28"/>
        </w:rPr>
        <w:t>);</w:t>
      </w:r>
    </w:p>
    <w:p w:rsidR="00F6672F" w:rsidRPr="00175255" w:rsidRDefault="009A62F5" w:rsidP="00F6672F">
      <w:pPr>
        <w:pStyle w:val="af7"/>
        <w:spacing w:before="0" w:beforeAutospacing="0" w:after="0" w:afterAutospacing="0"/>
        <w:ind w:firstLine="709"/>
        <w:jc w:val="both"/>
        <w:rPr>
          <w:sz w:val="28"/>
          <w:szCs w:val="28"/>
        </w:rPr>
      </w:pPr>
      <w:r w:rsidRPr="00175255">
        <w:rPr>
          <w:sz w:val="28"/>
          <w:szCs w:val="28"/>
        </w:rPr>
        <w:t>- с</w:t>
      </w:r>
      <w:r w:rsidR="00F6672F" w:rsidRPr="00175255">
        <w:rPr>
          <w:sz w:val="28"/>
          <w:szCs w:val="28"/>
        </w:rPr>
        <w:t>тать</w:t>
      </w:r>
      <w:r w:rsidRPr="00175255">
        <w:rPr>
          <w:sz w:val="28"/>
          <w:szCs w:val="28"/>
        </w:rPr>
        <w:t>я</w:t>
      </w:r>
      <w:r w:rsidR="00F6672F" w:rsidRPr="00175255">
        <w:rPr>
          <w:sz w:val="28"/>
          <w:szCs w:val="28"/>
        </w:rPr>
        <w:t xml:space="preserve"> 5.1 </w:t>
      </w:r>
      <w:r w:rsidRPr="00175255">
        <w:rPr>
          <w:sz w:val="28"/>
          <w:szCs w:val="28"/>
        </w:rPr>
        <w:t>Н</w:t>
      </w:r>
      <w:r w:rsidR="00F6672F" w:rsidRPr="00175255">
        <w:rPr>
          <w:sz w:val="28"/>
          <w:szCs w:val="28"/>
        </w:rPr>
        <w:t xml:space="preserve">арушение правил благоустройства городов и других населенных пунктов </w:t>
      </w:r>
      <w:r w:rsidRPr="00175255">
        <w:rPr>
          <w:sz w:val="28"/>
          <w:szCs w:val="28"/>
        </w:rPr>
        <w:t xml:space="preserve">– </w:t>
      </w:r>
      <w:r w:rsidR="00F6672F" w:rsidRPr="00175255">
        <w:rPr>
          <w:sz w:val="28"/>
          <w:szCs w:val="28"/>
        </w:rPr>
        <w:t>27 протоколов</w:t>
      </w:r>
      <w:r w:rsidRPr="00175255">
        <w:rPr>
          <w:sz w:val="28"/>
          <w:szCs w:val="28"/>
        </w:rPr>
        <w:t xml:space="preserve"> (2018 год – </w:t>
      </w:r>
      <w:r w:rsidR="00F6672F" w:rsidRPr="00175255">
        <w:rPr>
          <w:sz w:val="28"/>
          <w:szCs w:val="28"/>
        </w:rPr>
        <w:t>9</w:t>
      </w:r>
      <w:r w:rsidRPr="00175255">
        <w:rPr>
          <w:sz w:val="28"/>
          <w:szCs w:val="28"/>
        </w:rPr>
        <w:t>);</w:t>
      </w:r>
    </w:p>
    <w:p w:rsidR="00F6672F" w:rsidRPr="00175255" w:rsidRDefault="009A62F5" w:rsidP="00F6672F">
      <w:pPr>
        <w:pStyle w:val="af7"/>
        <w:spacing w:before="0" w:beforeAutospacing="0" w:after="0" w:afterAutospacing="0"/>
        <w:ind w:firstLine="709"/>
        <w:jc w:val="both"/>
        <w:rPr>
          <w:sz w:val="28"/>
          <w:szCs w:val="28"/>
        </w:rPr>
      </w:pPr>
      <w:r w:rsidRPr="00175255">
        <w:rPr>
          <w:sz w:val="28"/>
          <w:szCs w:val="28"/>
        </w:rPr>
        <w:t>- </w:t>
      </w:r>
      <w:r w:rsidR="00F6672F" w:rsidRPr="00175255">
        <w:rPr>
          <w:sz w:val="28"/>
          <w:szCs w:val="28"/>
        </w:rPr>
        <w:t>стать</w:t>
      </w:r>
      <w:r w:rsidRPr="00175255">
        <w:rPr>
          <w:sz w:val="28"/>
          <w:szCs w:val="28"/>
        </w:rPr>
        <w:t>я</w:t>
      </w:r>
      <w:r w:rsidR="00F6672F" w:rsidRPr="00175255">
        <w:rPr>
          <w:sz w:val="28"/>
          <w:szCs w:val="28"/>
        </w:rPr>
        <w:t xml:space="preserve"> 7.1 </w:t>
      </w:r>
      <w:r w:rsidRPr="00175255">
        <w:rPr>
          <w:sz w:val="28"/>
          <w:szCs w:val="28"/>
        </w:rPr>
        <w:t>Н</w:t>
      </w:r>
      <w:r w:rsidR="00F6672F" w:rsidRPr="00175255">
        <w:rPr>
          <w:sz w:val="28"/>
          <w:szCs w:val="28"/>
        </w:rPr>
        <w:t xml:space="preserve">арушение правил торговли </w:t>
      </w:r>
      <w:r w:rsidRPr="00175255">
        <w:rPr>
          <w:sz w:val="28"/>
          <w:szCs w:val="28"/>
        </w:rPr>
        <w:t xml:space="preserve">– </w:t>
      </w:r>
      <w:r w:rsidR="00F6672F" w:rsidRPr="00175255">
        <w:rPr>
          <w:sz w:val="28"/>
          <w:szCs w:val="28"/>
        </w:rPr>
        <w:t>8</w:t>
      </w:r>
      <w:r w:rsidRPr="00175255">
        <w:rPr>
          <w:sz w:val="28"/>
          <w:szCs w:val="28"/>
        </w:rPr>
        <w:t xml:space="preserve"> </w:t>
      </w:r>
      <w:r w:rsidR="00F6672F" w:rsidRPr="00175255">
        <w:rPr>
          <w:sz w:val="28"/>
          <w:szCs w:val="28"/>
        </w:rPr>
        <w:t>протоколов</w:t>
      </w:r>
      <w:r w:rsidRPr="00175255">
        <w:rPr>
          <w:sz w:val="28"/>
          <w:szCs w:val="28"/>
        </w:rPr>
        <w:t xml:space="preserve"> (2018 год – </w:t>
      </w:r>
      <w:r w:rsidR="00F6672F" w:rsidRPr="00175255">
        <w:rPr>
          <w:sz w:val="28"/>
          <w:szCs w:val="28"/>
        </w:rPr>
        <w:t>17</w:t>
      </w:r>
      <w:r w:rsidRPr="00175255">
        <w:rPr>
          <w:sz w:val="28"/>
          <w:szCs w:val="28"/>
        </w:rPr>
        <w:t>)</w:t>
      </w:r>
      <w:r w:rsidR="00F6672F" w:rsidRPr="00175255">
        <w:rPr>
          <w:sz w:val="28"/>
          <w:szCs w:val="28"/>
        </w:rPr>
        <w:t>.</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Таким образом, наибольшее число правонарушений </w:t>
      </w:r>
      <w:r w:rsidR="009A62F5" w:rsidRPr="00175255">
        <w:rPr>
          <w:sz w:val="28"/>
          <w:szCs w:val="28"/>
        </w:rPr>
        <w:t xml:space="preserve">составляют правонарушения, предусмотренные </w:t>
      </w:r>
      <w:r w:rsidRPr="00175255">
        <w:rPr>
          <w:sz w:val="28"/>
          <w:szCs w:val="28"/>
        </w:rPr>
        <w:t>статье</w:t>
      </w:r>
      <w:r w:rsidR="009A62F5" w:rsidRPr="00175255">
        <w:rPr>
          <w:sz w:val="28"/>
          <w:szCs w:val="28"/>
        </w:rPr>
        <w:t>й</w:t>
      </w:r>
      <w:r w:rsidRPr="00175255">
        <w:rPr>
          <w:sz w:val="28"/>
          <w:szCs w:val="28"/>
        </w:rPr>
        <w:t xml:space="preserve"> 1.1 ЗКК</w:t>
      </w:r>
      <w:r w:rsidR="009A62F5" w:rsidRPr="00175255">
        <w:rPr>
          <w:sz w:val="28"/>
          <w:szCs w:val="28"/>
        </w:rPr>
        <w:t xml:space="preserve">, </w:t>
      </w:r>
      <w:r w:rsidRPr="00175255">
        <w:rPr>
          <w:sz w:val="28"/>
          <w:szCs w:val="28"/>
        </w:rPr>
        <w:t>за совершение действий</w:t>
      </w:r>
      <w:r w:rsidR="00A0430C">
        <w:rPr>
          <w:sz w:val="28"/>
          <w:szCs w:val="28"/>
        </w:rPr>
        <w:t>,</w:t>
      </w:r>
      <w:r w:rsidRPr="00175255">
        <w:rPr>
          <w:sz w:val="28"/>
          <w:szCs w:val="28"/>
        </w:rPr>
        <w:t xml:space="preserve"> нарушающих тишину и покой окружающих. Данные правонарушения составили 81,3% от общего числа, </w:t>
      </w:r>
      <w:proofErr w:type="gramStart"/>
      <w:r w:rsidRPr="00175255">
        <w:rPr>
          <w:sz w:val="28"/>
          <w:szCs w:val="28"/>
        </w:rPr>
        <w:t>поступивших</w:t>
      </w:r>
      <w:proofErr w:type="gramEnd"/>
      <w:r w:rsidRPr="00175255">
        <w:rPr>
          <w:sz w:val="28"/>
          <w:szCs w:val="28"/>
        </w:rPr>
        <w:t xml:space="preserve"> для рассмотрения в</w:t>
      </w:r>
      <w:r w:rsidR="00A0430C">
        <w:rPr>
          <w:sz w:val="28"/>
          <w:szCs w:val="28"/>
        </w:rPr>
        <w:t xml:space="preserve"> </w:t>
      </w:r>
      <w:r w:rsidRPr="00175255">
        <w:rPr>
          <w:sz w:val="28"/>
          <w:szCs w:val="28"/>
        </w:rPr>
        <w:t>2019</w:t>
      </w:r>
      <w:r w:rsidR="00A0430C">
        <w:rPr>
          <w:sz w:val="28"/>
          <w:szCs w:val="28"/>
        </w:rPr>
        <w:t xml:space="preserve"> </w:t>
      </w:r>
      <w:r w:rsidRPr="00175255">
        <w:rPr>
          <w:sz w:val="28"/>
          <w:szCs w:val="28"/>
        </w:rPr>
        <w:t>году.</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Статья 1.1 ЗКК содержит три части, которые представляют собой три различных самостоятельных вида административных правонарушений.</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152 правонарушения рассмотрено по части 1 статьи 1.1 ЗКК, которая предусматривает административную ответственность за совершение действий, нарушающих тишину и покой окружающих в ночное время, в</w:t>
      </w:r>
      <w:r w:rsidR="009A62F5" w:rsidRPr="00175255">
        <w:rPr>
          <w:sz w:val="28"/>
          <w:szCs w:val="28"/>
        </w:rPr>
        <w:t> </w:t>
      </w:r>
      <w:r w:rsidRPr="00175255">
        <w:rPr>
          <w:sz w:val="28"/>
          <w:szCs w:val="28"/>
        </w:rPr>
        <w:t>период с 22 часов до 9 часов.</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По части 2 статьи 1.1 ЗКК за совершение действий</w:t>
      </w:r>
      <w:r w:rsidR="009A62F5" w:rsidRPr="00175255">
        <w:rPr>
          <w:sz w:val="28"/>
          <w:szCs w:val="28"/>
        </w:rPr>
        <w:t>,</w:t>
      </w:r>
      <w:r w:rsidRPr="00175255">
        <w:rPr>
          <w:sz w:val="28"/>
          <w:szCs w:val="28"/>
        </w:rPr>
        <w:t xml:space="preserve"> нарушающих тишину и покой окружающих при проведении ремонтных работ в ночное </w:t>
      </w:r>
      <w:proofErr w:type="spellStart"/>
      <w:r w:rsidRPr="00175255">
        <w:rPr>
          <w:sz w:val="28"/>
          <w:szCs w:val="28"/>
        </w:rPr>
        <w:t>врем</w:t>
      </w:r>
      <w:proofErr w:type="gramStart"/>
      <w:r w:rsidR="00A0430C">
        <w:rPr>
          <w:sz w:val="28"/>
          <w:szCs w:val="28"/>
        </w:rPr>
        <w:t>,</w:t>
      </w:r>
      <w:r w:rsidRPr="00175255">
        <w:rPr>
          <w:sz w:val="28"/>
          <w:szCs w:val="28"/>
        </w:rPr>
        <w:t>я</w:t>
      </w:r>
      <w:proofErr w:type="spellEnd"/>
      <w:proofErr w:type="gramEnd"/>
      <w:r w:rsidRPr="00175255">
        <w:rPr>
          <w:sz w:val="28"/>
          <w:szCs w:val="28"/>
        </w:rPr>
        <w:t xml:space="preserve"> в период с 22 часов до 9 часов</w:t>
      </w:r>
      <w:r w:rsidR="009A62F5" w:rsidRPr="00175255">
        <w:rPr>
          <w:sz w:val="28"/>
          <w:szCs w:val="28"/>
        </w:rPr>
        <w:t>,</w:t>
      </w:r>
      <w:r w:rsidRPr="00175255">
        <w:rPr>
          <w:sz w:val="28"/>
          <w:szCs w:val="28"/>
        </w:rPr>
        <w:t xml:space="preserve"> привлечено 6 лиц.</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По части 3 статьи 1.1 ЗКК за совершение действий, нарушающих тишину и покой при проведении ремонтных работ в дневное время</w:t>
      </w:r>
      <w:r w:rsidR="00A0430C">
        <w:rPr>
          <w:sz w:val="28"/>
          <w:szCs w:val="28"/>
        </w:rPr>
        <w:t>,</w:t>
      </w:r>
      <w:r w:rsidRPr="00175255">
        <w:rPr>
          <w:sz w:val="28"/>
          <w:szCs w:val="28"/>
        </w:rPr>
        <w:t xml:space="preserve"> с 9 часов до 22 часов в воскресенье</w:t>
      </w:r>
      <w:r w:rsidR="009A62F5" w:rsidRPr="00175255">
        <w:rPr>
          <w:sz w:val="28"/>
          <w:szCs w:val="28"/>
        </w:rPr>
        <w:t>,</w:t>
      </w:r>
      <w:r w:rsidRPr="00175255">
        <w:rPr>
          <w:sz w:val="28"/>
          <w:szCs w:val="28"/>
        </w:rPr>
        <w:t xml:space="preserve"> привлечено 7 лиц.</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lastRenderedPageBreak/>
        <w:t>По статье 1.6 ЗКК виновные лица были привлечены к</w:t>
      </w:r>
      <w:r w:rsidR="009A62F5" w:rsidRPr="00175255">
        <w:rPr>
          <w:sz w:val="28"/>
          <w:szCs w:val="28"/>
        </w:rPr>
        <w:t> </w:t>
      </w:r>
      <w:r w:rsidRPr="00175255">
        <w:rPr>
          <w:sz w:val="28"/>
          <w:szCs w:val="28"/>
        </w:rPr>
        <w:t>административной ответственности за переход по непрочному льду озера при запрещающих знаках безопасности.</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По статье 5.1 ЗКК виновные лица привлекались за нарушение различных пунктов «Правил благоустройства территории ЗАТО Железногорск», утвержденных </w:t>
      </w:r>
      <w:r w:rsidR="009A62F5" w:rsidRPr="00175255">
        <w:rPr>
          <w:sz w:val="28"/>
          <w:szCs w:val="28"/>
        </w:rPr>
        <w:t>р</w:t>
      </w:r>
      <w:r w:rsidRPr="00175255">
        <w:rPr>
          <w:sz w:val="28"/>
          <w:szCs w:val="28"/>
        </w:rPr>
        <w:t>ешением Совета депутатов ЗАТО г.</w:t>
      </w:r>
      <w:r w:rsidR="009A62F5" w:rsidRPr="00175255">
        <w:rPr>
          <w:sz w:val="28"/>
          <w:szCs w:val="28"/>
        </w:rPr>
        <w:t> </w:t>
      </w:r>
      <w:r w:rsidRPr="00175255">
        <w:rPr>
          <w:sz w:val="28"/>
          <w:szCs w:val="28"/>
        </w:rPr>
        <w:t>Железногорск от 07.09.2017 №</w:t>
      </w:r>
      <w:r w:rsidR="009A62F5" w:rsidRPr="00175255">
        <w:rPr>
          <w:sz w:val="28"/>
          <w:szCs w:val="28"/>
        </w:rPr>
        <w:t> </w:t>
      </w:r>
      <w:r w:rsidRPr="00175255">
        <w:rPr>
          <w:sz w:val="28"/>
          <w:szCs w:val="28"/>
        </w:rPr>
        <w:t>22-91Р.</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По статье 7.1 ЗКК виновные лица были привлечены за торговлю в</w:t>
      </w:r>
      <w:r w:rsidR="009A62F5" w:rsidRPr="00175255">
        <w:rPr>
          <w:sz w:val="28"/>
          <w:szCs w:val="28"/>
        </w:rPr>
        <w:t> </w:t>
      </w:r>
      <w:r w:rsidRPr="00175255">
        <w:rPr>
          <w:sz w:val="28"/>
          <w:szCs w:val="28"/>
        </w:rPr>
        <w:t>неустановленных органами местного самоуправления местах живыми и</w:t>
      </w:r>
      <w:r w:rsidR="009A62F5" w:rsidRPr="00175255">
        <w:rPr>
          <w:sz w:val="28"/>
          <w:szCs w:val="28"/>
        </w:rPr>
        <w:t> искусственными цветами.</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По результатам рассмотрения дел об административных правонарушениях </w:t>
      </w:r>
      <w:r w:rsidR="003B41F9" w:rsidRPr="00175255">
        <w:rPr>
          <w:sz w:val="28"/>
          <w:szCs w:val="28"/>
        </w:rPr>
        <w:t xml:space="preserve">число лиц, привлеченных к административной ответственности, составило в 2019 году – 194 человека (2018 год – </w:t>
      </w:r>
      <w:r w:rsidRPr="00175255">
        <w:rPr>
          <w:sz w:val="28"/>
          <w:szCs w:val="28"/>
        </w:rPr>
        <w:t>185)</w:t>
      </w:r>
      <w:r w:rsidR="003B41F9" w:rsidRPr="00175255">
        <w:rPr>
          <w:sz w:val="28"/>
          <w:szCs w:val="28"/>
        </w:rPr>
        <w:t>, и</w:t>
      </w:r>
      <w:r w:rsidRPr="00175255">
        <w:rPr>
          <w:sz w:val="28"/>
          <w:szCs w:val="28"/>
        </w:rPr>
        <w:t>з</w:t>
      </w:r>
      <w:r w:rsidR="003B41F9" w:rsidRPr="00175255">
        <w:rPr>
          <w:sz w:val="28"/>
          <w:szCs w:val="28"/>
        </w:rPr>
        <w:t> </w:t>
      </w:r>
      <w:r w:rsidRPr="00175255">
        <w:rPr>
          <w:sz w:val="28"/>
          <w:szCs w:val="28"/>
        </w:rPr>
        <w:t>них 187 физических лиц, 3 должностных лица и 4 юридических лица.</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За 2019 год административной комиссией наложены </w:t>
      </w:r>
      <w:r w:rsidR="003B41F9" w:rsidRPr="00175255">
        <w:rPr>
          <w:sz w:val="28"/>
          <w:szCs w:val="28"/>
        </w:rPr>
        <w:t>с</w:t>
      </w:r>
      <w:r w:rsidRPr="00175255">
        <w:rPr>
          <w:sz w:val="28"/>
          <w:szCs w:val="28"/>
        </w:rPr>
        <w:t>ледующие взыскания:</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предупреждени</w:t>
      </w:r>
      <w:r w:rsidR="003B41F9" w:rsidRPr="00175255">
        <w:rPr>
          <w:sz w:val="28"/>
          <w:szCs w:val="28"/>
        </w:rPr>
        <w:t>я</w:t>
      </w:r>
      <w:r w:rsidRPr="00175255">
        <w:rPr>
          <w:sz w:val="28"/>
          <w:szCs w:val="28"/>
        </w:rPr>
        <w:t xml:space="preserve"> </w:t>
      </w:r>
      <w:r w:rsidR="003B41F9" w:rsidRPr="00175255">
        <w:rPr>
          <w:sz w:val="28"/>
          <w:szCs w:val="28"/>
        </w:rPr>
        <w:t>–</w:t>
      </w:r>
      <w:r w:rsidRPr="00175255">
        <w:rPr>
          <w:sz w:val="28"/>
          <w:szCs w:val="28"/>
        </w:rPr>
        <w:t xml:space="preserve"> 12 (</w:t>
      </w:r>
      <w:r w:rsidR="003B41F9" w:rsidRPr="00175255">
        <w:rPr>
          <w:sz w:val="28"/>
          <w:szCs w:val="28"/>
        </w:rPr>
        <w:t>2018 год</w:t>
      </w:r>
      <w:r w:rsidRPr="00175255">
        <w:rPr>
          <w:sz w:val="28"/>
          <w:szCs w:val="28"/>
        </w:rPr>
        <w:t xml:space="preserve"> – 16); </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штраф</w:t>
      </w:r>
      <w:r w:rsidR="003B41F9" w:rsidRPr="00175255">
        <w:rPr>
          <w:sz w:val="28"/>
          <w:szCs w:val="28"/>
        </w:rPr>
        <w:t>ы</w:t>
      </w:r>
      <w:r w:rsidRPr="00175255">
        <w:rPr>
          <w:sz w:val="28"/>
          <w:szCs w:val="28"/>
        </w:rPr>
        <w:t xml:space="preserve"> –</w:t>
      </w:r>
      <w:r w:rsidR="003B41F9" w:rsidRPr="00175255">
        <w:rPr>
          <w:sz w:val="28"/>
          <w:szCs w:val="28"/>
        </w:rPr>
        <w:t xml:space="preserve"> </w:t>
      </w:r>
      <w:r w:rsidRPr="00175255">
        <w:rPr>
          <w:sz w:val="28"/>
          <w:szCs w:val="28"/>
        </w:rPr>
        <w:t>182 (</w:t>
      </w:r>
      <w:r w:rsidR="003B41F9" w:rsidRPr="00175255">
        <w:rPr>
          <w:sz w:val="28"/>
          <w:szCs w:val="28"/>
        </w:rPr>
        <w:t>2018 год –</w:t>
      </w:r>
      <w:r w:rsidRPr="00175255">
        <w:rPr>
          <w:sz w:val="28"/>
          <w:szCs w:val="28"/>
        </w:rPr>
        <w:t xml:space="preserve"> 169).</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Число лиц, привлеченных к административному штрафу, составило 93,8% от общего числа наказанных в 2019 году </w:t>
      </w:r>
      <w:r w:rsidR="003B41F9" w:rsidRPr="00175255">
        <w:rPr>
          <w:sz w:val="28"/>
          <w:szCs w:val="28"/>
        </w:rPr>
        <w:t>(</w:t>
      </w:r>
      <w:r w:rsidRPr="00175255">
        <w:rPr>
          <w:sz w:val="28"/>
          <w:szCs w:val="28"/>
        </w:rPr>
        <w:t xml:space="preserve">91,4% за </w:t>
      </w:r>
      <w:r w:rsidR="003B41F9" w:rsidRPr="00175255">
        <w:rPr>
          <w:sz w:val="28"/>
          <w:szCs w:val="28"/>
        </w:rPr>
        <w:t>2018 год).</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За 2019 год возросла в 1,9 раза сумма наложенных штрафов</w:t>
      </w:r>
      <w:r w:rsidR="003B41F9" w:rsidRPr="00175255">
        <w:rPr>
          <w:sz w:val="28"/>
          <w:szCs w:val="28"/>
        </w:rPr>
        <w:t xml:space="preserve"> и с</w:t>
      </w:r>
      <w:r w:rsidRPr="00175255">
        <w:rPr>
          <w:sz w:val="28"/>
          <w:szCs w:val="28"/>
        </w:rPr>
        <w:t>оставила 420,5</w:t>
      </w:r>
      <w:r w:rsidR="003B41F9" w:rsidRPr="00175255">
        <w:rPr>
          <w:sz w:val="28"/>
          <w:szCs w:val="28"/>
        </w:rPr>
        <w:t> </w:t>
      </w:r>
      <w:r w:rsidRPr="00175255">
        <w:rPr>
          <w:sz w:val="28"/>
          <w:szCs w:val="28"/>
        </w:rPr>
        <w:t>тыс.</w:t>
      </w:r>
      <w:r w:rsidR="003B41F9" w:rsidRPr="00175255">
        <w:rPr>
          <w:sz w:val="28"/>
          <w:szCs w:val="28"/>
        </w:rPr>
        <w:t> </w:t>
      </w:r>
      <w:r w:rsidRPr="00175255">
        <w:rPr>
          <w:sz w:val="28"/>
          <w:szCs w:val="28"/>
        </w:rPr>
        <w:t>рублей (</w:t>
      </w:r>
      <w:r w:rsidR="003B41F9" w:rsidRPr="00175255">
        <w:rPr>
          <w:sz w:val="28"/>
          <w:szCs w:val="28"/>
        </w:rPr>
        <w:t>2018 год –</w:t>
      </w:r>
      <w:r w:rsidRPr="00175255">
        <w:rPr>
          <w:sz w:val="28"/>
          <w:szCs w:val="28"/>
        </w:rPr>
        <w:t xml:space="preserve"> 220,0</w:t>
      </w:r>
      <w:r w:rsidR="003B41F9" w:rsidRPr="00175255">
        <w:rPr>
          <w:sz w:val="28"/>
          <w:szCs w:val="28"/>
        </w:rPr>
        <w:t> </w:t>
      </w:r>
      <w:r w:rsidRPr="00175255">
        <w:rPr>
          <w:sz w:val="28"/>
          <w:szCs w:val="28"/>
        </w:rPr>
        <w:t>тыс.</w:t>
      </w:r>
      <w:r w:rsidR="003B41F9" w:rsidRPr="00175255">
        <w:rPr>
          <w:sz w:val="28"/>
          <w:szCs w:val="28"/>
        </w:rPr>
        <w:t> рублей). Фактически з</w:t>
      </w:r>
      <w:r w:rsidRPr="00175255">
        <w:rPr>
          <w:sz w:val="28"/>
          <w:szCs w:val="28"/>
        </w:rPr>
        <w:t>а</w:t>
      </w:r>
      <w:r w:rsidR="003B41F9" w:rsidRPr="00175255">
        <w:rPr>
          <w:sz w:val="28"/>
          <w:szCs w:val="28"/>
        </w:rPr>
        <w:t> </w:t>
      </w:r>
      <w:r w:rsidRPr="00175255">
        <w:rPr>
          <w:sz w:val="28"/>
          <w:szCs w:val="28"/>
        </w:rPr>
        <w:t>2019 год в счет погашения штрафов всего поступило 160,4</w:t>
      </w:r>
      <w:r w:rsidR="003B41F9" w:rsidRPr="00175255">
        <w:rPr>
          <w:sz w:val="28"/>
          <w:szCs w:val="28"/>
        </w:rPr>
        <w:t> </w:t>
      </w:r>
      <w:r w:rsidRPr="00175255">
        <w:rPr>
          <w:sz w:val="28"/>
          <w:szCs w:val="28"/>
        </w:rPr>
        <w:t>тыс.</w:t>
      </w:r>
      <w:r w:rsidR="003B41F9" w:rsidRPr="00175255">
        <w:rPr>
          <w:sz w:val="28"/>
          <w:szCs w:val="28"/>
        </w:rPr>
        <w:t> </w:t>
      </w:r>
      <w:r w:rsidRPr="00175255">
        <w:rPr>
          <w:sz w:val="28"/>
          <w:szCs w:val="28"/>
        </w:rPr>
        <w:t>рублей</w:t>
      </w:r>
      <w:r w:rsidR="003B41F9" w:rsidRPr="00175255">
        <w:rPr>
          <w:sz w:val="28"/>
          <w:szCs w:val="28"/>
        </w:rPr>
        <w:t>, в том числе по постановлениям прошлых лет</w:t>
      </w:r>
      <w:r w:rsidRPr="00175255">
        <w:rPr>
          <w:sz w:val="28"/>
          <w:szCs w:val="28"/>
        </w:rPr>
        <w:t>.</w:t>
      </w:r>
    </w:p>
    <w:p w:rsidR="003B41F9" w:rsidRPr="00175255" w:rsidRDefault="00F6672F" w:rsidP="00F6672F">
      <w:pPr>
        <w:pStyle w:val="af7"/>
        <w:spacing w:before="0" w:beforeAutospacing="0" w:after="0" w:afterAutospacing="0"/>
        <w:ind w:firstLine="709"/>
        <w:jc w:val="both"/>
        <w:rPr>
          <w:sz w:val="28"/>
          <w:szCs w:val="28"/>
        </w:rPr>
      </w:pPr>
      <w:r w:rsidRPr="00175255">
        <w:rPr>
          <w:sz w:val="28"/>
          <w:szCs w:val="28"/>
        </w:rPr>
        <w:t>В 2019 году в службу судебных приставов направлены материалы для</w:t>
      </w:r>
      <w:r w:rsidR="003B41F9" w:rsidRPr="00175255">
        <w:rPr>
          <w:sz w:val="28"/>
          <w:szCs w:val="28"/>
        </w:rPr>
        <w:t> </w:t>
      </w:r>
      <w:r w:rsidRPr="00175255">
        <w:rPr>
          <w:sz w:val="28"/>
          <w:szCs w:val="28"/>
        </w:rPr>
        <w:t>принудительного взыскания штрафов на общую сумму 337,0 тыс. рублей</w:t>
      </w:r>
      <w:r w:rsidR="003B41F9" w:rsidRPr="00175255">
        <w:rPr>
          <w:sz w:val="28"/>
          <w:szCs w:val="28"/>
        </w:rPr>
        <w:t>.</w:t>
      </w:r>
    </w:p>
    <w:p w:rsidR="003B41F9" w:rsidRPr="00175255" w:rsidRDefault="003B41F9" w:rsidP="00F6672F">
      <w:pPr>
        <w:pStyle w:val="af7"/>
        <w:spacing w:before="0" w:beforeAutospacing="0" w:after="0" w:afterAutospacing="0"/>
        <w:ind w:firstLine="709"/>
        <w:jc w:val="both"/>
        <w:rPr>
          <w:sz w:val="28"/>
          <w:szCs w:val="28"/>
        </w:rPr>
      </w:pP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По</w:t>
      </w:r>
      <w:r w:rsidR="003B41F9" w:rsidRPr="00175255">
        <w:rPr>
          <w:sz w:val="28"/>
          <w:szCs w:val="28"/>
        </w:rPr>
        <w:t>-</w:t>
      </w:r>
      <w:r w:rsidRPr="00175255">
        <w:rPr>
          <w:sz w:val="28"/>
          <w:szCs w:val="28"/>
        </w:rPr>
        <w:t>прежнему значительную часть общего объема работы административной комиссии составляет рассмотрение и принятие решений по материалам, поступающим в административную комиссию из</w:t>
      </w:r>
      <w:r w:rsidR="003B41F9" w:rsidRPr="00175255">
        <w:rPr>
          <w:sz w:val="28"/>
          <w:szCs w:val="28"/>
        </w:rPr>
        <w:t> </w:t>
      </w:r>
      <w:r w:rsidRPr="00175255">
        <w:rPr>
          <w:sz w:val="28"/>
          <w:szCs w:val="28"/>
        </w:rPr>
        <w:t>Межмуниципального управления МВД России по ЗАТО г. Железногорск</w:t>
      </w:r>
      <w:r w:rsidR="003B41F9" w:rsidRPr="00175255">
        <w:rPr>
          <w:sz w:val="28"/>
          <w:szCs w:val="28"/>
        </w:rPr>
        <w:t>, г</w:t>
      </w:r>
      <w:r w:rsidRPr="00175255">
        <w:rPr>
          <w:sz w:val="28"/>
          <w:szCs w:val="28"/>
        </w:rPr>
        <w:t>де регистрируются все происшествия, связанные с нарушением ЗКК. Так, по</w:t>
      </w:r>
      <w:r w:rsidR="003B41F9" w:rsidRPr="00175255">
        <w:rPr>
          <w:sz w:val="28"/>
          <w:szCs w:val="28"/>
        </w:rPr>
        <w:t> </w:t>
      </w:r>
      <w:r w:rsidRPr="00175255">
        <w:rPr>
          <w:sz w:val="28"/>
          <w:szCs w:val="28"/>
        </w:rPr>
        <w:t>материалам, поступившим из полиции</w:t>
      </w:r>
      <w:r w:rsidR="003B41F9" w:rsidRPr="00175255">
        <w:rPr>
          <w:sz w:val="28"/>
          <w:szCs w:val="28"/>
        </w:rPr>
        <w:t xml:space="preserve"> в административную комиссию, за </w:t>
      </w:r>
      <w:r w:rsidRPr="00175255">
        <w:rPr>
          <w:sz w:val="28"/>
          <w:szCs w:val="28"/>
        </w:rPr>
        <w:t>2019 год вынесено 1</w:t>
      </w:r>
      <w:r w:rsidR="003B41F9" w:rsidRPr="00175255">
        <w:rPr>
          <w:sz w:val="28"/>
          <w:szCs w:val="28"/>
        </w:rPr>
        <w:t> </w:t>
      </w:r>
      <w:r w:rsidRPr="00175255">
        <w:rPr>
          <w:sz w:val="28"/>
          <w:szCs w:val="28"/>
        </w:rPr>
        <w:t>313 определений об отказе в возбуждении дел об</w:t>
      </w:r>
      <w:r w:rsidR="003B41F9" w:rsidRPr="00175255">
        <w:rPr>
          <w:sz w:val="28"/>
          <w:szCs w:val="28"/>
        </w:rPr>
        <w:t> </w:t>
      </w:r>
      <w:r w:rsidRPr="00175255">
        <w:rPr>
          <w:sz w:val="28"/>
          <w:szCs w:val="28"/>
        </w:rPr>
        <w:t>административных правонарушениях.</w:t>
      </w:r>
    </w:p>
    <w:p w:rsidR="00F6672F" w:rsidRPr="00175255" w:rsidRDefault="00F6672F" w:rsidP="00F6672F">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2019 году протестов прокурора и жалоб от граждан в суд на решения административной комиссии не поступало. </w:t>
      </w:r>
    </w:p>
    <w:p w:rsidR="00F6672F" w:rsidRPr="00175255" w:rsidRDefault="00F6672F" w:rsidP="00F6672F">
      <w:pPr>
        <w:pStyle w:val="af7"/>
        <w:spacing w:before="0" w:beforeAutospacing="0" w:after="0" w:afterAutospacing="0"/>
        <w:ind w:firstLine="709"/>
        <w:jc w:val="both"/>
        <w:rPr>
          <w:sz w:val="28"/>
          <w:szCs w:val="28"/>
        </w:rPr>
      </w:pPr>
      <w:r w:rsidRPr="00175255">
        <w:rPr>
          <w:sz w:val="28"/>
          <w:szCs w:val="28"/>
        </w:rPr>
        <w:t xml:space="preserve">На официальном сайте муниципального образования ЗАТО Железногорск Красноярского края в информационно-телекоммуникационной сети </w:t>
      </w:r>
      <w:r w:rsidR="00A0430C">
        <w:rPr>
          <w:sz w:val="28"/>
          <w:szCs w:val="28"/>
        </w:rPr>
        <w:t>«</w:t>
      </w:r>
      <w:r w:rsidRPr="00175255">
        <w:rPr>
          <w:sz w:val="28"/>
          <w:szCs w:val="28"/>
        </w:rPr>
        <w:t>Интернет</w:t>
      </w:r>
      <w:r w:rsidR="00A0430C">
        <w:rPr>
          <w:sz w:val="28"/>
          <w:szCs w:val="28"/>
        </w:rPr>
        <w:t>»</w:t>
      </w:r>
      <w:r w:rsidRPr="00175255">
        <w:rPr>
          <w:sz w:val="28"/>
          <w:szCs w:val="28"/>
        </w:rPr>
        <w:t xml:space="preserve"> создан раздел – «Административная комиссия». В разделе регулярно публикуются отчеты о деятельности</w:t>
      </w:r>
      <w:r w:rsidR="003B41F9" w:rsidRPr="00175255">
        <w:rPr>
          <w:sz w:val="28"/>
          <w:szCs w:val="28"/>
        </w:rPr>
        <w:t xml:space="preserve"> административной комиссии</w:t>
      </w:r>
      <w:r w:rsidRPr="00175255">
        <w:rPr>
          <w:sz w:val="28"/>
          <w:szCs w:val="28"/>
        </w:rPr>
        <w:t>, информация, новости, справки о результатах работы после проведения каждого заседания административной ком</w:t>
      </w:r>
      <w:r w:rsidR="003B41F9" w:rsidRPr="00175255">
        <w:rPr>
          <w:sz w:val="28"/>
          <w:szCs w:val="28"/>
        </w:rPr>
        <w:t>иссии.</w:t>
      </w:r>
    </w:p>
    <w:p w:rsidR="001258D6" w:rsidRPr="00B43DE1" w:rsidRDefault="00746B15" w:rsidP="00746B15">
      <w:pPr>
        <w:pStyle w:val="2"/>
        <w:numPr>
          <w:ilvl w:val="0"/>
          <w:numId w:val="0"/>
        </w:numPr>
        <w:spacing w:after="120"/>
        <w:jc w:val="both"/>
      </w:pPr>
      <w:bookmarkStart w:id="90" w:name="_Toc42098989"/>
      <w:r w:rsidRPr="00B43DE1">
        <w:lastRenderedPageBreak/>
        <w:t>3.</w:t>
      </w:r>
      <w:r w:rsidR="00F6672F">
        <w:t>3</w:t>
      </w:r>
      <w:r w:rsidRPr="00B43DE1">
        <w:t>. </w:t>
      </w:r>
      <w:r w:rsidR="001258D6" w:rsidRPr="00B43DE1">
        <w:t>Деятельность комиссии по делам несовершеннолетних и защите их прав</w:t>
      </w:r>
      <w:bookmarkEnd w:id="89"/>
      <w:bookmarkEnd w:id="90"/>
    </w:p>
    <w:p w:rsidR="00A834FC" w:rsidRPr="00175255" w:rsidRDefault="00A834FC" w:rsidP="00A834FC">
      <w:pPr>
        <w:spacing w:after="0" w:line="240" w:lineRule="auto"/>
        <w:ind w:firstLine="709"/>
        <w:jc w:val="both"/>
        <w:rPr>
          <w:rFonts w:ascii="Times New Roman" w:hAnsi="Times New Roman"/>
          <w:sz w:val="28"/>
          <w:szCs w:val="28"/>
        </w:rPr>
      </w:pPr>
      <w:bookmarkStart w:id="91" w:name="_Toc7878688"/>
      <w:r w:rsidRPr="00175255">
        <w:rPr>
          <w:rFonts w:ascii="Times New Roman" w:hAnsi="Times New Roman"/>
          <w:sz w:val="28"/>
          <w:szCs w:val="28"/>
        </w:rPr>
        <w:t>Комиссия по делам несовершеннолетних и защите их прав (</w:t>
      </w:r>
      <w:proofErr w:type="spellStart"/>
      <w:r w:rsidRPr="00175255">
        <w:rPr>
          <w:rFonts w:ascii="Times New Roman" w:hAnsi="Times New Roman"/>
          <w:sz w:val="28"/>
          <w:szCs w:val="28"/>
        </w:rPr>
        <w:t>КДНиЗП</w:t>
      </w:r>
      <w:proofErr w:type="spellEnd"/>
      <w:r w:rsidRPr="00175255">
        <w:rPr>
          <w:rFonts w:ascii="Times New Roman" w:hAnsi="Times New Roman"/>
          <w:sz w:val="28"/>
          <w:szCs w:val="28"/>
        </w:rPr>
        <w:t xml:space="preserve">) осуществляла свою работу в соответствии с планом работы комиссии по делам несовершеннолетних и защите их прав на 2019 год и исходя из криминогенной обстановки и положения семей, находящихся в социально опасном положении, на </w:t>
      </w:r>
      <w:proofErr w:type="gramStart"/>
      <w:r w:rsidRPr="00175255">
        <w:rPr>
          <w:rFonts w:ascii="Times New Roman" w:hAnsi="Times New Roman"/>
          <w:sz w:val="28"/>
          <w:szCs w:val="28"/>
        </w:rPr>
        <w:t>территории</w:t>
      </w:r>
      <w:proofErr w:type="gramEnd"/>
      <w:r w:rsidRPr="00175255">
        <w:rPr>
          <w:rFonts w:ascii="Times New Roman" w:hAnsi="Times New Roman"/>
          <w:sz w:val="28"/>
          <w:szCs w:val="28"/>
        </w:rPr>
        <w:t xml:space="preserve"> ЗАТО Железногорск.</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состав комиссии входят руководители основных служб и учреждений системы профилактики и безнадзорности несовершеннолетних, через взаимодействие с ними комиссия осуществляет контроль и координацию. Также координация осуществляется путем проведения совещаний, межведомственных консилиумов, через контроль реализации программ индивидуальной профилактической работы с семьями и несовершеннолетними, признанными находящимся в социально опасном положении, выезды специалистов комиссии в составе рабочих групп в неблагополучные семьи, проверки служб системы профилактики, заслушивание </w:t>
      </w:r>
      <w:proofErr w:type="gramStart"/>
      <w:r w:rsidRPr="00175255">
        <w:rPr>
          <w:rFonts w:ascii="Times New Roman" w:hAnsi="Times New Roman"/>
          <w:sz w:val="28"/>
          <w:szCs w:val="28"/>
        </w:rPr>
        <w:t>руководителей учреждений города системы профилактики</w:t>
      </w:r>
      <w:proofErr w:type="gramEnd"/>
      <w:r w:rsidRPr="00175255">
        <w:rPr>
          <w:rFonts w:ascii="Times New Roman" w:hAnsi="Times New Roman"/>
          <w:sz w:val="28"/>
          <w:szCs w:val="28"/>
        </w:rPr>
        <w:t>.</w:t>
      </w:r>
    </w:p>
    <w:p w:rsidR="00A834FC" w:rsidRPr="00A834FC"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Итоги работы комиссии по делам несовершеннолетних и защите их прав за 2019 год приведены в таблице 11.</w:t>
      </w:r>
    </w:p>
    <w:p w:rsidR="00A834FC" w:rsidRPr="00B43DE1" w:rsidRDefault="00A834FC" w:rsidP="00A834FC">
      <w:pPr>
        <w:spacing w:after="0" w:line="240" w:lineRule="auto"/>
        <w:ind w:firstLine="709"/>
        <w:jc w:val="right"/>
        <w:rPr>
          <w:rFonts w:ascii="Times New Roman" w:hAnsi="Times New Roman"/>
          <w:sz w:val="28"/>
          <w:szCs w:val="28"/>
        </w:rPr>
      </w:pPr>
      <w:r>
        <w:rPr>
          <w:rFonts w:ascii="Times New Roman" w:hAnsi="Times New Roman"/>
          <w:sz w:val="28"/>
          <w:szCs w:val="28"/>
        </w:rPr>
        <w:t>Таблица 11</w:t>
      </w:r>
    </w:p>
    <w:p w:rsidR="00A834FC" w:rsidRDefault="00A834FC" w:rsidP="00175255">
      <w:pPr>
        <w:spacing w:after="0" w:line="240" w:lineRule="auto"/>
        <w:jc w:val="center"/>
        <w:rPr>
          <w:rFonts w:ascii="Times New Roman" w:hAnsi="Times New Roman"/>
          <w:sz w:val="28"/>
          <w:szCs w:val="28"/>
        </w:rPr>
      </w:pPr>
      <w:r>
        <w:rPr>
          <w:rFonts w:ascii="Times New Roman" w:hAnsi="Times New Roman"/>
          <w:sz w:val="28"/>
          <w:szCs w:val="28"/>
        </w:rPr>
        <w:t xml:space="preserve">Итоги работы </w:t>
      </w:r>
      <w:proofErr w:type="spellStart"/>
      <w:r>
        <w:rPr>
          <w:rFonts w:ascii="Times New Roman" w:hAnsi="Times New Roman"/>
          <w:sz w:val="28"/>
          <w:szCs w:val="28"/>
        </w:rPr>
        <w:t>КДНиЗП</w:t>
      </w:r>
      <w:proofErr w:type="spellEnd"/>
      <w:r>
        <w:rPr>
          <w:rFonts w:ascii="Times New Roman" w:hAnsi="Times New Roman"/>
          <w:sz w:val="28"/>
          <w:szCs w:val="28"/>
        </w:rPr>
        <w:t xml:space="preserve"> за 2019</w:t>
      </w:r>
      <w:r w:rsidRPr="00B43DE1">
        <w:rPr>
          <w:rFonts w:ascii="Times New Roman" w:hAnsi="Times New Roman"/>
          <w:sz w:val="28"/>
          <w:szCs w:val="28"/>
        </w:rPr>
        <w:t xml:space="preserve"> год</w:t>
      </w:r>
    </w:p>
    <w:tbl>
      <w:tblPr>
        <w:tblW w:w="9356" w:type="dxa"/>
        <w:tblInd w:w="108" w:type="dxa"/>
        <w:tblLook w:val="04A0"/>
      </w:tblPr>
      <w:tblGrid>
        <w:gridCol w:w="6804"/>
        <w:gridCol w:w="1276"/>
        <w:gridCol w:w="1276"/>
      </w:tblGrid>
      <w:tr w:rsidR="00A834FC" w:rsidRPr="00B43DE1" w:rsidTr="00A834FC">
        <w:trPr>
          <w:trHeight w:val="202"/>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2018 год</w:t>
            </w:r>
          </w:p>
        </w:tc>
        <w:tc>
          <w:tcPr>
            <w:tcW w:w="1276" w:type="dxa"/>
            <w:tcBorders>
              <w:top w:val="single" w:sz="4" w:space="0" w:color="auto"/>
              <w:left w:val="nil"/>
              <w:bottom w:val="single" w:sz="4" w:space="0" w:color="auto"/>
              <w:right w:val="single" w:sz="4" w:space="0" w:color="auto"/>
            </w:tcBorders>
            <w:shd w:val="clear" w:color="auto" w:fill="auto"/>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201</w:t>
            </w:r>
            <w:r>
              <w:rPr>
                <w:rFonts w:ascii="Times New Roman" w:hAnsi="Times New Roman"/>
                <w:sz w:val="24"/>
                <w:szCs w:val="24"/>
              </w:rPr>
              <w:t>9</w:t>
            </w:r>
            <w:r w:rsidRPr="00B43DE1">
              <w:rPr>
                <w:rFonts w:ascii="Times New Roman" w:hAnsi="Times New Roman"/>
                <w:sz w:val="24"/>
                <w:szCs w:val="24"/>
              </w:rPr>
              <w:t xml:space="preserve"> год</w:t>
            </w:r>
          </w:p>
        </w:tc>
      </w:tr>
      <w:tr w:rsidR="00A834FC" w:rsidRPr="00B43DE1" w:rsidTr="00A834FC">
        <w:trPr>
          <w:trHeight w:val="9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rPr>
                <w:rFonts w:ascii="Times New Roman" w:hAnsi="Times New Roman"/>
                <w:sz w:val="24"/>
                <w:szCs w:val="24"/>
              </w:rPr>
            </w:pPr>
            <w:r w:rsidRPr="00B43DE1">
              <w:rPr>
                <w:rFonts w:ascii="Times New Roman" w:hAnsi="Times New Roman"/>
                <w:sz w:val="24"/>
                <w:szCs w:val="24"/>
              </w:rPr>
              <w:t>Количество вопросов, рассмотренных на заседаниях комиссии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48</w:t>
            </w:r>
          </w:p>
        </w:tc>
        <w:tc>
          <w:tcPr>
            <w:tcW w:w="1276" w:type="dxa"/>
            <w:tcBorders>
              <w:top w:val="single" w:sz="4" w:space="0" w:color="auto"/>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24</w:t>
            </w:r>
          </w:p>
        </w:tc>
      </w:tr>
      <w:tr w:rsidR="00A834FC" w:rsidRPr="00B43DE1" w:rsidTr="00A834FC">
        <w:trPr>
          <w:trHeight w:val="22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rPr>
                <w:rFonts w:ascii="Times New Roman" w:hAnsi="Times New Roman"/>
                <w:sz w:val="24"/>
                <w:szCs w:val="24"/>
              </w:rPr>
            </w:pPr>
            <w:r w:rsidRPr="00B43DE1">
              <w:rPr>
                <w:rFonts w:ascii="Times New Roman" w:hAnsi="Times New Roman"/>
                <w:sz w:val="24"/>
                <w:szCs w:val="24"/>
              </w:rPr>
              <w:t>в том числе:</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p>
        </w:tc>
      </w:tr>
      <w:tr w:rsidR="00A834FC" w:rsidRPr="00B43DE1" w:rsidTr="00A834FC">
        <w:trPr>
          <w:trHeight w:val="36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ind w:left="743"/>
              <w:rPr>
                <w:rFonts w:ascii="Times New Roman" w:hAnsi="Times New Roman"/>
                <w:sz w:val="24"/>
                <w:szCs w:val="24"/>
              </w:rPr>
            </w:pPr>
            <w:r w:rsidRPr="00B43DE1">
              <w:rPr>
                <w:rFonts w:ascii="Times New Roman" w:hAnsi="Times New Roman"/>
                <w:sz w:val="24"/>
                <w:szCs w:val="24"/>
              </w:rPr>
              <w:t>по предупреждению безнадзорности и правонарушений несовершеннолетних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41</w:t>
            </w:r>
          </w:p>
        </w:tc>
        <w:tc>
          <w:tcPr>
            <w:tcW w:w="1276" w:type="dxa"/>
            <w:tcBorders>
              <w:top w:val="single" w:sz="4" w:space="0" w:color="auto"/>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15</w:t>
            </w:r>
          </w:p>
        </w:tc>
      </w:tr>
      <w:tr w:rsidR="00A834FC" w:rsidRPr="00B43DE1" w:rsidTr="00A834FC">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ind w:left="743"/>
              <w:rPr>
                <w:rFonts w:ascii="Times New Roman" w:hAnsi="Times New Roman"/>
                <w:sz w:val="24"/>
                <w:szCs w:val="24"/>
              </w:rPr>
            </w:pPr>
            <w:r w:rsidRPr="00B43DE1">
              <w:rPr>
                <w:rFonts w:ascii="Times New Roman" w:hAnsi="Times New Roman"/>
                <w:sz w:val="24"/>
                <w:szCs w:val="24"/>
              </w:rPr>
              <w:t>по защите и восстановлению прав и законных интересов несовершеннолетних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4</w:t>
            </w:r>
          </w:p>
        </w:tc>
      </w:tr>
      <w:tr w:rsidR="00A834FC" w:rsidRPr="00B43DE1" w:rsidTr="00A834FC">
        <w:trPr>
          <w:trHeight w:val="8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B43DE1" w:rsidRDefault="00A834FC" w:rsidP="009E161F">
            <w:pPr>
              <w:spacing w:after="0" w:line="240" w:lineRule="auto"/>
              <w:ind w:left="743"/>
              <w:rPr>
                <w:rFonts w:ascii="Times New Roman" w:hAnsi="Times New Roman"/>
                <w:sz w:val="24"/>
                <w:szCs w:val="24"/>
              </w:rPr>
            </w:pPr>
            <w:r w:rsidRPr="00B43DE1">
              <w:rPr>
                <w:rFonts w:ascii="Times New Roman" w:hAnsi="Times New Roman"/>
                <w:sz w:val="24"/>
                <w:szCs w:val="24"/>
              </w:rPr>
              <w:t>по защите от всех форм насилия, грубого обращения, оскорбления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5</w:t>
            </w:r>
          </w:p>
        </w:tc>
      </w:tr>
      <w:tr w:rsidR="00A834FC" w:rsidRPr="00B43DE1" w:rsidTr="00A834FC">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rPr>
                <w:rFonts w:ascii="Times New Roman" w:hAnsi="Times New Roman"/>
                <w:sz w:val="24"/>
                <w:szCs w:val="24"/>
              </w:rPr>
            </w:pPr>
            <w:r w:rsidRPr="00B43DE1">
              <w:rPr>
                <w:rFonts w:ascii="Times New Roman" w:hAnsi="Times New Roman"/>
                <w:sz w:val="24"/>
                <w:szCs w:val="24"/>
              </w:rPr>
              <w:t>Рассмотрено на комиссии дел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207</w:t>
            </w:r>
          </w:p>
        </w:tc>
        <w:tc>
          <w:tcPr>
            <w:tcW w:w="1276" w:type="dxa"/>
            <w:tcBorders>
              <w:top w:val="nil"/>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20</w:t>
            </w:r>
            <w:r>
              <w:rPr>
                <w:rFonts w:ascii="Times New Roman" w:hAnsi="Times New Roman"/>
                <w:sz w:val="24"/>
                <w:szCs w:val="24"/>
              </w:rPr>
              <w:t>4</w:t>
            </w:r>
          </w:p>
        </w:tc>
      </w:tr>
      <w:tr w:rsidR="00A834FC" w:rsidRPr="00B43DE1" w:rsidTr="00A834FC">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rPr>
                <w:rFonts w:ascii="Times New Roman" w:hAnsi="Times New Roman"/>
                <w:sz w:val="24"/>
                <w:szCs w:val="24"/>
              </w:rPr>
            </w:pPr>
            <w:r w:rsidRPr="00B43DE1">
              <w:rPr>
                <w:rFonts w:ascii="Times New Roman" w:hAnsi="Times New Roman"/>
                <w:sz w:val="24"/>
                <w:szCs w:val="24"/>
              </w:rPr>
              <w:t>из них:</w:t>
            </w:r>
          </w:p>
        </w:tc>
        <w:tc>
          <w:tcPr>
            <w:tcW w:w="2552" w:type="dxa"/>
            <w:gridSpan w:val="2"/>
            <w:tcBorders>
              <w:top w:val="nil"/>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bCs/>
                <w:sz w:val="24"/>
                <w:szCs w:val="24"/>
              </w:rPr>
            </w:pPr>
            <w:r w:rsidRPr="00B43DE1">
              <w:rPr>
                <w:rFonts w:ascii="Times New Roman" w:hAnsi="Times New Roman"/>
                <w:bCs/>
                <w:sz w:val="24"/>
                <w:szCs w:val="24"/>
              </w:rPr>
              <w:t>Х</w:t>
            </w:r>
          </w:p>
        </w:tc>
      </w:tr>
      <w:tr w:rsidR="00A834FC" w:rsidRPr="00B43DE1" w:rsidTr="00A834FC">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ind w:left="743"/>
              <w:rPr>
                <w:rFonts w:ascii="Times New Roman" w:hAnsi="Times New Roman"/>
                <w:sz w:val="24"/>
                <w:szCs w:val="24"/>
              </w:rPr>
            </w:pPr>
            <w:proofErr w:type="gramStart"/>
            <w:r w:rsidRPr="00B43DE1">
              <w:rPr>
                <w:rFonts w:ascii="Times New Roman" w:hAnsi="Times New Roman"/>
                <w:sz w:val="24"/>
                <w:szCs w:val="24"/>
              </w:rPr>
              <w:t>совершенных</w:t>
            </w:r>
            <w:proofErr w:type="gramEnd"/>
            <w:r w:rsidRPr="00B43DE1">
              <w:rPr>
                <w:rFonts w:ascii="Times New Roman" w:hAnsi="Times New Roman"/>
                <w:sz w:val="24"/>
                <w:szCs w:val="24"/>
              </w:rPr>
              <w:t xml:space="preserve"> несовершеннолетними</w:t>
            </w:r>
          </w:p>
        </w:tc>
        <w:tc>
          <w:tcPr>
            <w:tcW w:w="1276" w:type="dxa"/>
            <w:tcBorders>
              <w:top w:val="nil"/>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58</w:t>
            </w:r>
          </w:p>
        </w:tc>
        <w:tc>
          <w:tcPr>
            <w:tcW w:w="1276" w:type="dxa"/>
            <w:tcBorders>
              <w:top w:val="nil"/>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48</w:t>
            </w:r>
          </w:p>
        </w:tc>
      </w:tr>
      <w:tr w:rsidR="00A834FC" w:rsidRPr="00B43DE1" w:rsidTr="00A834FC">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ind w:left="743"/>
              <w:rPr>
                <w:rFonts w:ascii="Times New Roman" w:hAnsi="Times New Roman"/>
                <w:sz w:val="24"/>
                <w:szCs w:val="24"/>
              </w:rPr>
            </w:pPr>
            <w:r w:rsidRPr="00B43DE1">
              <w:rPr>
                <w:rFonts w:ascii="Times New Roman" w:hAnsi="Times New Roman"/>
                <w:sz w:val="24"/>
                <w:szCs w:val="24"/>
              </w:rPr>
              <w:t>в отношении родителей</w:t>
            </w:r>
          </w:p>
        </w:tc>
        <w:tc>
          <w:tcPr>
            <w:tcW w:w="1276" w:type="dxa"/>
            <w:tcBorders>
              <w:top w:val="nil"/>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140</w:t>
            </w:r>
          </w:p>
        </w:tc>
        <w:tc>
          <w:tcPr>
            <w:tcW w:w="1276" w:type="dxa"/>
            <w:tcBorders>
              <w:top w:val="nil"/>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152</w:t>
            </w:r>
          </w:p>
        </w:tc>
      </w:tr>
      <w:tr w:rsidR="00A834FC" w:rsidRPr="00B43DE1" w:rsidTr="00A834FC">
        <w:trPr>
          <w:trHeight w:val="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ind w:left="743"/>
              <w:rPr>
                <w:rFonts w:ascii="Times New Roman" w:hAnsi="Times New Roman"/>
                <w:sz w:val="24"/>
                <w:szCs w:val="24"/>
              </w:rPr>
            </w:pPr>
            <w:r w:rsidRPr="00B43DE1">
              <w:rPr>
                <w:rFonts w:ascii="Times New Roman" w:hAnsi="Times New Roman"/>
                <w:sz w:val="24"/>
                <w:szCs w:val="24"/>
              </w:rPr>
              <w:t>в отношении иных лиц</w:t>
            </w:r>
          </w:p>
        </w:tc>
        <w:tc>
          <w:tcPr>
            <w:tcW w:w="1276" w:type="dxa"/>
            <w:tcBorders>
              <w:top w:val="nil"/>
              <w:left w:val="nil"/>
              <w:bottom w:val="single" w:sz="4" w:space="0" w:color="auto"/>
              <w:right w:val="single" w:sz="4" w:space="0" w:color="auto"/>
            </w:tcBorders>
            <w:shd w:val="clear" w:color="auto" w:fill="auto"/>
            <w:vAlign w:val="center"/>
            <w:hideMark/>
          </w:tcPr>
          <w:p w:rsidR="00A834FC" w:rsidRPr="00B43DE1" w:rsidRDefault="00A834FC" w:rsidP="00A834FC">
            <w:pPr>
              <w:spacing w:after="0" w:line="240" w:lineRule="auto"/>
              <w:jc w:val="center"/>
              <w:rPr>
                <w:rFonts w:ascii="Times New Roman" w:hAnsi="Times New Roman"/>
                <w:sz w:val="24"/>
                <w:szCs w:val="24"/>
              </w:rPr>
            </w:pPr>
            <w:r w:rsidRPr="00B43DE1">
              <w:rPr>
                <w:rFonts w:ascii="Times New Roman" w:hAnsi="Times New Roman"/>
                <w:sz w:val="24"/>
                <w:szCs w:val="24"/>
              </w:rPr>
              <w:t>9</w:t>
            </w:r>
          </w:p>
        </w:tc>
        <w:tc>
          <w:tcPr>
            <w:tcW w:w="1276" w:type="dxa"/>
            <w:tcBorders>
              <w:top w:val="nil"/>
              <w:left w:val="nil"/>
              <w:bottom w:val="single" w:sz="4" w:space="0" w:color="auto"/>
              <w:right w:val="single" w:sz="4" w:space="0" w:color="auto"/>
            </w:tcBorders>
            <w:shd w:val="clear" w:color="auto" w:fill="auto"/>
            <w:vAlign w:val="center"/>
          </w:tcPr>
          <w:p w:rsidR="00A834FC" w:rsidRPr="00B43DE1" w:rsidRDefault="00A834FC" w:rsidP="00A834FC">
            <w:pPr>
              <w:spacing w:after="0" w:line="240" w:lineRule="auto"/>
              <w:jc w:val="center"/>
              <w:rPr>
                <w:rFonts w:ascii="Times New Roman" w:hAnsi="Times New Roman"/>
                <w:sz w:val="24"/>
                <w:szCs w:val="24"/>
              </w:rPr>
            </w:pPr>
            <w:r>
              <w:rPr>
                <w:rFonts w:ascii="Times New Roman" w:hAnsi="Times New Roman"/>
                <w:sz w:val="24"/>
                <w:szCs w:val="24"/>
              </w:rPr>
              <w:t>4</w:t>
            </w:r>
          </w:p>
        </w:tc>
      </w:tr>
      <w:tr w:rsidR="00A834FC" w:rsidRPr="00B43DE1" w:rsidTr="00A834FC">
        <w:trPr>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A834FC" w:rsidRPr="00B43DE1" w:rsidRDefault="00A834FC" w:rsidP="00821BA4">
            <w:pPr>
              <w:spacing w:after="0" w:line="240" w:lineRule="auto"/>
              <w:jc w:val="both"/>
              <w:rPr>
                <w:rFonts w:ascii="Times New Roman" w:hAnsi="Times New Roman"/>
                <w:sz w:val="24"/>
                <w:szCs w:val="24"/>
              </w:rPr>
            </w:pPr>
            <w:r w:rsidRPr="00B43DE1">
              <w:rPr>
                <w:rFonts w:ascii="Times New Roman" w:hAnsi="Times New Roman"/>
                <w:sz w:val="24"/>
                <w:szCs w:val="24"/>
              </w:rPr>
              <w:t>Количество рассмотренных на комиссии материалов о несовершеннолетних, совершивших административные правонарушения (но не достигших возраста привлечения к административной ответственности) и материалов о совершени</w:t>
            </w:r>
            <w:r w:rsidR="009E161F">
              <w:rPr>
                <w:rFonts w:ascii="Times New Roman" w:hAnsi="Times New Roman"/>
                <w:sz w:val="24"/>
                <w:szCs w:val="24"/>
              </w:rPr>
              <w:t>и</w:t>
            </w:r>
            <w:r w:rsidRPr="00B43DE1">
              <w:rPr>
                <w:rFonts w:ascii="Times New Roman" w:hAnsi="Times New Roman"/>
                <w:sz w:val="24"/>
                <w:szCs w:val="24"/>
              </w:rPr>
              <w:t xml:space="preserve"> несовершеннолетними общественно</w:t>
            </w:r>
            <w:r w:rsidR="00821BA4">
              <w:rPr>
                <w:rFonts w:ascii="Times New Roman" w:hAnsi="Times New Roman"/>
                <w:sz w:val="24"/>
                <w:szCs w:val="24"/>
              </w:rPr>
              <w:t>-</w:t>
            </w:r>
            <w:r w:rsidRPr="00B43DE1">
              <w:rPr>
                <w:rFonts w:ascii="Times New Roman" w:hAnsi="Times New Roman"/>
                <w:sz w:val="24"/>
                <w:szCs w:val="24"/>
              </w:rPr>
              <w:t xml:space="preserve">опасных деяний (но не подлежащих уголовной ответственности в связи с </w:t>
            </w:r>
            <w:proofErr w:type="spellStart"/>
            <w:r w:rsidRPr="00B43DE1">
              <w:rPr>
                <w:rFonts w:ascii="Times New Roman" w:hAnsi="Times New Roman"/>
                <w:sz w:val="24"/>
                <w:szCs w:val="24"/>
              </w:rPr>
              <w:t>недостижением</w:t>
            </w:r>
            <w:proofErr w:type="spellEnd"/>
            <w:r w:rsidRPr="00B43DE1">
              <w:rPr>
                <w:rFonts w:ascii="Times New Roman" w:hAnsi="Times New Roman"/>
                <w:sz w:val="24"/>
                <w:szCs w:val="24"/>
              </w:rPr>
              <w:t xml:space="preserve"> возраста наступления уголовной ответственности)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A834FC" w:rsidRPr="00B43DE1" w:rsidRDefault="009E161F" w:rsidP="00A834FC">
            <w:pPr>
              <w:spacing w:after="0" w:line="240" w:lineRule="auto"/>
              <w:jc w:val="center"/>
              <w:rPr>
                <w:rFonts w:ascii="Times New Roman" w:hAnsi="Times New Roman"/>
                <w:sz w:val="24"/>
                <w:szCs w:val="24"/>
              </w:rPr>
            </w:pPr>
            <w:r>
              <w:rPr>
                <w:rFonts w:ascii="Times New Roman" w:hAnsi="Times New Roman"/>
                <w:sz w:val="24"/>
                <w:szCs w:val="24"/>
              </w:rPr>
              <w:t>150</w:t>
            </w:r>
          </w:p>
        </w:tc>
        <w:tc>
          <w:tcPr>
            <w:tcW w:w="1276" w:type="dxa"/>
            <w:tcBorders>
              <w:top w:val="nil"/>
              <w:left w:val="nil"/>
              <w:bottom w:val="single" w:sz="4" w:space="0" w:color="auto"/>
              <w:right w:val="single" w:sz="4" w:space="0" w:color="auto"/>
            </w:tcBorders>
            <w:shd w:val="clear" w:color="auto" w:fill="auto"/>
            <w:vAlign w:val="center"/>
          </w:tcPr>
          <w:p w:rsidR="00A834FC" w:rsidRPr="00B43DE1" w:rsidRDefault="009E161F" w:rsidP="009E161F">
            <w:pPr>
              <w:spacing w:after="0" w:line="240" w:lineRule="auto"/>
              <w:jc w:val="center"/>
              <w:rPr>
                <w:rFonts w:ascii="Times New Roman" w:hAnsi="Times New Roman"/>
                <w:sz w:val="24"/>
                <w:szCs w:val="24"/>
              </w:rPr>
            </w:pPr>
            <w:r>
              <w:rPr>
                <w:rFonts w:ascii="Times New Roman" w:hAnsi="Times New Roman"/>
                <w:sz w:val="24"/>
                <w:szCs w:val="24"/>
              </w:rPr>
              <w:t>186</w:t>
            </w:r>
          </w:p>
        </w:tc>
      </w:tr>
    </w:tbl>
    <w:p w:rsidR="009E161F" w:rsidRPr="00175255" w:rsidRDefault="009E161F" w:rsidP="00821BA4">
      <w:pPr>
        <w:spacing w:after="0" w:line="240" w:lineRule="auto"/>
        <w:ind w:firstLine="709"/>
        <w:jc w:val="both"/>
        <w:rPr>
          <w:rFonts w:ascii="Times New Roman" w:hAnsi="Times New Roman"/>
          <w:sz w:val="28"/>
          <w:szCs w:val="28"/>
        </w:rPr>
      </w:pP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Основные направления деятельности в сфере </w:t>
      </w:r>
      <w:r w:rsidRPr="00175255">
        <w:rPr>
          <w:rFonts w:ascii="Times New Roman" w:hAnsi="Times New Roman"/>
          <w:bCs/>
          <w:sz w:val="28"/>
          <w:szCs w:val="28"/>
        </w:rPr>
        <w:t>профилактики безнадзорности и правонарушений несовершеннолетних</w:t>
      </w:r>
      <w:r w:rsidRPr="00175255">
        <w:rPr>
          <w:rFonts w:ascii="Times New Roman" w:hAnsi="Times New Roman"/>
          <w:sz w:val="28"/>
          <w:szCs w:val="28"/>
        </w:rPr>
        <w:t xml:space="preserve"> в отчетном году:</w:t>
      </w:r>
    </w:p>
    <w:p w:rsidR="00A834FC" w:rsidRPr="00175255" w:rsidRDefault="00A834FC" w:rsidP="00821BA4">
      <w:pPr>
        <w:spacing w:after="0" w:line="240" w:lineRule="auto"/>
        <w:ind w:firstLine="709"/>
        <w:jc w:val="both"/>
        <w:rPr>
          <w:rFonts w:ascii="Times New Roman" w:hAnsi="Times New Roman"/>
          <w:bCs/>
          <w:iCs/>
          <w:sz w:val="28"/>
          <w:szCs w:val="28"/>
        </w:rPr>
      </w:pPr>
      <w:r w:rsidRPr="00175255">
        <w:rPr>
          <w:rFonts w:ascii="Times New Roman" w:hAnsi="Times New Roman"/>
          <w:bCs/>
          <w:iCs/>
          <w:sz w:val="28"/>
          <w:szCs w:val="28"/>
        </w:rPr>
        <w:lastRenderedPageBreak/>
        <w:t>-</w:t>
      </w:r>
      <w:r w:rsidR="009E161F" w:rsidRPr="00175255">
        <w:rPr>
          <w:rFonts w:ascii="Times New Roman" w:hAnsi="Times New Roman"/>
          <w:bCs/>
          <w:iCs/>
          <w:sz w:val="28"/>
          <w:szCs w:val="28"/>
        </w:rPr>
        <w:t> </w:t>
      </w:r>
      <w:r w:rsidRPr="00175255">
        <w:rPr>
          <w:rFonts w:ascii="Times New Roman" w:hAnsi="Times New Roman"/>
          <w:bCs/>
          <w:iCs/>
          <w:sz w:val="28"/>
          <w:szCs w:val="28"/>
        </w:rPr>
        <w:t>профилактика самовольных уходов подростков из семьи, а также из</w:t>
      </w:r>
      <w:r w:rsidR="009E161F" w:rsidRPr="00175255">
        <w:rPr>
          <w:rFonts w:ascii="Times New Roman" w:hAnsi="Times New Roman"/>
          <w:bCs/>
          <w:iCs/>
          <w:sz w:val="28"/>
          <w:szCs w:val="28"/>
        </w:rPr>
        <w:t> </w:t>
      </w:r>
      <w:r w:rsidRPr="00175255">
        <w:rPr>
          <w:rFonts w:ascii="Times New Roman" w:hAnsi="Times New Roman"/>
          <w:bCs/>
          <w:iCs/>
          <w:sz w:val="28"/>
          <w:szCs w:val="28"/>
        </w:rPr>
        <w:t>КГКУ «</w:t>
      </w:r>
      <w:proofErr w:type="spellStart"/>
      <w:r w:rsidRPr="00175255">
        <w:rPr>
          <w:rFonts w:ascii="Times New Roman" w:hAnsi="Times New Roman"/>
          <w:bCs/>
          <w:iCs/>
          <w:sz w:val="28"/>
          <w:szCs w:val="28"/>
        </w:rPr>
        <w:t>Железногорский</w:t>
      </w:r>
      <w:proofErr w:type="spellEnd"/>
      <w:r w:rsidRPr="00175255">
        <w:rPr>
          <w:rFonts w:ascii="Times New Roman" w:hAnsi="Times New Roman"/>
          <w:bCs/>
          <w:iCs/>
          <w:sz w:val="28"/>
          <w:szCs w:val="28"/>
        </w:rPr>
        <w:t xml:space="preserve"> детский </w:t>
      </w:r>
      <w:r w:rsidR="009E161F" w:rsidRPr="00175255">
        <w:rPr>
          <w:rFonts w:ascii="Times New Roman" w:hAnsi="Times New Roman"/>
          <w:bCs/>
          <w:iCs/>
          <w:sz w:val="28"/>
          <w:szCs w:val="28"/>
        </w:rPr>
        <w:t>д</w:t>
      </w:r>
      <w:r w:rsidRPr="00175255">
        <w:rPr>
          <w:rFonts w:ascii="Times New Roman" w:hAnsi="Times New Roman"/>
          <w:bCs/>
          <w:iCs/>
          <w:sz w:val="28"/>
          <w:szCs w:val="28"/>
        </w:rPr>
        <w:t>ом». Укрепление в семьях детско-родительских отношений;</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bCs/>
          <w:iCs/>
          <w:sz w:val="28"/>
          <w:szCs w:val="28"/>
        </w:rPr>
        <w:t>-</w:t>
      </w:r>
      <w:r w:rsidR="009E161F" w:rsidRPr="00175255">
        <w:rPr>
          <w:rFonts w:ascii="Times New Roman" w:hAnsi="Times New Roman"/>
          <w:sz w:val="28"/>
          <w:szCs w:val="28"/>
          <w:lang w:val="en-US"/>
        </w:rPr>
        <w:t> </w:t>
      </w:r>
      <w:r w:rsidRPr="00175255">
        <w:rPr>
          <w:rFonts w:ascii="Times New Roman" w:hAnsi="Times New Roman"/>
          <w:sz w:val="28"/>
          <w:szCs w:val="28"/>
        </w:rPr>
        <w:t>раннее выявление неблагополучия в семьях, имеющих детей, профилактика социального сиротства;</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E161F" w:rsidRPr="00175255">
        <w:rPr>
          <w:rFonts w:ascii="Times New Roman" w:hAnsi="Times New Roman"/>
          <w:sz w:val="28"/>
          <w:szCs w:val="28"/>
          <w:lang w:val="en-US"/>
        </w:rPr>
        <w:t> </w:t>
      </w:r>
      <w:r w:rsidRPr="00175255">
        <w:rPr>
          <w:rFonts w:ascii="Times New Roman" w:hAnsi="Times New Roman"/>
          <w:sz w:val="28"/>
          <w:szCs w:val="28"/>
        </w:rPr>
        <w:t>дальнейшее развитие и совершенствование служб медиации во всех образовательных учреждениях ЗАТО г. Железногорск;</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E161F" w:rsidRPr="00175255">
        <w:rPr>
          <w:rFonts w:ascii="Times New Roman" w:hAnsi="Times New Roman"/>
          <w:sz w:val="28"/>
          <w:szCs w:val="28"/>
          <w:lang w:val="en-US"/>
        </w:rPr>
        <w:t> </w:t>
      </w:r>
      <w:r w:rsidRPr="00175255">
        <w:rPr>
          <w:rFonts w:ascii="Times New Roman" w:hAnsi="Times New Roman"/>
          <w:sz w:val="28"/>
          <w:szCs w:val="28"/>
        </w:rPr>
        <w:t>обеспечение приоритета индивидуальной профилактической работы с</w:t>
      </w:r>
      <w:r w:rsidR="009E161F" w:rsidRPr="00175255">
        <w:rPr>
          <w:rFonts w:ascii="Times New Roman" w:hAnsi="Times New Roman"/>
          <w:sz w:val="28"/>
          <w:szCs w:val="28"/>
          <w:lang w:val="en-US"/>
        </w:rPr>
        <w:t> </w:t>
      </w:r>
      <w:r w:rsidRPr="00175255">
        <w:rPr>
          <w:rFonts w:ascii="Times New Roman" w:hAnsi="Times New Roman"/>
          <w:sz w:val="28"/>
          <w:szCs w:val="28"/>
        </w:rPr>
        <w:t>несовершеннолетними и их семьями, находящимися в социально опасном положении на основе разработки и реализации комплексных индивидуальных реабилитационных программ;</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E161F" w:rsidRPr="00175255">
        <w:rPr>
          <w:rFonts w:ascii="Times New Roman" w:hAnsi="Times New Roman"/>
          <w:sz w:val="28"/>
          <w:szCs w:val="28"/>
          <w:lang w:val="en-US"/>
        </w:rPr>
        <w:t> </w:t>
      </w:r>
      <w:r w:rsidRPr="00175255">
        <w:rPr>
          <w:rFonts w:ascii="Times New Roman" w:hAnsi="Times New Roman"/>
          <w:sz w:val="28"/>
          <w:szCs w:val="28"/>
        </w:rPr>
        <w:t>профилактика групповых и повторных преступлений совершенных несовершеннолетними;</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9E161F" w:rsidRPr="00175255">
        <w:rPr>
          <w:rFonts w:ascii="Times New Roman" w:hAnsi="Times New Roman"/>
          <w:sz w:val="28"/>
          <w:szCs w:val="28"/>
          <w:lang w:val="en-US"/>
        </w:rPr>
        <w:t> </w:t>
      </w:r>
      <w:r w:rsidRPr="00175255">
        <w:rPr>
          <w:rFonts w:ascii="Times New Roman" w:hAnsi="Times New Roman"/>
          <w:sz w:val="28"/>
          <w:szCs w:val="28"/>
        </w:rPr>
        <w:t>профилактика употребления несовершеннолетними алкоголя и</w:t>
      </w:r>
      <w:r w:rsidR="009E161F" w:rsidRPr="00175255">
        <w:rPr>
          <w:rFonts w:ascii="Times New Roman" w:hAnsi="Times New Roman"/>
          <w:sz w:val="28"/>
          <w:szCs w:val="28"/>
          <w:lang w:val="en-US"/>
        </w:rPr>
        <w:t> </w:t>
      </w:r>
      <w:proofErr w:type="spellStart"/>
      <w:r w:rsidRPr="00175255">
        <w:rPr>
          <w:rFonts w:ascii="Times New Roman" w:hAnsi="Times New Roman"/>
          <w:sz w:val="28"/>
          <w:szCs w:val="28"/>
        </w:rPr>
        <w:t>психоактивных</w:t>
      </w:r>
      <w:proofErr w:type="spellEnd"/>
      <w:r w:rsidRPr="00175255">
        <w:rPr>
          <w:rFonts w:ascii="Times New Roman" w:hAnsi="Times New Roman"/>
          <w:sz w:val="28"/>
          <w:szCs w:val="28"/>
        </w:rPr>
        <w:t xml:space="preserve"> веществ, суицидального поведения несовершеннолетних.</w:t>
      </w:r>
    </w:p>
    <w:p w:rsidR="00A834FC" w:rsidRPr="00175255" w:rsidRDefault="00A834FC" w:rsidP="00821BA4">
      <w:pPr>
        <w:spacing w:after="0" w:line="240" w:lineRule="auto"/>
        <w:ind w:firstLine="709"/>
        <w:jc w:val="both"/>
        <w:rPr>
          <w:rFonts w:ascii="Times New Roman" w:hAnsi="Times New Roman"/>
          <w:sz w:val="28"/>
          <w:szCs w:val="28"/>
        </w:rPr>
      </w:pPr>
    </w:p>
    <w:p w:rsidR="00A834FC" w:rsidRPr="00175255" w:rsidRDefault="00A834FC" w:rsidP="00821BA4">
      <w:pPr>
        <w:pStyle w:val="af4"/>
        <w:tabs>
          <w:tab w:val="left" w:pos="0"/>
          <w:tab w:val="left" w:pos="284"/>
        </w:tabs>
        <w:spacing w:after="0" w:line="240" w:lineRule="auto"/>
        <w:ind w:left="0" w:firstLine="709"/>
        <w:jc w:val="both"/>
        <w:rPr>
          <w:rFonts w:ascii="Times New Roman" w:hAnsi="Times New Roman"/>
          <w:sz w:val="28"/>
          <w:szCs w:val="28"/>
        </w:rPr>
      </w:pPr>
      <w:r w:rsidRPr="00175255">
        <w:rPr>
          <w:rFonts w:ascii="Times New Roman" w:hAnsi="Times New Roman"/>
          <w:sz w:val="28"/>
          <w:szCs w:val="28"/>
        </w:rPr>
        <w:t>В 2019 году проведено 26 заседаний к</w:t>
      </w:r>
      <w:r w:rsidR="009E161F" w:rsidRPr="00175255">
        <w:rPr>
          <w:rFonts w:ascii="Times New Roman" w:hAnsi="Times New Roman"/>
          <w:sz w:val="28"/>
          <w:szCs w:val="28"/>
        </w:rPr>
        <w:t xml:space="preserve">омиссии по делам несовершеннолетних и защите их прав. </w:t>
      </w:r>
      <w:r w:rsidRPr="00175255">
        <w:rPr>
          <w:rFonts w:ascii="Times New Roman" w:hAnsi="Times New Roman"/>
          <w:sz w:val="28"/>
          <w:szCs w:val="28"/>
        </w:rPr>
        <w:t>Рассмотрено 24 вопроса об</w:t>
      </w:r>
      <w:r w:rsidR="009E161F" w:rsidRPr="00175255">
        <w:rPr>
          <w:rFonts w:ascii="Times New Roman" w:hAnsi="Times New Roman"/>
          <w:sz w:val="28"/>
          <w:szCs w:val="28"/>
        </w:rPr>
        <w:t> </w:t>
      </w:r>
      <w:r w:rsidRPr="00175255">
        <w:rPr>
          <w:rFonts w:ascii="Times New Roman" w:hAnsi="Times New Roman"/>
          <w:sz w:val="28"/>
          <w:szCs w:val="28"/>
        </w:rPr>
        <w:t>организации профилактических акций, мероприятий, в том числе, вопросов по профилактике безнадзорности и правонарушений несовершеннолетних, а также вопросов в области профилактики агрессии и</w:t>
      </w:r>
      <w:r w:rsidR="009E161F" w:rsidRPr="00175255">
        <w:rPr>
          <w:rFonts w:ascii="Times New Roman" w:hAnsi="Times New Roman"/>
          <w:sz w:val="28"/>
          <w:szCs w:val="28"/>
        </w:rPr>
        <w:t> </w:t>
      </w:r>
      <w:r w:rsidRPr="00175255">
        <w:rPr>
          <w:rFonts w:ascii="Times New Roman" w:hAnsi="Times New Roman"/>
          <w:sz w:val="28"/>
          <w:szCs w:val="28"/>
        </w:rPr>
        <w:t>жестокости среди несовершеннолетних, профилактики суицидального поведения несовершеннолетних.</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течение года проводились круглые столы, семинары, форумы, ярмарки</w:t>
      </w:r>
      <w:r w:rsidR="00821BA4" w:rsidRPr="00175255">
        <w:rPr>
          <w:rFonts w:ascii="Times New Roman" w:hAnsi="Times New Roman"/>
          <w:sz w:val="28"/>
          <w:szCs w:val="28"/>
        </w:rPr>
        <w:t>, направленные на профилактику безнадзорности и правонарушений несовершеннолетних; о</w:t>
      </w:r>
      <w:r w:rsidRPr="00175255">
        <w:rPr>
          <w:rFonts w:ascii="Times New Roman" w:hAnsi="Times New Roman"/>
          <w:sz w:val="28"/>
          <w:szCs w:val="28"/>
        </w:rPr>
        <w:t>рганизаци</w:t>
      </w:r>
      <w:r w:rsidR="00821BA4" w:rsidRPr="00175255">
        <w:rPr>
          <w:rFonts w:ascii="Times New Roman" w:hAnsi="Times New Roman"/>
          <w:sz w:val="28"/>
          <w:szCs w:val="28"/>
        </w:rPr>
        <w:t>ю</w:t>
      </w:r>
      <w:r w:rsidRPr="00175255">
        <w:rPr>
          <w:rFonts w:ascii="Times New Roman" w:hAnsi="Times New Roman"/>
          <w:sz w:val="28"/>
          <w:szCs w:val="28"/>
        </w:rPr>
        <w:t xml:space="preserve"> занятости несовершеннолетних, состоящих на различных вида</w:t>
      </w:r>
      <w:r w:rsidR="00821BA4" w:rsidRPr="00175255">
        <w:rPr>
          <w:rFonts w:ascii="Times New Roman" w:hAnsi="Times New Roman"/>
          <w:sz w:val="28"/>
          <w:szCs w:val="28"/>
        </w:rPr>
        <w:t>х учета</w:t>
      </w:r>
      <w:r w:rsidR="00A0430C">
        <w:rPr>
          <w:rFonts w:ascii="Times New Roman" w:hAnsi="Times New Roman"/>
          <w:sz w:val="28"/>
          <w:szCs w:val="28"/>
        </w:rPr>
        <w:t>,</w:t>
      </w:r>
      <w:r w:rsidR="00821BA4" w:rsidRPr="00175255">
        <w:rPr>
          <w:rFonts w:ascii="Times New Roman" w:hAnsi="Times New Roman"/>
          <w:sz w:val="28"/>
          <w:szCs w:val="28"/>
        </w:rPr>
        <w:t xml:space="preserve"> в летний период времени.</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летний период в загородных и пришкольных лагерях проводились профилактические мероприятия с детьми на тему: «Безопасное поведение в</w:t>
      </w:r>
      <w:r w:rsidR="00821BA4" w:rsidRPr="00175255">
        <w:rPr>
          <w:rFonts w:ascii="Times New Roman" w:hAnsi="Times New Roman"/>
          <w:sz w:val="28"/>
          <w:szCs w:val="28"/>
        </w:rPr>
        <w:t> о</w:t>
      </w:r>
      <w:r w:rsidRPr="00175255">
        <w:rPr>
          <w:rFonts w:ascii="Times New Roman" w:hAnsi="Times New Roman"/>
          <w:sz w:val="28"/>
          <w:szCs w:val="28"/>
        </w:rPr>
        <w:t>бщественных местах при общении с посторонними гражданами и в сети «Интернет».</w:t>
      </w:r>
    </w:p>
    <w:p w:rsidR="00A834FC" w:rsidRPr="00175255" w:rsidRDefault="00A834FC" w:rsidP="00821BA4">
      <w:pPr>
        <w:spacing w:after="0" w:line="240" w:lineRule="auto"/>
        <w:ind w:firstLine="709"/>
        <w:contextualSpacing/>
        <w:jc w:val="both"/>
        <w:rPr>
          <w:rFonts w:ascii="Times New Roman" w:hAnsi="Times New Roman"/>
          <w:sz w:val="28"/>
          <w:szCs w:val="28"/>
        </w:rPr>
      </w:pPr>
      <w:r w:rsidRPr="00175255">
        <w:rPr>
          <w:rFonts w:ascii="Times New Roman" w:hAnsi="Times New Roman"/>
          <w:sz w:val="28"/>
          <w:szCs w:val="28"/>
        </w:rPr>
        <w:t>В ноябре 2019 г</w:t>
      </w:r>
      <w:r w:rsidR="00821BA4" w:rsidRPr="00175255">
        <w:rPr>
          <w:rFonts w:ascii="Times New Roman" w:hAnsi="Times New Roman"/>
          <w:sz w:val="28"/>
          <w:szCs w:val="28"/>
        </w:rPr>
        <w:t xml:space="preserve">ода </w:t>
      </w:r>
      <w:r w:rsidRPr="00175255">
        <w:rPr>
          <w:rFonts w:ascii="Times New Roman" w:hAnsi="Times New Roman"/>
          <w:sz w:val="28"/>
          <w:szCs w:val="28"/>
        </w:rPr>
        <w:t xml:space="preserve">для педагогов и представителей служб системы профилактики </w:t>
      </w:r>
      <w:proofErr w:type="spellStart"/>
      <w:r w:rsidR="00821BA4" w:rsidRPr="00175255">
        <w:rPr>
          <w:rFonts w:ascii="Times New Roman" w:hAnsi="Times New Roman"/>
          <w:sz w:val="28"/>
          <w:szCs w:val="28"/>
        </w:rPr>
        <w:t>КДНиЗП</w:t>
      </w:r>
      <w:proofErr w:type="spellEnd"/>
      <w:r w:rsidR="00821BA4" w:rsidRPr="00175255">
        <w:rPr>
          <w:rFonts w:ascii="Times New Roman" w:hAnsi="Times New Roman"/>
          <w:sz w:val="28"/>
          <w:szCs w:val="28"/>
        </w:rPr>
        <w:t xml:space="preserve"> </w:t>
      </w:r>
      <w:r w:rsidRPr="00175255">
        <w:rPr>
          <w:rFonts w:ascii="Times New Roman" w:hAnsi="Times New Roman"/>
          <w:sz w:val="28"/>
          <w:szCs w:val="28"/>
        </w:rPr>
        <w:t xml:space="preserve">организован и проведен </w:t>
      </w:r>
      <w:r w:rsidR="00821BA4" w:rsidRPr="00175255">
        <w:rPr>
          <w:rFonts w:ascii="Times New Roman" w:hAnsi="Times New Roman"/>
          <w:sz w:val="28"/>
          <w:szCs w:val="28"/>
        </w:rPr>
        <w:t>межрегиональный ф</w:t>
      </w:r>
      <w:r w:rsidRPr="00175255">
        <w:rPr>
          <w:rFonts w:ascii="Times New Roman" w:hAnsi="Times New Roman"/>
          <w:sz w:val="28"/>
          <w:szCs w:val="28"/>
        </w:rPr>
        <w:t>орум «Недетские проблемы современных подростков»</w:t>
      </w:r>
      <w:r w:rsidR="00A0430C">
        <w:rPr>
          <w:rFonts w:ascii="Times New Roman" w:hAnsi="Times New Roman"/>
          <w:sz w:val="28"/>
          <w:szCs w:val="28"/>
        </w:rPr>
        <w:t>.</w:t>
      </w:r>
      <w:r w:rsidRPr="00175255">
        <w:rPr>
          <w:rFonts w:ascii="Times New Roman" w:hAnsi="Times New Roman"/>
          <w:sz w:val="28"/>
          <w:szCs w:val="28"/>
        </w:rPr>
        <w:t xml:space="preserve"> Представлен опыт работы в рамках проектов: «Предотвратить беду», «Разговор </w:t>
      </w:r>
      <w:proofErr w:type="gramStart"/>
      <w:r w:rsidRPr="00175255">
        <w:rPr>
          <w:rFonts w:ascii="Times New Roman" w:hAnsi="Times New Roman"/>
          <w:sz w:val="28"/>
          <w:szCs w:val="28"/>
        </w:rPr>
        <w:t>со</w:t>
      </w:r>
      <w:proofErr w:type="gramEnd"/>
      <w:r w:rsidRPr="00175255">
        <w:rPr>
          <w:rFonts w:ascii="Times New Roman" w:hAnsi="Times New Roman"/>
          <w:sz w:val="28"/>
          <w:szCs w:val="28"/>
        </w:rPr>
        <w:t xml:space="preserve"> взрослым», «Сто вопросов взрослому», «</w:t>
      </w:r>
      <w:proofErr w:type="spellStart"/>
      <w:r w:rsidRPr="00175255">
        <w:rPr>
          <w:rFonts w:ascii="Times New Roman" w:hAnsi="Times New Roman"/>
          <w:sz w:val="28"/>
          <w:szCs w:val="28"/>
        </w:rPr>
        <w:t>РеСтарт</w:t>
      </w:r>
      <w:proofErr w:type="spellEnd"/>
      <w:r w:rsidRPr="00175255">
        <w:rPr>
          <w:rFonts w:ascii="Times New Roman" w:hAnsi="Times New Roman"/>
          <w:sz w:val="28"/>
          <w:szCs w:val="28"/>
        </w:rPr>
        <w:t>».</w:t>
      </w:r>
      <w:r w:rsidR="00821BA4" w:rsidRPr="00175255">
        <w:rPr>
          <w:rFonts w:ascii="Times New Roman" w:hAnsi="Times New Roman"/>
          <w:sz w:val="28"/>
          <w:szCs w:val="28"/>
        </w:rPr>
        <w:t xml:space="preserve"> </w:t>
      </w:r>
      <w:r w:rsidRPr="00175255">
        <w:rPr>
          <w:rFonts w:ascii="Times New Roman" w:hAnsi="Times New Roman"/>
          <w:sz w:val="28"/>
          <w:szCs w:val="28"/>
        </w:rPr>
        <w:t>По итогам форума утверждена Дорожная карта по</w:t>
      </w:r>
      <w:r w:rsidR="00A0430C">
        <w:rPr>
          <w:rFonts w:ascii="Times New Roman" w:hAnsi="Times New Roman"/>
          <w:sz w:val="28"/>
          <w:szCs w:val="28"/>
        </w:rPr>
        <w:t xml:space="preserve"> </w:t>
      </w:r>
      <w:r w:rsidRPr="00175255">
        <w:rPr>
          <w:rFonts w:ascii="Times New Roman" w:hAnsi="Times New Roman"/>
          <w:sz w:val="28"/>
          <w:szCs w:val="28"/>
        </w:rPr>
        <w:t>реализации решений межрегионального форума «Недетские пр</w:t>
      </w:r>
      <w:r w:rsidR="00821BA4" w:rsidRPr="00175255">
        <w:rPr>
          <w:rFonts w:ascii="Times New Roman" w:hAnsi="Times New Roman"/>
          <w:sz w:val="28"/>
          <w:szCs w:val="28"/>
        </w:rPr>
        <w:t>облемы современных подростков».</w:t>
      </w:r>
    </w:p>
    <w:p w:rsidR="00A834FC" w:rsidRPr="00175255" w:rsidRDefault="00A834FC" w:rsidP="00821BA4">
      <w:pPr>
        <w:spacing w:after="0" w:line="240" w:lineRule="auto"/>
        <w:ind w:firstLine="709"/>
        <w:contextualSpacing/>
        <w:jc w:val="both"/>
        <w:rPr>
          <w:rFonts w:ascii="Times New Roman" w:hAnsi="Times New Roman"/>
          <w:sz w:val="28"/>
          <w:szCs w:val="28"/>
        </w:rPr>
      </w:pPr>
      <w:r w:rsidRPr="00175255">
        <w:rPr>
          <w:rFonts w:ascii="Times New Roman" w:hAnsi="Times New Roman"/>
          <w:sz w:val="28"/>
          <w:szCs w:val="28"/>
        </w:rPr>
        <w:t>К реализации в 2020 г</w:t>
      </w:r>
      <w:r w:rsidR="00821BA4" w:rsidRPr="00175255">
        <w:rPr>
          <w:rFonts w:ascii="Times New Roman" w:hAnsi="Times New Roman"/>
          <w:sz w:val="28"/>
          <w:szCs w:val="28"/>
        </w:rPr>
        <w:t>оду</w:t>
      </w:r>
      <w:r w:rsidRPr="00175255">
        <w:rPr>
          <w:rFonts w:ascii="Times New Roman" w:hAnsi="Times New Roman"/>
          <w:sz w:val="28"/>
          <w:szCs w:val="28"/>
        </w:rPr>
        <w:t xml:space="preserve"> планируются проекты «Диалог» - развитие системы школьных служб медиации, «Наставники! Не рядом, а вместе», «Родительский форум».</w:t>
      </w:r>
    </w:p>
    <w:p w:rsidR="00A834FC" w:rsidRPr="00175255" w:rsidRDefault="00A834FC" w:rsidP="00821BA4">
      <w:pPr>
        <w:spacing w:after="0" w:line="240" w:lineRule="auto"/>
        <w:ind w:firstLine="709"/>
        <w:jc w:val="both"/>
        <w:rPr>
          <w:rFonts w:ascii="Times New Roman" w:hAnsi="Times New Roman"/>
          <w:bCs/>
          <w:sz w:val="28"/>
          <w:szCs w:val="28"/>
        </w:rPr>
      </w:pPr>
      <w:r w:rsidRPr="00175255">
        <w:rPr>
          <w:rFonts w:ascii="Times New Roman" w:hAnsi="Times New Roman"/>
          <w:bCs/>
          <w:sz w:val="28"/>
          <w:szCs w:val="28"/>
        </w:rPr>
        <w:t xml:space="preserve">За счет полученных </w:t>
      </w:r>
      <w:proofErr w:type="spellStart"/>
      <w:r w:rsidRPr="00175255">
        <w:rPr>
          <w:rFonts w:ascii="Times New Roman" w:hAnsi="Times New Roman"/>
          <w:bCs/>
          <w:sz w:val="28"/>
          <w:szCs w:val="28"/>
        </w:rPr>
        <w:t>грантовых</w:t>
      </w:r>
      <w:proofErr w:type="spellEnd"/>
      <w:r w:rsidRPr="00175255">
        <w:rPr>
          <w:rFonts w:ascii="Times New Roman" w:hAnsi="Times New Roman"/>
          <w:bCs/>
          <w:sz w:val="28"/>
          <w:szCs w:val="28"/>
        </w:rPr>
        <w:t xml:space="preserve"> сре</w:t>
      </w:r>
      <w:proofErr w:type="gramStart"/>
      <w:r w:rsidRPr="00175255">
        <w:rPr>
          <w:rFonts w:ascii="Times New Roman" w:hAnsi="Times New Roman"/>
          <w:bCs/>
          <w:sz w:val="28"/>
          <w:szCs w:val="28"/>
        </w:rPr>
        <w:t>дств бл</w:t>
      </w:r>
      <w:proofErr w:type="gramEnd"/>
      <w:r w:rsidRPr="00175255">
        <w:rPr>
          <w:rFonts w:ascii="Times New Roman" w:hAnsi="Times New Roman"/>
          <w:bCs/>
          <w:sz w:val="28"/>
          <w:szCs w:val="28"/>
        </w:rPr>
        <w:t>аготворительного конкурса социальных проектов «ГХК ТОП-20» реализован проект «Маршрут безопасности».</w:t>
      </w:r>
    </w:p>
    <w:p w:rsidR="00A834FC" w:rsidRPr="00175255" w:rsidRDefault="00821BA4" w:rsidP="00821BA4">
      <w:pPr>
        <w:spacing w:after="0" w:line="240" w:lineRule="auto"/>
        <w:ind w:firstLine="709"/>
        <w:jc w:val="both"/>
        <w:rPr>
          <w:rFonts w:ascii="Times New Roman" w:hAnsi="Times New Roman"/>
          <w:bCs/>
          <w:sz w:val="28"/>
          <w:szCs w:val="28"/>
        </w:rPr>
      </w:pPr>
      <w:r w:rsidRPr="00175255">
        <w:rPr>
          <w:rFonts w:ascii="Times New Roman" w:hAnsi="Times New Roman"/>
          <w:bCs/>
          <w:sz w:val="28"/>
          <w:szCs w:val="28"/>
        </w:rPr>
        <w:lastRenderedPageBreak/>
        <w:t>Благодаря р</w:t>
      </w:r>
      <w:r w:rsidR="00A834FC" w:rsidRPr="00175255">
        <w:rPr>
          <w:rFonts w:ascii="Times New Roman" w:hAnsi="Times New Roman"/>
          <w:bCs/>
          <w:sz w:val="28"/>
          <w:szCs w:val="28"/>
        </w:rPr>
        <w:t>еализ</w:t>
      </w:r>
      <w:r w:rsidRPr="00175255">
        <w:rPr>
          <w:rFonts w:ascii="Times New Roman" w:hAnsi="Times New Roman"/>
          <w:bCs/>
          <w:sz w:val="28"/>
          <w:szCs w:val="28"/>
        </w:rPr>
        <w:t>ации</w:t>
      </w:r>
      <w:r w:rsidR="00A834FC" w:rsidRPr="00175255">
        <w:rPr>
          <w:rFonts w:ascii="Times New Roman" w:hAnsi="Times New Roman"/>
          <w:bCs/>
          <w:sz w:val="28"/>
          <w:szCs w:val="28"/>
        </w:rPr>
        <w:t xml:space="preserve"> проект</w:t>
      </w:r>
      <w:r w:rsidRPr="00175255">
        <w:rPr>
          <w:rFonts w:ascii="Times New Roman" w:hAnsi="Times New Roman"/>
          <w:bCs/>
          <w:sz w:val="28"/>
          <w:szCs w:val="28"/>
        </w:rPr>
        <w:t>а</w:t>
      </w:r>
      <w:r w:rsidR="00A834FC" w:rsidRPr="00175255">
        <w:rPr>
          <w:rFonts w:ascii="Times New Roman" w:hAnsi="Times New Roman"/>
          <w:bCs/>
          <w:sz w:val="28"/>
          <w:szCs w:val="28"/>
        </w:rPr>
        <w:t xml:space="preserve"> «Маленькая страна»</w:t>
      </w:r>
      <w:r w:rsidRPr="00175255">
        <w:rPr>
          <w:rFonts w:ascii="Times New Roman" w:hAnsi="Times New Roman"/>
          <w:bCs/>
          <w:sz w:val="28"/>
          <w:szCs w:val="28"/>
        </w:rPr>
        <w:t>, в</w:t>
      </w:r>
      <w:r w:rsidR="00A834FC" w:rsidRPr="00175255">
        <w:rPr>
          <w:rFonts w:ascii="Times New Roman" w:hAnsi="Times New Roman"/>
          <w:bCs/>
          <w:sz w:val="28"/>
          <w:szCs w:val="28"/>
        </w:rPr>
        <w:t xml:space="preserve"> четырех детских садах проведено 12 профилактических занятий среди дете</w:t>
      </w:r>
      <w:r w:rsidRPr="00175255">
        <w:rPr>
          <w:rFonts w:ascii="Times New Roman" w:hAnsi="Times New Roman"/>
          <w:bCs/>
          <w:sz w:val="28"/>
          <w:szCs w:val="28"/>
        </w:rPr>
        <w:t xml:space="preserve">й старшего дошкольного возраста, </w:t>
      </w:r>
      <w:r w:rsidR="00A834FC" w:rsidRPr="00175255">
        <w:rPr>
          <w:rFonts w:ascii="Times New Roman" w:hAnsi="Times New Roman"/>
          <w:bCs/>
          <w:sz w:val="28"/>
          <w:szCs w:val="28"/>
        </w:rPr>
        <w:t>направлен</w:t>
      </w:r>
      <w:r w:rsidRPr="00175255">
        <w:rPr>
          <w:rFonts w:ascii="Times New Roman" w:hAnsi="Times New Roman"/>
          <w:bCs/>
          <w:sz w:val="28"/>
          <w:szCs w:val="28"/>
        </w:rPr>
        <w:t>н</w:t>
      </w:r>
      <w:r w:rsidR="00A834FC" w:rsidRPr="00175255">
        <w:rPr>
          <w:rFonts w:ascii="Times New Roman" w:hAnsi="Times New Roman"/>
          <w:bCs/>
          <w:sz w:val="28"/>
          <w:szCs w:val="28"/>
        </w:rPr>
        <w:t>ы</w:t>
      </w:r>
      <w:r w:rsidRPr="00175255">
        <w:rPr>
          <w:rFonts w:ascii="Times New Roman" w:hAnsi="Times New Roman"/>
          <w:bCs/>
          <w:sz w:val="28"/>
          <w:szCs w:val="28"/>
        </w:rPr>
        <w:t>х</w:t>
      </w:r>
      <w:r w:rsidR="00A834FC" w:rsidRPr="00175255">
        <w:rPr>
          <w:rFonts w:ascii="Times New Roman" w:hAnsi="Times New Roman"/>
          <w:bCs/>
          <w:sz w:val="28"/>
          <w:szCs w:val="28"/>
        </w:rPr>
        <w:t xml:space="preserve"> на первичную профилактику вредных привычек.</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bCs/>
          <w:sz w:val="28"/>
          <w:szCs w:val="28"/>
        </w:rPr>
        <w:t xml:space="preserve">Проводились межведомственные </w:t>
      </w:r>
      <w:r w:rsidRPr="00175255">
        <w:rPr>
          <w:rFonts w:ascii="Times New Roman" w:hAnsi="Times New Roman"/>
          <w:sz w:val="28"/>
          <w:szCs w:val="28"/>
        </w:rPr>
        <w:t>профилактические мероприятия и</w:t>
      </w:r>
      <w:r w:rsidR="00821BA4" w:rsidRPr="00175255">
        <w:rPr>
          <w:rFonts w:ascii="Times New Roman" w:hAnsi="Times New Roman"/>
          <w:sz w:val="28"/>
          <w:szCs w:val="28"/>
        </w:rPr>
        <w:t> </w:t>
      </w:r>
      <w:r w:rsidRPr="00175255">
        <w:rPr>
          <w:rFonts w:ascii="Times New Roman" w:hAnsi="Times New Roman"/>
          <w:sz w:val="28"/>
          <w:szCs w:val="28"/>
        </w:rPr>
        <w:t xml:space="preserve">акции: </w:t>
      </w:r>
      <w:proofErr w:type="gramStart"/>
      <w:r w:rsidRPr="00175255">
        <w:rPr>
          <w:rFonts w:ascii="Times New Roman" w:hAnsi="Times New Roman"/>
          <w:sz w:val="28"/>
          <w:szCs w:val="28"/>
        </w:rPr>
        <w:t xml:space="preserve">«Остановим насилие против детей», «Помоги пойти учиться», «Досуг», «Подросток-лето», «Акции по профилактике употребления несовершеннолетними спиртных напитков и </w:t>
      </w:r>
      <w:proofErr w:type="spellStart"/>
      <w:r w:rsidRPr="00175255">
        <w:rPr>
          <w:rFonts w:ascii="Times New Roman" w:hAnsi="Times New Roman"/>
          <w:sz w:val="28"/>
          <w:szCs w:val="28"/>
        </w:rPr>
        <w:t>психоактивных</w:t>
      </w:r>
      <w:proofErr w:type="spellEnd"/>
      <w:r w:rsidRPr="00175255">
        <w:rPr>
          <w:rFonts w:ascii="Times New Roman" w:hAnsi="Times New Roman"/>
          <w:sz w:val="28"/>
          <w:szCs w:val="28"/>
        </w:rPr>
        <w:t xml:space="preserve"> веществ», Информационная кампания «</w:t>
      </w:r>
      <w:proofErr w:type="spellStart"/>
      <w:r w:rsidRPr="00175255">
        <w:rPr>
          <w:rFonts w:ascii="Times New Roman" w:hAnsi="Times New Roman"/>
          <w:sz w:val="28"/>
          <w:szCs w:val="28"/>
        </w:rPr>
        <w:t>Я-родитель</w:t>
      </w:r>
      <w:proofErr w:type="spellEnd"/>
      <w:r w:rsidRPr="00175255">
        <w:rPr>
          <w:rFonts w:ascii="Times New Roman" w:hAnsi="Times New Roman"/>
          <w:sz w:val="28"/>
          <w:szCs w:val="28"/>
        </w:rPr>
        <w:t>», «Безопасная среда для детей», «Дни пожарной безопасности», «Безопасность детства», «Большое родительское собрание», декадник «Противопожарная безопасность», декадник «Сохрани жизнь»</w:t>
      </w:r>
      <w:r w:rsidR="00A0430C">
        <w:rPr>
          <w:rFonts w:ascii="Times New Roman" w:hAnsi="Times New Roman"/>
          <w:sz w:val="28"/>
          <w:szCs w:val="28"/>
        </w:rPr>
        <w:t>,</w:t>
      </w:r>
      <w:r w:rsidRPr="00175255">
        <w:rPr>
          <w:rFonts w:ascii="Times New Roman" w:hAnsi="Times New Roman"/>
          <w:sz w:val="28"/>
          <w:szCs w:val="28"/>
        </w:rPr>
        <w:t xml:space="preserve"> направленный на профилактику суицидального поведения среди детей, благотворительная акция «Подари сказку в Новый год!».</w:t>
      </w:r>
      <w:proofErr w:type="gramEnd"/>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Проведен комплекс мероприятий в рамках акции «16 дней активности против насилия»</w:t>
      </w:r>
    </w:p>
    <w:p w:rsidR="00A834FC" w:rsidRPr="00175255" w:rsidRDefault="00A834FC" w:rsidP="00821BA4">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Вынесено 4 представления об устранении причин и условий</w:t>
      </w:r>
      <w:r w:rsidR="00A0430C">
        <w:rPr>
          <w:rFonts w:ascii="Times New Roman" w:hAnsi="Times New Roman"/>
          <w:sz w:val="28"/>
          <w:szCs w:val="28"/>
        </w:rPr>
        <w:t>,</w:t>
      </w:r>
      <w:r w:rsidRPr="00175255">
        <w:rPr>
          <w:rFonts w:ascii="Times New Roman" w:hAnsi="Times New Roman"/>
          <w:sz w:val="28"/>
          <w:szCs w:val="28"/>
        </w:rPr>
        <w:t xml:space="preserve"> способствовавших совершению правонарушений несовершеннолетних.</w:t>
      </w: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рамках профилактики семейного неблагополучия и социального сиротства, насилия и жестокого обращения с детьми организовано неформальное объед</w:t>
      </w:r>
      <w:r w:rsidR="00821BA4" w:rsidRPr="00175255">
        <w:rPr>
          <w:rFonts w:ascii="Times New Roman" w:hAnsi="Times New Roman"/>
          <w:sz w:val="28"/>
          <w:szCs w:val="28"/>
        </w:rPr>
        <w:t>ине</w:t>
      </w:r>
      <w:r w:rsidRPr="00175255">
        <w:rPr>
          <w:rFonts w:ascii="Times New Roman" w:hAnsi="Times New Roman"/>
          <w:sz w:val="28"/>
          <w:szCs w:val="28"/>
        </w:rPr>
        <w:t>ние опекунов (попечителей), приёмных родителей</w:t>
      </w:r>
      <w:r w:rsidR="00821BA4" w:rsidRPr="00175255">
        <w:rPr>
          <w:rFonts w:ascii="Times New Roman" w:hAnsi="Times New Roman"/>
          <w:sz w:val="28"/>
          <w:szCs w:val="28"/>
        </w:rPr>
        <w:t>,</w:t>
      </w:r>
      <w:r w:rsidRPr="00175255">
        <w:rPr>
          <w:rFonts w:ascii="Times New Roman" w:hAnsi="Times New Roman"/>
          <w:sz w:val="28"/>
          <w:szCs w:val="28"/>
        </w:rPr>
        <w:t xml:space="preserve"> которое основано на едином интересе «Психология подросткового возраста». Отдел по делам семьи и детства Администрации ЗАТО г. Железногорск систематически оказывает информативную поддержку данному сообществу силами квалифицированных психологов. </w:t>
      </w:r>
    </w:p>
    <w:p w:rsidR="00A834FC" w:rsidRPr="00175255" w:rsidRDefault="00A834FC" w:rsidP="00821BA4">
      <w:pPr>
        <w:spacing w:after="0" w:line="240" w:lineRule="auto"/>
        <w:ind w:firstLine="709"/>
        <w:jc w:val="both"/>
        <w:rPr>
          <w:rFonts w:ascii="Times New Roman" w:hAnsi="Times New Roman"/>
          <w:sz w:val="28"/>
          <w:szCs w:val="28"/>
        </w:rPr>
      </w:pPr>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Анализ насильственных преступлений за 2019 год показал, что в</w:t>
      </w:r>
      <w:r w:rsidR="00821BA4" w:rsidRPr="00175255">
        <w:rPr>
          <w:rFonts w:ascii="Times New Roman" w:hAnsi="Times New Roman"/>
          <w:sz w:val="28"/>
          <w:szCs w:val="28"/>
        </w:rPr>
        <w:t> </w:t>
      </w:r>
      <w:r w:rsidRPr="00175255">
        <w:rPr>
          <w:rFonts w:ascii="Times New Roman" w:hAnsi="Times New Roman"/>
          <w:sz w:val="28"/>
          <w:szCs w:val="28"/>
        </w:rPr>
        <w:t>отношении несовершеннолетних детей было совершено 11 преступлений (</w:t>
      </w:r>
      <w:r w:rsidR="00821BA4" w:rsidRPr="00175255">
        <w:rPr>
          <w:rFonts w:ascii="Times New Roman" w:hAnsi="Times New Roman"/>
          <w:sz w:val="28"/>
          <w:szCs w:val="28"/>
        </w:rPr>
        <w:t>2018 год</w:t>
      </w:r>
      <w:r w:rsidRPr="00175255">
        <w:rPr>
          <w:rFonts w:ascii="Times New Roman" w:hAnsi="Times New Roman"/>
          <w:sz w:val="28"/>
          <w:szCs w:val="28"/>
        </w:rPr>
        <w:t xml:space="preserve"> – 12).</w:t>
      </w:r>
    </w:p>
    <w:p w:rsidR="00A834FC" w:rsidRPr="00175255" w:rsidRDefault="00A834FC" w:rsidP="00821BA4">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С целью обеспечения условий безопасной психологической и</w:t>
      </w:r>
      <w:r w:rsidR="00821BA4" w:rsidRPr="00175255">
        <w:rPr>
          <w:rFonts w:ascii="Times New Roman" w:hAnsi="Times New Roman"/>
          <w:sz w:val="28"/>
          <w:szCs w:val="28"/>
        </w:rPr>
        <w:t> </w:t>
      </w:r>
      <w:r w:rsidRPr="00175255">
        <w:rPr>
          <w:rFonts w:ascii="Times New Roman" w:hAnsi="Times New Roman"/>
          <w:sz w:val="28"/>
          <w:szCs w:val="28"/>
        </w:rPr>
        <w:t xml:space="preserve">физической среды в муниципальных образовательных организациях ведется работа тремя профессиональными педагогическими сообществами: Городское методическое объединение психологов, </w:t>
      </w:r>
      <w:r w:rsidRPr="00175255">
        <w:rPr>
          <w:rFonts w:ascii="Times New Roman" w:hAnsi="Times New Roman"/>
          <w:bCs/>
          <w:sz w:val="28"/>
          <w:szCs w:val="28"/>
        </w:rPr>
        <w:t>школьные службы примирения, созданные службой медиации «Согласие» на базе</w:t>
      </w:r>
      <w:r w:rsidR="00A0430C">
        <w:rPr>
          <w:rFonts w:ascii="Times New Roman" w:hAnsi="Times New Roman"/>
          <w:bCs/>
          <w:sz w:val="28"/>
          <w:szCs w:val="28"/>
        </w:rPr>
        <w:t xml:space="preserve"> </w:t>
      </w:r>
      <w:r w:rsidRPr="00175255">
        <w:rPr>
          <w:rFonts w:ascii="Times New Roman" w:hAnsi="Times New Roman"/>
          <w:bCs/>
          <w:sz w:val="28"/>
          <w:szCs w:val="28"/>
        </w:rPr>
        <w:t>МБОУ</w:t>
      </w:r>
      <w:r w:rsidR="00A0430C">
        <w:rPr>
          <w:rFonts w:ascii="Times New Roman" w:hAnsi="Times New Roman"/>
          <w:bCs/>
          <w:sz w:val="28"/>
          <w:szCs w:val="28"/>
        </w:rPr>
        <w:t> </w:t>
      </w:r>
      <w:r w:rsidRPr="00175255">
        <w:rPr>
          <w:rFonts w:ascii="Times New Roman" w:hAnsi="Times New Roman"/>
          <w:sz w:val="28"/>
          <w:szCs w:val="28"/>
        </w:rPr>
        <w:t>Школа</w:t>
      </w:r>
      <w:r w:rsidR="00A0430C">
        <w:rPr>
          <w:rFonts w:ascii="Times New Roman" w:hAnsi="Times New Roman"/>
          <w:sz w:val="28"/>
          <w:szCs w:val="28"/>
        </w:rPr>
        <w:t> </w:t>
      </w:r>
      <w:r w:rsidRPr="00175255">
        <w:rPr>
          <w:rFonts w:ascii="Times New Roman" w:hAnsi="Times New Roman"/>
          <w:sz w:val="28"/>
          <w:szCs w:val="28"/>
        </w:rPr>
        <w:t>№</w:t>
      </w:r>
      <w:r w:rsidR="00821BA4" w:rsidRPr="00175255">
        <w:rPr>
          <w:rFonts w:ascii="Times New Roman" w:hAnsi="Times New Roman"/>
          <w:sz w:val="28"/>
          <w:szCs w:val="28"/>
        </w:rPr>
        <w:t> </w:t>
      </w:r>
      <w:r w:rsidRPr="00175255">
        <w:rPr>
          <w:rFonts w:ascii="Times New Roman" w:hAnsi="Times New Roman"/>
          <w:sz w:val="28"/>
          <w:szCs w:val="28"/>
        </w:rPr>
        <w:t>95, объединение заместителей руководителей по</w:t>
      </w:r>
      <w:r w:rsidR="00821BA4" w:rsidRPr="00175255">
        <w:rPr>
          <w:rFonts w:ascii="Times New Roman" w:hAnsi="Times New Roman"/>
          <w:sz w:val="28"/>
          <w:szCs w:val="28"/>
        </w:rPr>
        <w:t> </w:t>
      </w:r>
      <w:r w:rsidRPr="00175255">
        <w:rPr>
          <w:rFonts w:ascii="Times New Roman" w:hAnsi="Times New Roman"/>
          <w:sz w:val="28"/>
          <w:szCs w:val="28"/>
        </w:rPr>
        <w:t>воспитательной работе и социальных педагогов при МКУ</w:t>
      </w:r>
      <w:r w:rsidR="00A0430C">
        <w:rPr>
          <w:rFonts w:ascii="Times New Roman" w:hAnsi="Times New Roman"/>
          <w:sz w:val="28"/>
          <w:szCs w:val="28"/>
        </w:rPr>
        <w:t xml:space="preserve"> </w:t>
      </w:r>
      <w:r w:rsidRPr="00175255">
        <w:rPr>
          <w:rFonts w:ascii="Times New Roman" w:hAnsi="Times New Roman"/>
          <w:sz w:val="28"/>
          <w:szCs w:val="28"/>
        </w:rPr>
        <w:t>«Управление образования».</w:t>
      </w:r>
    </w:p>
    <w:p w:rsidR="00A834FC" w:rsidRPr="00175255" w:rsidRDefault="00A834FC" w:rsidP="00821BA4">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Специалистами МКУ «Молодежный центр» осуществляется мониторинг молодежных групп города в социальных сетях («В Контакте», «Одноклассники», «</w:t>
      </w:r>
      <w:proofErr w:type="spellStart"/>
      <w:r w:rsidRPr="00175255">
        <w:rPr>
          <w:rFonts w:ascii="Times New Roman" w:hAnsi="Times New Roman"/>
          <w:sz w:val="28"/>
          <w:szCs w:val="28"/>
        </w:rPr>
        <w:t>Фейсбук</w:t>
      </w:r>
      <w:proofErr w:type="spellEnd"/>
      <w:r w:rsidRPr="00175255">
        <w:rPr>
          <w:rFonts w:ascii="Times New Roman" w:hAnsi="Times New Roman"/>
          <w:sz w:val="28"/>
          <w:szCs w:val="28"/>
        </w:rPr>
        <w:t>», «</w:t>
      </w:r>
      <w:proofErr w:type="spellStart"/>
      <w:r w:rsidRPr="00175255">
        <w:rPr>
          <w:rFonts w:ascii="Times New Roman" w:hAnsi="Times New Roman"/>
          <w:sz w:val="28"/>
          <w:szCs w:val="28"/>
        </w:rPr>
        <w:t>Инстаграм</w:t>
      </w:r>
      <w:proofErr w:type="spellEnd"/>
      <w:r w:rsidRPr="00175255">
        <w:rPr>
          <w:rFonts w:ascii="Times New Roman" w:hAnsi="Times New Roman"/>
          <w:sz w:val="28"/>
          <w:szCs w:val="28"/>
        </w:rPr>
        <w:t>»).</w:t>
      </w:r>
    </w:p>
    <w:p w:rsidR="00A834FC" w:rsidRPr="00175255" w:rsidRDefault="00A834FC" w:rsidP="00821BA4">
      <w:pPr>
        <w:pStyle w:val="af4"/>
        <w:spacing w:after="0" w:line="240" w:lineRule="auto"/>
        <w:ind w:left="0" w:firstLine="709"/>
        <w:jc w:val="both"/>
        <w:rPr>
          <w:rFonts w:ascii="Times New Roman" w:hAnsi="Times New Roman"/>
          <w:sz w:val="28"/>
          <w:szCs w:val="28"/>
        </w:rPr>
      </w:pPr>
      <w:proofErr w:type="gramStart"/>
      <w:r w:rsidRPr="00175255">
        <w:rPr>
          <w:rFonts w:ascii="Times New Roman" w:hAnsi="Times New Roman"/>
          <w:sz w:val="28"/>
          <w:szCs w:val="28"/>
        </w:rPr>
        <w:t xml:space="preserve">В образовательных организациях и учреждениях проводятся тематические беседы, собрания с учащимися, их родителями, учителями, направленные на обучение основам безопасности жизнедеятельности, в ходе которых дети и их родители информируются о возможности и способах </w:t>
      </w:r>
      <w:r w:rsidRPr="00175255">
        <w:rPr>
          <w:rFonts w:ascii="Times New Roman" w:hAnsi="Times New Roman"/>
          <w:sz w:val="28"/>
          <w:szCs w:val="28"/>
        </w:rPr>
        <w:lastRenderedPageBreak/>
        <w:t>обращения в случаях насилия над ними, в том числе по телефону доверия, а</w:t>
      </w:r>
      <w:r w:rsidR="00821BA4" w:rsidRPr="00175255">
        <w:rPr>
          <w:rFonts w:ascii="Times New Roman" w:hAnsi="Times New Roman"/>
          <w:sz w:val="28"/>
          <w:szCs w:val="28"/>
        </w:rPr>
        <w:t> </w:t>
      </w:r>
      <w:r w:rsidRPr="00175255">
        <w:rPr>
          <w:rFonts w:ascii="Times New Roman" w:hAnsi="Times New Roman"/>
          <w:sz w:val="28"/>
          <w:szCs w:val="28"/>
        </w:rPr>
        <w:t>также о доступности анонимной психологической помощи.</w:t>
      </w:r>
      <w:proofErr w:type="gramEnd"/>
    </w:p>
    <w:p w:rsidR="00A834FC" w:rsidRPr="00175255" w:rsidRDefault="00A834FC" w:rsidP="00821BA4">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Благодаря проводимой работе </w:t>
      </w:r>
      <w:proofErr w:type="spellStart"/>
      <w:r w:rsidR="00821BA4" w:rsidRPr="00175255">
        <w:rPr>
          <w:rFonts w:ascii="Times New Roman" w:hAnsi="Times New Roman"/>
          <w:sz w:val="28"/>
          <w:szCs w:val="28"/>
        </w:rPr>
        <w:t>КДНиЗП</w:t>
      </w:r>
      <w:proofErr w:type="spellEnd"/>
      <w:r w:rsidR="00821BA4" w:rsidRPr="00175255">
        <w:rPr>
          <w:rFonts w:ascii="Times New Roman" w:hAnsi="Times New Roman"/>
          <w:sz w:val="28"/>
          <w:szCs w:val="28"/>
        </w:rPr>
        <w:t xml:space="preserve"> </w:t>
      </w:r>
      <w:r w:rsidRPr="00175255">
        <w:rPr>
          <w:rFonts w:ascii="Times New Roman" w:hAnsi="Times New Roman"/>
          <w:sz w:val="28"/>
          <w:szCs w:val="28"/>
        </w:rPr>
        <w:t>совместно со всеми службами системы профилактики безнадзорности и правонарушений несовершеннолетних на территории ЗАТО Железногорск и реализации многочисленных успешных проектов наблюдается положительная динамика относительно совершения пр</w:t>
      </w:r>
      <w:r w:rsidR="00821BA4" w:rsidRPr="00175255">
        <w:rPr>
          <w:rFonts w:ascii="Times New Roman" w:hAnsi="Times New Roman"/>
          <w:sz w:val="28"/>
          <w:szCs w:val="28"/>
        </w:rPr>
        <w:t>еступлений несовершеннолетними.</w:t>
      </w:r>
      <w:r w:rsidR="00A95CA1" w:rsidRPr="00175255">
        <w:rPr>
          <w:rFonts w:ascii="Times New Roman" w:hAnsi="Times New Roman"/>
          <w:sz w:val="28"/>
          <w:szCs w:val="28"/>
        </w:rPr>
        <w:t xml:space="preserve"> Динамика совершения несовершеннолетними преступлений и общественно-опасных деяний приведена в таблице 12.</w:t>
      </w:r>
    </w:p>
    <w:p w:rsidR="00A834FC" w:rsidRPr="00175255" w:rsidRDefault="00A834FC" w:rsidP="00A834FC">
      <w:pPr>
        <w:spacing w:after="0" w:line="240" w:lineRule="auto"/>
        <w:ind w:firstLine="709"/>
        <w:jc w:val="right"/>
        <w:rPr>
          <w:rFonts w:ascii="Times New Roman" w:hAnsi="Times New Roman"/>
          <w:sz w:val="28"/>
          <w:szCs w:val="28"/>
        </w:rPr>
      </w:pPr>
      <w:r w:rsidRPr="00175255">
        <w:rPr>
          <w:rFonts w:ascii="Times New Roman" w:hAnsi="Times New Roman"/>
          <w:sz w:val="28"/>
          <w:szCs w:val="28"/>
        </w:rPr>
        <w:t xml:space="preserve">Таблица </w:t>
      </w:r>
      <w:r w:rsidR="00A95CA1" w:rsidRPr="00175255">
        <w:rPr>
          <w:rFonts w:ascii="Times New Roman" w:hAnsi="Times New Roman"/>
          <w:sz w:val="28"/>
          <w:szCs w:val="28"/>
        </w:rPr>
        <w:t>12</w:t>
      </w:r>
    </w:p>
    <w:p w:rsidR="00A834FC" w:rsidRPr="00175255" w:rsidRDefault="00A834FC" w:rsidP="00175255">
      <w:pPr>
        <w:spacing w:after="0" w:line="240" w:lineRule="auto"/>
        <w:jc w:val="center"/>
        <w:rPr>
          <w:rFonts w:ascii="Times New Roman" w:hAnsi="Times New Roman"/>
          <w:sz w:val="28"/>
          <w:szCs w:val="28"/>
        </w:rPr>
      </w:pPr>
      <w:r w:rsidRPr="00175255">
        <w:rPr>
          <w:rFonts w:ascii="Times New Roman" w:hAnsi="Times New Roman"/>
          <w:sz w:val="28"/>
          <w:szCs w:val="28"/>
        </w:rPr>
        <w:t>Динамика преступлений и общественно-опасных деяний,</w:t>
      </w:r>
      <w:r w:rsidRPr="00175255">
        <w:rPr>
          <w:rFonts w:ascii="Times New Roman" w:hAnsi="Times New Roman"/>
          <w:sz w:val="28"/>
          <w:szCs w:val="28"/>
        </w:rPr>
        <w:br/>
        <w:t>совершенных несовершеннолетними</w:t>
      </w:r>
    </w:p>
    <w:tbl>
      <w:tblPr>
        <w:tblW w:w="9356" w:type="dxa"/>
        <w:tblInd w:w="108" w:type="dxa"/>
        <w:tblLayout w:type="fixed"/>
        <w:tblLook w:val="04A0"/>
      </w:tblPr>
      <w:tblGrid>
        <w:gridCol w:w="1046"/>
        <w:gridCol w:w="1719"/>
        <w:gridCol w:w="2552"/>
        <w:gridCol w:w="1897"/>
        <w:gridCol w:w="2142"/>
      </w:tblGrid>
      <w:tr w:rsidR="00A834FC" w:rsidRPr="00175255" w:rsidTr="00A834FC">
        <w:trPr>
          <w:trHeight w:val="747"/>
          <w:tblHead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Год</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Всего совершено преступлений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Количество несовершеннолетних, совершивших преступления</w:t>
            </w:r>
          </w:p>
        </w:tc>
        <w:tc>
          <w:tcPr>
            <w:tcW w:w="1897" w:type="dxa"/>
            <w:tcBorders>
              <w:top w:val="single" w:sz="4" w:space="0" w:color="auto"/>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Количество общественно-опасных деяний</w:t>
            </w:r>
          </w:p>
        </w:tc>
        <w:tc>
          <w:tcPr>
            <w:tcW w:w="2142" w:type="dxa"/>
            <w:tcBorders>
              <w:top w:val="single" w:sz="4" w:space="0" w:color="auto"/>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Количество лиц, совершивших общественно-опасные деяния</w:t>
            </w:r>
          </w:p>
        </w:tc>
      </w:tr>
      <w:tr w:rsidR="00A834FC" w:rsidRPr="00175255" w:rsidTr="00A834FC">
        <w:trPr>
          <w:trHeight w:val="30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2015</w:t>
            </w:r>
          </w:p>
        </w:tc>
        <w:tc>
          <w:tcPr>
            <w:tcW w:w="1719"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50</w:t>
            </w:r>
          </w:p>
        </w:tc>
        <w:tc>
          <w:tcPr>
            <w:tcW w:w="2552"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34</w:t>
            </w:r>
          </w:p>
        </w:tc>
        <w:tc>
          <w:tcPr>
            <w:tcW w:w="1897"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48</w:t>
            </w:r>
          </w:p>
        </w:tc>
        <w:tc>
          <w:tcPr>
            <w:tcW w:w="2142"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55</w:t>
            </w:r>
          </w:p>
        </w:tc>
      </w:tr>
      <w:tr w:rsidR="00A834FC" w:rsidRPr="00175255" w:rsidTr="00A834FC">
        <w:trPr>
          <w:trHeight w:val="30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2016</w:t>
            </w:r>
          </w:p>
        </w:tc>
        <w:tc>
          <w:tcPr>
            <w:tcW w:w="1719"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33</w:t>
            </w:r>
          </w:p>
        </w:tc>
        <w:tc>
          <w:tcPr>
            <w:tcW w:w="2552"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27</w:t>
            </w:r>
          </w:p>
        </w:tc>
        <w:tc>
          <w:tcPr>
            <w:tcW w:w="1897"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29</w:t>
            </w:r>
          </w:p>
        </w:tc>
        <w:tc>
          <w:tcPr>
            <w:tcW w:w="2142"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28</w:t>
            </w:r>
          </w:p>
        </w:tc>
      </w:tr>
      <w:tr w:rsidR="00A834FC" w:rsidRPr="00175255" w:rsidTr="00A834FC">
        <w:trPr>
          <w:trHeight w:val="30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2017</w:t>
            </w:r>
          </w:p>
        </w:tc>
        <w:tc>
          <w:tcPr>
            <w:tcW w:w="1719"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31</w:t>
            </w:r>
          </w:p>
        </w:tc>
        <w:tc>
          <w:tcPr>
            <w:tcW w:w="2552"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23</w:t>
            </w:r>
          </w:p>
        </w:tc>
        <w:tc>
          <w:tcPr>
            <w:tcW w:w="1897"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21</w:t>
            </w:r>
          </w:p>
        </w:tc>
        <w:tc>
          <w:tcPr>
            <w:tcW w:w="2142"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26</w:t>
            </w:r>
          </w:p>
        </w:tc>
      </w:tr>
      <w:tr w:rsidR="00A834FC" w:rsidRPr="00175255" w:rsidTr="00A834FC">
        <w:trPr>
          <w:trHeight w:val="30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2018</w:t>
            </w:r>
          </w:p>
        </w:tc>
        <w:tc>
          <w:tcPr>
            <w:tcW w:w="1719"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26</w:t>
            </w:r>
          </w:p>
        </w:tc>
        <w:tc>
          <w:tcPr>
            <w:tcW w:w="2552" w:type="dxa"/>
            <w:tcBorders>
              <w:top w:val="nil"/>
              <w:left w:val="nil"/>
              <w:bottom w:val="single" w:sz="4" w:space="0" w:color="auto"/>
              <w:right w:val="single" w:sz="4" w:space="0" w:color="auto"/>
            </w:tcBorders>
            <w:shd w:val="clear" w:color="auto" w:fill="auto"/>
            <w:noWrap/>
            <w:vAlign w:val="center"/>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25</w:t>
            </w:r>
          </w:p>
        </w:tc>
        <w:tc>
          <w:tcPr>
            <w:tcW w:w="1897"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w:t>
            </w:r>
          </w:p>
        </w:tc>
        <w:tc>
          <w:tcPr>
            <w:tcW w:w="2142" w:type="dxa"/>
            <w:tcBorders>
              <w:top w:val="nil"/>
              <w:left w:val="nil"/>
              <w:bottom w:val="single" w:sz="4" w:space="0" w:color="auto"/>
              <w:right w:val="single" w:sz="4" w:space="0" w:color="auto"/>
            </w:tcBorders>
            <w:vAlign w:val="center"/>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24</w:t>
            </w:r>
          </w:p>
        </w:tc>
      </w:tr>
      <w:tr w:rsidR="00A834FC" w:rsidRPr="00175255" w:rsidTr="00A834FC">
        <w:trPr>
          <w:trHeight w:val="300"/>
        </w:trPr>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2019</w:t>
            </w:r>
          </w:p>
        </w:tc>
        <w:tc>
          <w:tcPr>
            <w:tcW w:w="1719" w:type="dxa"/>
            <w:tcBorders>
              <w:top w:val="single" w:sz="4" w:space="0" w:color="auto"/>
              <w:left w:val="nil"/>
              <w:bottom w:val="single" w:sz="4" w:space="0" w:color="auto"/>
              <w:right w:val="single" w:sz="4" w:space="0" w:color="auto"/>
            </w:tcBorders>
            <w:shd w:val="clear" w:color="auto" w:fill="auto"/>
            <w:noWrap/>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10</w:t>
            </w:r>
          </w:p>
        </w:tc>
        <w:tc>
          <w:tcPr>
            <w:tcW w:w="2552" w:type="dxa"/>
            <w:tcBorders>
              <w:top w:val="single" w:sz="4" w:space="0" w:color="auto"/>
              <w:left w:val="nil"/>
              <w:bottom w:val="single" w:sz="4" w:space="0" w:color="auto"/>
              <w:right w:val="single" w:sz="4" w:space="0" w:color="auto"/>
            </w:tcBorders>
            <w:shd w:val="clear" w:color="auto" w:fill="auto"/>
            <w:noWrap/>
            <w:hideMark/>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12</w:t>
            </w:r>
          </w:p>
        </w:tc>
        <w:tc>
          <w:tcPr>
            <w:tcW w:w="1897" w:type="dxa"/>
            <w:tcBorders>
              <w:top w:val="single" w:sz="4" w:space="0" w:color="auto"/>
              <w:left w:val="nil"/>
              <w:bottom w:val="single" w:sz="4" w:space="0" w:color="auto"/>
              <w:right w:val="single" w:sz="4" w:space="0" w:color="auto"/>
            </w:tcBorders>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26</w:t>
            </w:r>
          </w:p>
        </w:tc>
        <w:tc>
          <w:tcPr>
            <w:tcW w:w="2142" w:type="dxa"/>
            <w:tcBorders>
              <w:top w:val="single" w:sz="4" w:space="0" w:color="auto"/>
              <w:left w:val="nil"/>
              <w:bottom w:val="single" w:sz="4" w:space="0" w:color="auto"/>
              <w:right w:val="single" w:sz="4" w:space="0" w:color="auto"/>
            </w:tcBorders>
          </w:tcPr>
          <w:p w:rsidR="00A834FC" w:rsidRPr="00175255" w:rsidRDefault="00A834FC" w:rsidP="00A834FC">
            <w:pPr>
              <w:spacing w:after="0" w:line="240" w:lineRule="auto"/>
              <w:jc w:val="center"/>
              <w:rPr>
                <w:rFonts w:ascii="Times New Roman" w:eastAsia="Times New Roman" w:hAnsi="Times New Roman"/>
                <w:color w:val="000000"/>
                <w:sz w:val="24"/>
                <w:szCs w:val="24"/>
                <w:lang w:eastAsia="ru-RU"/>
              </w:rPr>
            </w:pPr>
            <w:r w:rsidRPr="00175255">
              <w:rPr>
                <w:rFonts w:ascii="Times New Roman" w:eastAsia="Times New Roman" w:hAnsi="Times New Roman"/>
                <w:color w:val="000000"/>
                <w:sz w:val="24"/>
                <w:szCs w:val="24"/>
                <w:lang w:eastAsia="ru-RU"/>
              </w:rPr>
              <w:t>25</w:t>
            </w:r>
          </w:p>
        </w:tc>
      </w:tr>
    </w:tbl>
    <w:p w:rsidR="00A834FC" w:rsidRPr="00175255" w:rsidRDefault="00A834FC" w:rsidP="00A95CA1">
      <w:pPr>
        <w:pStyle w:val="af4"/>
        <w:spacing w:after="0" w:line="240" w:lineRule="auto"/>
        <w:ind w:left="0" w:firstLine="709"/>
        <w:jc w:val="both"/>
        <w:rPr>
          <w:rFonts w:ascii="Times New Roman" w:hAnsi="Times New Roman"/>
          <w:sz w:val="28"/>
          <w:szCs w:val="28"/>
        </w:rPr>
      </w:pPr>
    </w:p>
    <w:p w:rsidR="00A834FC" w:rsidRPr="00175255" w:rsidRDefault="00A834FC" w:rsidP="00A95CA1">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 xml:space="preserve">В октябре 2019 года были выявлены факты употребления несовершеннолетними </w:t>
      </w:r>
      <w:proofErr w:type="spellStart"/>
      <w:r w:rsidRPr="00175255">
        <w:rPr>
          <w:rFonts w:ascii="Times New Roman" w:hAnsi="Times New Roman"/>
          <w:sz w:val="28"/>
          <w:szCs w:val="28"/>
        </w:rPr>
        <w:t>никотиносодержащей</w:t>
      </w:r>
      <w:proofErr w:type="spellEnd"/>
      <w:r w:rsidRPr="00175255">
        <w:rPr>
          <w:rFonts w:ascii="Times New Roman" w:hAnsi="Times New Roman"/>
          <w:sz w:val="28"/>
          <w:szCs w:val="28"/>
        </w:rPr>
        <w:t xml:space="preserve"> продукции в виде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По результатам различных совещаний с участием представителей образовательных учреждений, органов системы профилактики правонарушений несовершеннолетних ЗАТО Железногорск, Администрации ЗАТО г.</w:t>
      </w:r>
      <w:r w:rsidR="00A95CA1" w:rsidRPr="00175255">
        <w:rPr>
          <w:rFonts w:ascii="Times New Roman" w:hAnsi="Times New Roman"/>
          <w:sz w:val="28"/>
          <w:szCs w:val="28"/>
        </w:rPr>
        <w:t> </w:t>
      </w:r>
      <w:r w:rsidRPr="00175255">
        <w:rPr>
          <w:rFonts w:ascii="Times New Roman" w:hAnsi="Times New Roman"/>
          <w:sz w:val="28"/>
          <w:szCs w:val="28"/>
        </w:rPr>
        <w:t>Железногорск, Совета депутатов ЗАТО г.</w:t>
      </w:r>
      <w:r w:rsidR="00A95CA1" w:rsidRPr="00175255">
        <w:rPr>
          <w:rFonts w:ascii="Times New Roman" w:hAnsi="Times New Roman"/>
          <w:sz w:val="28"/>
          <w:szCs w:val="28"/>
        </w:rPr>
        <w:t> </w:t>
      </w:r>
      <w:r w:rsidRPr="00175255">
        <w:rPr>
          <w:rFonts w:ascii="Times New Roman" w:hAnsi="Times New Roman"/>
          <w:sz w:val="28"/>
          <w:szCs w:val="28"/>
        </w:rPr>
        <w:t>Железногорск, на которых рассматривались вопросы о профилактике употребления табачной и</w:t>
      </w:r>
      <w:r w:rsidR="00A95CA1" w:rsidRPr="00175255">
        <w:rPr>
          <w:rFonts w:ascii="Times New Roman" w:hAnsi="Times New Roman"/>
          <w:sz w:val="28"/>
          <w:szCs w:val="28"/>
        </w:rPr>
        <w:t> </w:t>
      </w:r>
      <w:proofErr w:type="spellStart"/>
      <w:r w:rsidRPr="00175255">
        <w:rPr>
          <w:rFonts w:ascii="Times New Roman" w:hAnsi="Times New Roman"/>
          <w:sz w:val="28"/>
          <w:szCs w:val="28"/>
        </w:rPr>
        <w:t>никотиносодержащей</w:t>
      </w:r>
      <w:proofErr w:type="spellEnd"/>
      <w:r w:rsidRPr="00175255">
        <w:rPr>
          <w:rFonts w:ascii="Times New Roman" w:hAnsi="Times New Roman"/>
          <w:sz w:val="28"/>
          <w:szCs w:val="28"/>
        </w:rPr>
        <w:t xml:space="preserve"> продукции, были приняты следующие меры:</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в рамках преподавания предметов биология, ОБЖ, обществознание, физическая культура изучаются вопросы здорового образа жизни, воздействие вредных привычек на состояние здоровья, меры ответственности участников образовательного процесса (учащиеся, родители, педагоги) за</w:t>
      </w:r>
      <w:r w:rsidR="00A95CA1" w:rsidRPr="00175255">
        <w:rPr>
          <w:rFonts w:ascii="Times New Roman" w:hAnsi="Times New Roman"/>
          <w:sz w:val="28"/>
          <w:szCs w:val="28"/>
        </w:rPr>
        <w:t> </w:t>
      </w:r>
      <w:r w:rsidRPr="00175255">
        <w:rPr>
          <w:rFonts w:ascii="Times New Roman" w:hAnsi="Times New Roman"/>
          <w:sz w:val="28"/>
          <w:szCs w:val="28"/>
        </w:rPr>
        <w:t>нарушение действующего законодательства;</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 xml:space="preserve">в образовательных учреждениях совместно с инспекторами </w:t>
      </w:r>
      <w:r w:rsidR="00A95CA1" w:rsidRPr="00175255">
        <w:rPr>
          <w:rFonts w:ascii="Times New Roman" w:hAnsi="Times New Roman"/>
          <w:sz w:val="28"/>
          <w:szCs w:val="28"/>
        </w:rPr>
        <w:t>по делам несовершеннолетних МУ МВД России по ЗАТО г. </w:t>
      </w:r>
      <w:r w:rsidRPr="00175255">
        <w:rPr>
          <w:rFonts w:ascii="Times New Roman" w:hAnsi="Times New Roman"/>
          <w:sz w:val="28"/>
          <w:szCs w:val="28"/>
        </w:rPr>
        <w:t>Железногорск проведены профилактические беседы с подростками «группы риска»;</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инспектора</w:t>
      </w:r>
      <w:r w:rsidR="00694897">
        <w:rPr>
          <w:rFonts w:ascii="Times New Roman" w:hAnsi="Times New Roman"/>
          <w:sz w:val="28"/>
          <w:szCs w:val="28"/>
        </w:rPr>
        <w:t>ми</w:t>
      </w:r>
      <w:r w:rsidR="00A95CA1" w:rsidRPr="00175255">
        <w:rPr>
          <w:rFonts w:ascii="Times New Roman" w:hAnsi="Times New Roman"/>
          <w:sz w:val="28"/>
          <w:szCs w:val="28"/>
        </w:rPr>
        <w:t xml:space="preserve"> по делам несовершеннолетних МУ МВД России по</w:t>
      </w:r>
      <w:r w:rsidR="00106C65">
        <w:rPr>
          <w:rFonts w:ascii="Times New Roman" w:hAnsi="Times New Roman"/>
          <w:sz w:val="28"/>
          <w:szCs w:val="28"/>
        </w:rPr>
        <w:t> </w:t>
      </w:r>
      <w:r w:rsidR="00A95CA1" w:rsidRPr="00175255">
        <w:rPr>
          <w:rFonts w:ascii="Times New Roman" w:hAnsi="Times New Roman"/>
          <w:sz w:val="28"/>
          <w:szCs w:val="28"/>
        </w:rPr>
        <w:t>ЗАТО г. </w:t>
      </w:r>
      <w:r w:rsidRPr="00175255">
        <w:rPr>
          <w:rFonts w:ascii="Times New Roman" w:hAnsi="Times New Roman"/>
          <w:sz w:val="28"/>
          <w:szCs w:val="28"/>
        </w:rPr>
        <w:t xml:space="preserve">Железногорск </w:t>
      </w:r>
      <w:r w:rsidR="00694897" w:rsidRPr="00175255">
        <w:rPr>
          <w:rFonts w:ascii="Times New Roman" w:hAnsi="Times New Roman"/>
          <w:sz w:val="28"/>
          <w:szCs w:val="28"/>
        </w:rPr>
        <w:t xml:space="preserve">во всех образовательных учреждениях в течение всего учебного года </w:t>
      </w:r>
      <w:r w:rsidRPr="00175255">
        <w:rPr>
          <w:rFonts w:ascii="Times New Roman" w:hAnsi="Times New Roman"/>
          <w:sz w:val="28"/>
          <w:szCs w:val="28"/>
        </w:rPr>
        <w:t>проводят</w:t>
      </w:r>
      <w:r w:rsidR="00A95CA1" w:rsidRPr="00175255">
        <w:rPr>
          <w:rFonts w:ascii="Times New Roman" w:hAnsi="Times New Roman"/>
          <w:sz w:val="28"/>
          <w:szCs w:val="28"/>
        </w:rPr>
        <w:t>ся</w:t>
      </w:r>
      <w:r w:rsidRPr="00175255">
        <w:rPr>
          <w:rFonts w:ascii="Times New Roman" w:hAnsi="Times New Roman"/>
          <w:sz w:val="28"/>
          <w:szCs w:val="28"/>
        </w:rPr>
        <w:t xml:space="preserve"> Дни правовых знаний об</w:t>
      </w:r>
      <w:r w:rsidR="00A95CA1" w:rsidRPr="00175255">
        <w:rPr>
          <w:rFonts w:ascii="Times New Roman" w:hAnsi="Times New Roman"/>
          <w:sz w:val="28"/>
          <w:szCs w:val="28"/>
        </w:rPr>
        <w:t xml:space="preserve"> </w:t>
      </w:r>
      <w:r w:rsidRPr="00175255">
        <w:rPr>
          <w:rFonts w:ascii="Times New Roman" w:hAnsi="Times New Roman"/>
          <w:sz w:val="28"/>
          <w:szCs w:val="28"/>
        </w:rPr>
        <w:t>ответственности несовершеннолетних;</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родительской общественности через социальные сети доводятся до</w:t>
      </w:r>
      <w:r w:rsidR="00A95CA1" w:rsidRPr="00175255">
        <w:rPr>
          <w:rFonts w:ascii="Times New Roman" w:hAnsi="Times New Roman"/>
          <w:sz w:val="28"/>
          <w:szCs w:val="28"/>
        </w:rPr>
        <w:t> </w:t>
      </w:r>
      <w:r w:rsidRPr="00175255">
        <w:rPr>
          <w:rFonts w:ascii="Times New Roman" w:hAnsi="Times New Roman"/>
          <w:sz w:val="28"/>
          <w:szCs w:val="28"/>
        </w:rPr>
        <w:t xml:space="preserve">сведения последствия употребления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 xml:space="preserve"> для детей;</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w:t>
      </w:r>
      <w:r w:rsidR="00A95CA1" w:rsidRPr="00175255">
        <w:rPr>
          <w:rFonts w:ascii="Times New Roman" w:hAnsi="Times New Roman"/>
          <w:sz w:val="28"/>
          <w:szCs w:val="28"/>
        </w:rPr>
        <w:t> проведен обход</w:t>
      </w:r>
      <w:r w:rsidRPr="00175255">
        <w:rPr>
          <w:rFonts w:ascii="Times New Roman" w:hAnsi="Times New Roman"/>
          <w:sz w:val="28"/>
          <w:szCs w:val="28"/>
        </w:rPr>
        <w:t xml:space="preserve"> квартир детей из семей, признанных </w:t>
      </w:r>
      <w:r w:rsidR="00694897">
        <w:rPr>
          <w:rFonts w:ascii="Times New Roman" w:hAnsi="Times New Roman"/>
          <w:sz w:val="28"/>
          <w:szCs w:val="28"/>
        </w:rPr>
        <w:t xml:space="preserve">находящимися </w:t>
      </w:r>
      <w:r w:rsidRPr="00175255">
        <w:rPr>
          <w:rFonts w:ascii="Times New Roman" w:hAnsi="Times New Roman"/>
          <w:sz w:val="28"/>
          <w:szCs w:val="28"/>
        </w:rPr>
        <w:t>в</w:t>
      </w:r>
      <w:r w:rsidR="00694897">
        <w:rPr>
          <w:rFonts w:ascii="Times New Roman" w:hAnsi="Times New Roman"/>
          <w:sz w:val="28"/>
          <w:szCs w:val="28"/>
        </w:rPr>
        <w:t> </w:t>
      </w:r>
      <w:r w:rsidRPr="00175255">
        <w:rPr>
          <w:rFonts w:ascii="Times New Roman" w:hAnsi="Times New Roman"/>
          <w:sz w:val="28"/>
          <w:szCs w:val="28"/>
        </w:rPr>
        <w:t>социально опасном положении;</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xml:space="preserve"> для освещения данной тематики среди жителей города </w:t>
      </w:r>
      <w:r w:rsidRPr="00175255">
        <w:rPr>
          <w:rFonts w:ascii="Times New Roman" w:hAnsi="Times New Roman"/>
          <w:sz w:val="28"/>
          <w:szCs w:val="28"/>
        </w:rPr>
        <w:t xml:space="preserve">привлечены </w:t>
      </w:r>
      <w:r w:rsidR="00A95CA1" w:rsidRPr="00175255">
        <w:rPr>
          <w:rFonts w:ascii="Times New Roman" w:hAnsi="Times New Roman"/>
          <w:sz w:val="28"/>
          <w:szCs w:val="28"/>
        </w:rPr>
        <w:t>средства массовой информации;</w:t>
      </w:r>
    </w:p>
    <w:p w:rsidR="00A834FC" w:rsidRPr="00175255" w:rsidRDefault="00A834FC" w:rsidP="00A834FC">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 xml:space="preserve">утвержден план совместных мероприятий по профилактике употребления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 xml:space="preserve"> МКУ «Управление образования» с ФГБУЗ КБ</w:t>
      </w:r>
      <w:r w:rsidR="00694897">
        <w:rPr>
          <w:rFonts w:ascii="Times New Roman" w:hAnsi="Times New Roman"/>
          <w:sz w:val="28"/>
          <w:szCs w:val="28"/>
        </w:rPr>
        <w:t xml:space="preserve"> № </w:t>
      </w:r>
      <w:r w:rsidRPr="00175255">
        <w:rPr>
          <w:rFonts w:ascii="Times New Roman" w:hAnsi="Times New Roman"/>
          <w:sz w:val="28"/>
          <w:szCs w:val="28"/>
        </w:rPr>
        <w:t>51 ФМБА России.</w:t>
      </w:r>
    </w:p>
    <w:p w:rsidR="00A834FC" w:rsidRPr="00175255" w:rsidRDefault="00A834FC" w:rsidP="00A834FC">
      <w:pPr>
        <w:pStyle w:val="af4"/>
        <w:spacing w:after="0" w:line="240" w:lineRule="auto"/>
        <w:ind w:left="0"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МКУ «Молодежный центр» организова</w:t>
      </w:r>
      <w:r w:rsidR="00A95CA1" w:rsidRPr="00175255">
        <w:rPr>
          <w:rFonts w:ascii="Times New Roman" w:hAnsi="Times New Roman"/>
          <w:sz w:val="28"/>
          <w:szCs w:val="28"/>
        </w:rPr>
        <w:t>на</w:t>
      </w:r>
      <w:r w:rsidRPr="00175255">
        <w:rPr>
          <w:rFonts w:ascii="Times New Roman" w:hAnsi="Times New Roman"/>
          <w:sz w:val="28"/>
          <w:szCs w:val="28"/>
        </w:rPr>
        <w:t xml:space="preserve"> акци</w:t>
      </w:r>
      <w:r w:rsidR="00A95CA1" w:rsidRPr="00175255">
        <w:rPr>
          <w:rFonts w:ascii="Times New Roman" w:hAnsi="Times New Roman"/>
          <w:sz w:val="28"/>
          <w:szCs w:val="28"/>
        </w:rPr>
        <w:t>я</w:t>
      </w:r>
      <w:r w:rsidRPr="00175255">
        <w:rPr>
          <w:rFonts w:ascii="Times New Roman" w:hAnsi="Times New Roman"/>
          <w:sz w:val="28"/>
          <w:szCs w:val="28"/>
        </w:rPr>
        <w:t xml:space="preserve"> по профилактике продажи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 xml:space="preserve"> и </w:t>
      </w:r>
      <w:r w:rsidR="00A95CA1" w:rsidRPr="00175255">
        <w:rPr>
          <w:rFonts w:ascii="Times New Roman" w:hAnsi="Times New Roman"/>
          <w:sz w:val="28"/>
          <w:szCs w:val="28"/>
        </w:rPr>
        <w:t xml:space="preserve">проведена </w:t>
      </w:r>
      <w:r w:rsidRPr="00175255">
        <w:rPr>
          <w:rFonts w:ascii="Times New Roman" w:hAnsi="Times New Roman"/>
          <w:sz w:val="28"/>
          <w:szCs w:val="28"/>
        </w:rPr>
        <w:t>разъяснительн</w:t>
      </w:r>
      <w:r w:rsidR="00A95CA1" w:rsidRPr="00175255">
        <w:rPr>
          <w:rFonts w:ascii="Times New Roman" w:hAnsi="Times New Roman"/>
          <w:sz w:val="28"/>
          <w:szCs w:val="28"/>
        </w:rPr>
        <w:t>ая</w:t>
      </w:r>
      <w:r w:rsidRPr="00175255">
        <w:rPr>
          <w:rFonts w:ascii="Times New Roman" w:hAnsi="Times New Roman"/>
          <w:sz w:val="28"/>
          <w:szCs w:val="28"/>
        </w:rPr>
        <w:t xml:space="preserve"> работ</w:t>
      </w:r>
      <w:r w:rsidR="00A95CA1" w:rsidRPr="00175255">
        <w:rPr>
          <w:rFonts w:ascii="Times New Roman" w:hAnsi="Times New Roman"/>
          <w:sz w:val="28"/>
          <w:szCs w:val="28"/>
        </w:rPr>
        <w:t>а</w:t>
      </w:r>
      <w:r w:rsidRPr="00175255">
        <w:rPr>
          <w:rFonts w:ascii="Times New Roman" w:hAnsi="Times New Roman"/>
          <w:sz w:val="28"/>
          <w:szCs w:val="28"/>
        </w:rPr>
        <w:t xml:space="preserve"> с продавцами о</w:t>
      </w:r>
      <w:r w:rsidR="00A95CA1" w:rsidRPr="00175255">
        <w:rPr>
          <w:rFonts w:ascii="Times New Roman" w:hAnsi="Times New Roman"/>
          <w:sz w:val="28"/>
          <w:szCs w:val="28"/>
        </w:rPr>
        <w:t> </w:t>
      </w:r>
      <w:r w:rsidRPr="00175255">
        <w:rPr>
          <w:rFonts w:ascii="Times New Roman" w:hAnsi="Times New Roman"/>
          <w:sz w:val="28"/>
          <w:szCs w:val="28"/>
        </w:rPr>
        <w:t>недопустимости продажи его несовершеннолетним.</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Кроме того, по результатам обсуждений, были приняты решения:</w:t>
      </w:r>
    </w:p>
    <w:p w:rsidR="00A834FC" w:rsidRPr="00175255" w:rsidRDefault="00A834FC" w:rsidP="00A834FC">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рассмотреть возможность создания в ЗАТО Железногорск «Клуба отцов» и проведение городского родительского собрания;</w:t>
      </w:r>
    </w:p>
    <w:p w:rsidR="00A834FC" w:rsidRPr="00175255" w:rsidRDefault="00A834FC" w:rsidP="00A834FC">
      <w:pPr>
        <w:widowControl w:val="0"/>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A95CA1" w:rsidRPr="00175255">
        <w:rPr>
          <w:rFonts w:ascii="Times New Roman" w:hAnsi="Times New Roman"/>
          <w:sz w:val="28"/>
          <w:szCs w:val="28"/>
        </w:rPr>
        <w:t> </w:t>
      </w:r>
      <w:r w:rsidRPr="00175255">
        <w:rPr>
          <w:rFonts w:ascii="Times New Roman" w:hAnsi="Times New Roman"/>
          <w:sz w:val="28"/>
          <w:szCs w:val="28"/>
        </w:rPr>
        <w:t>рекомендовать родительскому сообществу перевести своих детей на</w:t>
      </w:r>
      <w:r w:rsidR="0068690D" w:rsidRPr="00175255">
        <w:rPr>
          <w:rFonts w:ascii="Times New Roman" w:hAnsi="Times New Roman"/>
          <w:sz w:val="28"/>
          <w:szCs w:val="28"/>
        </w:rPr>
        <w:t> </w:t>
      </w:r>
      <w:r w:rsidRPr="00175255">
        <w:rPr>
          <w:rFonts w:ascii="Times New Roman" w:hAnsi="Times New Roman"/>
          <w:sz w:val="28"/>
          <w:szCs w:val="28"/>
        </w:rPr>
        <w:t>полный безналичный расчет по банковским картам с целью контроля осущ</w:t>
      </w:r>
      <w:r w:rsidR="00A95CA1" w:rsidRPr="00175255">
        <w:rPr>
          <w:rFonts w:ascii="Times New Roman" w:hAnsi="Times New Roman"/>
          <w:sz w:val="28"/>
          <w:szCs w:val="28"/>
        </w:rPr>
        <w:t>ествления траты средств детьми;</w:t>
      </w:r>
    </w:p>
    <w:p w:rsidR="00A834FC" w:rsidRPr="00175255"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68690D" w:rsidRPr="00175255">
        <w:rPr>
          <w:rFonts w:ascii="Times New Roman" w:hAnsi="Times New Roman"/>
          <w:sz w:val="28"/>
          <w:szCs w:val="28"/>
        </w:rPr>
        <w:t> </w:t>
      </w:r>
      <w:r w:rsidRPr="00175255">
        <w:rPr>
          <w:rFonts w:ascii="Times New Roman" w:hAnsi="Times New Roman"/>
          <w:sz w:val="28"/>
          <w:szCs w:val="28"/>
        </w:rPr>
        <w:t>инициировать Советом депутатов ЗАТО г.</w:t>
      </w:r>
      <w:r w:rsidR="0068690D" w:rsidRPr="00175255">
        <w:rPr>
          <w:rFonts w:ascii="Times New Roman" w:hAnsi="Times New Roman"/>
          <w:sz w:val="28"/>
          <w:szCs w:val="28"/>
        </w:rPr>
        <w:t> </w:t>
      </w:r>
      <w:r w:rsidRPr="00175255">
        <w:rPr>
          <w:rFonts w:ascii="Times New Roman" w:hAnsi="Times New Roman"/>
          <w:sz w:val="28"/>
          <w:szCs w:val="28"/>
        </w:rPr>
        <w:t xml:space="preserve">Железногорск предложение о запрете продажи, распространения и употребления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 xml:space="preserve"> на</w:t>
      </w:r>
      <w:r w:rsidR="0068690D" w:rsidRPr="00175255">
        <w:rPr>
          <w:rFonts w:ascii="Times New Roman" w:hAnsi="Times New Roman"/>
          <w:sz w:val="28"/>
          <w:szCs w:val="28"/>
        </w:rPr>
        <w:t> </w:t>
      </w:r>
      <w:r w:rsidRPr="00175255">
        <w:rPr>
          <w:rFonts w:ascii="Times New Roman" w:hAnsi="Times New Roman"/>
          <w:sz w:val="28"/>
          <w:szCs w:val="28"/>
        </w:rPr>
        <w:t>законодательном уровне;</w:t>
      </w:r>
    </w:p>
    <w:p w:rsidR="00A834FC" w:rsidRDefault="00A834FC" w:rsidP="00A834FC">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68690D" w:rsidRPr="00175255">
        <w:rPr>
          <w:rFonts w:ascii="Times New Roman" w:hAnsi="Times New Roman"/>
          <w:sz w:val="28"/>
          <w:szCs w:val="28"/>
        </w:rPr>
        <w:t> </w:t>
      </w:r>
      <w:r w:rsidRPr="00175255">
        <w:rPr>
          <w:rFonts w:ascii="Times New Roman" w:hAnsi="Times New Roman"/>
          <w:sz w:val="28"/>
          <w:szCs w:val="28"/>
        </w:rPr>
        <w:t xml:space="preserve">поручить городскому методическому объединению педагогов-психологов школ города разработать листовки на тему профилактики употребления </w:t>
      </w:r>
      <w:proofErr w:type="spellStart"/>
      <w:r w:rsidRPr="00175255">
        <w:rPr>
          <w:rFonts w:ascii="Times New Roman" w:hAnsi="Times New Roman"/>
          <w:sz w:val="28"/>
          <w:szCs w:val="28"/>
        </w:rPr>
        <w:t>никотиносодержащей</w:t>
      </w:r>
      <w:proofErr w:type="spellEnd"/>
      <w:r w:rsidRPr="00175255">
        <w:rPr>
          <w:rFonts w:ascii="Times New Roman" w:hAnsi="Times New Roman"/>
          <w:sz w:val="28"/>
          <w:szCs w:val="28"/>
        </w:rPr>
        <w:t xml:space="preserve"> продукции, в том числе </w:t>
      </w:r>
      <w:proofErr w:type="spellStart"/>
      <w:r w:rsidRPr="00175255">
        <w:rPr>
          <w:rFonts w:ascii="Times New Roman" w:hAnsi="Times New Roman"/>
          <w:sz w:val="28"/>
          <w:szCs w:val="28"/>
        </w:rPr>
        <w:t>снюса</w:t>
      </w:r>
      <w:proofErr w:type="spellEnd"/>
      <w:r w:rsidRPr="00175255">
        <w:rPr>
          <w:rFonts w:ascii="Times New Roman" w:hAnsi="Times New Roman"/>
          <w:sz w:val="28"/>
          <w:szCs w:val="28"/>
        </w:rPr>
        <w:t xml:space="preserve">, а также </w:t>
      </w:r>
      <w:r w:rsidR="00694897">
        <w:rPr>
          <w:rFonts w:ascii="Times New Roman" w:hAnsi="Times New Roman"/>
          <w:sz w:val="28"/>
          <w:szCs w:val="28"/>
        </w:rPr>
        <w:t>определить</w:t>
      </w:r>
      <w:r w:rsidRPr="00175255">
        <w:rPr>
          <w:rFonts w:ascii="Times New Roman" w:hAnsi="Times New Roman"/>
          <w:sz w:val="28"/>
          <w:szCs w:val="28"/>
        </w:rPr>
        <w:t xml:space="preserve"> видеоматериалы на данную тему для</w:t>
      </w:r>
      <w:r w:rsidR="00694897">
        <w:rPr>
          <w:rFonts w:ascii="Times New Roman" w:hAnsi="Times New Roman"/>
          <w:sz w:val="28"/>
          <w:szCs w:val="28"/>
        </w:rPr>
        <w:t xml:space="preserve"> проведения</w:t>
      </w:r>
      <w:r w:rsidRPr="00175255">
        <w:rPr>
          <w:rFonts w:ascii="Times New Roman" w:hAnsi="Times New Roman"/>
          <w:sz w:val="28"/>
          <w:szCs w:val="28"/>
        </w:rPr>
        <w:t xml:space="preserve"> классных часов в</w:t>
      </w:r>
      <w:r w:rsidR="0068690D" w:rsidRPr="00175255">
        <w:rPr>
          <w:rFonts w:ascii="Times New Roman" w:hAnsi="Times New Roman"/>
          <w:sz w:val="28"/>
          <w:szCs w:val="28"/>
        </w:rPr>
        <w:t> </w:t>
      </w:r>
      <w:r w:rsidRPr="00175255">
        <w:rPr>
          <w:rFonts w:ascii="Times New Roman" w:hAnsi="Times New Roman"/>
          <w:sz w:val="28"/>
          <w:szCs w:val="28"/>
        </w:rPr>
        <w:t>общеобразовательных учреждениях города.</w:t>
      </w:r>
    </w:p>
    <w:p w:rsidR="00EE6F2D" w:rsidRPr="00B43DE1" w:rsidRDefault="00EE6F2D" w:rsidP="009676EE">
      <w:pPr>
        <w:pStyle w:val="1"/>
        <w:numPr>
          <w:ilvl w:val="0"/>
          <w:numId w:val="0"/>
        </w:numPr>
        <w:spacing w:after="120"/>
        <w:rPr>
          <w:bCs w:val="0"/>
        </w:rPr>
      </w:pPr>
      <w:bookmarkStart w:id="92" w:name="_Toc42098990"/>
      <w:r w:rsidRPr="00B43DE1">
        <w:rPr>
          <w:bCs w:val="0"/>
        </w:rPr>
        <w:t>4. О решении вопросов, поставленных Советом депутатов</w:t>
      </w:r>
      <w:r w:rsidR="00331894" w:rsidRPr="00B43DE1">
        <w:rPr>
          <w:bCs w:val="0"/>
        </w:rPr>
        <w:t xml:space="preserve"> ЗАТО </w:t>
      </w:r>
      <w:r w:rsidR="009676EE" w:rsidRPr="00B43DE1">
        <w:rPr>
          <w:bCs w:val="0"/>
        </w:rPr>
        <w:t>г. </w:t>
      </w:r>
      <w:r w:rsidR="00331894" w:rsidRPr="00B43DE1">
        <w:rPr>
          <w:bCs w:val="0"/>
        </w:rPr>
        <w:t>Железногорск</w:t>
      </w:r>
      <w:r w:rsidRPr="00B43DE1">
        <w:rPr>
          <w:bCs w:val="0"/>
        </w:rPr>
        <w:t>, которые направлялись в адрес Главы</w:t>
      </w:r>
      <w:r w:rsidR="00331894" w:rsidRPr="00B43DE1">
        <w:rPr>
          <w:bCs w:val="0"/>
        </w:rPr>
        <w:t xml:space="preserve"> ЗАТО </w:t>
      </w:r>
      <w:r w:rsidR="009676EE" w:rsidRPr="00B43DE1">
        <w:rPr>
          <w:bCs w:val="0"/>
        </w:rPr>
        <w:t>г. </w:t>
      </w:r>
      <w:r w:rsidR="00331894" w:rsidRPr="00B43DE1">
        <w:rPr>
          <w:bCs w:val="0"/>
        </w:rPr>
        <w:t>Железногорск</w:t>
      </w:r>
      <w:r w:rsidRPr="00B43DE1">
        <w:rPr>
          <w:bCs w:val="0"/>
        </w:rPr>
        <w:t>, Администрации</w:t>
      </w:r>
      <w:r w:rsidR="009676EE" w:rsidRPr="00B43DE1">
        <w:rPr>
          <w:bCs w:val="0"/>
        </w:rPr>
        <w:t xml:space="preserve"> ЗАТО г. </w:t>
      </w:r>
      <w:r w:rsidR="00331894" w:rsidRPr="00B43DE1">
        <w:rPr>
          <w:bCs w:val="0"/>
        </w:rPr>
        <w:t>Железногорск</w:t>
      </w:r>
      <w:bookmarkEnd w:id="91"/>
      <w:bookmarkEnd w:id="92"/>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2019 году в адрес </w:t>
      </w:r>
      <w:proofErr w:type="gramStart"/>
      <w:r w:rsidRPr="00175255">
        <w:rPr>
          <w:rFonts w:ascii="Times New Roman" w:hAnsi="Times New Roman"/>
          <w:sz w:val="28"/>
          <w:szCs w:val="28"/>
        </w:rPr>
        <w:t>Главы</w:t>
      </w:r>
      <w:proofErr w:type="gramEnd"/>
      <w:r w:rsidRPr="00175255">
        <w:rPr>
          <w:rFonts w:ascii="Times New Roman" w:hAnsi="Times New Roman"/>
          <w:sz w:val="28"/>
          <w:szCs w:val="28"/>
        </w:rPr>
        <w:t xml:space="preserve"> ЗАТО г. Железногорск, Администрации ЗАТО г. Железногорск поступило 92 депутатских запроса, в том числе, оглашенных на сессии Совета депутатов ЗАТО г. Железногорск и от комиссий Совета депутатов ЗАТО г. Железногорск, по следующим направлениям:</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благоустройства города –</w:t>
      </w:r>
      <w:r w:rsidR="00694897">
        <w:rPr>
          <w:rFonts w:ascii="Times New Roman" w:hAnsi="Times New Roman"/>
          <w:sz w:val="28"/>
          <w:szCs w:val="28"/>
        </w:rPr>
        <w:t xml:space="preserve"> </w:t>
      </w:r>
      <w:r w:rsidRPr="00175255">
        <w:rPr>
          <w:rFonts w:ascii="Times New Roman" w:hAnsi="Times New Roman"/>
          <w:sz w:val="28"/>
          <w:szCs w:val="28"/>
        </w:rPr>
        <w:t>15</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ремонта – 10</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безопасности дорожного движения – 8</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пассажирских перевозках – 6</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ЖКХ – 5</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строительства – 5</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по ремонту дорог – 4</w:t>
      </w:r>
    </w:p>
    <w:p w:rsidR="00E060F2"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работе торговых объектов – 2</w:t>
      </w:r>
    </w:p>
    <w:p w:rsidR="00E060F2"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размещении радиоактивных отходов – 2</w:t>
      </w:r>
    </w:p>
    <w:p w:rsidR="00E060F2"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муниципального имущества – 3</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размещении оборудования сотовой связи – 2</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реализации муниципальной программы – 2</w:t>
      </w:r>
    </w:p>
    <w:p w:rsidR="00E060F2"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Вопросы финансирования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охраны здоровья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безопасности людей на водоемах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платы за содержание жилого помещения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электроснабжения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о муниципальном бюджетном учреждении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Жилищный вопрос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налогообложения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видеонаблюдения в образовательных учреждениях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Вопросы теплоснабжения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 благоустройства поселков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 пожарной безопасности – 1</w:t>
      </w:r>
    </w:p>
    <w:p w:rsidR="00180368"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 по а</w:t>
      </w:r>
      <w:r w:rsidR="00180368" w:rsidRPr="00175255">
        <w:rPr>
          <w:rFonts w:ascii="Times New Roman" w:hAnsi="Times New Roman"/>
          <w:sz w:val="28"/>
          <w:szCs w:val="28"/>
        </w:rPr>
        <w:t>ренд</w:t>
      </w:r>
      <w:r w:rsidRPr="00175255">
        <w:rPr>
          <w:rFonts w:ascii="Times New Roman" w:hAnsi="Times New Roman"/>
          <w:sz w:val="28"/>
          <w:szCs w:val="28"/>
        </w:rPr>
        <w:t>е</w:t>
      </w:r>
      <w:r w:rsidR="00180368" w:rsidRPr="00175255">
        <w:rPr>
          <w:rFonts w:ascii="Times New Roman" w:hAnsi="Times New Roman"/>
          <w:sz w:val="28"/>
          <w:szCs w:val="28"/>
        </w:rPr>
        <w:t xml:space="preserve"> муниципального имущества – 1</w:t>
      </w:r>
    </w:p>
    <w:p w:rsidR="00180368"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Вопрос по в</w:t>
      </w:r>
      <w:r w:rsidR="00180368" w:rsidRPr="00175255">
        <w:rPr>
          <w:rFonts w:ascii="Times New Roman" w:hAnsi="Times New Roman"/>
          <w:sz w:val="28"/>
          <w:szCs w:val="28"/>
        </w:rPr>
        <w:t>ырубк</w:t>
      </w:r>
      <w:r w:rsidRPr="00175255">
        <w:rPr>
          <w:rFonts w:ascii="Times New Roman" w:hAnsi="Times New Roman"/>
          <w:sz w:val="28"/>
          <w:szCs w:val="28"/>
        </w:rPr>
        <w:t>е</w:t>
      </w:r>
      <w:r w:rsidR="00180368" w:rsidRPr="00175255">
        <w:rPr>
          <w:rFonts w:ascii="Times New Roman" w:hAnsi="Times New Roman"/>
          <w:sz w:val="28"/>
          <w:szCs w:val="28"/>
        </w:rPr>
        <w:t xml:space="preserve"> лесов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Иные вопросы – 14</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По всем запросам депутатов подготовлены ответы.</w:t>
      </w:r>
    </w:p>
    <w:p w:rsidR="00180368" w:rsidRPr="00175255" w:rsidRDefault="00180368" w:rsidP="00175255">
      <w:pPr>
        <w:spacing w:after="0" w:line="240" w:lineRule="auto"/>
        <w:ind w:firstLine="709"/>
        <w:jc w:val="both"/>
        <w:rPr>
          <w:rFonts w:ascii="Times New Roman" w:hAnsi="Times New Roman"/>
          <w:sz w:val="28"/>
          <w:szCs w:val="28"/>
        </w:rPr>
      </w:pP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В части исполнения протокольного решения 40-ой сессии Совета депутатов ЗАТО г. Железногорск по использованию экономии бюджетных средств и (или) получения дополнительных доходов в 2019 году (Советом депутатов ЗАТО г. Железногорск было рекомендовано включить в расходы бюджета 90 предложений). За счет экономии бюджетных средств и привлечения на реализацию мероприятий средств краевого бюджета </w:t>
      </w:r>
      <w:proofErr w:type="gramStart"/>
      <w:r w:rsidRPr="00175255">
        <w:rPr>
          <w:rFonts w:ascii="Times New Roman" w:hAnsi="Times New Roman"/>
          <w:sz w:val="28"/>
          <w:szCs w:val="28"/>
        </w:rPr>
        <w:t>Администрацией</w:t>
      </w:r>
      <w:proofErr w:type="gramEnd"/>
      <w:r w:rsidRPr="00175255">
        <w:rPr>
          <w:rFonts w:ascii="Times New Roman" w:hAnsi="Times New Roman"/>
          <w:sz w:val="28"/>
          <w:szCs w:val="28"/>
        </w:rPr>
        <w:t xml:space="preserve"> ЗАТО г. Железногорск в 2019 году было исполнено 8 предложений («наказов») депутатов на общую сумму 20</w:t>
      </w:r>
      <w:r w:rsidR="00E060F2" w:rsidRPr="00175255">
        <w:rPr>
          <w:rFonts w:ascii="Times New Roman" w:hAnsi="Times New Roman"/>
          <w:sz w:val="28"/>
          <w:szCs w:val="28"/>
        </w:rPr>
        <w:t> </w:t>
      </w:r>
      <w:r w:rsidRPr="00175255">
        <w:rPr>
          <w:rFonts w:ascii="Times New Roman" w:hAnsi="Times New Roman"/>
          <w:sz w:val="28"/>
          <w:szCs w:val="28"/>
        </w:rPr>
        <w:t>375,9 тыс. рублей, из них:</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Установка пластиковых окон во всех образовательных организациях ЗАТО Железногорск – на сумму 1</w:t>
      </w:r>
      <w:r w:rsidR="00E060F2" w:rsidRPr="00175255">
        <w:rPr>
          <w:rFonts w:ascii="Times New Roman" w:hAnsi="Times New Roman"/>
          <w:sz w:val="28"/>
          <w:szCs w:val="28"/>
        </w:rPr>
        <w:t> </w:t>
      </w:r>
      <w:r w:rsidRPr="00175255">
        <w:rPr>
          <w:rFonts w:ascii="Times New Roman" w:hAnsi="Times New Roman"/>
          <w:sz w:val="28"/>
          <w:szCs w:val="28"/>
        </w:rPr>
        <w:t>106,6</w:t>
      </w:r>
      <w:r w:rsidR="00E060F2" w:rsidRPr="00175255">
        <w:rPr>
          <w:rFonts w:ascii="Times New Roman" w:hAnsi="Times New Roman"/>
          <w:sz w:val="28"/>
          <w:szCs w:val="28"/>
        </w:rPr>
        <w:t> </w:t>
      </w:r>
      <w:r w:rsidRPr="00175255">
        <w:rPr>
          <w:rFonts w:ascii="Times New Roman" w:hAnsi="Times New Roman"/>
          <w:sz w:val="28"/>
          <w:szCs w:val="28"/>
        </w:rPr>
        <w:t>тыс.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Установка приборов учета используемой тепловой энергии на</w:t>
      </w:r>
      <w:r w:rsidR="00E060F2" w:rsidRPr="00175255">
        <w:rPr>
          <w:rFonts w:ascii="Times New Roman" w:hAnsi="Times New Roman"/>
          <w:sz w:val="28"/>
          <w:szCs w:val="28"/>
        </w:rPr>
        <w:t> </w:t>
      </w:r>
      <w:r w:rsidRPr="00175255">
        <w:rPr>
          <w:rFonts w:ascii="Times New Roman" w:hAnsi="Times New Roman"/>
          <w:sz w:val="28"/>
          <w:szCs w:val="28"/>
        </w:rPr>
        <w:t xml:space="preserve">объектах </w:t>
      </w:r>
      <w:r w:rsidR="00E060F2" w:rsidRPr="00175255">
        <w:rPr>
          <w:rFonts w:ascii="Times New Roman" w:hAnsi="Times New Roman"/>
          <w:sz w:val="28"/>
          <w:szCs w:val="28"/>
        </w:rPr>
        <w:t>МБУ «Спортивная школа по спортивным играм “Смена”»</w:t>
      </w:r>
      <w:r w:rsidRPr="00175255">
        <w:rPr>
          <w:rFonts w:ascii="Times New Roman" w:hAnsi="Times New Roman"/>
          <w:sz w:val="28"/>
          <w:szCs w:val="28"/>
        </w:rPr>
        <w:t xml:space="preserve"> - на</w:t>
      </w:r>
      <w:r w:rsidR="00E060F2" w:rsidRPr="00175255">
        <w:rPr>
          <w:rFonts w:ascii="Times New Roman" w:hAnsi="Times New Roman"/>
          <w:sz w:val="28"/>
          <w:szCs w:val="28"/>
        </w:rPr>
        <w:t> </w:t>
      </w:r>
      <w:r w:rsidRPr="00175255">
        <w:rPr>
          <w:rFonts w:ascii="Times New Roman" w:hAnsi="Times New Roman"/>
          <w:sz w:val="28"/>
          <w:szCs w:val="28"/>
        </w:rPr>
        <w:t>сумму 737,6</w:t>
      </w:r>
      <w:r w:rsidR="00E060F2" w:rsidRPr="00175255">
        <w:rPr>
          <w:rFonts w:ascii="Times New Roman" w:hAnsi="Times New Roman"/>
          <w:sz w:val="28"/>
          <w:szCs w:val="28"/>
          <w:lang w:val="en-US"/>
        </w:rPr>
        <w:t> </w:t>
      </w:r>
      <w:r w:rsidRPr="00175255">
        <w:rPr>
          <w:rFonts w:ascii="Times New Roman" w:hAnsi="Times New Roman"/>
          <w:sz w:val="28"/>
          <w:szCs w:val="28"/>
        </w:rPr>
        <w:t>тыс.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lang w:val="en-US"/>
        </w:rPr>
        <w:t> </w:t>
      </w:r>
      <w:r w:rsidRPr="00175255">
        <w:rPr>
          <w:rFonts w:ascii="Times New Roman" w:hAnsi="Times New Roman"/>
          <w:sz w:val="28"/>
          <w:szCs w:val="28"/>
        </w:rPr>
        <w:t>Ремонт помещений нежилого здания по ул.</w:t>
      </w:r>
      <w:r w:rsidR="00E060F2" w:rsidRPr="00175255">
        <w:rPr>
          <w:rFonts w:ascii="Times New Roman" w:hAnsi="Times New Roman"/>
          <w:sz w:val="28"/>
          <w:szCs w:val="28"/>
          <w:lang w:val="en-US"/>
        </w:rPr>
        <w:t> </w:t>
      </w:r>
      <w:r w:rsidRPr="00175255">
        <w:rPr>
          <w:rFonts w:ascii="Times New Roman" w:hAnsi="Times New Roman"/>
          <w:sz w:val="28"/>
          <w:szCs w:val="28"/>
        </w:rPr>
        <w:t>Свердлова,</w:t>
      </w:r>
      <w:r w:rsidR="00E060F2" w:rsidRPr="00175255">
        <w:rPr>
          <w:rFonts w:ascii="Times New Roman" w:hAnsi="Times New Roman"/>
          <w:sz w:val="28"/>
          <w:szCs w:val="28"/>
          <w:lang w:val="en-US"/>
        </w:rPr>
        <w:t> </w:t>
      </w:r>
      <w:r w:rsidRPr="00175255">
        <w:rPr>
          <w:rFonts w:ascii="Times New Roman" w:hAnsi="Times New Roman"/>
          <w:sz w:val="28"/>
          <w:szCs w:val="28"/>
        </w:rPr>
        <w:t>1 (</w:t>
      </w:r>
      <w:proofErr w:type="spellStart"/>
      <w:r w:rsidRPr="00175255">
        <w:rPr>
          <w:rFonts w:ascii="Times New Roman" w:hAnsi="Times New Roman"/>
          <w:sz w:val="28"/>
          <w:szCs w:val="28"/>
        </w:rPr>
        <w:t>физпавильон</w:t>
      </w:r>
      <w:proofErr w:type="spellEnd"/>
      <w:r w:rsidRPr="00175255">
        <w:rPr>
          <w:rFonts w:ascii="Times New Roman" w:hAnsi="Times New Roman"/>
          <w:sz w:val="28"/>
          <w:szCs w:val="28"/>
        </w:rPr>
        <w:t xml:space="preserve"> ст. «Труд») МАУ «КОСС» - на сумму 249,3</w:t>
      </w:r>
      <w:r w:rsidR="00E060F2" w:rsidRPr="00175255">
        <w:rPr>
          <w:rFonts w:ascii="Times New Roman" w:hAnsi="Times New Roman"/>
          <w:sz w:val="28"/>
          <w:szCs w:val="28"/>
          <w:lang w:val="en-US"/>
        </w:rPr>
        <w:t> </w:t>
      </w:r>
      <w:r w:rsidR="00E060F2" w:rsidRPr="00175255">
        <w:rPr>
          <w:rFonts w:ascii="Times New Roman" w:hAnsi="Times New Roman"/>
          <w:sz w:val="28"/>
          <w:szCs w:val="28"/>
        </w:rPr>
        <w:t>т</w:t>
      </w:r>
      <w:r w:rsidRPr="00175255">
        <w:rPr>
          <w:rFonts w:ascii="Times New Roman" w:hAnsi="Times New Roman"/>
          <w:sz w:val="28"/>
          <w:szCs w:val="28"/>
        </w:rPr>
        <w:t>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Ремонт выхода из нежилого подвального помещения по ул. Чапаева, 7 (спортивный клуб по месту жительства граждан «Радуга») МАУ «КОСС» - на сумму 336,2</w:t>
      </w:r>
      <w:r w:rsidR="00E060F2" w:rsidRPr="00175255">
        <w:rPr>
          <w:rFonts w:ascii="Times New Roman" w:hAnsi="Times New Roman"/>
          <w:sz w:val="28"/>
          <w:szCs w:val="28"/>
        </w:rPr>
        <w:t> </w:t>
      </w:r>
      <w:r w:rsidRPr="00175255">
        <w:rPr>
          <w:rFonts w:ascii="Times New Roman" w:hAnsi="Times New Roman"/>
          <w:sz w:val="28"/>
          <w:szCs w:val="28"/>
        </w:rPr>
        <w:t>тыс.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 xml:space="preserve">Приобретение спортивного инвентаря, спортивной формы и обуви для участия спортивных сборных </w:t>
      </w:r>
      <w:proofErr w:type="gramStart"/>
      <w:r w:rsidRPr="00175255">
        <w:rPr>
          <w:rFonts w:ascii="Times New Roman" w:hAnsi="Times New Roman"/>
          <w:sz w:val="28"/>
          <w:szCs w:val="28"/>
        </w:rPr>
        <w:t>команд</w:t>
      </w:r>
      <w:proofErr w:type="gramEnd"/>
      <w:r w:rsidRPr="00175255">
        <w:rPr>
          <w:rFonts w:ascii="Times New Roman" w:hAnsi="Times New Roman"/>
          <w:sz w:val="28"/>
          <w:szCs w:val="28"/>
        </w:rPr>
        <w:t xml:space="preserve"> ЗАТО Железногорск в</w:t>
      </w:r>
      <w:r w:rsidR="00E060F2" w:rsidRPr="00175255">
        <w:rPr>
          <w:rFonts w:ascii="Times New Roman" w:hAnsi="Times New Roman"/>
          <w:sz w:val="28"/>
          <w:szCs w:val="28"/>
        </w:rPr>
        <w:t> </w:t>
      </w:r>
      <w:r w:rsidRPr="00175255">
        <w:rPr>
          <w:rFonts w:ascii="Times New Roman" w:hAnsi="Times New Roman"/>
          <w:sz w:val="28"/>
          <w:szCs w:val="28"/>
        </w:rPr>
        <w:t>Спартакиадах городов и районов 2019-2020гг. по видам спорта, в том числе: в летних спортивных играх МО Красноярского края 2019 года; в</w:t>
      </w:r>
      <w:r w:rsidR="00E060F2" w:rsidRPr="00175255">
        <w:rPr>
          <w:rFonts w:ascii="Times New Roman" w:hAnsi="Times New Roman"/>
          <w:sz w:val="28"/>
          <w:szCs w:val="28"/>
        </w:rPr>
        <w:t> </w:t>
      </w:r>
      <w:r w:rsidRPr="00175255">
        <w:rPr>
          <w:rFonts w:ascii="Times New Roman" w:hAnsi="Times New Roman"/>
          <w:sz w:val="28"/>
          <w:szCs w:val="28"/>
        </w:rPr>
        <w:t xml:space="preserve">зимней Спартакиаде ветеранов Красноярского края 2019 года; в зимних спортивных играх МО Красноярского края 2020 года </w:t>
      </w:r>
      <w:r w:rsidR="00E060F2" w:rsidRPr="00175255">
        <w:rPr>
          <w:rFonts w:ascii="Times New Roman" w:hAnsi="Times New Roman"/>
          <w:sz w:val="28"/>
          <w:szCs w:val="28"/>
        </w:rPr>
        <w:t>–</w:t>
      </w:r>
      <w:r w:rsidRPr="00175255">
        <w:rPr>
          <w:rFonts w:ascii="Times New Roman" w:hAnsi="Times New Roman"/>
          <w:sz w:val="28"/>
          <w:szCs w:val="28"/>
        </w:rPr>
        <w:t xml:space="preserve"> на сумму 736,0</w:t>
      </w:r>
      <w:r w:rsidR="00E060F2" w:rsidRPr="00175255">
        <w:rPr>
          <w:rFonts w:ascii="Times New Roman" w:hAnsi="Times New Roman"/>
          <w:sz w:val="28"/>
          <w:szCs w:val="28"/>
        </w:rPr>
        <w:t> </w:t>
      </w:r>
      <w:r w:rsidRPr="00175255">
        <w:rPr>
          <w:rFonts w:ascii="Times New Roman" w:hAnsi="Times New Roman"/>
          <w:sz w:val="28"/>
          <w:szCs w:val="28"/>
        </w:rPr>
        <w:t>тыс. рублей;</w:t>
      </w:r>
    </w:p>
    <w:p w:rsidR="00180368" w:rsidRPr="00175255" w:rsidRDefault="00E060F2"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lastRenderedPageBreak/>
        <w:t>-</w:t>
      </w:r>
      <w:r w:rsidRPr="00175255">
        <w:rPr>
          <w:rFonts w:ascii="Times New Roman" w:hAnsi="Times New Roman"/>
          <w:sz w:val="28"/>
          <w:szCs w:val="28"/>
          <w:lang w:val="en-US"/>
        </w:rPr>
        <w:t> </w:t>
      </w:r>
      <w:r w:rsidR="00180368" w:rsidRPr="00175255">
        <w:rPr>
          <w:rFonts w:ascii="Times New Roman" w:hAnsi="Times New Roman"/>
          <w:sz w:val="28"/>
          <w:szCs w:val="28"/>
        </w:rPr>
        <w:t xml:space="preserve">Увеличение </w:t>
      </w:r>
      <w:r w:rsidRPr="00175255">
        <w:rPr>
          <w:rFonts w:ascii="Times New Roman" w:hAnsi="Times New Roman"/>
          <w:sz w:val="28"/>
          <w:szCs w:val="28"/>
        </w:rPr>
        <w:t xml:space="preserve">средств, предусмотренных в </w:t>
      </w:r>
      <w:r w:rsidR="00180368" w:rsidRPr="00175255">
        <w:rPr>
          <w:rFonts w:ascii="Times New Roman" w:hAnsi="Times New Roman"/>
          <w:sz w:val="28"/>
          <w:szCs w:val="28"/>
        </w:rPr>
        <w:t xml:space="preserve">бюджете </w:t>
      </w:r>
      <w:r w:rsidRPr="00175255">
        <w:rPr>
          <w:rFonts w:ascii="Times New Roman" w:hAnsi="Times New Roman"/>
          <w:sz w:val="28"/>
          <w:szCs w:val="28"/>
        </w:rPr>
        <w:t xml:space="preserve">ЗАТО Железногорск, </w:t>
      </w:r>
      <w:r w:rsidR="00180368" w:rsidRPr="00175255">
        <w:rPr>
          <w:rFonts w:ascii="Times New Roman" w:hAnsi="Times New Roman"/>
          <w:sz w:val="28"/>
          <w:szCs w:val="28"/>
        </w:rPr>
        <w:t xml:space="preserve">на ремонт объектов муниципальной казны, предназначенных для арендного фонда </w:t>
      </w:r>
      <w:r w:rsidRPr="00175255">
        <w:rPr>
          <w:rFonts w:ascii="Times New Roman" w:hAnsi="Times New Roman"/>
          <w:sz w:val="28"/>
          <w:szCs w:val="28"/>
        </w:rPr>
        <w:t>–</w:t>
      </w:r>
      <w:r w:rsidR="00180368" w:rsidRPr="00175255">
        <w:rPr>
          <w:rFonts w:ascii="Times New Roman" w:hAnsi="Times New Roman"/>
          <w:sz w:val="28"/>
          <w:szCs w:val="28"/>
        </w:rPr>
        <w:t xml:space="preserve"> на сумму 1</w:t>
      </w:r>
      <w:r w:rsidRPr="00175255">
        <w:rPr>
          <w:rFonts w:ascii="Times New Roman" w:hAnsi="Times New Roman"/>
          <w:sz w:val="28"/>
          <w:szCs w:val="28"/>
        </w:rPr>
        <w:t> </w:t>
      </w:r>
      <w:r w:rsidR="00180368" w:rsidRPr="00175255">
        <w:rPr>
          <w:rFonts w:ascii="Times New Roman" w:hAnsi="Times New Roman"/>
          <w:sz w:val="28"/>
          <w:szCs w:val="28"/>
        </w:rPr>
        <w:t>114,1</w:t>
      </w:r>
      <w:r w:rsidRPr="00175255">
        <w:rPr>
          <w:rFonts w:ascii="Times New Roman" w:hAnsi="Times New Roman"/>
          <w:sz w:val="28"/>
          <w:szCs w:val="28"/>
        </w:rPr>
        <w:t> </w:t>
      </w:r>
      <w:r w:rsidR="00180368" w:rsidRPr="00175255">
        <w:rPr>
          <w:rFonts w:ascii="Times New Roman" w:hAnsi="Times New Roman"/>
          <w:sz w:val="28"/>
          <w:szCs w:val="28"/>
        </w:rPr>
        <w:t>тыс.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Капитальный ремонт дорожного полотна ул</w:t>
      </w:r>
      <w:r w:rsidR="00E060F2" w:rsidRPr="00175255">
        <w:rPr>
          <w:rFonts w:ascii="Times New Roman" w:hAnsi="Times New Roman"/>
          <w:sz w:val="28"/>
          <w:szCs w:val="28"/>
        </w:rPr>
        <w:t>.</w:t>
      </w:r>
      <w:r w:rsidR="00E060F2" w:rsidRPr="00175255">
        <w:rPr>
          <w:rFonts w:ascii="Times New Roman" w:hAnsi="Times New Roman"/>
          <w:sz w:val="28"/>
          <w:szCs w:val="28"/>
          <w:lang w:val="en-US"/>
        </w:rPr>
        <w:t> </w:t>
      </w:r>
      <w:r w:rsidRPr="00175255">
        <w:rPr>
          <w:rFonts w:ascii="Times New Roman" w:hAnsi="Times New Roman"/>
          <w:sz w:val="28"/>
          <w:szCs w:val="28"/>
        </w:rPr>
        <w:t xml:space="preserve">60 лет ВЛКСМ, </w:t>
      </w:r>
      <w:r w:rsidR="00E060F2" w:rsidRPr="00175255">
        <w:rPr>
          <w:rFonts w:ascii="Times New Roman" w:hAnsi="Times New Roman"/>
          <w:sz w:val="28"/>
          <w:szCs w:val="28"/>
        </w:rPr>
        <w:br/>
      </w:r>
      <w:proofErr w:type="spellStart"/>
      <w:r w:rsidRPr="00175255">
        <w:rPr>
          <w:rFonts w:ascii="Times New Roman" w:hAnsi="Times New Roman"/>
          <w:sz w:val="28"/>
          <w:szCs w:val="28"/>
        </w:rPr>
        <w:t>пр</w:t>
      </w:r>
      <w:r w:rsidR="00E060F2" w:rsidRPr="00175255">
        <w:rPr>
          <w:rFonts w:ascii="Times New Roman" w:hAnsi="Times New Roman"/>
          <w:sz w:val="28"/>
          <w:szCs w:val="28"/>
        </w:rPr>
        <w:t>-</w:t>
      </w:r>
      <w:r w:rsidRPr="00175255">
        <w:rPr>
          <w:rFonts w:ascii="Times New Roman" w:hAnsi="Times New Roman"/>
          <w:sz w:val="28"/>
          <w:szCs w:val="28"/>
        </w:rPr>
        <w:t>кта</w:t>
      </w:r>
      <w:proofErr w:type="spellEnd"/>
      <w:r w:rsidR="00E060F2" w:rsidRPr="00175255">
        <w:rPr>
          <w:rFonts w:ascii="Times New Roman" w:hAnsi="Times New Roman"/>
          <w:sz w:val="28"/>
          <w:szCs w:val="28"/>
        </w:rPr>
        <w:t xml:space="preserve"> </w:t>
      </w:r>
      <w:r w:rsidRPr="00175255">
        <w:rPr>
          <w:rFonts w:ascii="Times New Roman" w:hAnsi="Times New Roman"/>
          <w:sz w:val="28"/>
          <w:szCs w:val="28"/>
        </w:rPr>
        <w:t>Ленинградский (</w:t>
      </w:r>
      <w:r w:rsidR="00E060F2" w:rsidRPr="00175255">
        <w:rPr>
          <w:rFonts w:ascii="Times New Roman" w:hAnsi="Times New Roman"/>
          <w:sz w:val="28"/>
          <w:szCs w:val="28"/>
        </w:rPr>
        <w:t xml:space="preserve">предусмотрены </w:t>
      </w:r>
      <w:r w:rsidRPr="00175255">
        <w:rPr>
          <w:rFonts w:ascii="Times New Roman" w:hAnsi="Times New Roman"/>
          <w:sz w:val="28"/>
          <w:szCs w:val="28"/>
        </w:rPr>
        <w:t>дополнительные средства к</w:t>
      </w:r>
      <w:r w:rsidR="00E060F2" w:rsidRPr="00175255">
        <w:rPr>
          <w:rFonts w:ascii="Times New Roman" w:hAnsi="Times New Roman"/>
          <w:sz w:val="28"/>
          <w:szCs w:val="28"/>
        </w:rPr>
        <w:t> </w:t>
      </w:r>
      <w:r w:rsidRPr="00175255">
        <w:rPr>
          <w:rFonts w:ascii="Times New Roman" w:hAnsi="Times New Roman"/>
          <w:sz w:val="28"/>
          <w:szCs w:val="28"/>
        </w:rPr>
        <w:t xml:space="preserve">первоначальному бюджету) </w:t>
      </w:r>
      <w:r w:rsidR="00E060F2" w:rsidRPr="00175255">
        <w:rPr>
          <w:rFonts w:ascii="Times New Roman" w:hAnsi="Times New Roman"/>
          <w:sz w:val="28"/>
          <w:szCs w:val="28"/>
        </w:rPr>
        <w:t>–</w:t>
      </w:r>
      <w:r w:rsidRPr="00175255">
        <w:rPr>
          <w:rFonts w:ascii="Times New Roman" w:hAnsi="Times New Roman"/>
          <w:sz w:val="28"/>
          <w:szCs w:val="28"/>
        </w:rPr>
        <w:t xml:space="preserve"> на сумму 8</w:t>
      </w:r>
      <w:r w:rsidR="00E060F2" w:rsidRPr="00175255">
        <w:rPr>
          <w:rFonts w:ascii="Times New Roman" w:hAnsi="Times New Roman"/>
          <w:sz w:val="28"/>
          <w:szCs w:val="28"/>
        </w:rPr>
        <w:t> </w:t>
      </w:r>
      <w:r w:rsidRPr="00175255">
        <w:rPr>
          <w:rFonts w:ascii="Times New Roman" w:hAnsi="Times New Roman"/>
          <w:sz w:val="28"/>
          <w:szCs w:val="28"/>
        </w:rPr>
        <w:t>096,1</w:t>
      </w:r>
      <w:r w:rsidR="00E060F2" w:rsidRPr="00175255">
        <w:rPr>
          <w:rFonts w:ascii="Times New Roman" w:hAnsi="Times New Roman"/>
          <w:sz w:val="28"/>
          <w:szCs w:val="28"/>
        </w:rPr>
        <w:t> </w:t>
      </w:r>
      <w:r w:rsidRPr="00175255">
        <w:rPr>
          <w:rFonts w:ascii="Times New Roman" w:hAnsi="Times New Roman"/>
          <w:sz w:val="28"/>
          <w:szCs w:val="28"/>
        </w:rPr>
        <w:t>тыс. рублей;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E060F2" w:rsidRPr="00175255">
        <w:rPr>
          <w:rFonts w:ascii="Times New Roman" w:hAnsi="Times New Roman"/>
          <w:sz w:val="28"/>
          <w:szCs w:val="28"/>
        </w:rPr>
        <w:t> </w:t>
      </w:r>
      <w:r w:rsidRPr="00175255">
        <w:rPr>
          <w:rFonts w:ascii="Times New Roman" w:hAnsi="Times New Roman"/>
          <w:sz w:val="28"/>
          <w:szCs w:val="28"/>
        </w:rPr>
        <w:t xml:space="preserve">Приобретение </w:t>
      </w:r>
      <w:proofErr w:type="spellStart"/>
      <w:r w:rsidRPr="00175255">
        <w:rPr>
          <w:rFonts w:ascii="Times New Roman" w:hAnsi="Times New Roman"/>
          <w:sz w:val="28"/>
          <w:szCs w:val="28"/>
        </w:rPr>
        <w:t>низкопольных</w:t>
      </w:r>
      <w:proofErr w:type="spellEnd"/>
      <w:r w:rsidRPr="00175255">
        <w:rPr>
          <w:rFonts w:ascii="Times New Roman" w:hAnsi="Times New Roman"/>
          <w:sz w:val="28"/>
          <w:szCs w:val="28"/>
        </w:rPr>
        <w:t xml:space="preserve"> автобусов большей вместимости с</w:t>
      </w:r>
      <w:r w:rsidR="00E060F2" w:rsidRPr="00175255">
        <w:rPr>
          <w:rFonts w:ascii="Times New Roman" w:hAnsi="Times New Roman"/>
          <w:sz w:val="28"/>
          <w:szCs w:val="28"/>
        </w:rPr>
        <w:t> </w:t>
      </w:r>
      <w:r w:rsidRPr="00175255">
        <w:rPr>
          <w:rFonts w:ascii="Times New Roman" w:hAnsi="Times New Roman"/>
          <w:sz w:val="28"/>
          <w:szCs w:val="28"/>
        </w:rPr>
        <w:t xml:space="preserve">возможностью перевозки </w:t>
      </w:r>
      <w:proofErr w:type="spellStart"/>
      <w:r w:rsidRPr="00175255">
        <w:rPr>
          <w:rFonts w:ascii="Times New Roman" w:hAnsi="Times New Roman"/>
          <w:sz w:val="28"/>
          <w:szCs w:val="28"/>
        </w:rPr>
        <w:t>маломобильных</w:t>
      </w:r>
      <w:proofErr w:type="spellEnd"/>
      <w:r w:rsidRPr="00175255">
        <w:rPr>
          <w:rFonts w:ascii="Times New Roman" w:hAnsi="Times New Roman"/>
          <w:sz w:val="28"/>
          <w:szCs w:val="28"/>
        </w:rPr>
        <w:t xml:space="preserve"> </w:t>
      </w:r>
      <w:r w:rsidR="00B501D9" w:rsidRPr="00175255">
        <w:rPr>
          <w:rFonts w:ascii="Times New Roman" w:hAnsi="Times New Roman"/>
          <w:sz w:val="28"/>
          <w:szCs w:val="28"/>
        </w:rPr>
        <w:t>категорий граждан</w:t>
      </w:r>
      <w:r w:rsidRPr="00175255">
        <w:rPr>
          <w:rFonts w:ascii="Times New Roman" w:hAnsi="Times New Roman"/>
          <w:sz w:val="28"/>
          <w:szCs w:val="28"/>
        </w:rPr>
        <w:t xml:space="preserve"> </w:t>
      </w:r>
      <w:r w:rsidR="00E060F2" w:rsidRPr="00175255">
        <w:rPr>
          <w:rFonts w:ascii="Times New Roman" w:hAnsi="Times New Roman"/>
          <w:sz w:val="28"/>
          <w:szCs w:val="28"/>
        </w:rPr>
        <w:t>–</w:t>
      </w:r>
      <w:r w:rsidRPr="00175255">
        <w:rPr>
          <w:rFonts w:ascii="Times New Roman" w:hAnsi="Times New Roman"/>
          <w:sz w:val="28"/>
          <w:szCs w:val="28"/>
        </w:rPr>
        <w:t xml:space="preserve"> на сумму 8 000,0 тыс. рублей.</w:t>
      </w:r>
    </w:p>
    <w:p w:rsidR="00180368" w:rsidRPr="00175255" w:rsidRDefault="00180368" w:rsidP="00175255">
      <w:pPr>
        <w:spacing w:after="0" w:line="240" w:lineRule="auto"/>
        <w:ind w:firstLine="709"/>
        <w:jc w:val="both"/>
        <w:rPr>
          <w:rFonts w:ascii="Times New Roman" w:hAnsi="Times New Roman"/>
          <w:sz w:val="28"/>
          <w:szCs w:val="28"/>
        </w:rPr>
      </w:pP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В 2019 году Администрацией ЗАТО г. Железногорск организовано проведение 16 публичных и общественных слушаний.</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Публичные и общественные слушания проводились с целью выявления мнения жителей ЗАТО Железногорск</w:t>
      </w:r>
      <w:r w:rsidR="00B501D9" w:rsidRPr="00175255">
        <w:rPr>
          <w:rFonts w:ascii="Times New Roman" w:hAnsi="Times New Roman"/>
          <w:sz w:val="28"/>
          <w:szCs w:val="28"/>
        </w:rPr>
        <w:t xml:space="preserve"> </w:t>
      </w:r>
      <w:r w:rsidRPr="00175255">
        <w:rPr>
          <w:rFonts w:ascii="Times New Roman" w:hAnsi="Times New Roman"/>
          <w:sz w:val="28"/>
          <w:szCs w:val="28"/>
        </w:rPr>
        <w:t>по следующим вопросам:</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о предоставлении разрешений на условно разрешенный вид использования земельного участка, всего – 7, в том числе с целью:</w:t>
      </w:r>
    </w:p>
    <w:p w:rsidR="00180368" w:rsidRPr="00175255" w:rsidRDefault="00180368" w:rsidP="00175255">
      <w:pPr>
        <w:pStyle w:val="a6"/>
        <w:ind w:firstLine="709"/>
        <w:rPr>
          <w:rFonts w:ascii="Times New Roman" w:hAnsi="Times New Roman"/>
          <w:szCs w:val="28"/>
        </w:rPr>
      </w:pPr>
      <w:r w:rsidRPr="00175255">
        <w:rPr>
          <w:rFonts w:ascii="Times New Roman" w:hAnsi="Times New Roman"/>
          <w:szCs w:val="28"/>
        </w:rPr>
        <w:t>а)</w:t>
      </w:r>
      <w:r w:rsidR="00B501D9" w:rsidRPr="00175255">
        <w:rPr>
          <w:rFonts w:ascii="Times New Roman" w:hAnsi="Times New Roman"/>
          <w:szCs w:val="28"/>
        </w:rPr>
        <w:t> </w:t>
      </w:r>
      <w:r w:rsidRPr="00175255">
        <w:rPr>
          <w:rFonts w:ascii="Times New Roman" w:hAnsi="Times New Roman"/>
          <w:szCs w:val="28"/>
        </w:rPr>
        <w:t>огородничества – 5;</w:t>
      </w:r>
    </w:p>
    <w:p w:rsidR="00180368" w:rsidRPr="00175255" w:rsidRDefault="00180368" w:rsidP="00175255">
      <w:pPr>
        <w:pStyle w:val="a6"/>
        <w:ind w:firstLine="709"/>
        <w:rPr>
          <w:rFonts w:ascii="Times New Roman" w:hAnsi="Times New Roman"/>
          <w:szCs w:val="28"/>
        </w:rPr>
      </w:pPr>
      <w:r w:rsidRPr="00175255">
        <w:rPr>
          <w:rFonts w:ascii="Times New Roman" w:hAnsi="Times New Roman"/>
          <w:szCs w:val="28"/>
        </w:rPr>
        <w:t>б)</w:t>
      </w:r>
      <w:r w:rsidR="00B501D9" w:rsidRPr="00175255">
        <w:rPr>
          <w:rFonts w:ascii="Times New Roman" w:hAnsi="Times New Roman"/>
          <w:szCs w:val="28"/>
        </w:rPr>
        <w:t xml:space="preserve"> размещения </w:t>
      </w:r>
      <w:r w:rsidRPr="00175255">
        <w:rPr>
          <w:rFonts w:ascii="Times New Roman" w:hAnsi="Times New Roman"/>
          <w:szCs w:val="28"/>
        </w:rPr>
        <w:t>многоквартирн</w:t>
      </w:r>
      <w:r w:rsidR="00B501D9" w:rsidRPr="00175255">
        <w:rPr>
          <w:rFonts w:ascii="Times New Roman" w:hAnsi="Times New Roman"/>
          <w:szCs w:val="28"/>
        </w:rPr>
        <w:t>ого</w:t>
      </w:r>
      <w:r w:rsidRPr="00175255">
        <w:rPr>
          <w:rFonts w:ascii="Times New Roman" w:hAnsi="Times New Roman"/>
          <w:szCs w:val="28"/>
        </w:rPr>
        <w:t xml:space="preserve"> жило</w:t>
      </w:r>
      <w:r w:rsidR="00B501D9" w:rsidRPr="00175255">
        <w:rPr>
          <w:rFonts w:ascii="Times New Roman" w:hAnsi="Times New Roman"/>
          <w:szCs w:val="28"/>
        </w:rPr>
        <w:t>го</w:t>
      </w:r>
      <w:r w:rsidRPr="00175255">
        <w:rPr>
          <w:rFonts w:ascii="Times New Roman" w:hAnsi="Times New Roman"/>
          <w:szCs w:val="28"/>
        </w:rPr>
        <w:t xml:space="preserve"> дом</w:t>
      </w:r>
      <w:r w:rsidR="00B501D9" w:rsidRPr="00175255">
        <w:rPr>
          <w:rFonts w:ascii="Times New Roman" w:hAnsi="Times New Roman"/>
          <w:szCs w:val="28"/>
        </w:rPr>
        <w:t>а</w:t>
      </w:r>
      <w:r w:rsidRPr="00175255">
        <w:rPr>
          <w:rFonts w:ascii="Times New Roman" w:hAnsi="Times New Roman"/>
          <w:szCs w:val="28"/>
        </w:rPr>
        <w:t xml:space="preserve"> – 1;</w:t>
      </w:r>
    </w:p>
    <w:p w:rsidR="00180368" w:rsidRPr="00175255" w:rsidRDefault="00180368" w:rsidP="00175255">
      <w:pPr>
        <w:pStyle w:val="a6"/>
        <w:ind w:firstLine="709"/>
        <w:rPr>
          <w:rFonts w:ascii="Times New Roman" w:hAnsi="Times New Roman"/>
          <w:szCs w:val="28"/>
        </w:rPr>
      </w:pPr>
      <w:r w:rsidRPr="00175255">
        <w:rPr>
          <w:rFonts w:ascii="Times New Roman" w:hAnsi="Times New Roman"/>
          <w:szCs w:val="28"/>
        </w:rPr>
        <w:t>в)</w:t>
      </w:r>
      <w:r w:rsidR="00B501D9" w:rsidRPr="00175255">
        <w:rPr>
          <w:rFonts w:ascii="Times New Roman" w:hAnsi="Times New Roman"/>
          <w:szCs w:val="28"/>
        </w:rPr>
        <w:t xml:space="preserve"> размещения </w:t>
      </w:r>
      <w:r w:rsidRPr="00175255">
        <w:rPr>
          <w:rFonts w:ascii="Times New Roman" w:hAnsi="Times New Roman"/>
          <w:szCs w:val="28"/>
        </w:rPr>
        <w:t>объект</w:t>
      </w:r>
      <w:r w:rsidR="00B501D9" w:rsidRPr="00175255">
        <w:rPr>
          <w:rFonts w:ascii="Times New Roman" w:hAnsi="Times New Roman"/>
          <w:szCs w:val="28"/>
        </w:rPr>
        <w:t>а</w:t>
      </w:r>
      <w:r w:rsidRPr="00175255">
        <w:rPr>
          <w:rFonts w:ascii="Times New Roman" w:hAnsi="Times New Roman"/>
          <w:szCs w:val="28"/>
        </w:rPr>
        <w:t xml:space="preserve"> спортивного назначения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о предоставлении разрешения на отклонение от предельных параметров строительства или реконструкции объектов капитального строительства, всего – 4;</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по актуализации схемы теплоснабжения ЗАТО Железногорск до 2</w:t>
      </w:r>
      <w:r w:rsidR="00694897">
        <w:rPr>
          <w:rFonts w:ascii="Times New Roman" w:hAnsi="Times New Roman"/>
          <w:sz w:val="28"/>
          <w:szCs w:val="28"/>
        </w:rPr>
        <w:t>028 года на 2020 год, всего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7A44FD" w:rsidRPr="00175255">
        <w:rPr>
          <w:rFonts w:ascii="Times New Roman" w:hAnsi="Times New Roman"/>
          <w:sz w:val="28"/>
          <w:szCs w:val="28"/>
        </w:rPr>
        <w:t> общественные слушания на тему</w:t>
      </w:r>
      <w:r w:rsidRPr="00175255">
        <w:rPr>
          <w:rFonts w:ascii="Times New Roman" w:hAnsi="Times New Roman"/>
          <w:sz w:val="28"/>
          <w:szCs w:val="28"/>
        </w:rPr>
        <w:t xml:space="preserve"> «Проектная документация «Рекультивация несанкционированного места размещения отходов в</w:t>
      </w:r>
      <w:r w:rsidR="007A44FD" w:rsidRPr="00175255">
        <w:rPr>
          <w:rFonts w:ascii="Times New Roman" w:hAnsi="Times New Roman"/>
          <w:sz w:val="28"/>
          <w:szCs w:val="28"/>
        </w:rPr>
        <w:t> </w:t>
      </w:r>
      <w:r w:rsidRPr="00175255">
        <w:rPr>
          <w:rFonts w:ascii="Times New Roman" w:hAnsi="Times New Roman"/>
          <w:sz w:val="28"/>
          <w:szCs w:val="28"/>
        </w:rPr>
        <w:t>границах ЗАТО г.</w:t>
      </w:r>
      <w:r w:rsidR="007A44FD" w:rsidRPr="00175255">
        <w:rPr>
          <w:rFonts w:ascii="Times New Roman" w:hAnsi="Times New Roman"/>
          <w:sz w:val="28"/>
          <w:szCs w:val="28"/>
        </w:rPr>
        <w:t> </w:t>
      </w:r>
      <w:r w:rsidRPr="00175255">
        <w:rPr>
          <w:rFonts w:ascii="Times New Roman" w:hAnsi="Times New Roman"/>
          <w:sz w:val="28"/>
          <w:szCs w:val="28"/>
        </w:rPr>
        <w:t xml:space="preserve">Железногорск Красноярского края» включая материалы </w:t>
      </w:r>
      <w:r w:rsidR="007A44FD" w:rsidRPr="00175255">
        <w:rPr>
          <w:rFonts w:ascii="Times New Roman" w:hAnsi="Times New Roman"/>
          <w:sz w:val="28"/>
          <w:szCs w:val="28"/>
        </w:rPr>
        <w:t>оценки воздействия на окружающую среду</w:t>
      </w:r>
      <w:r w:rsidRPr="00175255">
        <w:rPr>
          <w:rFonts w:ascii="Times New Roman" w:hAnsi="Times New Roman"/>
          <w:sz w:val="28"/>
          <w:szCs w:val="28"/>
        </w:rPr>
        <w:t>»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w:t>
      </w:r>
      <w:r w:rsidR="007A44FD" w:rsidRPr="00175255">
        <w:rPr>
          <w:rFonts w:ascii="Times New Roman" w:hAnsi="Times New Roman"/>
          <w:sz w:val="28"/>
          <w:szCs w:val="28"/>
        </w:rPr>
        <w:t> общественные слушания на тему</w:t>
      </w:r>
      <w:r w:rsidRPr="00175255">
        <w:rPr>
          <w:rFonts w:ascii="Times New Roman" w:hAnsi="Times New Roman"/>
          <w:sz w:val="28"/>
          <w:szCs w:val="28"/>
        </w:rPr>
        <w:t xml:space="preserve"> «Материалы обоснования лицензии (включая материалы оценки воздействия на окружающую среду) на</w:t>
      </w:r>
      <w:r w:rsidR="007A44FD" w:rsidRPr="00175255">
        <w:rPr>
          <w:rFonts w:ascii="Times New Roman" w:hAnsi="Times New Roman"/>
          <w:sz w:val="28"/>
          <w:szCs w:val="28"/>
        </w:rPr>
        <w:t> </w:t>
      </w:r>
      <w:r w:rsidRPr="00175255">
        <w:rPr>
          <w:rFonts w:ascii="Times New Roman" w:hAnsi="Times New Roman"/>
          <w:sz w:val="28"/>
          <w:szCs w:val="28"/>
        </w:rPr>
        <w:t xml:space="preserve">осуществление деятельности в области использования атомной энергии </w:t>
      </w:r>
      <w:r w:rsidR="007A44FD" w:rsidRPr="00175255">
        <w:rPr>
          <w:rFonts w:ascii="Times New Roman" w:hAnsi="Times New Roman"/>
          <w:sz w:val="28"/>
          <w:szCs w:val="28"/>
        </w:rPr>
        <w:t>-</w:t>
      </w:r>
      <w:r w:rsidRPr="00175255">
        <w:rPr>
          <w:rFonts w:ascii="Times New Roman" w:hAnsi="Times New Roman"/>
          <w:sz w:val="28"/>
          <w:szCs w:val="28"/>
        </w:rPr>
        <w:t xml:space="preserve"> «Вывод из эксплуатации отделений первой очереди радиохимического производства Федерального государственного унитарного предприятия «Горно-химический комбинат», г</w:t>
      </w:r>
      <w:r w:rsidR="007A44FD" w:rsidRPr="00175255">
        <w:rPr>
          <w:rFonts w:ascii="Times New Roman" w:hAnsi="Times New Roman"/>
          <w:sz w:val="28"/>
          <w:szCs w:val="28"/>
        </w:rPr>
        <w:t>. </w:t>
      </w:r>
      <w:r w:rsidRPr="00175255">
        <w:rPr>
          <w:rFonts w:ascii="Times New Roman" w:hAnsi="Times New Roman"/>
          <w:sz w:val="28"/>
          <w:szCs w:val="28"/>
        </w:rPr>
        <w:t>Железногорск, Красноярский край» - 1;</w:t>
      </w:r>
    </w:p>
    <w:p w:rsidR="00180368"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w:t>
      </w:r>
      <w:r w:rsidR="007A44FD" w:rsidRPr="00175255">
        <w:rPr>
          <w:rFonts w:ascii="Times New Roman" w:hAnsi="Times New Roman"/>
          <w:sz w:val="28"/>
          <w:szCs w:val="28"/>
        </w:rPr>
        <w:t xml:space="preserve">общественные слушания на тему </w:t>
      </w:r>
      <w:r w:rsidRPr="00175255">
        <w:rPr>
          <w:rFonts w:ascii="Times New Roman" w:hAnsi="Times New Roman"/>
          <w:sz w:val="28"/>
          <w:szCs w:val="28"/>
        </w:rPr>
        <w:t>«Проектно-сметная документация на</w:t>
      </w:r>
      <w:r w:rsidR="007A44FD" w:rsidRPr="00175255">
        <w:rPr>
          <w:rFonts w:ascii="Times New Roman" w:hAnsi="Times New Roman"/>
          <w:sz w:val="28"/>
          <w:szCs w:val="28"/>
        </w:rPr>
        <w:t> </w:t>
      </w:r>
      <w:r w:rsidRPr="00175255">
        <w:rPr>
          <w:rFonts w:ascii="Times New Roman" w:hAnsi="Times New Roman"/>
          <w:sz w:val="28"/>
          <w:szCs w:val="28"/>
        </w:rPr>
        <w:t>рекультивацию несанкционированного места размещения отходов в</w:t>
      </w:r>
      <w:r w:rsidR="007A44FD" w:rsidRPr="00175255">
        <w:rPr>
          <w:rFonts w:ascii="Times New Roman" w:hAnsi="Times New Roman"/>
          <w:sz w:val="28"/>
          <w:szCs w:val="28"/>
        </w:rPr>
        <w:t> </w:t>
      </w:r>
      <w:r w:rsidRPr="00175255">
        <w:rPr>
          <w:rFonts w:ascii="Times New Roman" w:hAnsi="Times New Roman"/>
          <w:sz w:val="28"/>
          <w:szCs w:val="28"/>
        </w:rPr>
        <w:t>границах ЗАТО г.</w:t>
      </w:r>
      <w:r w:rsidR="007A44FD" w:rsidRPr="00175255">
        <w:rPr>
          <w:rFonts w:ascii="Times New Roman" w:hAnsi="Times New Roman"/>
          <w:sz w:val="28"/>
          <w:szCs w:val="28"/>
        </w:rPr>
        <w:t> </w:t>
      </w:r>
      <w:r w:rsidRPr="00175255">
        <w:rPr>
          <w:rFonts w:ascii="Times New Roman" w:hAnsi="Times New Roman"/>
          <w:sz w:val="28"/>
          <w:szCs w:val="28"/>
        </w:rPr>
        <w:t>Железногорск Красноярского края, кадастровый номер земельного участка 24:58:0354001:116» - 1;</w:t>
      </w:r>
    </w:p>
    <w:p w:rsidR="007A44FD" w:rsidRPr="00175255" w:rsidRDefault="00180368" w:rsidP="00175255">
      <w:pPr>
        <w:spacing w:after="0" w:line="240" w:lineRule="auto"/>
        <w:ind w:firstLine="709"/>
        <w:jc w:val="both"/>
        <w:rPr>
          <w:rFonts w:ascii="Times New Roman" w:hAnsi="Times New Roman"/>
          <w:sz w:val="28"/>
          <w:szCs w:val="28"/>
        </w:rPr>
      </w:pPr>
      <w:r w:rsidRPr="00175255">
        <w:rPr>
          <w:rFonts w:ascii="Times New Roman" w:hAnsi="Times New Roman"/>
          <w:sz w:val="28"/>
          <w:szCs w:val="28"/>
        </w:rPr>
        <w:t xml:space="preserve">- </w:t>
      </w:r>
      <w:r w:rsidR="007A44FD" w:rsidRPr="00175255">
        <w:rPr>
          <w:rFonts w:ascii="Times New Roman" w:hAnsi="Times New Roman"/>
          <w:sz w:val="28"/>
          <w:szCs w:val="28"/>
        </w:rPr>
        <w:t xml:space="preserve">общественные слушания на тему </w:t>
      </w:r>
      <w:r w:rsidRPr="00175255">
        <w:rPr>
          <w:rFonts w:ascii="Times New Roman" w:hAnsi="Times New Roman"/>
          <w:sz w:val="28"/>
          <w:szCs w:val="28"/>
        </w:rPr>
        <w:t>«Материалы обоснования лицензии (включая материалы оценки воздействия на окружающую среду) на</w:t>
      </w:r>
      <w:r w:rsidR="007A44FD" w:rsidRPr="00175255">
        <w:rPr>
          <w:rFonts w:ascii="Times New Roman" w:hAnsi="Times New Roman"/>
          <w:sz w:val="28"/>
          <w:szCs w:val="28"/>
        </w:rPr>
        <w:t> </w:t>
      </w:r>
      <w:r w:rsidRPr="00175255">
        <w:rPr>
          <w:rFonts w:ascii="Times New Roman" w:hAnsi="Times New Roman"/>
          <w:sz w:val="28"/>
          <w:szCs w:val="28"/>
        </w:rPr>
        <w:t>деятельность в области использования атомной энергии «Эксплуатация промышленного производства МОКС – топлива для энергоблока №</w:t>
      </w:r>
      <w:r w:rsidR="007A44FD" w:rsidRPr="00175255">
        <w:rPr>
          <w:rFonts w:ascii="Times New Roman" w:hAnsi="Times New Roman"/>
          <w:sz w:val="28"/>
          <w:szCs w:val="28"/>
        </w:rPr>
        <w:t> </w:t>
      </w:r>
      <w:r w:rsidRPr="00175255">
        <w:rPr>
          <w:rFonts w:ascii="Times New Roman" w:hAnsi="Times New Roman"/>
          <w:sz w:val="28"/>
          <w:szCs w:val="28"/>
        </w:rPr>
        <w:t>4 Белоярской АЭС с реактором БН-800, ФГУП "ГХК"» - 1.</w:t>
      </w:r>
    </w:p>
    <w:sectPr w:rsidR="007A44FD" w:rsidRPr="00175255" w:rsidSect="00C736DA">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9E" w:rsidRDefault="00F9559E" w:rsidP="00125162">
      <w:pPr>
        <w:spacing w:after="0" w:line="240" w:lineRule="auto"/>
      </w:pPr>
      <w:r>
        <w:separator/>
      </w:r>
    </w:p>
  </w:endnote>
  <w:endnote w:type="continuationSeparator" w:id="0">
    <w:p w:rsidR="00F9559E" w:rsidRDefault="00F9559E" w:rsidP="00125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9E" w:rsidRDefault="00F9559E" w:rsidP="00125162">
      <w:pPr>
        <w:spacing w:after="0" w:line="240" w:lineRule="auto"/>
      </w:pPr>
      <w:r>
        <w:separator/>
      </w:r>
    </w:p>
  </w:footnote>
  <w:footnote w:type="continuationSeparator" w:id="0">
    <w:p w:rsidR="00F9559E" w:rsidRDefault="00F9559E" w:rsidP="00125162">
      <w:pPr>
        <w:spacing w:after="0" w:line="240" w:lineRule="auto"/>
      </w:pPr>
      <w:r>
        <w:continuationSeparator/>
      </w:r>
    </w:p>
  </w:footnote>
  <w:footnote w:id="1">
    <w:p w:rsidR="00106C65" w:rsidRPr="0059295C" w:rsidRDefault="00106C65" w:rsidP="00175259">
      <w:pPr>
        <w:pStyle w:val="aff2"/>
        <w:jc w:val="both"/>
      </w:pPr>
      <w:r w:rsidRPr="0059295C">
        <w:rPr>
          <w:rStyle w:val="aff4"/>
        </w:rPr>
        <w:footnoteRef/>
      </w:r>
      <w:r w:rsidRPr="0059295C">
        <w:t xml:space="preserve"> Мероприятие «Застройка северной части микрорайона № 5, строительство микрорайона № 7 г. Железногорска» – в 2019 году утверждён проект планировки и проект межевания территории микрорайона № 5 г. Железногорск.</w:t>
      </w:r>
    </w:p>
  </w:footnote>
  <w:footnote w:id="2">
    <w:p w:rsidR="00106C65" w:rsidRDefault="00106C65" w:rsidP="00175259">
      <w:pPr>
        <w:pStyle w:val="aff2"/>
        <w:jc w:val="both"/>
      </w:pPr>
      <w:r w:rsidRPr="0059295C">
        <w:rPr>
          <w:rStyle w:val="aff4"/>
        </w:rPr>
        <w:footnoteRef/>
      </w:r>
      <w:r w:rsidRPr="0059295C">
        <w:t xml:space="preserve"> Мероприятие «Создание коммуникационной платформы для обсуждения существующих проблем» – в 2018 году </w:t>
      </w:r>
      <w:r w:rsidRPr="0059295C">
        <w:rPr>
          <w:color w:val="000000"/>
          <w:szCs w:val="28"/>
        </w:rPr>
        <w:t>в приложении «</w:t>
      </w:r>
      <w:proofErr w:type="spellStart"/>
      <w:r w:rsidRPr="0059295C">
        <w:rPr>
          <w:color w:val="000000"/>
          <w:szCs w:val="28"/>
        </w:rPr>
        <w:t>Viber</w:t>
      </w:r>
      <w:proofErr w:type="spellEnd"/>
      <w:r w:rsidRPr="0059295C">
        <w:rPr>
          <w:color w:val="000000"/>
          <w:szCs w:val="28"/>
        </w:rPr>
        <w:t>» создана группа «Гражданин Железногорска», создан сайт «Наш Железногорск» (http://www.нашжелезногорск.рф/).</w:t>
      </w:r>
    </w:p>
  </w:footnote>
  <w:footnote w:id="3">
    <w:p w:rsidR="00106C65" w:rsidRDefault="00106C65" w:rsidP="00175259">
      <w:pPr>
        <w:pStyle w:val="aff2"/>
        <w:jc w:val="both"/>
      </w:pPr>
      <w:r w:rsidRPr="0059295C">
        <w:rPr>
          <w:rStyle w:val="aff4"/>
        </w:rPr>
        <w:footnoteRef/>
      </w:r>
      <w:r w:rsidRPr="0059295C">
        <w:t xml:space="preserve"> Значения показателей за 2019 год будут уточнены в связи с получением дополнительных статистических данных при подготовке среднесрочного прогноза социально-экономического развития на период до 2023 года (в июле 2020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1512"/>
      <w:docPartObj>
        <w:docPartGallery w:val="Page Numbers (Top of Page)"/>
        <w:docPartUnique/>
      </w:docPartObj>
    </w:sdtPr>
    <w:sdtContent>
      <w:p w:rsidR="00106C65" w:rsidRDefault="00E41CD9">
        <w:pPr>
          <w:pStyle w:val="aa"/>
          <w:jc w:val="center"/>
        </w:pPr>
        <w:r>
          <w:rPr>
            <w:noProof/>
          </w:rPr>
          <w:fldChar w:fldCharType="begin"/>
        </w:r>
        <w:r w:rsidR="00106C65">
          <w:rPr>
            <w:noProof/>
          </w:rPr>
          <w:instrText xml:space="preserve"> PAGE   \* MERGEFORMAT </w:instrText>
        </w:r>
        <w:r>
          <w:rPr>
            <w:noProof/>
          </w:rPr>
          <w:fldChar w:fldCharType="separate"/>
        </w:r>
        <w:r w:rsidR="007118B6">
          <w:rPr>
            <w:noProof/>
          </w:rPr>
          <w:t>3</w:t>
        </w:r>
        <w:r>
          <w:rPr>
            <w:noProof/>
          </w:rPr>
          <w:fldChar w:fldCharType="end"/>
        </w:r>
      </w:p>
    </w:sdtContent>
  </w:sdt>
  <w:p w:rsidR="00106C65" w:rsidRDefault="00106C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
    <w:nsid w:val="00000003"/>
    <w:multiLevelType w:val="multilevel"/>
    <w:tmpl w:val="00000003"/>
    <w:name w:val="WWNum11"/>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2">
    <w:nsid w:val="0E2C5834"/>
    <w:multiLevelType w:val="multilevel"/>
    <w:tmpl w:val="609EEAA8"/>
    <w:lvl w:ilvl="0">
      <w:start w:val="1"/>
      <w:numFmt w:val="bullet"/>
      <w:lvlText w:val="-"/>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
    <w:nsid w:val="111F7BA6"/>
    <w:multiLevelType w:val="hybridMultilevel"/>
    <w:tmpl w:val="8B106420"/>
    <w:lvl w:ilvl="0" w:tplc="1DA0CEC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776C8A"/>
    <w:multiLevelType w:val="multilevel"/>
    <w:tmpl w:val="474449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BB852EB"/>
    <w:multiLevelType w:val="hybridMultilevel"/>
    <w:tmpl w:val="B1160A7E"/>
    <w:lvl w:ilvl="0" w:tplc="5B9E3CB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7111CA4"/>
    <w:multiLevelType w:val="hybridMultilevel"/>
    <w:tmpl w:val="D1461D3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3C56548"/>
    <w:multiLevelType w:val="hybridMultilevel"/>
    <w:tmpl w:val="82A80A60"/>
    <w:lvl w:ilvl="0" w:tplc="759A30D0">
      <w:start w:val="2"/>
      <w:numFmt w:val="bullet"/>
      <w:pStyle w:val="a"/>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5794CF6"/>
    <w:multiLevelType w:val="hybridMultilevel"/>
    <w:tmpl w:val="77EE84A6"/>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4"/>
  </w:num>
  <w:num w:numId="6">
    <w:abstractNumId w:val="4"/>
  </w:num>
  <w:num w:numId="7">
    <w:abstractNumId w:val="5"/>
  </w:num>
  <w:num w:numId="8">
    <w:abstractNumId w:val="4"/>
  </w:num>
  <w:num w:numId="9">
    <w:abstractNumId w:val="4"/>
  </w:num>
  <w:num w:numId="10">
    <w:abstractNumId w:val="4"/>
  </w:num>
  <w:num w:numId="11">
    <w:abstractNumId w:val="8"/>
  </w:num>
  <w:num w:numId="12">
    <w:abstractNumId w:val="2"/>
  </w:num>
  <w:num w:numId="1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25771"/>
    <w:rsid w:val="00000133"/>
    <w:rsid w:val="00000D15"/>
    <w:rsid w:val="000017AF"/>
    <w:rsid w:val="0000203D"/>
    <w:rsid w:val="000027E3"/>
    <w:rsid w:val="00002DF6"/>
    <w:rsid w:val="00004EE5"/>
    <w:rsid w:val="00005355"/>
    <w:rsid w:val="00010065"/>
    <w:rsid w:val="00011286"/>
    <w:rsid w:val="00013416"/>
    <w:rsid w:val="0001473A"/>
    <w:rsid w:val="00016764"/>
    <w:rsid w:val="000202DC"/>
    <w:rsid w:val="00023664"/>
    <w:rsid w:val="00023B35"/>
    <w:rsid w:val="000240B8"/>
    <w:rsid w:val="000249D3"/>
    <w:rsid w:val="00025CD0"/>
    <w:rsid w:val="00025E5B"/>
    <w:rsid w:val="00026095"/>
    <w:rsid w:val="00030FD2"/>
    <w:rsid w:val="00033133"/>
    <w:rsid w:val="00035279"/>
    <w:rsid w:val="00035FA2"/>
    <w:rsid w:val="0003677B"/>
    <w:rsid w:val="00041658"/>
    <w:rsid w:val="000433AC"/>
    <w:rsid w:val="000456A5"/>
    <w:rsid w:val="00046E16"/>
    <w:rsid w:val="000502B8"/>
    <w:rsid w:val="00053206"/>
    <w:rsid w:val="00054307"/>
    <w:rsid w:val="0005433B"/>
    <w:rsid w:val="000565F9"/>
    <w:rsid w:val="0005766D"/>
    <w:rsid w:val="00057B5F"/>
    <w:rsid w:val="00060835"/>
    <w:rsid w:val="00060EC6"/>
    <w:rsid w:val="00061FF2"/>
    <w:rsid w:val="00066E8D"/>
    <w:rsid w:val="00071218"/>
    <w:rsid w:val="00071A27"/>
    <w:rsid w:val="00073927"/>
    <w:rsid w:val="000741B1"/>
    <w:rsid w:val="00076287"/>
    <w:rsid w:val="0008103A"/>
    <w:rsid w:val="00084CE4"/>
    <w:rsid w:val="00084D6B"/>
    <w:rsid w:val="000929A5"/>
    <w:rsid w:val="00092E94"/>
    <w:rsid w:val="00093BEF"/>
    <w:rsid w:val="000A1C87"/>
    <w:rsid w:val="000A1FF2"/>
    <w:rsid w:val="000A41CA"/>
    <w:rsid w:val="000A5DA0"/>
    <w:rsid w:val="000A6390"/>
    <w:rsid w:val="000A7C5A"/>
    <w:rsid w:val="000B5D41"/>
    <w:rsid w:val="000B70F5"/>
    <w:rsid w:val="000B7325"/>
    <w:rsid w:val="000C0FDD"/>
    <w:rsid w:val="000C3BCC"/>
    <w:rsid w:val="000C4C88"/>
    <w:rsid w:val="000C4F64"/>
    <w:rsid w:val="000C5696"/>
    <w:rsid w:val="000C57FD"/>
    <w:rsid w:val="000C6243"/>
    <w:rsid w:val="000C7676"/>
    <w:rsid w:val="000D1A22"/>
    <w:rsid w:val="000D1DCE"/>
    <w:rsid w:val="000D2E43"/>
    <w:rsid w:val="000D3DFE"/>
    <w:rsid w:val="000D436F"/>
    <w:rsid w:val="000D451A"/>
    <w:rsid w:val="000D482C"/>
    <w:rsid w:val="000D59D8"/>
    <w:rsid w:val="000D5CA2"/>
    <w:rsid w:val="000D645A"/>
    <w:rsid w:val="000D6D56"/>
    <w:rsid w:val="000E09E2"/>
    <w:rsid w:val="000E0CAF"/>
    <w:rsid w:val="000E2A18"/>
    <w:rsid w:val="000E475C"/>
    <w:rsid w:val="000E636C"/>
    <w:rsid w:val="000E6DA9"/>
    <w:rsid w:val="000F0783"/>
    <w:rsid w:val="000F377E"/>
    <w:rsid w:val="000F3A15"/>
    <w:rsid w:val="000F3D4F"/>
    <w:rsid w:val="000F5113"/>
    <w:rsid w:val="000F574A"/>
    <w:rsid w:val="000F5BB0"/>
    <w:rsid w:val="000F6BDC"/>
    <w:rsid w:val="000F7CE5"/>
    <w:rsid w:val="00100ED3"/>
    <w:rsid w:val="00101EB9"/>
    <w:rsid w:val="0010417B"/>
    <w:rsid w:val="00106C65"/>
    <w:rsid w:val="00107E86"/>
    <w:rsid w:val="001139B1"/>
    <w:rsid w:val="00115261"/>
    <w:rsid w:val="0011717E"/>
    <w:rsid w:val="0011744E"/>
    <w:rsid w:val="00121310"/>
    <w:rsid w:val="001214B2"/>
    <w:rsid w:val="00121665"/>
    <w:rsid w:val="001249BF"/>
    <w:rsid w:val="00125162"/>
    <w:rsid w:val="001258D6"/>
    <w:rsid w:val="001315B2"/>
    <w:rsid w:val="00131C7A"/>
    <w:rsid w:val="0013591A"/>
    <w:rsid w:val="00136737"/>
    <w:rsid w:val="001411A1"/>
    <w:rsid w:val="001417A6"/>
    <w:rsid w:val="0014182D"/>
    <w:rsid w:val="001418ED"/>
    <w:rsid w:val="0014360F"/>
    <w:rsid w:val="00143CAF"/>
    <w:rsid w:val="00146D1E"/>
    <w:rsid w:val="001504BA"/>
    <w:rsid w:val="00150C62"/>
    <w:rsid w:val="00151F98"/>
    <w:rsid w:val="00154BD4"/>
    <w:rsid w:val="00160FBC"/>
    <w:rsid w:val="00161957"/>
    <w:rsid w:val="00163B1C"/>
    <w:rsid w:val="00163EF7"/>
    <w:rsid w:val="00165647"/>
    <w:rsid w:val="00165A80"/>
    <w:rsid w:val="00165B55"/>
    <w:rsid w:val="00165ECE"/>
    <w:rsid w:val="00167561"/>
    <w:rsid w:val="00170D35"/>
    <w:rsid w:val="001716CA"/>
    <w:rsid w:val="00171771"/>
    <w:rsid w:val="00171FC4"/>
    <w:rsid w:val="0017298B"/>
    <w:rsid w:val="00172A60"/>
    <w:rsid w:val="00173637"/>
    <w:rsid w:val="00175255"/>
    <w:rsid w:val="00175259"/>
    <w:rsid w:val="001757EF"/>
    <w:rsid w:val="00176246"/>
    <w:rsid w:val="001764D9"/>
    <w:rsid w:val="00180368"/>
    <w:rsid w:val="00183132"/>
    <w:rsid w:val="001837B5"/>
    <w:rsid w:val="001844D0"/>
    <w:rsid w:val="0018580C"/>
    <w:rsid w:val="001862F4"/>
    <w:rsid w:val="00186F1D"/>
    <w:rsid w:val="001912B1"/>
    <w:rsid w:val="00191F5A"/>
    <w:rsid w:val="00192403"/>
    <w:rsid w:val="001925D6"/>
    <w:rsid w:val="001943CE"/>
    <w:rsid w:val="00195729"/>
    <w:rsid w:val="00195D5B"/>
    <w:rsid w:val="00196025"/>
    <w:rsid w:val="0019629F"/>
    <w:rsid w:val="001A1B78"/>
    <w:rsid w:val="001A2273"/>
    <w:rsid w:val="001A4E27"/>
    <w:rsid w:val="001A701F"/>
    <w:rsid w:val="001A7F8E"/>
    <w:rsid w:val="001B119B"/>
    <w:rsid w:val="001B208E"/>
    <w:rsid w:val="001B293C"/>
    <w:rsid w:val="001B2A8C"/>
    <w:rsid w:val="001B5682"/>
    <w:rsid w:val="001B6A13"/>
    <w:rsid w:val="001B72D7"/>
    <w:rsid w:val="001C2951"/>
    <w:rsid w:val="001C36A3"/>
    <w:rsid w:val="001C3A8F"/>
    <w:rsid w:val="001C417A"/>
    <w:rsid w:val="001C515F"/>
    <w:rsid w:val="001C6A30"/>
    <w:rsid w:val="001C6EEE"/>
    <w:rsid w:val="001D2177"/>
    <w:rsid w:val="001D505A"/>
    <w:rsid w:val="001D6E7D"/>
    <w:rsid w:val="001E122C"/>
    <w:rsid w:val="001E230B"/>
    <w:rsid w:val="001E4439"/>
    <w:rsid w:val="001F0DB5"/>
    <w:rsid w:val="001F1744"/>
    <w:rsid w:val="001F4A6D"/>
    <w:rsid w:val="001F5A83"/>
    <w:rsid w:val="001F7507"/>
    <w:rsid w:val="00202148"/>
    <w:rsid w:val="00203377"/>
    <w:rsid w:val="002045C3"/>
    <w:rsid w:val="002055D0"/>
    <w:rsid w:val="00213CFF"/>
    <w:rsid w:val="00213DC4"/>
    <w:rsid w:val="00213F02"/>
    <w:rsid w:val="00216681"/>
    <w:rsid w:val="00217724"/>
    <w:rsid w:val="0022122E"/>
    <w:rsid w:val="002233DE"/>
    <w:rsid w:val="00224485"/>
    <w:rsid w:val="00230E9E"/>
    <w:rsid w:val="002317F6"/>
    <w:rsid w:val="00232E1A"/>
    <w:rsid w:val="0023390B"/>
    <w:rsid w:val="002341AE"/>
    <w:rsid w:val="002355CC"/>
    <w:rsid w:val="00235A8E"/>
    <w:rsid w:val="002372B1"/>
    <w:rsid w:val="00240E37"/>
    <w:rsid w:val="002420CB"/>
    <w:rsid w:val="00242B4A"/>
    <w:rsid w:val="00243D22"/>
    <w:rsid w:val="00244A53"/>
    <w:rsid w:val="00244A7C"/>
    <w:rsid w:val="0024506A"/>
    <w:rsid w:val="0024558B"/>
    <w:rsid w:val="00246123"/>
    <w:rsid w:val="00251438"/>
    <w:rsid w:val="00252123"/>
    <w:rsid w:val="002521CB"/>
    <w:rsid w:val="00253BD3"/>
    <w:rsid w:val="00255EB2"/>
    <w:rsid w:val="00260EEC"/>
    <w:rsid w:val="002613AB"/>
    <w:rsid w:val="00262C4B"/>
    <w:rsid w:val="00263288"/>
    <w:rsid w:val="00263308"/>
    <w:rsid w:val="0026751A"/>
    <w:rsid w:val="002702D9"/>
    <w:rsid w:val="00270671"/>
    <w:rsid w:val="00271208"/>
    <w:rsid w:val="002746D4"/>
    <w:rsid w:val="00274BD4"/>
    <w:rsid w:val="002760FF"/>
    <w:rsid w:val="0027696C"/>
    <w:rsid w:val="0027793E"/>
    <w:rsid w:val="00280A1E"/>
    <w:rsid w:val="002823F8"/>
    <w:rsid w:val="0028283D"/>
    <w:rsid w:val="002833E2"/>
    <w:rsid w:val="00284B20"/>
    <w:rsid w:val="002863AB"/>
    <w:rsid w:val="00286BC6"/>
    <w:rsid w:val="00292665"/>
    <w:rsid w:val="00292D86"/>
    <w:rsid w:val="00293422"/>
    <w:rsid w:val="00295C74"/>
    <w:rsid w:val="002970DB"/>
    <w:rsid w:val="002A24B5"/>
    <w:rsid w:val="002A2E01"/>
    <w:rsid w:val="002A3C42"/>
    <w:rsid w:val="002A50FD"/>
    <w:rsid w:val="002A5391"/>
    <w:rsid w:val="002A58A5"/>
    <w:rsid w:val="002A5B94"/>
    <w:rsid w:val="002B1D0E"/>
    <w:rsid w:val="002B240C"/>
    <w:rsid w:val="002B2439"/>
    <w:rsid w:val="002B312C"/>
    <w:rsid w:val="002B3ECE"/>
    <w:rsid w:val="002B43D6"/>
    <w:rsid w:val="002B45C6"/>
    <w:rsid w:val="002B4DA9"/>
    <w:rsid w:val="002B5431"/>
    <w:rsid w:val="002C14AC"/>
    <w:rsid w:val="002C3CDB"/>
    <w:rsid w:val="002C57ED"/>
    <w:rsid w:val="002C6B1E"/>
    <w:rsid w:val="002C74C1"/>
    <w:rsid w:val="002C7BFF"/>
    <w:rsid w:val="002D0B70"/>
    <w:rsid w:val="002D184A"/>
    <w:rsid w:val="002D232D"/>
    <w:rsid w:val="002D24D9"/>
    <w:rsid w:val="002D73EF"/>
    <w:rsid w:val="002E08FE"/>
    <w:rsid w:val="002E3297"/>
    <w:rsid w:val="002E382D"/>
    <w:rsid w:val="002E3AB8"/>
    <w:rsid w:val="002E4E81"/>
    <w:rsid w:val="002E5B71"/>
    <w:rsid w:val="002E5F40"/>
    <w:rsid w:val="002E74D8"/>
    <w:rsid w:val="002E7749"/>
    <w:rsid w:val="002F4147"/>
    <w:rsid w:val="002F5595"/>
    <w:rsid w:val="002F5E12"/>
    <w:rsid w:val="002F5F6F"/>
    <w:rsid w:val="00300664"/>
    <w:rsid w:val="003008E9"/>
    <w:rsid w:val="003019FD"/>
    <w:rsid w:val="003037F1"/>
    <w:rsid w:val="003059DA"/>
    <w:rsid w:val="00306DEC"/>
    <w:rsid w:val="00307F74"/>
    <w:rsid w:val="003113AF"/>
    <w:rsid w:val="003116B9"/>
    <w:rsid w:val="00311EA4"/>
    <w:rsid w:val="00311ED5"/>
    <w:rsid w:val="00312EA4"/>
    <w:rsid w:val="00312EDB"/>
    <w:rsid w:val="0031407E"/>
    <w:rsid w:val="003143C4"/>
    <w:rsid w:val="00317175"/>
    <w:rsid w:val="00317BDD"/>
    <w:rsid w:val="00320086"/>
    <w:rsid w:val="00320DB1"/>
    <w:rsid w:val="00321FC8"/>
    <w:rsid w:val="00322B6B"/>
    <w:rsid w:val="003250C4"/>
    <w:rsid w:val="00325E22"/>
    <w:rsid w:val="00326009"/>
    <w:rsid w:val="003264BA"/>
    <w:rsid w:val="00331894"/>
    <w:rsid w:val="00332A3E"/>
    <w:rsid w:val="00332AC4"/>
    <w:rsid w:val="00335756"/>
    <w:rsid w:val="00341819"/>
    <w:rsid w:val="003425F3"/>
    <w:rsid w:val="00343C3B"/>
    <w:rsid w:val="00344035"/>
    <w:rsid w:val="0034478E"/>
    <w:rsid w:val="00344C9D"/>
    <w:rsid w:val="003466BD"/>
    <w:rsid w:val="00352A44"/>
    <w:rsid w:val="00353B2B"/>
    <w:rsid w:val="003540E0"/>
    <w:rsid w:val="003550AF"/>
    <w:rsid w:val="00360777"/>
    <w:rsid w:val="00362FA0"/>
    <w:rsid w:val="00363037"/>
    <w:rsid w:val="00364C3F"/>
    <w:rsid w:val="003653B5"/>
    <w:rsid w:val="00365561"/>
    <w:rsid w:val="003655CF"/>
    <w:rsid w:val="0036577A"/>
    <w:rsid w:val="003661BD"/>
    <w:rsid w:val="00366BF3"/>
    <w:rsid w:val="00371CA4"/>
    <w:rsid w:val="003740E2"/>
    <w:rsid w:val="00380179"/>
    <w:rsid w:val="0038256F"/>
    <w:rsid w:val="00383387"/>
    <w:rsid w:val="003843C6"/>
    <w:rsid w:val="0038485C"/>
    <w:rsid w:val="00386B23"/>
    <w:rsid w:val="0038707D"/>
    <w:rsid w:val="003879A7"/>
    <w:rsid w:val="003908C3"/>
    <w:rsid w:val="00390AB4"/>
    <w:rsid w:val="00391C84"/>
    <w:rsid w:val="003955D7"/>
    <w:rsid w:val="00395E00"/>
    <w:rsid w:val="0039723D"/>
    <w:rsid w:val="00397D15"/>
    <w:rsid w:val="003A16F0"/>
    <w:rsid w:val="003A2D69"/>
    <w:rsid w:val="003B3501"/>
    <w:rsid w:val="003B40D6"/>
    <w:rsid w:val="003B41F9"/>
    <w:rsid w:val="003B531C"/>
    <w:rsid w:val="003B64D1"/>
    <w:rsid w:val="003B74D1"/>
    <w:rsid w:val="003C048A"/>
    <w:rsid w:val="003C3211"/>
    <w:rsid w:val="003C39EE"/>
    <w:rsid w:val="003C4B61"/>
    <w:rsid w:val="003C5328"/>
    <w:rsid w:val="003C63E8"/>
    <w:rsid w:val="003C7952"/>
    <w:rsid w:val="003D0699"/>
    <w:rsid w:val="003D1143"/>
    <w:rsid w:val="003D46F8"/>
    <w:rsid w:val="003D606A"/>
    <w:rsid w:val="003D617A"/>
    <w:rsid w:val="003D7D98"/>
    <w:rsid w:val="003E0CBC"/>
    <w:rsid w:val="003E1164"/>
    <w:rsid w:val="003E1335"/>
    <w:rsid w:val="003E201D"/>
    <w:rsid w:val="003E204F"/>
    <w:rsid w:val="003E5D9D"/>
    <w:rsid w:val="003E6BAE"/>
    <w:rsid w:val="003E71D9"/>
    <w:rsid w:val="003E7EE3"/>
    <w:rsid w:val="003F1347"/>
    <w:rsid w:val="003F63AE"/>
    <w:rsid w:val="004009A2"/>
    <w:rsid w:val="0040148B"/>
    <w:rsid w:val="00403571"/>
    <w:rsid w:val="00404C86"/>
    <w:rsid w:val="004072A4"/>
    <w:rsid w:val="00407453"/>
    <w:rsid w:val="00411CD0"/>
    <w:rsid w:val="00413531"/>
    <w:rsid w:val="00415919"/>
    <w:rsid w:val="00415F09"/>
    <w:rsid w:val="00421722"/>
    <w:rsid w:val="004224C3"/>
    <w:rsid w:val="0042251F"/>
    <w:rsid w:val="00425A2C"/>
    <w:rsid w:val="00425A58"/>
    <w:rsid w:val="00425CB3"/>
    <w:rsid w:val="00427EEB"/>
    <w:rsid w:val="00434F9D"/>
    <w:rsid w:val="00435881"/>
    <w:rsid w:val="00435D71"/>
    <w:rsid w:val="00435E8F"/>
    <w:rsid w:val="0043637C"/>
    <w:rsid w:val="00437F41"/>
    <w:rsid w:val="00443795"/>
    <w:rsid w:val="00443D39"/>
    <w:rsid w:val="00444340"/>
    <w:rsid w:val="00445C84"/>
    <w:rsid w:val="00445EBA"/>
    <w:rsid w:val="00451544"/>
    <w:rsid w:val="00451A67"/>
    <w:rsid w:val="00451F7B"/>
    <w:rsid w:val="00453D3E"/>
    <w:rsid w:val="004577AF"/>
    <w:rsid w:val="004578DB"/>
    <w:rsid w:val="00457A9D"/>
    <w:rsid w:val="00460ABA"/>
    <w:rsid w:val="00460CC1"/>
    <w:rsid w:val="00460EE6"/>
    <w:rsid w:val="00461D07"/>
    <w:rsid w:val="00462CC7"/>
    <w:rsid w:val="00462E6B"/>
    <w:rsid w:val="00465A1D"/>
    <w:rsid w:val="00466A90"/>
    <w:rsid w:val="00467377"/>
    <w:rsid w:val="00467F2C"/>
    <w:rsid w:val="0047003D"/>
    <w:rsid w:val="00472E93"/>
    <w:rsid w:val="004740F0"/>
    <w:rsid w:val="00474638"/>
    <w:rsid w:val="0047506A"/>
    <w:rsid w:val="004772B1"/>
    <w:rsid w:val="0047750F"/>
    <w:rsid w:val="004800D2"/>
    <w:rsid w:val="004800E7"/>
    <w:rsid w:val="0048012B"/>
    <w:rsid w:val="00480E7D"/>
    <w:rsid w:val="00481059"/>
    <w:rsid w:val="004811BD"/>
    <w:rsid w:val="00481D0C"/>
    <w:rsid w:val="00484E35"/>
    <w:rsid w:val="00485924"/>
    <w:rsid w:val="0048648F"/>
    <w:rsid w:val="004867C9"/>
    <w:rsid w:val="004867E5"/>
    <w:rsid w:val="00486F6F"/>
    <w:rsid w:val="004919CA"/>
    <w:rsid w:val="00491EE1"/>
    <w:rsid w:val="00494673"/>
    <w:rsid w:val="004963D3"/>
    <w:rsid w:val="00497689"/>
    <w:rsid w:val="004A48C7"/>
    <w:rsid w:val="004A4CA3"/>
    <w:rsid w:val="004A73D0"/>
    <w:rsid w:val="004A757B"/>
    <w:rsid w:val="004B0D22"/>
    <w:rsid w:val="004B2CA8"/>
    <w:rsid w:val="004B4168"/>
    <w:rsid w:val="004B6554"/>
    <w:rsid w:val="004C16F4"/>
    <w:rsid w:val="004C1A40"/>
    <w:rsid w:val="004C4E72"/>
    <w:rsid w:val="004C56C2"/>
    <w:rsid w:val="004C6458"/>
    <w:rsid w:val="004D1047"/>
    <w:rsid w:val="004D2EC5"/>
    <w:rsid w:val="004D55FD"/>
    <w:rsid w:val="004D70BF"/>
    <w:rsid w:val="004E0F7B"/>
    <w:rsid w:val="004E1627"/>
    <w:rsid w:val="004E1D7A"/>
    <w:rsid w:val="004E2E06"/>
    <w:rsid w:val="004E4993"/>
    <w:rsid w:val="004E535E"/>
    <w:rsid w:val="004E628B"/>
    <w:rsid w:val="004E6747"/>
    <w:rsid w:val="004E6F5B"/>
    <w:rsid w:val="004F0271"/>
    <w:rsid w:val="004F1DF4"/>
    <w:rsid w:val="004F4AB4"/>
    <w:rsid w:val="004F56E8"/>
    <w:rsid w:val="0050137F"/>
    <w:rsid w:val="00502AD8"/>
    <w:rsid w:val="00502FF9"/>
    <w:rsid w:val="0050331E"/>
    <w:rsid w:val="00506C0A"/>
    <w:rsid w:val="00511567"/>
    <w:rsid w:val="005118DB"/>
    <w:rsid w:val="005124D1"/>
    <w:rsid w:val="00513849"/>
    <w:rsid w:val="00513FB5"/>
    <w:rsid w:val="00514AF2"/>
    <w:rsid w:val="005154C6"/>
    <w:rsid w:val="0051614B"/>
    <w:rsid w:val="005161AA"/>
    <w:rsid w:val="00516408"/>
    <w:rsid w:val="005201ED"/>
    <w:rsid w:val="00522266"/>
    <w:rsid w:val="00522F68"/>
    <w:rsid w:val="0052428C"/>
    <w:rsid w:val="00524A7B"/>
    <w:rsid w:val="00526EC5"/>
    <w:rsid w:val="005301BA"/>
    <w:rsid w:val="00530A6E"/>
    <w:rsid w:val="00530A9D"/>
    <w:rsid w:val="00534444"/>
    <w:rsid w:val="0054098D"/>
    <w:rsid w:val="00541639"/>
    <w:rsid w:val="00543706"/>
    <w:rsid w:val="00544C88"/>
    <w:rsid w:val="00546177"/>
    <w:rsid w:val="00550191"/>
    <w:rsid w:val="005513B4"/>
    <w:rsid w:val="0055199B"/>
    <w:rsid w:val="00551C40"/>
    <w:rsid w:val="0055274C"/>
    <w:rsid w:val="00552823"/>
    <w:rsid w:val="0055283E"/>
    <w:rsid w:val="005605E6"/>
    <w:rsid w:val="00565EB1"/>
    <w:rsid w:val="00567988"/>
    <w:rsid w:val="00567E90"/>
    <w:rsid w:val="0057349E"/>
    <w:rsid w:val="005748BB"/>
    <w:rsid w:val="0057691C"/>
    <w:rsid w:val="00580ED6"/>
    <w:rsid w:val="005812BC"/>
    <w:rsid w:val="00581B5A"/>
    <w:rsid w:val="00582598"/>
    <w:rsid w:val="005828C1"/>
    <w:rsid w:val="00585D43"/>
    <w:rsid w:val="00586359"/>
    <w:rsid w:val="0058757F"/>
    <w:rsid w:val="00590185"/>
    <w:rsid w:val="00590718"/>
    <w:rsid w:val="00590AC7"/>
    <w:rsid w:val="00590AFC"/>
    <w:rsid w:val="0059107F"/>
    <w:rsid w:val="005912D2"/>
    <w:rsid w:val="0059209F"/>
    <w:rsid w:val="0059295C"/>
    <w:rsid w:val="005943D9"/>
    <w:rsid w:val="00597000"/>
    <w:rsid w:val="005977AD"/>
    <w:rsid w:val="005A0CA1"/>
    <w:rsid w:val="005A1161"/>
    <w:rsid w:val="005A28C8"/>
    <w:rsid w:val="005A4858"/>
    <w:rsid w:val="005A4D3C"/>
    <w:rsid w:val="005A55FB"/>
    <w:rsid w:val="005B24BB"/>
    <w:rsid w:val="005B5D85"/>
    <w:rsid w:val="005B7501"/>
    <w:rsid w:val="005B7AD9"/>
    <w:rsid w:val="005C05C8"/>
    <w:rsid w:val="005C16F7"/>
    <w:rsid w:val="005C3CED"/>
    <w:rsid w:val="005C65E8"/>
    <w:rsid w:val="005C7DAD"/>
    <w:rsid w:val="005D319A"/>
    <w:rsid w:val="005D4A5A"/>
    <w:rsid w:val="005D5EE6"/>
    <w:rsid w:val="005E13D3"/>
    <w:rsid w:val="005E1C51"/>
    <w:rsid w:val="005E34A2"/>
    <w:rsid w:val="005E389A"/>
    <w:rsid w:val="005E3BFE"/>
    <w:rsid w:val="005E3F48"/>
    <w:rsid w:val="005E47C8"/>
    <w:rsid w:val="005E4831"/>
    <w:rsid w:val="005E7224"/>
    <w:rsid w:val="005F0799"/>
    <w:rsid w:val="005F6BC0"/>
    <w:rsid w:val="005F79B4"/>
    <w:rsid w:val="006021CF"/>
    <w:rsid w:val="006023AF"/>
    <w:rsid w:val="006038EF"/>
    <w:rsid w:val="00605BCB"/>
    <w:rsid w:val="00610F3E"/>
    <w:rsid w:val="006117F1"/>
    <w:rsid w:val="00613DBD"/>
    <w:rsid w:val="00617BB8"/>
    <w:rsid w:val="00622180"/>
    <w:rsid w:val="006223D7"/>
    <w:rsid w:val="00622B8A"/>
    <w:rsid w:val="0062330E"/>
    <w:rsid w:val="0062403B"/>
    <w:rsid w:val="00625771"/>
    <w:rsid w:val="00626FBA"/>
    <w:rsid w:val="00626FC9"/>
    <w:rsid w:val="00631A2F"/>
    <w:rsid w:val="00631DEC"/>
    <w:rsid w:val="00635180"/>
    <w:rsid w:val="0063589E"/>
    <w:rsid w:val="00635A13"/>
    <w:rsid w:val="00636F68"/>
    <w:rsid w:val="006379A2"/>
    <w:rsid w:val="00637ACF"/>
    <w:rsid w:val="006414A4"/>
    <w:rsid w:val="0064178E"/>
    <w:rsid w:val="006428BA"/>
    <w:rsid w:val="00643AA7"/>
    <w:rsid w:val="00645904"/>
    <w:rsid w:val="00646783"/>
    <w:rsid w:val="006468AB"/>
    <w:rsid w:val="00652B64"/>
    <w:rsid w:val="0065359B"/>
    <w:rsid w:val="0065404A"/>
    <w:rsid w:val="00654ADB"/>
    <w:rsid w:val="00657D11"/>
    <w:rsid w:val="006601B8"/>
    <w:rsid w:val="0066239F"/>
    <w:rsid w:val="00662D38"/>
    <w:rsid w:val="00662D4C"/>
    <w:rsid w:val="00662ED0"/>
    <w:rsid w:val="00663409"/>
    <w:rsid w:val="00663673"/>
    <w:rsid w:val="0066425A"/>
    <w:rsid w:val="006671BC"/>
    <w:rsid w:val="00670B44"/>
    <w:rsid w:val="00671E1A"/>
    <w:rsid w:val="00672DF7"/>
    <w:rsid w:val="00674394"/>
    <w:rsid w:val="00675EA3"/>
    <w:rsid w:val="006808B4"/>
    <w:rsid w:val="006808C1"/>
    <w:rsid w:val="00680EDB"/>
    <w:rsid w:val="00680FB1"/>
    <w:rsid w:val="0068107D"/>
    <w:rsid w:val="00681662"/>
    <w:rsid w:val="0068243E"/>
    <w:rsid w:val="0068690D"/>
    <w:rsid w:val="0068712E"/>
    <w:rsid w:val="00687FE6"/>
    <w:rsid w:val="00690DBC"/>
    <w:rsid w:val="00691C5E"/>
    <w:rsid w:val="00692872"/>
    <w:rsid w:val="00692CBC"/>
    <w:rsid w:val="0069373F"/>
    <w:rsid w:val="00694726"/>
    <w:rsid w:val="00694897"/>
    <w:rsid w:val="00694A11"/>
    <w:rsid w:val="00695442"/>
    <w:rsid w:val="006961E6"/>
    <w:rsid w:val="00696407"/>
    <w:rsid w:val="006A0675"/>
    <w:rsid w:val="006A0DB7"/>
    <w:rsid w:val="006A151A"/>
    <w:rsid w:val="006A2A40"/>
    <w:rsid w:val="006A46F0"/>
    <w:rsid w:val="006A50CA"/>
    <w:rsid w:val="006A6653"/>
    <w:rsid w:val="006A665C"/>
    <w:rsid w:val="006B0F92"/>
    <w:rsid w:val="006B1495"/>
    <w:rsid w:val="006B1971"/>
    <w:rsid w:val="006B298D"/>
    <w:rsid w:val="006B450A"/>
    <w:rsid w:val="006B4CB8"/>
    <w:rsid w:val="006B5874"/>
    <w:rsid w:val="006B6724"/>
    <w:rsid w:val="006B715D"/>
    <w:rsid w:val="006B7F59"/>
    <w:rsid w:val="006C0FF7"/>
    <w:rsid w:val="006C1E2F"/>
    <w:rsid w:val="006C2ED8"/>
    <w:rsid w:val="006C4FC8"/>
    <w:rsid w:val="006C6B52"/>
    <w:rsid w:val="006C6EB8"/>
    <w:rsid w:val="006D07B5"/>
    <w:rsid w:val="006D0D4A"/>
    <w:rsid w:val="006D507F"/>
    <w:rsid w:val="006D60C3"/>
    <w:rsid w:val="006D6639"/>
    <w:rsid w:val="006D755B"/>
    <w:rsid w:val="006D77EC"/>
    <w:rsid w:val="006D7E4A"/>
    <w:rsid w:val="006E04BE"/>
    <w:rsid w:val="006E09C2"/>
    <w:rsid w:val="006E34C3"/>
    <w:rsid w:val="006E3BDE"/>
    <w:rsid w:val="006E4A9C"/>
    <w:rsid w:val="006F02D2"/>
    <w:rsid w:val="006F0D0F"/>
    <w:rsid w:val="006F1001"/>
    <w:rsid w:val="006F12EA"/>
    <w:rsid w:val="006F1875"/>
    <w:rsid w:val="006F48E5"/>
    <w:rsid w:val="006F7193"/>
    <w:rsid w:val="007024D2"/>
    <w:rsid w:val="007041D8"/>
    <w:rsid w:val="0070420F"/>
    <w:rsid w:val="00705C6D"/>
    <w:rsid w:val="00707B97"/>
    <w:rsid w:val="007109E2"/>
    <w:rsid w:val="00710F32"/>
    <w:rsid w:val="007118B6"/>
    <w:rsid w:val="00713CD1"/>
    <w:rsid w:val="00714054"/>
    <w:rsid w:val="0071451D"/>
    <w:rsid w:val="007160CC"/>
    <w:rsid w:val="00716F03"/>
    <w:rsid w:val="00721F29"/>
    <w:rsid w:val="00722815"/>
    <w:rsid w:val="0072357E"/>
    <w:rsid w:val="00727652"/>
    <w:rsid w:val="00731B9F"/>
    <w:rsid w:val="00732EA5"/>
    <w:rsid w:val="00734708"/>
    <w:rsid w:val="0073582C"/>
    <w:rsid w:val="007416AB"/>
    <w:rsid w:val="007436CB"/>
    <w:rsid w:val="00744E77"/>
    <w:rsid w:val="00745914"/>
    <w:rsid w:val="00745E77"/>
    <w:rsid w:val="00746619"/>
    <w:rsid w:val="00746B15"/>
    <w:rsid w:val="00746B79"/>
    <w:rsid w:val="007474E2"/>
    <w:rsid w:val="00747A4D"/>
    <w:rsid w:val="007542D2"/>
    <w:rsid w:val="00756E5E"/>
    <w:rsid w:val="00757A89"/>
    <w:rsid w:val="007617C0"/>
    <w:rsid w:val="00763AB0"/>
    <w:rsid w:val="00763F54"/>
    <w:rsid w:val="00764408"/>
    <w:rsid w:val="00764EF6"/>
    <w:rsid w:val="00765DD2"/>
    <w:rsid w:val="00767564"/>
    <w:rsid w:val="0077002B"/>
    <w:rsid w:val="0077085A"/>
    <w:rsid w:val="0077092E"/>
    <w:rsid w:val="00773DC9"/>
    <w:rsid w:val="00773E38"/>
    <w:rsid w:val="00774310"/>
    <w:rsid w:val="00774F88"/>
    <w:rsid w:val="00777875"/>
    <w:rsid w:val="00782AB4"/>
    <w:rsid w:val="0078301C"/>
    <w:rsid w:val="00783F43"/>
    <w:rsid w:val="00786077"/>
    <w:rsid w:val="00787239"/>
    <w:rsid w:val="0079030D"/>
    <w:rsid w:val="007914AE"/>
    <w:rsid w:val="007915A0"/>
    <w:rsid w:val="0079182F"/>
    <w:rsid w:val="0079228B"/>
    <w:rsid w:val="007945CC"/>
    <w:rsid w:val="00794BC0"/>
    <w:rsid w:val="0079522E"/>
    <w:rsid w:val="007958F5"/>
    <w:rsid w:val="007A1904"/>
    <w:rsid w:val="007A273D"/>
    <w:rsid w:val="007A34CF"/>
    <w:rsid w:val="007A3A51"/>
    <w:rsid w:val="007A417A"/>
    <w:rsid w:val="007A44FD"/>
    <w:rsid w:val="007A4EE5"/>
    <w:rsid w:val="007A4FF1"/>
    <w:rsid w:val="007A5288"/>
    <w:rsid w:val="007A6BC0"/>
    <w:rsid w:val="007B388A"/>
    <w:rsid w:val="007B546C"/>
    <w:rsid w:val="007C0DA3"/>
    <w:rsid w:val="007C1F41"/>
    <w:rsid w:val="007C3AD9"/>
    <w:rsid w:val="007C443E"/>
    <w:rsid w:val="007C4739"/>
    <w:rsid w:val="007C5AD7"/>
    <w:rsid w:val="007C6812"/>
    <w:rsid w:val="007D07CA"/>
    <w:rsid w:val="007D4ED1"/>
    <w:rsid w:val="007E07FE"/>
    <w:rsid w:val="007E3260"/>
    <w:rsid w:val="007E5629"/>
    <w:rsid w:val="007E6FA8"/>
    <w:rsid w:val="007E700C"/>
    <w:rsid w:val="007F2FDF"/>
    <w:rsid w:val="007F314D"/>
    <w:rsid w:val="007F31B4"/>
    <w:rsid w:val="007F6307"/>
    <w:rsid w:val="008015EE"/>
    <w:rsid w:val="00802377"/>
    <w:rsid w:val="008023E2"/>
    <w:rsid w:val="0080372F"/>
    <w:rsid w:val="00804BCC"/>
    <w:rsid w:val="0080524A"/>
    <w:rsid w:val="00805FDB"/>
    <w:rsid w:val="0080635A"/>
    <w:rsid w:val="0080666F"/>
    <w:rsid w:val="00807420"/>
    <w:rsid w:val="00807EB3"/>
    <w:rsid w:val="00810068"/>
    <w:rsid w:val="00810139"/>
    <w:rsid w:val="008113FE"/>
    <w:rsid w:val="008128D0"/>
    <w:rsid w:val="00813B67"/>
    <w:rsid w:val="00815752"/>
    <w:rsid w:val="008163DC"/>
    <w:rsid w:val="00817BFF"/>
    <w:rsid w:val="008208D6"/>
    <w:rsid w:val="00820935"/>
    <w:rsid w:val="00821BA4"/>
    <w:rsid w:val="008222E0"/>
    <w:rsid w:val="00823729"/>
    <w:rsid w:val="00824FE0"/>
    <w:rsid w:val="00825431"/>
    <w:rsid w:val="0082571E"/>
    <w:rsid w:val="00826521"/>
    <w:rsid w:val="00826948"/>
    <w:rsid w:val="008278B1"/>
    <w:rsid w:val="008278EA"/>
    <w:rsid w:val="0083006B"/>
    <w:rsid w:val="008302F9"/>
    <w:rsid w:val="0083045D"/>
    <w:rsid w:val="008320BD"/>
    <w:rsid w:val="008331FB"/>
    <w:rsid w:val="0083366E"/>
    <w:rsid w:val="00833DB5"/>
    <w:rsid w:val="00834D6D"/>
    <w:rsid w:val="00840159"/>
    <w:rsid w:val="00841BBA"/>
    <w:rsid w:val="008427B6"/>
    <w:rsid w:val="00842E23"/>
    <w:rsid w:val="00843909"/>
    <w:rsid w:val="00843F6E"/>
    <w:rsid w:val="0084449A"/>
    <w:rsid w:val="0084454A"/>
    <w:rsid w:val="008456B5"/>
    <w:rsid w:val="00851B4D"/>
    <w:rsid w:val="00853393"/>
    <w:rsid w:val="00853B9A"/>
    <w:rsid w:val="00853F63"/>
    <w:rsid w:val="008566EC"/>
    <w:rsid w:val="008571E3"/>
    <w:rsid w:val="00857A58"/>
    <w:rsid w:val="00861AB4"/>
    <w:rsid w:val="0086209F"/>
    <w:rsid w:val="00866371"/>
    <w:rsid w:val="008667AB"/>
    <w:rsid w:val="008723CA"/>
    <w:rsid w:val="0087388B"/>
    <w:rsid w:val="00876222"/>
    <w:rsid w:val="00880933"/>
    <w:rsid w:val="0088252C"/>
    <w:rsid w:val="008829FC"/>
    <w:rsid w:val="008833D3"/>
    <w:rsid w:val="00883802"/>
    <w:rsid w:val="0088472C"/>
    <w:rsid w:val="00885FAA"/>
    <w:rsid w:val="008862CA"/>
    <w:rsid w:val="008907F5"/>
    <w:rsid w:val="00891152"/>
    <w:rsid w:val="0089168B"/>
    <w:rsid w:val="00892125"/>
    <w:rsid w:val="00893416"/>
    <w:rsid w:val="008939E6"/>
    <w:rsid w:val="00895745"/>
    <w:rsid w:val="0089792A"/>
    <w:rsid w:val="008A0197"/>
    <w:rsid w:val="008A0E35"/>
    <w:rsid w:val="008A0F83"/>
    <w:rsid w:val="008A2675"/>
    <w:rsid w:val="008A628F"/>
    <w:rsid w:val="008A6975"/>
    <w:rsid w:val="008B07A2"/>
    <w:rsid w:val="008B0C1B"/>
    <w:rsid w:val="008B11FA"/>
    <w:rsid w:val="008B2338"/>
    <w:rsid w:val="008B2D0D"/>
    <w:rsid w:val="008B3DCC"/>
    <w:rsid w:val="008B6216"/>
    <w:rsid w:val="008B7852"/>
    <w:rsid w:val="008C0949"/>
    <w:rsid w:val="008C0FC4"/>
    <w:rsid w:val="008C652F"/>
    <w:rsid w:val="008D3ACF"/>
    <w:rsid w:val="008D3FCF"/>
    <w:rsid w:val="008D4514"/>
    <w:rsid w:val="008D4C8A"/>
    <w:rsid w:val="008D5C9A"/>
    <w:rsid w:val="008D7AF5"/>
    <w:rsid w:val="008D7EE0"/>
    <w:rsid w:val="008E302D"/>
    <w:rsid w:val="008E38FC"/>
    <w:rsid w:val="008E4605"/>
    <w:rsid w:val="008E50A5"/>
    <w:rsid w:val="008E56C0"/>
    <w:rsid w:val="008E6F86"/>
    <w:rsid w:val="008E727A"/>
    <w:rsid w:val="008E7560"/>
    <w:rsid w:val="008F19A3"/>
    <w:rsid w:val="008F1DC4"/>
    <w:rsid w:val="008F2D35"/>
    <w:rsid w:val="008F35F3"/>
    <w:rsid w:val="008F40D6"/>
    <w:rsid w:val="008F5D5C"/>
    <w:rsid w:val="008F5D8C"/>
    <w:rsid w:val="008F6FD5"/>
    <w:rsid w:val="008F7E5A"/>
    <w:rsid w:val="009007E8"/>
    <w:rsid w:val="00902A2C"/>
    <w:rsid w:val="0090354E"/>
    <w:rsid w:val="00905E46"/>
    <w:rsid w:val="009075A2"/>
    <w:rsid w:val="00907756"/>
    <w:rsid w:val="009101AE"/>
    <w:rsid w:val="0091034D"/>
    <w:rsid w:val="0091120C"/>
    <w:rsid w:val="00914EDE"/>
    <w:rsid w:val="009167E3"/>
    <w:rsid w:val="00920F4E"/>
    <w:rsid w:val="009221D9"/>
    <w:rsid w:val="00925AD0"/>
    <w:rsid w:val="00927891"/>
    <w:rsid w:val="009314D0"/>
    <w:rsid w:val="00931585"/>
    <w:rsid w:val="00931D04"/>
    <w:rsid w:val="009341E5"/>
    <w:rsid w:val="0093796C"/>
    <w:rsid w:val="009410B9"/>
    <w:rsid w:val="00941521"/>
    <w:rsid w:val="00941F7C"/>
    <w:rsid w:val="00944FBE"/>
    <w:rsid w:val="00946E58"/>
    <w:rsid w:val="009501F4"/>
    <w:rsid w:val="00950CB0"/>
    <w:rsid w:val="00951B03"/>
    <w:rsid w:val="00954785"/>
    <w:rsid w:val="00955FA3"/>
    <w:rsid w:val="009578C1"/>
    <w:rsid w:val="009619C7"/>
    <w:rsid w:val="00962421"/>
    <w:rsid w:val="00962581"/>
    <w:rsid w:val="00964883"/>
    <w:rsid w:val="009671CD"/>
    <w:rsid w:val="009676EE"/>
    <w:rsid w:val="00967805"/>
    <w:rsid w:val="00970043"/>
    <w:rsid w:val="0097021E"/>
    <w:rsid w:val="0097299B"/>
    <w:rsid w:val="00973490"/>
    <w:rsid w:val="00974AB8"/>
    <w:rsid w:val="00974C75"/>
    <w:rsid w:val="00974EC5"/>
    <w:rsid w:val="00976026"/>
    <w:rsid w:val="00976B68"/>
    <w:rsid w:val="00980A7A"/>
    <w:rsid w:val="0098299D"/>
    <w:rsid w:val="00982A4A"/>
    <w:rsid w:val="00983BC5"/>
    <w:rsid w:val="00984DEC"/>
    <w:rsid w:val="00987A0D"/>
    <w:rsid w:val="0099102E"/>
    <w:rsid w:val="0099724B"/>
    <w:rsid w:val="0099788B"/>
    <w:rsid w:val="009A2067"/>
    <w:rsid w:val="009A31D4"/>
    <w:rsid w:val="009A33F5"/>
    <w:rsid w:val="009A48D8"/>
    <w:rsid w:val="009A62F5"/>
    <w:rsid w:val="009A7112"/>
    <w:rsid w:val="009B00B0"/>
    <w:rsid w:val="009B1968"/>
    <w:rsid w:val="009B4B01"/>
    <w:rsid w:val="009B6C54"/>
    <w:rsid w:val="009B748D"/>
    <w:rsid w:val="009B797F"/>
    <w:rsid w:val="009C3068"/>
    <w:rsid w:val="009C4224"/>
    <w:rsid w:val="009C464C"/>
    <w:rsid w:val="009C5E94"/>
    <w:rsid w:val="009C607D"/>
    <w:rsid w:val="009C6529"/>
    <w:rsid w:val="009D0EBA"/>
    <w:rsid w:val="009D2255"/>
    <w:rsid w:val="009D3FB6"/>
    <w:rsid w:val="009D50E6"/>
    <w:rsid w:val="009D7A13"/>
    <w:rsid w:val="009E152B"/>
    <w:rsid w:val="009E161F"/>
    <w:rsid w:val="009E2A7E"/>
    <w:rsid w:val="009E3257"/>
    <w:rsid w:val="009E5F1D"/>
    <w:rsid w:val="009E75CA"/>
    <w:rsid w:val="009F2F49"/>
    <w:rsid w:val="009F35D7"/>
    <w:rsid w:val="009F389A"/>
    <w:rsid w:val="009F3AED"/>
    <w:rsid w:val="009F49D7"/>
    <w:rsid w:val="009F5F19"/>
    <w:rsid w:val="00A004EF"/>
    <w:rsid w:val="00A00EE7"/>
    <w:rsid w:val="00A02626"/>
    <w:rsid w:val="00A0296B"/>
    <w:rsid w:val="00A0332C"/>
    <w:rsid w:val="00A0430C"/>
    <w:rsid w:val="00A05EBD"/>
    <w:rsid w:val="00A06B2E"/>
    <w:rsid w:val="00A10473"/>
    <w:rsid w:val="00A118A9"/>
    <w:rsid w:val="00A126F8"/>
    <w:rsid w:val="00A12D44"/>
    <w:rsid w:val="00A14243"/>
    <w:rsid w:val="00A14CA2"/>
    <w:rsid w:val="00A157FE"/>
    <w:rsid w:val="00A166FE"/>
    <w:rsid w:val="00A173C2"/>
    <w:rsid w:val="00A21676"/>
    <w:rsid w:val="00A2183C"/>
    <w:rsid w:val="00A21A0B"/>
    <w:rsid w:val="00A21D44"/>
    <w:rsid w:val="00A22E81"/>
    <w:rsid w:val="00A22F5B"/>
    <w:rsid w:val="00A25EBC"/>
    <w:rsid w:val="00A25FCA"/>
    <w:rsid w:val="00A27C8A"/>
    <w:rsid w:val="00A30F93"/>
    <w:rsid w:val="00A32E36"/>
    <w:rsid w:val="00A33CA6"/>
    <w:rsid w:val="00A34B43"/>
    <w:rsid w:val="00A37113"/>
    <w:rsid w:val="00A37F1C"/>
    <w:rsid w:val="00A40B56"/>
    <w:rsid w:val="00A44577"/>
    <w:rsid w:val="00A461E9"/>
    <w:rsid w:val="00A46966"/>
    <w:rsid w:val="00A51CBC"/>
    <w:rsid w:val="00A51E73"/>
    <w:rsid w:val="00A5210B"/>
    <w:rsid w:val="00A5257B"/>
    <w:rsid w:val="00A53497"/>
    <w:rsid w:val="00A53F46"/>
    <w:rsid w:val="00A55C3B"/>
    <w:rsid w:val="00A5694E"/>
    <w:rsid w:val="00A56C39"/>
    <w:rsid w:val="00A6108F"/>
    <w:rsid w:val="00A61326"/>
    <w:rsid w:val="00A61D3B"/>
    <w:rsid w:val="00A63EBF"/>
    <w:rsid w:val="00A64BFB"/>
    <w:rsid w:val="00A67C0E"/>
    <w:rsid w:val="00A715FD"/>
    <w:rsid w:val="00A71F75"/>
    <w:rsid w:val="00A728AE"/>
    <w:rsid w:val="00A72929"/>
    <w:rsid w:val="00A72EED"/>
    <w:rsid w:val="00A7351C"/>
    <w:rsid w:val="00A73701"/>
    <w:rsid w:val="00A80095"/>
    <w:rsid w:val="00A8128A"/>
    <w:rsid w:val="00A81612"/>
    <w:rsid w:val="00A834FC"/>
    <w:rsid w:val="00A83861"/>
    <w:rsid w:val="00A84046"/>
    <w:rsid w:val="00A842CD"/>
    <w:rsid w:val="00A8447B"/>
    <w:rsid w:val="00A903BA"/>
    <w:rsid w:val="00A9078A"/>
    <w:rsid w:val="00A911CA"/>
    <w:rsid w:val="00A9182D"/>
    <w:rsid w:val="00A94534"/>
    <w:rsid w:val="00A948A8"/>
    <w:rsid w:val="00A95CA1"/>
    <w:rsid w:val="00A95F79"/>
    <w:rsid w:val="00AA018E"/>
    <w:rsid w:val="00AA0F8E"/>
    <w:rsid w:val="00AA1165"/>
    <w:rsid w:val="00AA2BDD"/>
    <w:rsid w:val="00AA3D09"/>
    <w:rsid w:val="00AA62A8"/>
    <w:rsid w:val="00AA77DD"/>
    <w:rsid w:val="00AB10F0"/>
    <w:rsid w:val="00AB192B"/>
    <w:rsid w:val="00AB48DA"/>
    <w:rsid w:val="00AB4C34"/>
    <w:rsid w:val="00AB6C58"/>
    <w:rsid w:val="00AC182A"/>
    <w:rsid w:val="00AC20E9"/>
    <w:rsid w:val="00AC21DC"/>
    <w:rsid w:val="00AC2643"/>
    <w:rsid w:val="00AC54CE"/>
    <w:rsid w:val="00AC5F76"/>
    <w:rsid w:val="00AC7D28"/>
    <w:rsid w:val="00AD1A08"/>
    <w:rsid w:val="00AE06EB"/>
    <w:rsid w:val="00AE3EFC"/>
    <w:rsid w:val="00AE44B4"/>
    <w:rsid w:val="00AE6376"/>
    <w:rsid w:val="00AE6C97"/>
    <w:rsid w:val="00AE726E"/>
    <w:rsid w:val="00AF2A0A"/>
    <w:rsid w:val="00AF2F8A"/>
    <w:rsid w:val="00AF34CF"/>
    <w:rsid w:val="00AF3ADA"/>
    <w:rsid w:val="00AF55A5"/>
    <w:rsid w:val="00AF7CCD"/>
    <w:rsid w:val="00B012E3"/>
    <w:rsid w:val="00B037E3"/>
    <w:rsid w:val="00B05A35"/>
    <w:rsid w:val="00B07F35"/>
    <w:rsid w:val="00B105FC"/>
    <w:rsid w:val="00B137F4"/>
    <w:rsid w:val="00B13F82"/>
    <w:rsid w:val="00B15180"/>
    <w:rsid w:val="00B174B1"/>
    <w:rsid w:val="00B208B2"/>
    <w:rsid w:val="00B219C4"/>
    <w:rsid w:val="00B22288"/>
    <w:rsid w:val="00B24E2C"/>
    <w:rsid w:val="00B261E2"/>
    <w:rsid w:val="00B32D02"/>
    <w:rsid w:val="00B331EE"/>
    <w:rsid w:val="00B37184"/>
    <w:rsid w:val="00B37CD7"/>
    <w:rsid w:val="00B40AC3"/>
    <w:rsid w:val="00B43CD1"/>
    <w:rsid w:val="00B43DE1"/>
    <w:rsid w:val="00B44DC3"/>
    <w:rsid w:val="00B45E1B"/>
    <w:rsid w:val="00B500CC"/>
    <w:rsid w:val="00B501D9"/>
    <w:rsid w:val="00B52454"/>
    <w:rsid w:val="00B53C91"/>
    <w:rsid w:val="00B55212"/>
    <w:rsid w:val="00B57E4D"/>
    <w:rsid w:val="00B6147D"/>
    <w:rsid w:val="00B61BB1"/>
    <w:rsid w:val="00B63347"/>
    <w:rsid w:val="00B67037"/>
    <w:rsid w:val="00B7030E"/>
    <w:rsid w:val="00B70A28"/>
    <w:rsid w:val="00B718AE"/>
    <w:rsid w:val="00B722CE"/>
    <w:rsid w:val="00B7245A"/>
    <w:rsid w:val="00B73076"/>
    <w:rsid w:val="00B73B9E"/>
    <w:rsid w:val="00B77BDC"/>
    <w:rsid w:val="00B81014"/>
    <w:rsid w:val="00B81037"/>
    <w:rsid w:val="00B81D82"/>
    <w:rsid w:val="00B84223"/>
    <w:rsid w:val="00B8567E"/>
    <w:rsid w:val="00B85BA6"/>
    <w:rsid w:val="00B878FD"/>
    <w:rsid w:val="00B87EB5"/>
    <w:rsid w:val="00B87F10"/>
    <w:rsid w:val="00B90170"/>
    <w:rsid w:val="00B90BD6"/>
    <w:rsid w:val="00B90E92"/>
    <w:rsid w:val="00B90FA7"/>
    <w:rsid w:val="00B911DE"/>
    <w:rsid w:val="00B9281B"/>
    <w:rsid w:val="00B94482"/>
    <w:rsid w:val="00B959F7"/>
    <w:rsid w:val="00B9728F"/>
    <w:rsid w:val="00BA1583"/>
    <w:rsid w:val="00BA33F3"/>
    <w:rsid w:val="00BA3EA1"/>
    <w:rsid w:val="00BA4256"/>
    <w:rsid w:val="00BA4491"/>
    <w:rsid w:val="00BA51C6"/>
    <w:rsid w:val="00BA6884"/>
    <w:rsid w:val="00BB0173"/>
    <w:rsid w:val="00BB11FD"/>
    <w:rsid w:val="00BB1398"/>
    <w:rsid w:val="00BB2232"/>
    <w:rsid w:val="00BB24B9"/>
    <w:rsid w:val="00BB2B99"/>
    <w:rsid w:val="00BB336D"/>
    <w:rsid w:val="00BB3FB7"/>
    <w:rsid w:val="00BB45A2"/>
    <w:rsid w:val="00BB5DA9"/>
    <w:rsid w:val="00BC3349"/>
    <w:rsid w:val="00BC4FB3"/>
    <w:rsid w:val="00BC612B"/>
    <w:rsid w:val="00BD389E"/>
    <w:rsid w:val="00BD3AB8"/>
    <w:rsid w:val="00BD3AC4"/>
    <w:rsid w:val="00BD58E9"/>
    <w:rsid w:val="00BE2DBA"/>
    <w:rsid w:val="00BE37EA"/>
    <w:rsid w:val="00BE4D50"/>
    <w:rsid w:val="00BE52B3"/>
    <w:rsid w:val="00BE5817"/>
    <w:rsid w:val="00BF1FC5"/>
    <w:rsid w:val="00BF2D66"/>
    <w:rsid w:val="00BF3871"/>
    <w:rsid w:val="00BF41E5"/>
    <w:rsid w:val="00BF513B"/>
    <w:rsid w:val="00BF737F"/>
    <w:rsid w:val="00BF7AD4"/>
    <w:rsid w:val="00C000D7"/>
    <w:rsid w:val="00C0039F"/>
    <w:rsid w:val="00C01D04"/>
    <w:rsid w:val="00C022F9"/>
    <w:rsid w:val="00C03183"/>
    <w:rsid w:val="00C133A0"/>
    <w:rsid w:val="00C134AB"/>
    <w:rsid w:val="00C15093"/>
    <w:rsid w:val="00C164FE"/>
    <w:rsid w:val="00C170DC"/>
    <w:rsid w:val="00C17701"/>
    <w:rsid w:val="00C21E66"/>
    <w:rsid w:val="00C23BA0"/>
    <w:rsid w:val="00C255D5"/>
    <w:rsid w:val="00C259DF"/>
    <w:rsid w:val="00C25B14"/>
    <w:rsid w:val="00C26B6F"/>
    <w:rsid w:val="00C27E5C"/>
    <w:rsid w:val="00C3697A"/>
    <w:rsid w:val="00C412EC"/>
    <w:rsid w:val="00C41622"/>
    <w:rsid w:val="00C4271F"/>
    <w:rsid w:val="00C435D3"/>
    <w:rsid w:val="00C4400E"/>
    <w:rsid w:val="00C46023"/>
    <w:rsid w:val="00C500E1"/>
    <w:rsid w:val="00C50632"/>
    <w:rsid w:val="00C5191C"/>
    <w:rsid w:val="00C523E4"/>
    <w:rsid w:val="00C5381D"/>
    <w:rsid w:val="00C55153"/>
    <w:rsid w:val="00C55F49"/>
    <w:rsid w:val="00C56940"/>
    <w:rsid w:val="00C56C53"/>
    <w:rsid w:val="00C56F09"/>
    <w:rsid w:val="00C650C6"/>
    <w:rsid w:val="00C6510C"/>
    <w:rsid w:val="00C65739"/>
    <w:rsid w:val="00C65DCD"/>
    <w:rsid w:val="00C65F3C"/>
    <w:rsid w:val="00C704D2"/>
    <w:rsid w:val="00C7069D"/>
    <w:rsid w:val="00C71B1F"/>
    <w:rsid w:val="00C72403"/>
    <w:rsid w:val="00C7350D"/>
    <w:rsid w:val="00C736DA"/>
    <w:rsid w:val="00C75508"/>
    <w:rsid w:val="00C757C2"/>
    <w:rsid w:val="00C76C14"/>
    <w:rsid w:val="00C81A6D"/>
    <w:rsid w:val="00C86439"/>
    <w:rsid w:val="00C8679A"/>
    <w:rsid w:val="00C86B61"/>
    <w:rsid w:val="00C86F67"/>
    <w:rsid w:val="00C878D6"/>
    <w:rsid w:val="00C91934"/>
    <w:rsid w:val="00C9505A"/>
    <w:rsid w:val="00C9611F"/>
    <w:rsid w:val="00C97B5A"/>
    <w:rsid w:val="00CA1025"/>
    <w:rsid w:val="00CA37F9"/>
    <w:rsid w:val="00CA480F"/>
    <w:rsid w:val="00CA58B5"/>
    <w:rsid w:val="00CA65A4"/>
    <w:rsid w:val="00CA661B"/>
    <w:rsid w:val="00CA6FB9"/>
    <w:rsid w:val="00CB1E8F"/>
    <w:rsid w:val="00CB2D07"/>
    <w:rsid w:val="00CB3658"/>
    <w:rsid w:val="00CB39A4"/>
    <w:rsid w:val="00CB44AA"/>
    <w:rsid w:val="00CB7FA1"/>
    <w:rsid w:val="00CC0FC6"/>
    <w:rsid w:val="00CC1090"/>
    <w:rsid w:val="00CC2EC2"/>
    <w:rsid w:val="00CC3B9F"/>
    <w:rsid w:val="00CC4D7F"/>
    <w:rsid w:val="00CC6435"/>
    <w:rsid w:val="00CC777C"/>
    <w:rsid w:val="00CD005E"/>
    <w:rsid w:val="00CD09A5"/>
    <w:rsid w:val="00CD1CAF"/>
    <w:rsid w:val="00CD1EC2"/>
    <w:rsid w:val="00CD60A7"/>
    <w:rsid w:val="00CD65BE"/>
    <w:rsid w:val="00CD6620"/>
    <w:rsid w:val="00CD6AA5"/>
    <w:rsid w:val="00CE082A"/>
    <w:rsid w:val="00CE3587"/>
    <w:rsid w:val="00CE5254"/>
    <w:rsid w:val="00CE53B0"/>
    <w:rsid w:val="00CE6686"/>
    <w:rsid w:val="00CE66CB"/>
    <w:rsid w:val="00CE746F"/>
    <w:rsid w:val="00CF4AB9"/>
    <w:rsid w:val="00CF543D"/>
    <w:rsid w:val="00CF5BF3"/>
    <w:rsid w:val="00CF6D82"/>
    <w:rsid w:val="00D01660"/>
    <w:rsid w:val="00D01999"/>
    <w:rsid w:val="00D01B60"/>
    <w:rsid w:val="00D02293"/>
    <w:rsid w:val="00D03083"/>
    <w:rsid w:val="00D03320"/>
    <w:rsid w:val="00D03413"/>
    <w:rsid w:val="00D0354F"/>
    <w:rsid w:val="00D03EA8"/>
    <w:rsid w:val="00D054FD"/>
    <w:rsid w:val="00D07260"/>
    <w:rsid w:val="00D07EE8"/>
    <w:rsid w:val="00D14031"/>
    <w:rsid w:val="00D14E6C"/>
    <w:rsid w:val="00D15CCA"/>
    <w:rsid w:val="00D166CF"/>
    <w:rsid w:val="00D17BCD"/>
    <w:rsid w:val="00D17F51"/>
    <w:rsid w:val="00D21FFC"/>
    <w:rsid w:val="00D238F1"/>
    <w:rsid w:val="00D252F9"/>
    <w:rsid w:val="00D279F4"/>
    <w:rsid w:val="00D3000C"/>
    <w:rsid w:val="00D304D9"/>
    <w:rsid w:val="00D3073B"/>
    <w:rsid w:val="00D33007"/>
    <w:rsid w:val="00D33779"/>
    <w:rsid w:val="00D338A1"/>
    <w:rsid w:val="00D3433E"/>
    <w:rsid w:val="00D371A7"/>
    <w:rsid w:val="00D3722C"/>
    <w:rsid w:val="00D40044"/>
    <w:rsid w:val="00D41B46"/>
    <w:rsid w:val="00D4382D"/>
    <w:rsid w:val="00D455B2"/>
    <w:rsid w:val="00D45FB3"/>
    <w:rsid w:val="00D5097F"/>
    <w:rsid w:val="00D51FC3"/>
    <w:rsid w:val="00D52283"/>
    <w:rsid w:val="00D53849"/>
    <w:rsid w:val="00D541BF"/>
    <w:rsid w:val="00D57389"/>
    <w:rsid w:val="00D57B31"/>
    <w:rsid w:val="00D60DDD"/>
    <w:rsid w:val="00D64E44"/>
    <w:rsid w:val="00D72379"/>
    <w:rsid w:val="00D72BB0"/>
    <w:rsid w:val="00D7505C"/>
    <w:rsid w:val="00D7541C"/>
    <w:rsid w:val="00D804DE"/>
    <w:rsid w:val="00D80AC0"/>
    <w:rsid w:val="00D80DB2"/>
    <w:rsid w:val="00D810CC"/>
    <w:rsid w:val="00D82934"/>
    <w:rsid w:val="00D84AAC"/>
    <w:rsid w:val="00D85015"/>
    <w:rsid w:val="00D851C6"/>
    <w:rsid w:val="00D85AC9"/>
    <w:rsid w:val="00D86C44"/>
    <w:rsid w:val="00D87440"/>
    <w:rsid w:val="00D91FCF"/>
    <w:rsid w:val="00D968C0"/>
    <w:rsid w:val="00DA2B46"/>
    <w:rsid w:val="00DA2FB1"/>
    <w:rsid w:val="00DA3B28"/>
    <w:rsid w:val="00DA41C0"/>
    <w:rsid w:val="00DA66DB"/>
    <w:rsid w:val="00DB0B1C"/>
    <w:rsid w:val="00DB1ACF"/>
    <w:rsid w:val="00DB1BD9"/>
    <w:rsid w:val="00DB3394"/>
    <w:rsid w:val="00DB346D"/>
    <w:rsid w:val="00DB38A2"/>
    <w:rsid w:val="00DC3986"/>
    <w:rsid w:val="00DC3DDF"/>
    <w:rsid w:val="00DC41B6"/>
    <w:rsid w:val="00DC7341"/>
    <w:rsid w:val="00DD0813"/>
    <w:rsid w:val="00DD4192"/>
    <w:rsid w:val="00DD45D3"/>
    <w:rsid w:val="00DD6903"/>
    <w:rsid w:val="00DE0213"/>
    <w:rsid w:val="00DE2671"/>
    <w:rsid w:val="00DE3555"/>
    <w:rsid w:val="00DE4DB0"/>
    <w:rsid w:val="00DE5796"/>
    <w:rsid w:val="00DF0967"/>
    <w:rsid w:val="00DF228C"/>
    <w:rsid w:val="00DF49E9"/>
    <w:rsid w:val="00DF4C09"/>
    <w:rsid w:val="00DF4F92"/>
    <w:rsid w:val="00DF7F53"/>
    <w:rsid w:val="00E00330"/>
    <w:rsid w:val="00E00C6C"/>
    <w:rsid w:val="00E0156B"/>
    <w:rsid w:val="00E035BE"/>
    <w:rsid w:val="00E043E3"/>
    <w:rsid w:val="00E045DE"/>
    <w:rsid w:val="00E060F2"/>
    <w:rsid w:val="00E07B4A"/>
    <w:rsid w:val="00E108C7"/>
    <w:rsid w:val="00E12758"/>
    <w:rsid w:val="00E15DAE"/>
    <w:rsid w:val="00E17C8A"/>
    <w:rsid w:val="00E2022B"/>
    <w:rsid w:val="00E20AA2"/>
    <w:rsid w:val="00E229D8"/>
    <w:rsid w:val="00E23616"/>
    <w:rsid w:val="00E2758A"/>
    <w:rsid w:val="00E27665"/>
    <w:rsid w:val="00E30DD2"/>
    <w:rsid w:val="00E3629A"/>
    <w:rsid w:val="00E375A2"/>
    <w:rsid w:val="00E40998"/>
    <w:rsid w:val="00E41CD9"/>
    <w:rsid w:val="00E42528"/>
    <w:rsid w:val="00E43B75"/>
    <w:rsid w:val="00E43E3B"/>
    <w:rsid w:val="00E45410"/>
    <w:rsid w:val="00E47272"/>
    <w:rsid w:val="00E523F3"/>
    <w:rsid w:val="00E5312D"/>
    <w:rsid w:val="00E538B6"/>
    <w:rsid w:val="00E5667A"/>
    <w:rsid w:val="00E56C53"/>
    <w:rsid w:val="00E60491"/>
    <w:rsid w:val="00E60CD7"/>
    <w:rsid w:val="00E61EC1"/>
    <w:rsid w:val="00E624B3"/>
    <w:rsid w:val="00E64A95"/>
    <w:rsid w:val="00E66000"/>
    <w:rsid w:val="00E66630"/>
    <w:rsid w:val="00E67E59"/>
    <w:rsid w:val="00E72EBD"/>
    <w:rsid w:val="00E7338D"/>
    <w:rsid w:val="00E7348C"/>
    <w:rsid w:val="00E73E82"/>
    <w:rsid w:val="00E74380"/>
    <w:rsid w:val="00E75252"/>
    <w:rsid w:val="00E7665E"/>
    <w:rsid w:val="00E77BE1"/>
    <w:rsid w:val="00E81B1D"/>
    <w:rsid w:val="00E82717"/>
    <w:rsid w:val="00E828F1"/>
    <w:rsid w:val="00E83A73"/>
    <w:rsid w:val="00E90522"/>
    <w:rsid w:val="00E90B12"/>
    <w:rsid w:val="00E90BD6"/>
    <w:rsid w:val="00E92251"/>
    <w:rsid w:val="00E93F30"/>
    <w:rsid w:val="00E9551A"/>
    <w:rsid w:val="00E96963"/>
    <w:rsid w:val="00E97164"/>
    <w:rsid w:val="00E97490"/>
    <w:rsid w:val="00EA17BD"/>
    <w:rsid w:val="00EA1A20"/>
    <w:rsid w:val="00EA1FDE"/>
    <w:rsid w:val="00EA3C85"/>
    <w:rsid w:val="00EA491F"/>
    <w:rsid w:val="00EA674E"/>
    <w:rsid w:val="00EA6932"/>
    <w:rsid w:val="00EA7474"/>
    <w:rsid w:val="00EA7623"/>
    <w:rsid w:val="00EA76EA"/>
    <w:rsid w:val="00EB0E07"/>
    <w:rsid w:val="00EB42DC"/>
    <w:rsid w:val="00EB4732"/>
    <w:rsid w:val="00EB5955"/>
    <w:rsid w:val="00EB6FA3"/>
    <w:rsid w:val="00EB7A6B"/>
    <w:rsid w:val="00EC0D2B"/>
    <w:rsid w:val="00EC1E2D"/>
    <w:rsid w:val="00EC3B5B"/>
    <w:rsid w:val="00EC6EDF"/>
    <w:rsid w:val="00ED05B2"/>
    <w:rsid w:val="00ED1985"/>
    <w:rsid w:val="00ED2070"/>
    <w:rsid w:val="00ED3616"/>
    <w:rsid w:val="00ED457B"/>
    <w:rsid w:val="00ED4B85"/>
    <w:rsid w:val="00ED508B"/>
    <w:rsid w:val="00ED6C5B"/>
    <w:rsid w:val="00EE544D"/>
    <w:rsid w:val="00EE5CAB"/>
    <w:rsid w:val="00EE6F2D"/>
    <w:rsid w:val="00EE741C"/>
    <w:rsid w:val="00EF0577"/>
    <w:rsid w:val="00EF2195"/>
    <w:rsid w:val="00EF4E07"/>
    <w:rsid w:val="00EF660B"/>
    <w:rsid w:val="00F03779"/>
    <w:rsid w:val="00F040E5"/>
    <w:rsid w:val="00F058CF"/>
    <w:rsid w:val="00F0597F"/>
    <w:rsid w:val="00F102B3"/>
    <w:rsid w:val="00F1417B"/>
    <w:rsid w:val="00F14ED4"/>
    <w:rsid w:val="00F15A0C"/>
    <w:rsid w:val="00F15B63"/>
    <w:rsid w:val="00F16C6E"/>
    <w:rsid w:val="00F17503"/>
    <w:rsid w:val="00F236D5"/>
    <w:rsid w:val="00F24D94"/>
    <w:rsid w:val="00F25CF8"/>
    <w:rsid w:val="00F301B2"/>
    <w:rsid w:val="00F30CAC"/>
    <w:rsid w:val="00F31548"/>
    <w:rsid w:val="00F31D40"/>
    <w:rsid w:val="00F31FF3"/>
    <w:rsid w:val="00F328C2"/>
    <w:rsid w:val="00F33CB9"/>
    <w:rsid w:val="00F359DD"/>
    <w:rsid w:val="00F36119"/>
    <w:rsid w:val="00F40214"/>
    <w:rsid w:val="00F40900"/>
    <w:rsid w:val="00F42AB2"/>
    <w:rsid w:val="00F431A0"/>
    <w:rsid w:val="00F436F4"/>
    <w:rsid w:val="00F43CAE"/>
    <w:rsid w:val="00F45B97"/>
    <w:rsid w:val="00F46136"/>
    <w:rsid w:val="00F46B02"/>
    <w:rsid w:val="00F47F0F"/>
    <w:rsid w:val="00F515DA"/>
    <w:rsid w:val="00F519A2"/>
    <w:rsid w:val="00F52404"/>
    <w:rsid w:val="00F54A4D"/>
    <w:rsid w:val="00F55133"/>
    <w:rsid w:val="00F55E4E"/>
    <w:rsid w:val="00F55FE0"/>
    <w:rsid w:val="00F570B9"/>
    <w:rsid w:val="00F621C7"/>
    <w:rsid w:val="00F63E68"/>
    <w:rsid w:val="00F65332"/>
    <w:rsid w:val="00F6672F"/>
    <w:rsid w:val="00F67BC8"/>
    <w:rsid w:val="00F70210"/>
    <w:rsid w:val="00F804BE"/>
    <w:rsid w:val="00F808CC"/>
    <w:rsid w:val="00F80960"/>
    <w:rsid w:val="00F81D4D"/>
    <w:rsid w:val="00F82DCF"/>
    <w:rsid w:val="00F83C5D"/>
    <w:rsid w:val="00F85150"/>
    <w:rsid w:val="00F85586"/>
    <w:rsid w:val="00F85EB6"/>
    <w:rsid w:val="00F86B36"/>
    <w:rsid w:val="00F87680"/>
    <w:rsid w:val="00F90ADB"/>
    <w:rsid w:val="00F91B75"/>
    <w:rsid w:val="00F91CFA"/>
    <w:rsid w:val="00F928C4"/>
    <w:rsid w:val="00F932EC"/>
    <w:rsid w:val="00F93793"/>
    <w:rsid w:val="00F9485B"/>
    <w:rsid w:val="00F9559E"/>
    <w:rsid w:val="00F95E9D"/>
    <w:rsid w:val="00F96618"/>
    <w:rsid w:val="00F9689A"/>
    <w:rsid w:val="00FA09C1"/>
    <w:rsid w:val="00FA0CBE"/>
    <w:rsid w:val="00FA3DFE"/>
    <w:rsid w:val="00FA434D"/>
    <w:rsid w:val="00FA5E54"/>
    <w:rsid w:val="00FA639A"/>
    <w:rsid w:val="00FA6BF5"/>
    <w:rsid w:val="00FA6CD2"/>
    <w:rsid w:val="00FA7F3C"/>
    <w:rsid w:val="00FB14DC"/>
    <w:rsid w:val="00FB4E8B"/>
    <w:rsid w:val="00FB5BE5"/>
    <w:rsid w:val="00FB67B1"/>
    <w:rsid w:val="00FB76B9"/>
    <w:rsid w:val="00FC05AF"/>
    <w:rsid w:val="00FC0E52"/>
    <w:rsid w:val="00FC1414"/>
    <w:rsid w:val="00FC1884"/>
    <w:rsid w:val="00FC271D"/>
    <w:rsid w:val="00FC510D"/>
    <w:rsid w:val="00FC6F4C"/>
    <w:rsid w:val="00FD0091"/>
    <w:rsid w:val="00FD2737"/>
    <w:rsid w:val="00FD3082"/>
    <w:rsid w:val="00FD5C88"/>
    <w:rsid w:val="00FD651A"/>
    <w:rsid w:val="00FD6561"/>
    <w:rsid w:val="00FD7C2C"/>
    <w:rsid w:val="00FE0009"/>
    <w:rsid w:val="00FE033F"/>
    <w:rsid w:val="00FE281B"/>
    <w:rsid w:val="00FE3AD4"/>
    <w:rsid w:val="00FE3EE1"/>
    <w:rsid w:val="00FE458B"/>
    <w:rsid w:val="00FE4734"/>
    <w:rsid w:val="00FE48B7"/>
    <w:rsid w:val="00FE7E3B"/>
    <w:rsid w:val="00FF000B"/>
    <w:rsid w:val="00FF4FA3"/>
    <w:rsid w:val="00FF52EE"/>
    <w:rsid w:val="00FF67B4"/>
    <w:rsid w:val="00FF69EF"/>
    <w:rsid w:val="00FF6C9C"/>
    <w:rsid w:val="00FF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771"/>
    <w:rPr>
      <w:rFonts w:ascii="Calibri" w:eastAsia="Calibri" w:hAnsi="Calibri" w:cs="Times New Roman"/>
    </w:rPr>
  </w:style>
  <w:style w:type="paragraph" w:styleId="1">
    <w:name w:val="heading 1"/>
    <w:basedOn w:val="a0"/>
    <w:next w:val="a0"/>
    <w:link w:val="10"/>
    <w:qFormat/>
    <w:rsid w:val="00EE6F2D"/>
    <w:pPr>
      <w:keepNext/>
      <w:keepLines/>
      <w:numPr>
        <w:numId w:val="1"/>
      </w:numPr>
      <w:spacing w:before="240" w:after="240" w:line="240" w:lineRule="auto"/>
      <w:jc w:val="both"/>
      <w:outlineLvl w:val="0"/>
    </w:pPr>
    <w:rPr>
      <w:rFonts w:ascii="Times New Roman" w:eastAsia="Times New Roman" w:hAnsi="Times New Roman"/>
      <w:b/>
      <w:bCs/>
      <w:kern w:val="32"/>
      <w:sz w:val="28"/>
      <w:szCs w:val="28"/>
      <w:lang w:eastAsia="ru-RU"/>
    </w:rPr>
  </w:style>
  <w:style w:type="paragraph" w:styleId="2">
    <w:name w:val="heading 2"/>
    <w:basedOn w:val="a0"/>
    <w:next w:val="a0"/>
    <w:link w:val="20"/>
    <w:qFormat/>
    <w:rsid w:val="00EE6F2D"/>
    <w:pPr>
      <w:keepNext/>
      <w:keepLines/>
      <w:numPr>
        <w:ilvl w:val="1"/>
        <w:numId w:val="1"/>
      </w:numPr>
      <w:spacing w:before="240" w:after="60" w:line="240" w:lineRule="auto"/>
      <w:outlineLvl w:val="1"/>
    </w:pPr>
    <w:rPr>
      <w:rFonts w:ascii="Times New Roman" w:eastAsia="Times New Roman" w:hAnsi="Times New Roman"/>
      <w:b/>
      <w:bCs/>
      <w:iCs/>
      <w:sz w:val="28"/>
      <w:szCs w:val="28"/>
      <w:lang w:eastAsia="ru-RU"/>
    </w:rPr>
  </w:style>
  <w:style w:type="paragraph" w:styleId="3">
    <w:name w:val="heading 3"/>
    <w:basedOn w:val="a0"/>
    <w:next w:val="a0"/>
    <w:link w:val="30"/>
    <w:qFormat/>
    <w:rsid w:val="00EE6F2D"/>
    <w:pPr>
      <w:keepNext/>
      <w:numPr>
        <w:ilvl w:val="2"/>
        <w:numId w:val="1"/>
      </w:numPr>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EE6F2D"/>
    <w:pPr>
      <w:keepNext/>
      <w:numPr>
        <w:ilvl w:val="3"/>
        <w:numId w:val="1"/>
      </w:numPr>
      <w:spacing w:before="240" w:after="60" w:line="240" w:lineRule="auto"/>
      <w:outlineLvl w:val="3"/>
    </w:pPr>
    <w:rPr>
      <w:rFonts w:eastAsia="Times New Roman"/>
      <w:b/>
      <w:bCs/>
      <w:sz w:val="28"/>
      <w:szCs w:val="28"/>
    </w:rPr>
  </w:style>
  <w:style w:type="paragraph" w:styleId="5">
    <w:name w:val="heading 5"/>
    <w:basedOn w:val="a0"/>
    <w:next w:val="a0"/>
    <w:link w:val="50"/>
    <w:qFormat/>
    <w:rsid w:val="00EE6F2D"/>
    <w:pPr>
      <w:numPr>
        <w:ilvl w:val="4"/>
        <w:numId w:val="1"/>
      </w:numPr>
      <w:spacing w:before="240" w:after="60" w:line="240" w:lineRule="auto"/>
      <w:outlineLvl w:val="4"/>
    </w:pPr>
    <w:rPr>
      <w:rFonts w:eastAsia="Times New Roman"/>
      <w:b/>
      <w:bCs/>
      <w:i/>
      <w:iCs/>
      <w:sz w:val="26"/>
      <w:szCs w:val="26"/>
    </w:rPr>
  </w:style>
  <w:style w:type="paragraph" w:styleId="6">
    <w:name w:val="heading 6"/>
    <w:basedOn w:val="a0"/>
    <w:next w:val="a0"/>
    <w:link w:val="60"/>
    <w:qFormat/>
    <w:rsid w:val="00EE6F2D"/>
    <w:pPr>
      <w:numPr>
        <w:ilvl w:val="5"/>
        <w:numId w:val="1"/>
      </w:numPr>
      <w:spacing w:before="240" w:after="60" w:line="240" w:lineRule="auto"/>
      <w:outlineLvl w:val="5"/>
    </w:pPr>
    <w:rPr>
      <w:rFonts w:eastAsia="Times New Roman"/>
      <w:b/>
      <w:bCs/>
    </w:rPr>
  </w:style>
  <w:style w:type="paragraph" w:styleId="7">
    <w:name w:val="heading 7"/>
    <w:basedOn w:val="a0"/>
    <w:next w:val="a0"/>
    <w:link w:val="70"/>
    <w:qFormat/>
    <w:rsid w:val="00EE6F2D"/>
    <w:pPr>
      <w:numPr>
        <w:ilvl w:val="6"/>
        <w:numId w:val="1"/>
      </w:numPr>
      <w:spacing w:before="240" w:after="60" w:line="240" w:lineRule="auto"/>
      <w:outlineLvl w:val="6"/>
    </w:pPr>
    <w:rPr>
      <w:rFonts w:eastAsia="Times New Roman"/>
      <w:sz w:val="24"/>
      <w:szCs w:val="24"/>
    </w:rPr>
  </w:style>
  <w:style w:type="paragraph" w:styleId="8">
    <w:name w:val="heading 8"/>
    <w:basedOn w:val="a0"/>
    <w:next w:val="a0"/>
    <w:link w:val="80"/>
    <w:qFormat/>
    <w:rsid w:val="00EE6F2D"/>
    <w:pPr>
      <w:numPr>
        <w:ilvl w:val="7"/>
        <w:numId w:val="1"/>
      </w:numPr>
      <w:spacing w:before="240" w:after="60" w:line="240" w:lineRule="auto"/>
      <w:outlineLvl w:val="7"/>
    </w:pPr>
    <w:rPr>
      <w:rFonts w:eastAsia="Times New Roman"/>
      <w:i/>
      <w:iCs/>
      <w:sz w:val="24"/>
      <w:szCs w:val="24"/>
    </w:rPr>
  </w:style>
  <w:style w:type="paragraph" w:styleId="9">
    <w:name w:val="heading 9"/>
    <w:basedOn w:val="a0"/>
    <w:next w:val="a0"/>
    <w:link w:val="90"/>
    <w:qFormat/>
    <w:rsid w:val="00EE6F2D"/>
    <w:pPr>
      <w:numPr>
        <w:ilvl w:val="8"/>
        <w:numId w:val="1"/>
      </w:numPr>
      <w:spacing w:before="240" w:after="60" w:line="240" w:lineRule="auto"/>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625771"/>
    <w:pPr>
      <w:spacing w:after="0" w:line="240" w:lineRule="auto"/>
    </w:pPr>
    <w:rPr>
      <w:rFonts w:ascii="Tahoma" w:hAnsi="Tahoma" w:cs="Tahoma"/>
      <w:sz w:val="16"/>
      <w:szCs w:val="16"/>
    </w:rPr>
  </w:style>
  <w:style w:type="character" w:customStyle="1" w:styleId="a5">
    <w:name w:val="Текст выноски Знак"/>
    <w:basedOn w:val="a1"/>
    <w:link w:val="a4"/>
    <w:rsid w:val="00625771"/>
    <w:rPr>
      <w:rFonts w:ascii="Tahoma" w:eastAsia="Calibri" w:hAnsi="Tahoma" w:cs="Tahoma"/>
      <w:sz w:val="16"/>
      <w:szCs w:val="16"/>
    </w:rPr>
  </w:style>
  <w:style w:type="paragraph" w:customStyle="1" w:styleId="ConsPlusNormal">
    <w:name w:val="ConsPlusNormal"/>
    <w:link w:val="ConsPlusNormal0"/>
    <w:rsid w:val="00941F7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EE6F2D"/>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rsid w:val="00EE6F2D"/>
    <w:rPr>
      <w:rFonts w:ascii="Times New Roman" w:eastAsia="Times New Roman" w:hAnsi="Times New Roman" w:cs="Times New Roman"/>
      <w:b/>
      <w:bCs/>
      <w:iCs/>
      <w:sz w:val="28"/>
      <w:szCs w:val="28"/>
      <w:lang w:eastAsia="ru-RU"/>
    </w:rPr>
  </w:style>
  <w:style w:type="character" w:customStyle="1" w:styleId="30">
    <w:name w:val="Заголовок 3 Знак"/>
    <w:basedOn w:val="a1"/>
    <w:link w:val="3"/>
    <w:rsid w:val="00EE6F2D"/>
    <w:rPr>
      <w:rFonts w:ascii="Cambria" w:eastAsia="Times New Roman" w:hAnsi="Cambria" w:cs="Times New Roman"/>
      <w:b/>
      <w:bCs/>
      <w:sz w:val="26"/>
      <w:szCs w:val="26"/>
    </w:rPr>
  </w:style>
  <w:style w:type="character" w:customStyle="1" w:styleId="40">
    <w:name w:val="Заголовок 4 Знак"/>
    <w:basedOn w:val="a1"/>
    <w:link w:val="4"/>
    <w:rsid w:val="00EE6F2D"/>
    <w:rPr>
      <w:rFonts w:ascii="Calibri" w:eastAsia="Times New Roman" w:hAnsi="Calibri" w:cs="Times New Roman"/>
      <w:b/>
      <w:bCs/>
      <w:sz w:val="28"/>
      <w:szCs w:val="28"/>
    </w:rPr>
  </w:style>
  <w:style w:type="character" w:customStyle="1" w:styleId="50">
    <w:name w:val="Заголовок 5 Знак"/>
    <w:basedOn w:val="a1"/>
    <w:link w:val="5"/>
    <w:rsid w:val="00EE6F2D"/>
    <w:rPr>
      <w:rFonts w:ascii="Calibri" w:eastAsia="Times New Roman" w:hAnsi="Calibri" w:cs="Times New Roman"/>
      <w:b/>
      <w:bCs/>
      <w:i/>
      <w:iCs/>
      <w:sz w:val="26"/>
      <w:szCs w:val="26"/>
    </w:rPr>
  </w:style>
  <w:style w:type="character" w:customStyle="1" w:styleId="60">
    <w:name w:val="Заголовок 6 Знак"/>
    <w:basedOn w:val="a1"/>
    <w:link w:val="6"/>
    <w:rsid w:val="00EE6F2D"/>
    <w:rPr>
      <w:rFonts w:ascii="Calibri" w:eastAsia="Times New Roman" w:hAnsi="Calibri" w:cs="Times New Roman"/>
      <w:b/>
      <w:bCs/>
    </w:rPr>
  </w:style>
  <w:style w:type="character" w:customStyle="1" w:styleId="70">
    <w:name w:val="Заголовок 7 Знак"/>
    <w:basedOn w:val="a1"/>
    <w:link w:val="7"/>
    <w:rsid w:val="00EE6F2D"/>
    <w:rPr>
      <w:rFonts w:ascii="Calibri" w:eastAsia="Times New Roman" w:hAnsi="Calibri" w:cs="Times New Roman"/>
      <w:sz w:val="24"/>
      <w:szCs w:val="24"/>
    </w:rPr>
  </w:style>
  <w:style w:type="character" w:customStyle="1" w:styleId="80">
    <w:name w:val="Заголовок 8 Знак"/>
    <w:basedOn w:val="a1"/>
    <w:link w:val="8"/>
    <w:rsid w:val="00EE6F2D"/>
    <w:rPr>
      <w:rFonts w:ascii="Calibri" w:eastAsia="Times New Roman" w:hAnsi="Calibri" w:cs="Times New Roman"/>
      <w:i/>
      <w:iCs/>
      <w:sz w:val="24"/>
      <w:szCs w:val="24"/>
    </w:rPr>
  </w:style>
  <w:style w:type="character" w:customStyle="1" w:styleId="90">
    <w:name w:val="Заголовок 9 Знак"/>
    <w:basedOn w:val="a1"/>
    <w:link w:val="9"/>
    <w:rsid w:val="00EE6F2D"/>
    <w:rPr>
      <w:rFonts w:ascii="Cambria" w:eastAsia="Times New Roman" w:hAnsi="Cambria" w:cs="Times New Roman"/>
    </w:rPr>
  </w:style>
  <w:style w:type="paragraph" w:styleId="a6">
    <w:name w:val="Body Text"/>
    <w:basedOn w:val="a0"/>
    <w:link w:val="a7"/>
    <w:rsid w:val="00EE6F2D"/>
    <w:pPr>
      <w:spacing w:after="0" w:line="240" w:lineRule="auto"/>
      <w:ind w:firstLine="708"/>
      <w:jc w:val="both"/>
    </w:pPr>
    <w:rPr>
      <w:rFonts w:ascii="Times New Roman CYR" w:eastAsia="Times New Roman" w:hAnsi="Times New Roman CYR"/>
      <w:sz w:val="28"/>
      <w:szCs w:val="24"/>
    </w:rPr>
  </w:style>
  <w:style w:type="character" w:customStyle="1" w:styleId="a7">
    <w:name w:val="Основной текст Знак"/>
    <w:basedOn w:val="a1"/>
    <w:link w:val="a6"/>
    <w:rsid w:val="00EE6F2D"/>
    <w:rPr>
      <w:rFonts w:ascii="Times New Roman CYR" w:eastAsia="Times New Roman" w:hAnsi="Times New Roman CYR" w:cs="Times New Roman"/>
      <w:sz w:val="28"/>
      <w:szCs w:val="24"/>
    </w:rPr>
  </w:style>
  <w:style w:type="paragraph" w:customStyle="1" w:styleId="21">
    <w:name w:val="Основной текст 2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22">
    <w:name w:val="Body Text 2"/>
    <w:basedOn w:val="a0"/>
    <w:link w:val="23"/>
    <w:uiPriority w:val="99"/>
    <w:rsid w:val="00EE6F2D"/>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1"/>
    <w:link w:val="22"/>
    <w:uiPriority w:val="99"/>
    <w:rsid w:val="00EE6F2D"/>
    <w:rPr>
      <w:rFonts w:ascii="Times New Roman" w:eastAsia="Times New Roman" w:hAnsi="Times New Roman" w:cs="Times New Roman"/>
      <w:sz w:val="24"/>
      <w:szCs w:val="24"/>
    </w:rPr>
  </w:style>
  <w:style w:type="paragraph" w:styleId="a8">
    <w:name w:val="Body Text Indent"/>
    <w:basedOn w:val="a0"/>
    <w:link w:val="a9"/>
    <w:uiPriority w:val="99"/>
    <w:rsid w:val="00EE6F2D"/>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uiPriority w:val="99"/>
    <w:rsid w:val="00EE6F2D"/>
    <w:rPr>
      <w:rFonts w:ascii="Times New Roman" w:eastAsia="Times New Roman" w:hAnsi="Times New Roman" w:cs="Times New Roman"/>
      <w:sz w:val="24"/>
      <w:szCs w:val="24"/>
      <w:lang w:eastAsia="ru-RU"/>
    </w:rPr>
  </w:style>
  <w:style w:type="paragraph" w:customStyle="1" w:styleId="ConsNormal">
    <w:name w:val="ConsNormal"/>
    <w:rsid w:val="00EE6F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basedOn w:val="a0"/>
    <w:link w:val="25"/>
    <w:rsid w:val="00EE6F2D"/>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rsid w:val="00EE6F2D"/>
    <w:rPr>
      <w:rFonts w:ascii="Times New Roman" w:eastAsia="Times New Roman" w:hAnsi="Times New Roman" w:cs="Times New Roman"/>
      <w:sz w:val="24"/>
      <w:szCs w:val="24"/>
    </w:rPr>
  </w:style>
  <w:style w:type="paragraph" w:styleId="aa">
    <w:name w:val="header"/>
    <w:basedOn w:val="a0"/>
    <w:link w:val="ab"/>
    <w:rsid w:val="00EE6F2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1"/>
    <w:link w:val="aa"/>
    <w:rsid w:val="00EE6F2D"/>
    <w:rPr>
      <w:rFonts w:ascii="Times New Roman" w:eastAsia="Times New Roman" w:hAnsi="Times New Roman" w:cs="Times New Roman"/>
      <w:sz w:val="20"/>
      <w:szCs w:val="20"/>
      <w:lang w:eastAsia="ru-RU"/>
    </w:rPr>
  </w:style>
  <w:style w:type="character" w:styleId="ac">
    <w:name w:val="page number"/>
    <w:basedOn w:val="a1"/>
    <w:rsid w:val="00EE6F2D"/>
  </w:style>
  <w:style w:type="table" w:styleId="ad">
    <w:name w:val="Table Grid"/>
    <w:basedOn w:val="a2"/>
    <w:uiPriority w:val="59"/>
    <w:rsid w:val="00EE6F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semiHidden/>
    <w:rsid w:val="00EE6F2D"/>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EE6F2D"/>
    <w:rPr>
      <w:rFonts w:ascii="Tahoma" w:eastAsia="Times New Roman" w:hAnsi="Tahoma" w:cs="Tahoma"/>
      <w:sz w:val="20"/>
      <w:szCs w:val="20"/>
      <w:shd w:val="clear" w:color="auto" w:fill="000080"/>
      <w:lang w:eastAsia="ru-RU"/>
    </w:rPr>
  </w:style>
  <w:style w:type="paragraph" w:styleId="af0">
    <w:name w:val="footer"/>
    <w:basedOn w:val="a0"/>
    <w:link w:val="af1"/>
    <w:rsid w:val="00EE6F2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1"/>
    <w:link w:val="af0"/>
    <w:rsid w:val="00EE6F2D"/>
    <w:rPr>
      <w:rFonts w:ascii="Times New Roman" w:eastAsia="Times New Roman" w:hAnsi="Times New Roman" w:cs="Times New Roman"/>
      <w:sz w:val="24"/>
      <w:szCs w:val="24"/>
      <w:lang w:eastAsia="ru-RU"/>
    </w:rPr>
  </w:style>
  <w:style w:type="paragraph" w:styleId="11">
    <w:name w:val="toc 1"/>
    <w:basedOn w:val="a0"/>
    <w:next w:val="a0"/>
    <w:autoRedefine/>
    <w:uiPriority w:val="39"/>
    <w:qFormat/>
    <w:rsid w:val="00443795"/>
    <w:pPr>
      <w:tabs>
        <w:tab w:val="right" w:leader="dot" w:pos="9356"/>
      </w:tabs>
      <w:spacing w:after="0" w:line="240" w:lineRule="auto"/>
      <w:jc w:val="both"/>
    </w:pPr>
    <w:rPr>
      <w:rFonts w:ascii="Times New Roman" w:eastAsia="Times New Roman" w:hAnsi="Times New Roman"/>
      <w:bCs/>
      <w:noProof/>
      <w:sz w:val="28"/>
      <w:szCs w:val="28"/>
      <w:lang w:eastAsia="ru-RU"/>
    </w:rPr>
  </w:style>
  <w:style w:type="paragraph" w:styleId="26">
    <w:name w:val="toc 2"/>
    <w:basedOn w:val="a0"/>
    <w:next w:val="a0"/>
    <w:autoRedefine/>
    <w:uiPriority w:val="39"/>
    <w:qFormat/>
    <w:rsid w:val="00125162"/>
    <w:pPr>
      <w:tabs>
        <w:tab w:val="right" w:leader="dot" w:pos="9356"/>
      </w:tabs>
      <w:spacing w:after="0"/>
    </w:pPr>
    <w:rPr>
      <w:rFonts w:ascii="Times New Roman" w:eastAsia="Times New Roman" w:hAnsi="Times New Roman"/>
      <w:i/>
      <w:iCs/>
      <w:noProof/>
      <w:sz w:val="28"/>
      <w:szCs w:val="28"/>
      <w:lang w:eastAsia="ru-RU"/>
    </w:rPr>
  </w:style>
  <w:style w:type="character" w:styleId="af2">
    <w:name w:val="Hyperlink"/>
    <w:uiPriority w:val="99"/>
    <w:rsid w:val="00EE6F2D"/>
    <w:rPr>
      <w:color w:val="0000FF"/>
      <w:u w:val="single"/>
    </w:rPr>
  </w:style>
  <w:style w:type="paragraph" w:styleId="af3">
    <w:name w:val="No Spacing"/>
    <w:qFormat/>
    <w:rsid w:val="00EE6F2D"/>
    <w:pPr>
      <w:spacing w:after="0" w:line="240" w:lineRule="auto"/>
    </w:pPr>
    <w:rPr>
      <w:rFonts w:ascii="Calibri" w:eastAsia="Calibri" w:hAnsi="Calibri" w:cs="Times New Roman"/>
    </w:rPr>
  </w:style>
  <w:style w:type="paragraph" w:customStyle="1" w:styleId="12">
    <w:name w:val="Без интервала1"/>
    <w:rsid w:val="00EE6F2D"/>
    <w:pPr>
      <w:spacing w:after="0" w:line="240" w:lineRule="auto"/>
    </w:pPr>
    <w:rPr>
      <w:rFonts w:ascii="Calibri" w:eastAsia="Times New Roman" w:hAnsi="Calibri" w:cs="Times New Roman"/>
    </w:rPr>
  </w:style>
  <w:style w:type="paragraph" w:styleId="31">
    <w:name w:val="Body Text Indent 3"/>
    <w:basedOn w:val="a0"/>
    <w:link w:val="32"/>
    <w:rsid w:val="00EE6F2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EE6F2D"/>
    <w:rPr>
      <w:rFonts w:ascii="Times New Roman" w:eastAsia="Times New Roman" w:hAnsi="Times New Roman" w:cs="Times New Roman"/>
      <w:sz w:val="16"/>
      <w:szCs w:val="16"/>
      <w:lang w:eastAsia="ru-RU"/>
    </w:rPr>
  </w:style>
  <w:style w:type="paragraph" w:customStyle="1" w:styleId="211">
    <w:name w:val="Основной текст 21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af4">
    <w:name w:val="List Paragraph"/>
    <w:aliases w:val="Абзац списка основной,ПАРАГРАФ,Абзац списка3,Абзац списка1,Абзац списка2"/>
    <w:basedOn w:val="a0"/>
    <w:link w:val="af5"/>
    <w:uiPriority w:val="34"/>
    <w:qFormat/>
    <w:rsid w:val="00EE6F2D"/>
    <w:pPr>
      <w:ind w:left="720"/>
      <w:contextualSpacing/>
    </w:pPr>
  </w:style>
  <w:style w:type="paragraph" w:customStyle="1" w:styleId="a">
    <w:name w:val="Основной текст с дефисом и отступом"/>
    <w:basedOn w:val="a6"/>
    <w:link w:val="af6"/>
    <w:qFormat/>
    <w:rsid w:val="00EE6F2D"/>
    <w:pPr>
      <w:numPr>
        <w:numId w:val="2"/>
      </w:numPr>
    </w:pPr>
  </w:style>
  <w:style w:type="paragraph" w:customStyle="1" w:styleId="ConsPlusNonformat">
    <w:name w:val="ConsPlusNonformat"/>
    <w:rsid w:val="00EE6F2D"/>
    <w:pPr>
      <w:autoSpaceDE w:val="0"/>
      <w:autoSpaceDN w:val="0"/>
      <w:adjustRightInd w:val="0"/>
      <w:spacing w:after="0" w:line="240" w:lineRule="auto"/>
    </w:pPr>
    <w:rPr>
      <w:rFonts w:ascii="Courier New" w:eastAsia="Calibri" w:hAnsi="Courier New" w:cs="Courier New"/>
      <w:sz w:val="20"/>
      <w:szCs w:val="20"/>
    </w:rPr>
  </w:style>
  <w:style w:type="character" w:customStyle="1" w:styleId="af6">
    <w:name w:val="Основной текст с дефисом и отступом Знак"/>
    <w:link w:val="a"/>
    <w:rsid w:val="00EE6F2D"/>
    <w:rPr>
      <w:rFonts w:ascii="Times New Roman CYR" w:eastAsia="Times New Roman" w:hAnsi="Times New Roman CYR" w:cs="Times New Roman"/>
      <w:sz w:val="28"/>
      <w:szCs w:val="24"/>
    </w:rPr>
  </w:style>
  <w:style w:type="paragraph" w:styleId="af7">
    <w:name w:val="Normal (Web)"/>
    <w:basedOn w:val="a0"/>
    <w:uiPriority w:val="99"/>
    <w:unhideWhenUsed/>
    <w:rsid w:val="00EE6F2D"/>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EE6F2D"/>
    <w:rPr>
      <w:b/>
      <w:bCs/>
    </w:rPr>
  </w:style>
  <w:style w:type="paragraph" w:customStyle="1" w:styleId="af9">
    <w:name w:val="для таблиц"/>
    <w:basedOn w:val="a0"/>
    <w:rsid w:val="00EE6F2D"/>
    <w:pPr>
      <w:spacing w:after="0" w:line="240" w:lineRule="auto"/>
      <w:jc w:val="both"/>
    </w:pPr>
    <w:rPr>
      <w:rFonts w:ascii="Times New Roman" w:eastAsia="Times New Roman" w:hAnsi="Times New Roman"/>
      <w:bCs/>
      <w:szCs w:val="20"/>
      <w:lang w:eastAsia="ru-RU"/>
    </w:rPr>
  </w:style>
  <w:style w:type="paragraph" w:customStyle="1" w:styleId="ConsPlusCell">
    <w:name w:val="ConsPlusCell"/>
    <w:rsid w:val="00EE6F2D"/>
    <w:pPr>
      <w:autoSpaceDE w:val="0"/>
      <w:autoSpaceDN w:val="0"/>
      <w:adjustRightInd w:val="0"/>
      <w:spacing w:after="0" w:line="240" w:lineRule="auto"/>
    </w:pPr>
    <w:rPr>
      <w:rFonts w:ascii="Times New Roman" w:eastAsia="Times New Roman" w:hAnsi="Times New Roman" w:cs="Times New Roman"/>
      <w:sz w:val="28"/>
      <w:szCs w:val="28"/>
      <w:lang w:eastAsia="ja-JP"/>
    </w:rPr>
  </w:style>
  <w:style w:type="paragraph" w:styleId="afa">
    <w:name w:val="TOC Heading"/>
    <w:basedOn w:val="1"/>
    <w:next w:val="a0"/>
    <w:uiPriority w:val="39"/>
    <w:unhideWhenUsed/>
    <w:qFormat/>
    <w:rsid w:val="00EE6F2D"/>
    <w:pPr>
      <w:numPr>
        <w:numId w:val="0"/>
      </w:numPr>
      <w:spacing w:before="480" w:after="0" w:line="276" w:lineRule="auto"/>
      <w:jc w:val="left"/>
      <w:outlineLvl w:val="9"/>
    </w:pPr>
    <w:rPr>
      <w:rFonts w:ascii="Cambria" w:hAnsi="Cambria"/>
      <w:color w:val="365F91"/>
      <w:kern w:val="0"/>
      <w:lang w:eastAsia="en-US"/>
    </w:rPr>
  </w:style>
  <w:style w:type="paragraph" w:styleId="33">
    <w:name w:val="toc 3"/>
    <w:basedOn w:val="a0"/>
    <w:next w:val="a0"/>
    <w:autoRedefine/>
    <w:uiPriority w:val="39"/>
    <w:unhideWhenUsed/>
    <w:qFormat/>
    <w:rsid w:val="00765DD2"/>
    <w:pPr>
      <w:tabs>
        <w:tab w:val="right" w:leader="dot" w:pos="9345"/>
      </w:tabs>
      <w:spacing w:after="0" w:line="240" w:lineRule="auto"/>
      <w:ind w:firstLine="284"/>
    </w:pPr>
    <w:rPr>
      <w:rFonts w:eastAsia="Times New Roman"/>
      <w:sz w:val="20"/>
      <w:szCs w:val="20"/>
      <w:lang w:eastAsia="ru-RU"/>
    </w:rPr>
  </w:style>
  <w:style w:type="paragraph" w:styleId="41">
    <w:name w:val="toc 4"/>
    <w:basedOn w:val="a0"/>
    <w:next w:val="a0"/>
    <w:autoRedefine/>
    <w:uiPriority w:val="39"/>
    <w:unhideWhenUsed/>
    <w:rsid w:val="00EE6F2D"/>
    <w:pPr>
      <w:spacing w:after="0" w:line="240" w:lineRule="auto"/>
      <w:ind w:left="720"/>
    </w:pPr>
    <w:rPr>
      <w:rFonts w:eastAsia="Times New Roman"/>
      <w:sz w:val="20"/>
      <w:szCs w:val="20"/>
      <w:lang w:eastAsia="ru-RU"/>
    </w:rPr>
  </w:style>
  <w:style w:type="paragraph" w:styleId="51">
    <w:name w:val="toc 5"/>
    <w:basedOn w:val="a0"/>
    <w:next w:val="a0"/>
    <w:autoRedefine/>
    <w:uiPriority w:val="39"/>
    <w:unhideWhenUsed/>
    <w:rsid w:val="00EE6F2D"/>
    <w:pPr>
      <w:spacing w:after="0" w:line="240" w:lineRule="auto"/>
      <w:ind w:left="960"/>
    </w:pPr>
    <w:rPr>
      <w:rFonts w:eastAsia="Times New Roman"/>
      <w:sz w:val="20"/>
      <w:szCs w:val="20"/>
      <w:lang w:eastAsia="ru-RU"/>
    </w:rPr>
  </w:style>
  <w:style w:type="paragraph" w:styleId="61">
    <w:name w:val="toc 6"/>
    <w:basedOn w:val="a0"/>
    <w:next w:val="a0"/>
    <w:autoRedefine/>
    <w:uiPriority w:val="39"/>
    <w:unhideWhenUsed/>
    <w:rsid w:val="00EE6F2D"/>
    <w:pPr>
      <w:spacing w:after="0" w:line="240" w:lineRule="auto"/>
      <w:ind w:left="1200"/>
    </w:pPr>
    <w:rPr>
      <w:rFonts w:eastAsia="Times New Roman"/>
      <w:sz w:val="20"/>
      <w:szCs w:val="20"/>
      <w:lang w:eastAsia="ru-RU"/>
    </w:rPr>
  </w:style>
  <w:style w:type="paragraph" w:styleId="71">
    <w:name w:val="toc 7"/>
    <w:basedOn w:val="a0"/>
    <w:next w:val="a0"/>
    <w:autoRedefine/>
    <w:uiPriority w:val="39"/>
    <w:unhideWhenUsed/>
    <w:rsid w:val="00EE6F2D"/>
    <w:pPr>
      <w:spacing w:after="0" w:line="240" w:lineRule="auto"/>
      <w:ind w:left="1440"/>
    </w:pPr>
    <w:rPr>
      <w:rFonts w:eastAsia="Times New Roman"/>
      <w:sz w:val="20"/>
      <w:szCs w:val="20"/>
      <w:lang w:eastAsia="ru-RU"/>
    </w:rPr>
  </w:style>
  <w:style w:type="paragraph" w:styleId="81">
    <w:name w:val="toc 8"/>
    <w:basedOn w:val="a0"/>
    <w:next w:val="a0"/>
    <w:autoRedefine/>
    <w:uiPriority w:val="39"/>
    <w:unhideWhenUsed/>
    <w:rsid w:val="00EE6F2D"/>
    <w:pPr>
      <w:spacing w:after="0" w:line="240" w:lineRule="auto"/>
      <w:ind w:left="1680"/>
    </w:pPr>
    <w:rPr>
      <w:rFonts w:eastAsia="Times New Roman"/>
      <w:sz w:val="20"/>
      <w:szCs w:val="20"/>
      <w:lang w:eastAsia="ru-RU"/>
    </w:rPr>
  </w:style>
  <w:style w:type="paragraph" w:styleId="91">
    <w:name w:val="toc 9"/>
    <w:basedOn w:val="a0"/>
    <w:next w:val="a0"/>
    <w:autoRedefine/>
    <w:uiPriority w:val="39"/>
    <w:unhideWhenUsed/>
    <w:rsid w:val="00EE6F2D"/>
    <w:pPr>
      <w:spacing w:after="0" w:line="240" w:lineRule="auto"/>
      <w:ind w:left="1920"/>
    </w:pPr>
    <w:rPr>
      <w:rFonts w:eastAsia="Times New Roman"/>
      <w:sz w:val="20"/>
      <w:szCs w:val="20"/>
      <w:lang w:eastAsia="ru-RU"/>
    </w:rPr>
  </w:style>
  <w:style w:type="paragraph" w:styleId="afb">
    <w:name w:val="Subtitle"/>
    <w:basedOn w:val="a0"/>
    <w:link w:val="afc"/>
    <w:qFormat/>
    <w:rsid w:val="00EE6F2D"/>
    <w:pPr>
      <w:spacing w:after="0" w:line="240" w:lineRule="auto"/>
      <w:jc w:val="center"/>
    </w:pPr>
    <w:rPr>
      <w:rFonts w:ascii="Times New Roman" w:eastAsia="Times New Roman" w:hAnsi="Times New Roman"/>
      <w:sz w:val="28"/>
      <w:szCs w:val="24"/>
    </w:rPr>
  </w:style>
  <w:style w:type="character" w:customStyle="1" w:styleId="afc">
    <w:name w:val="Подзаголовок Знак"/>
    <w:basedOn w:val="a1"/>
    <w:link w:val="afb"/>
    <w:rsid w:val="00EE6F2D"/>
    <w:rPr>
      <w:rFonts w:ascii="Times New Roman" w:eastAsia="Times New Roman" w:hAnsi="Times New Roman" w:cs="Times New Roman"/>
      <w:sz w:val="28"/>
      <w:szCs w:val="24"/>
    </w:rPr>
  </w:style>
  <w:style w:type="character" w:customStyle="1" w:styleId="af5">
    <w:name w:val="Абзац списка Знак"/>
    <w:aliases w:val="Абзац списка основной Знак,ПАРАГРАФ Знак,Абзац списка3 Знак,Абзац списка1 Знак,Абзац списка2 Знак"/>
    <w:link w:val="af4"/>
    <w:uiPriority w:val="34"/>
    <w:locked/>
    <w:rsid w:val="00EE6F2D"/>
    <w:rPr>
      <w:rFonts w:ascii="Calibri" w:eastAsia="Calibri" w:hAnsi="Calibri" w:cs="Times New Roman"/>
    </w:rPr>
  </w:style>
  <w:style w:type="paragraph" w:customStyle="1" w:styleId="ConsPlusTitle">
    <w:name w:val="ConsPlusTitle"/>
    <w:uiPriority w:val="99"/>
    <w:rsid w:val="00EE6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0"/>
    <w:link w:val="afe"/>
    <w:qFormat/>
    <w:rsid w:val="00EE6F2D"/>
    <w:pPr>
      <w:spacing w:after="0" w:line="240" w:lineRule="auto"/>
      <w:jc w:val="center"/>
    </w:pPr>
    <w:rPr>
      <w:rFonts w:ascii="Times New Roman" w:eastAsia="Times New Roman" w:hAnsi="Times New Roman"/>
      <w:b/>
      <w:sz w:val="28"/>
      <w:szCs w:val="20"/>
    </w:rPr>
  </w:style>
  <w:style w:type="character" w:customStyle="1" w:styleId="afe">
    <w:name w:val="Название Знак"/>
    <w:basedOn w:val="a1"/>
    <w:link w:val="afd"/>
    <w:rsid w:val="00EE6F2D"/>
    <w:rPr>
      <w:rFonts w:ascii="Times New Roman" w:eastAsia="Times New Roman" w:hAnsi="Times New Roman" w:cs="Times New Roman"/>
      <w:b/>
      <w:sz w:val="28"/>
      <w:szCs w:val="20"/>
    </w:rPr>
  </w:style>
  <w:style w:type="paragraph" w:customStyle="1" w:styleId="aff">
    <w:name w:val="Знак"/>
    <w:basedOn w:val="a0"/>
    <w:rsid w:val="00EE6F2D"/>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postbody1">
    <w:name w:val="postbody1"/>
    <w:rsid w:val="00EE6F2D"/>
    <w:rPr>
      <w:sz w:val="18"/>
      <w:szCs w:val="18"/>
    </w:rPr>
  </w:style>
  <w:style w:type="paragraph" w:customStyle="1" w:styleId="Style8">
    <w:name w:val="Style8"/>
    <w:basedOn w:val="a0"/>
    <w:rsid w:val="00EE6F2D"/>
    <w:pPr>
      <w:widowControl w:val="0"/>
      <w:autoSpaceDE w:val="0"/>
      <w:autoSpaceDN w:val="0"/>
      <w:adjustRightInd w:val="0"/>
      <w:spacing w:after="0" w:line="278" w:lineRule="exact"/>
      <w:ind w:firstLine="984"/>
      <w:jc w:val="both"/>
    </w:pPr>
    <w:rPr>
      <w:rFonts w:ascii="Times New Roman" w:eastAsia="Times New Roman" w:hAnsi="Times New Roman"/>
      <w:sz w:val="24"/>
      <w:szCs w:val="24"/>
      <w:lang w:eastAsia="ru-RU"/>
    </w:rPr>
  </w:style>
  <w:style w:type="character" w:customStyle="1" w:styleId="FontStyle19">
    <w:name w:val="Font Style19"/>
    <w:rsid w:val="00EE6F2D"/>
    <w:rPr>
      <w:rFonts w:ascii="Times New Roman" w:hAnsi="Times New Roman" w:cs="Times New Roman" w:hint="default"/>
      <w:sz w:val="22"/>
      <w:szCs w:val="22"/>
    </w:rPr>
  </w:style>
  <w:style w:type="paragraph" w:customStyle="1" w:styleId="Web">
    <w:name w:val="Обычный (Web)"/>
    <w:aliases w:val="Обычный (веб)1"/>
    <w:basedOn w:val="a0"/>
    <w:rsid w:val="00EE6F2D"/>
    <w:pPr>
      <w:spacing w:before="100" w:after="100" w:line="240" w:lineRule="auto"/>
    </w:pPr>
    <w:rPr>
      <w:rFonts w:ascii="Arial Unicode MS" w:eastAsia="Arial Unicode MS" w:hAnsi="Arial Unicode MS"/>
      <w:color w:val="000000"/>
      <w:sz w:val="24"/>
      <w:szCs w:val="20"/>
      <w:lang w:eastAsia="ru-RU"/>
    </w:rPr>
  </w:style>
  <w:style w:type="paragraph" w:customStyle="1" w:styleId="Standard">
    <w:name w:val="Standard"/>
    <w:rsid w:val="00EE6F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reeForm">
    <w:name w:val="Free Form"/>
    <w:rsid w:val="00EE6F2D"/>
    <w:pPr>
      <w:spacing w:after="0" w:line="240" w:lineRule="auto"/>
    </w:pPr>
    <w:rPr>
      <w:rFonts w:ascii="Helvetica" w:eastAsia="ヒラギノ角ゴ Pro W3" w:hAnsi="Helvetica" w:cs="Times New Roman"/>
      <w:color w:val="000000"/>
      <w:sz w:val="24"/>
      <w:szCs w:val="20"/>
      <w:lang w:eastAsia="ru-RU"/>
    </w:rPr>
  </w:style>
  <w:style w:type="paragraph" w:customStyle="1" w:styleId="ConsTitle">
    <w:name w:val="ConsTitle"/>
    <w:rsid w:val="00EE6F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3">
    <w:name w:val="Font Style23"/>
    <w:uiPriority w:val="99"/>
    <w:rsid w:val="00EE6F2D"/>
    <w:rPr>
      <w:rFonts w:ascii="Times New Roman" w:hAnsi="Times New Roman" w:cs="Times New Roman"/>
      <w:sz w:val="24"/>
      <w:szCs w:val="24"/>
    </w:rPr>
  </w:style>
  <w:style w:type="paragraph" w:customStyle="1" w:styleId="Style3">
    <w:name w:val="Style3"/>
    <w:basedOn w:val="a0"/>
    <w:uiPriority w:val="99"/>
    <w:rsid w:val="00EE6F2D"/>
    <w:pPr>
      <w:widowControl w:val="0"/>
      <w:autoSpaceDE w:val="0"/>
      <w:autoSpaceDN w:val="0"/>
      <w:adjustRightInd w:val="0"/>
      <w:spacing w:after="0" w:line="320" w:lineRule="exact"/>
      <w:ind w:firstLine="598"/>
      <w:jc w:val="both"/>
    </w:pPr>
    <w:rPr>
      <w:rFonts w:ascii="Times New Roman" w:eastAsia="Times New Roman" w:hAnsi="Times New Roman"/>
      <w:sz w:val="24"/>
      <w:szCs w:val="24"/>
      <w:lang w:eastAsia="ru-RU"/>
    </w:rPr>
  </w:style>
  <w:style w:type="character" w:customStyle="1" w:styleId="FontStyle14">
    <w:name w:val="Font Style14"/>
    <w:uiPriority w:val="99"/>
    <w:rsid w:val="00EE6F2D"/>
    <w:rPr>
      <w:rFonts w:ascii="Times New Roman" w:hAnsi="Times New Roman" w:cs="Times New Roman"/>
      <w:b/>
      <w:bCs/>
      <w:sz w:val="24"/>
      <w:szCs w:val="24"/>
    </w:rPr>
  </w:style>
  <w:style w:type="paragraph" w:customStyle="1" w:styleId="Style4">
    <w:name w:val="Style4"/>
    <w:basedOn w:val="a0"/>
    <w:uiPriority w:val="99"/>
    <w:rsid w:val="00EE6F2D"/>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EE6F2D"/>
    <w:rPr>
      <w:rFonts w:ascii="Times New Roman" w:hAnsi="Times New Roman" w:cs="Times New Roman"/>
      <w:sz w:val="26"/>
      <w:szCs w:val="26"/>
    </w:rPr>
  </w:style>
  <w:style w:type="character" w:customStyle="1" w:styleId="aff0">
    <w:name w:val="Основной текст_"/>
    <w:link w:val="27"/>
    <w:rsid w:val="00EE6F2D"/>
    <w:rPr>
      <w:sz w:val="28"/>
      <w:szCs w:val="28"/>
      <w:shd w:val="clear" w:color="auto" w:fill="FFFFFF"/>
    </w:rPr>
  </w:style>
  <w:style w:type="paragraph" w:customStyle="1" w:styleId="27">
    <w:name w:val="Основной текст2"/>
    <w:basedOn w:val="a0"/>
    <w:link w:val="aff0"/>
    <w:rsid w:val="00EE6F2D"/>
    <w:pPr>
      <w:shd w:val="clear" w:color="auto" w:fill="FFFFFF"/>
      <w:spacing w:before="240" w:after="0" w:line="317" w:lineRule="exact"/>
      <w:jc w:val="both"/>
    </w:pPr>
    <w:rPr>
      <w:rFonts w:asciiTheme="minorHAnsi" w:eastAsiaTheme="minorHAnsi" w:hAnsiTheme="minorHAnsi" w:cstheme="minorBidi"/>
      <w:sz w:val="28"/>
      <w:szCs w:val="28"/>
    </w:rPr>
  </w:style>
  <w:style w:type="paragraph" w:customStyle="1" w:styleId="aff1">
    <w:name w:val="Цитаты"/>
    <w:basedOn w:val="a0"/>
    <w:rsid w:val="00EE6F2D"/>
    <w:pPr>
      <w:spacing w:before="100" w:after="100" w:line="240" w:lineRule="auto"/>
      <w:ind w:left="360" w:right="360"/>
    </w:pPr>
    <w:rPr>
      <w:rFonts w:ascii="Times New Roman" w:eastAsia="Times New Roman" w:hAnsi="Times New Roman"/>
      <w:snapToGrid w:val="0"/>
      <w:sz w:val="24"/>
      <w:szCs w:val="20"/>
      <w:lang w:eastAsia="ru-RU"/>
    </w:rPr>
  </w:style>
  <w:style w:type="character" w:customStyle="1" w:styleId="newsinnercnt">
    <w:name w:val="newsinner_cnt"/>
    <w:basedOn w:val="a1"/>
    <w:rsid w:val="00EE6F2D"/>
  </w:style>
  <w:style w:type="paragraph" w:customStyle="1" w:styleId="p1">
    <w:name w:val="p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footnote text"/>
    <w:basedOn w:val="a0"/>
    <w:link w:val="aff3"/>
    <w:uiPriority w:val="99"/>
    <w:rsid w:val="00EE6F2D"/>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basedOn w:val="a1"/>
    <w:link w:val="aff2"/>
    <w:uiPriority w:val="99"/>
    <w:rsid w:val="00EE6F2D"/>
    <w:rPr>
      <w:rFonts w:ascii="Times New Roman" w:eastAsia="Times New Roman" w:hAnsi="Times New Roman" w:cs="Times New Roman"/>
      <w:sz w:val="20"/>
      <w:szCs w:val="20"/>
      <w:lang w:eastAsia="ru-RU"/>
    </w:rPr>
  </w:style>
  <w:style w:type="character" w:styleId="aff4">
    <w:name w:val="footnote reference"/>
    <w:rsid w:val="00EE6F2D"/>
    <w:rPr>
      <w:vertAlign w:val="superscript"/>
    </w:rPr>
  </w:style>
  <w:style w:type="character" w:customStyle="1" w:styleId="logo-title2">
    <w:name w:val="logo-title2"/>
    <w:rsid w:val="00EE6F2D"/>
    <w:rPr>
      <w:rFonts w:ascii="Arial" w:hAnsi="Arial" w:cs="Arial" w:hint="default"/>
    </w:rPr>
  </w:style>
  <w:style w:type="paragraph" w:styleId="aff5">
    <w:name w:val="endnote text"/>
    <w:basedOn w:val="a0"/>
    <w:link w:val="aff6"/>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6">
    <w:name w:val="Текст концевой сноски Знак"/>
    <w:basedOn w:val="a1"/>
    <w:link w:val="aff5"/>
    <w:uiPriority w:val="99"/>
    <w:semiHidden/>
    <w:rsid w:val="00EE6F2D"/>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EE6F2D"/>
    <w:rPr>
      <w:vertAlign w:val="superscript"/>
    </w:rPr>
  </w:style>
  <w:style w:type="character" w:styleId="aff8">
    <w:name w:val="annotation reference"/>
    <w:uiPriority w:val="99"/>
    <w:semiHidden/>
    <w:unhideWhenUsed/>
    <w:rsid w:val="00EE6F2D"/>
    <w:rPr>
      <w:sz w:val="16"/>
      <w:szCs w:val="16"/>
    </w:rPr>
  </w:style>
  <w:style w:type="paragraph" w:styleId="aff9">
    <w:name w:val="annotation text"/>
    <w:basedOn w:val="a0"/>
    <w:link w:val="affa"/>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uiPriority w:val="99"/>
    <w:semiHidden/>
    <w:rsid w:val="00EE6F2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semiHidden/>
    <w:unhideWhenUsed/>
    <w:rsid w:val="00EE6F2D"/>
    <w:rPr>
      <w:b/>
      <w:bCs/>
    </w:rPr>
  </w:style>
  <w:style w:type="character" w:customStyle="1" w:styleId="affc">
    <w:name w:val="Тема примечания Знак"/>
    <w:basedOn w:val="affa"/>
    <w:link w:val="affb"/>
    <w:uiPriority w:val="99"/>
    <w:semiHidden/>
    <w:rsid w:val="00EE6F2D"/>
    <w:rPr>
      <w:rFonts w:ascii="Times New Roman" w:eastAsia="Times New Roman" w:hAnsi="Times New Roman" w:cs="Times New Roman"/>
      <w:b/>
      <w:bCs/>
      <w:sz w:val="20"/>
      <w:szCs w:val="20"/>
      <w:lang w:eastAsia="ru-RU"/>
    </w:rPr>
  </w:style>
  <w:style w:type="paragraph" w:styleId="34">
    <w:name w:val="Body Text 3"/>
    <w:basedOn w:val="a0"/>
    <w:link w:val="35"/>
    <w:rsid w:val="00EE6F2D"/>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1"/>
    <w:link w:val="34"/>
    <w:rsid w:val="00EE6F2D"/>
    <w:rPr>
      <w:rFonts w:ascii="Times New Roman" w:eastAsia="Times New Roman" w:hAnsi="Times New Roman" w:cs="Times New Roman"/>
      <w:sz w:val="16"/>
      <w:szCs w:val="16"/>
    </w:rPr>
  </w:style>
  <w:style w:type="paragraph" w:customStyle="1" w:styleId="p22">
    <w:name w:val="p22"/>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FE3EE1"/>
    <w:rPr>
      <w:rFonts w:ascii="Calibri" w:eastAsia="Times New Roman" w:hAnsi="Calibri" w:cs="Calibri"/>
      <w:szCs w:val="20"/>
      <w:lang w:eastAsia="ru-RU"/>
    </w:rPr>
  </w:style>
  <w:style w:type="table" w:customStyle="1" w:styleId="13">
    <w:name w:val="Сетка таблицы1"/>
    <w:basedOn w:val="a2"/>
    <w:next w:val="ad"/>
    <w:uiPriority w:val="59"/>
    <w:rsid w:val="0045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fontface-3">
    <w:name w:val="ms-rtefontface-3"/>
    <w:basedOn w:val="a1"/>
    <w:rsid w:val="00451F7B"/>
  </w:style>
  <w:style w:type="paragraph" w:styleId="affd">
    <w:name w:val="Block Text"/>
    <w:basedOn w:val="a0"/>
    <w:rsid w:val="00E81B1D"/>
    <w:pPr>
      <w:widowControl w:val="0"/>
      <w:autoSpaceDE w:val="0"/>
      <w:autoSpaceDN w:val="0"/>
      <w:adjustRightInd w:val="0"/>
      <w:spacing w:after="0" w:line="240" w:lineRule="auto"/>
      <w:ind w:left="425" w:right="-1582"/>
    </w:pPr>
    <w:rPr>
      <w:rFonts w:ascii="Arial CYR" w:eastAsia="Times New Roman" w:hAnsi="Arial CYR" w:cs="Arial CYR"/>
      <w:sz w:val="28"/>
      <w:szCs w:val="28"/>
      <w:lang w:eastAsia="ru-RU"/>
    </w:rPr>
  </w:style>
  <w:style w:type="character" w:customStyle="1" w:styleId="FontStyle25">
    <w:name w:val="Font Style25"/>
    <w:basedOn w:val="a1"/>
    <w:uiPriority w:val="99"/>
    <w:rsid w:val="00E81B1D"/>
    <w:rPr>
      <w:rFonts w:ascii="Times New Roman" w:hAnsi="Times New Roman" w:cs="Times New Roman"/>
      <w:sz w:val="24"/>
      <w:szCs w:val="24"/>
    </w:rPr>
  </w:style>
  <w:style w:type="paragraph" w:customStyle="1" w:styleId="Style16">
    <w:name w:val="Style16"/>
    <w:basedOn w:val="a0"/>
    <w:uiPriority w:val="99"/>
    <w:rsid w:val="00E81B1D"/>
    <w:pPr>
      <w:widowControl w:val="0"/>
      <w:autoSpaceDE w:val="0"/>
      <w:autoSpaceDN w:val="0"/>
      <w:adjustRightInd w:val="0"/>
      <w:spacing w:after="0" w:line="299" w:lineRule="exact"/>
      <w:ind w:firstLine="566"/>
    </w:pPr>
    <w:rPr>
      <w:rFonts w:ascii="Times New Roman" w:eastAsia="Times New Roman" w:hAnsi="Times New Roman"/>
      <w:sz w:val="24"/>
      <w:szCs w:val="24"/>
      <w:lang w:eastAsia="ru-RU"/>
    </w:rPr>
  </w:style>
  <w:style w:type="paragraph" w:customStyle="1" w:styleId="28">
    <w:name w:val="Стиль обычный + по ширине2"/>
    <w:basedOn w:val="a0"/>
    <w:rsid w:val="00053206"/>
    <w:pPr>
      <w:keepNext/>
      <w:spacing w:after="0" w:line="360" w:lineRule="auto"/>
      <w:ind w:firstLine="567"/>
      <w:jc w:val="both"/>
    </w:pPr>
    <w:rPr>
      <w:rFonts w:ascii="Times New Roman" w:eastAsia="Times New Roman" w:hAnsi="Times New Roman"/>
      <w:spacing w:val="10"/>
      <w:sz w:val="28"/>
      <w:szCs w:val="20"/>
      <w:lang w:eastAsia="ru-RU"/>
    </w:rPr>
  </w:style>
  <w:style w:type="paragraph" w:customStyle="1" w:styleId="14">
    <w:name w:val="Основной текст1"/>
    <w:basedOn w:val="a0"/>
    <w:rsid w:val="00CC1090"/>
    <w:pPr>
      <w:widowControl w:val="0"/>
      <w:shd w:val="clear" w:color="auto" w:fill="FFFFFF"/>
      <w:spacing w:after="0" w:line="322" w:lineRule="exact"/>
      <w:ind w:firstLine="660"/>
      <w:jc w:val="both"/>
    </w:pPr>
    <w:rPr>
      <w:rFonts w:asciiTheme="minorHAnsi" w:eastAsiaTheme="minorHAnsi" w:hAnsiTheme="minorHAnsi" w:cstheme="minorBidi"/>
      <w:spacing w:val="-2"/>
      <w:sz w:val="27"/>
      <w:szCs w:val="27"/>
    </w:rPr>
  </w:style>
  <w:style w:type="paragraph" w:customStyle="1" w:styleId="affe">
    <w:name w:val="Нормальный"/>
    <w:rsid w:val="001C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basedOn w:val="a1"/>
    <w:rsid w:val="00AB192B"/>
  </w:style>
  <w:style w:type="character" w:styleId="afff">
    <w:name w:val="Emphasis"/>
    <w:basedOn w:val="a1"/>
    <w:uiPriority w:val="20"/>
    <w:qFormat/>
    <w:rsid w:val="00AB192B"/>
    <w:rPr>
      <w:i/>
      <w:iCs/>
    </w:rPr>
  </w:style>
  <w:style w:type="character" w:customStyle="1" w:styleId="29">
    <w:name w:val="Основной текст (2)_"/>
    <w:basedOn w:val="a1"/>
    <w:link w:val="2a"/>
    <w:rsid w:val="004919CA"/>
    <w:rPr>
      <w:sz w:val="28"/>
      <w:szCs w:val="28"/>
      <w:shd w:val="clear" w:color="auto" w:fill="FFFFFF"/>
    </w:rPr>
  </w:style>
  <w:style w:type="paragraph" w:customStyle="1" w:styleId="2a">
    <w:name w:val="Основной текст (2)"/>
    <w:basedOn w:val="a0"/>
    <w:link w:val="29"/>
    <w:rsid w:val="004919CA"/>
    <w:pPr>
      <w:widowControl w:val="0"/>
      <w:shd w:val="clear" w:color="auto" w:fill="FFFFFF"/>
      <w:spacing w:before="60" w:after="0" w:line="0" w:lineRule="atLeast"/>
      <w:jc w:val="both"/>
    </w:pPr>
    <w:rPr>
      <w:rFonts w:asciiTheme="minorHAnsi" w:eastAsiaTheme="minorHAnsi"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divs>
    <w:div w:id="136729363">
      <w:bodyDiv w:val="1"/>
      <w:marLeft w:val="0"/>
      <w:marRight w:val="0"/>
      <w:marTop w:val="0"/>
      <w:marBottom w:val="0"/>
      <w:divBdr>
        <w:top w:val="none" w:sz="0" w:space="0" w:color="auto"/>
        <w:left w:val="none" w:sz="0" w:space="0" w:color="auto"/>
        <w:bottom w:val="none" w:sz="0" w:space="0" w:color="auto"/>
        <w:right w:val="none" w:sz="0" w:space="0" w:color="auto"/>
      </w:divBdr>
    </w:div>
    <w:div w:id="183598877">
      <w:bodyDiv w:val="1"/>
      <w:marLeft w:val="0"/>
      <w:marRight w:val="0"/>
      <w:marTop w:val="0"/>
      <w:marBottom w:val="0"/>
      <w:divBdr>
        <w:top w:val="none" w:sz="0" w:space="0" w:color="auto"/>
        <w:left w:val="none" w:sz="0" w:space="0" w:color="auto"/>
        <w:bottom w:val="none" w:sz="0" w:space="0" w:color="auto"/>
        <w:right w:val="none" w:sz="0" w:space="0" w:color="auto"/>
      </w:divBdr>
    </w:div>
    <w:div w:id="317927557">
      <w:bodyDiv w:val="1"/>
      <w:marLeft w:val="0"/>
      <w:marRight w:val="0"/>
      <w:marTop w:val="0"/>
      <w:marBottom w:val="0"/>
      <w:divBdr>
        <w:top w:val="none" w:sz="0" w:space="0" w:color="auto"/>
        <w:left w:val="none" w:sz="0" w:space="0" w:color="auto"/>
        <w:bottom w:val="none" w:sz="0" w:space="0" w:color="auto"/>
        <w:right w:val="none" w:sz="0" w:space="0" w:color="auto"/>
      </w:divBdr>
    </w:div>
    <w:div w:id="448742878">
      <w:bodyDiv w:val="1"/>
      <w:marLeft w:val="0"/>
      <w:marRight w:val="0"/>
      <w:marTop w:val="0"/>
      <w:marBottom w:val="0"/>
      <w:divBdr>
        <w:top w:val="none" w:sz="0" w:space="0" w:color="auto"/>
        <w:left w:val="none" w:sz="0" w:space="0" w:color="auto"/>
        <w:bottom w:val="none" w:sz="0" w:space="0" w:color="auto"/>
        <w:right w:val="none" w:sz="0" w:space="0" w:color="auto"/>
      </w:divBdr>
    </w:div>
    <w:div w:id="489178644">
      <w:bodyDiv w:val="1"/>
      <w:marLeft w:val="0"/>
      <w:marRight w:val="0"/>
      <w:marTop w:val="0"/>
      <w:marBottom w:val="0"/>
      <w:divBdr>
        <w:top w:val="none" w:sz="0" w:space="0" w:color="auto"/>
        <w:left w:val="none" w:sz="0" w:space="0" w:color="auto"/>
        <w:bottom w:val="none" w:sz="0" w:space="0" w:color="auto"/>
        <w:right w:val="none" w:sz="0" w:space="0" w:color="auto"/>
      </w:divBdr>
    </w:div>
    <w:div w:id="511531312">
      <w:bodyDiv w:val="1"/>
      <w:marLeft w:val="0"/>
      <w:marRight w:val="0"/>
      <w:marTop w:val="0"/>
      <w:marBottom w:val="0"/>
      <w:divBdr>
        <w:top w:val="none" w:sz="0" w:space="0" w:color="auto"/>
        <w:left w:val="none" w:sz="0" w:space="0" w:color="auto"/>
        <w:bottom w:val="none" w:sz="0" w:space="0" w:color="auto"/>
        <w:right w:val="none" w:sz="0" w:space="0" w:color="auto"/>
      </w:divBdr>
    </w:div>
    <w:div w:id="596057777">
      <w:bodyDiv w:val="1"/>
      <w:marLeft w:val="0"/>
      <w:marRight w:val="0"/>
      <w:marTop w:val="0"/>
      <w:marBottom w:val="0"/>
      <w:divBdr>
        <w:top w:val="none" w:sz="0" w:space="0" w:color="auto"/>
        <w:left w:val="none" w:sz="0" w:space="0" w:color="auto"/>
        <w:bottom w:val="none" w:sz="0" w:space="0" w:color="auto"/>
        <w:right w:val="none" w:sz="0" w:space="0" w:color="auto"/>
      </w:divBdr>
    </w:div>
    <w:div w:id="603926028">
      <w:bodyDiv w:val="1"/>
      <w:marLeft w:val="0"/>
      <w:marRight w:val="0"/>
      <w:marTop w:val="0"/>
      <w:marBottom w:val="0"/>
      <w:divBdr>
        <w:top w:val="none" w:sz="0" w:space="0" w:color="auto"/>
        <w:left w:val="none" w:sz="0" w:space="0" w:color="auto"/>
        <w:bottom w:val="none" w:sz="0" w:space="0" w:color="auto"/>
        <w:right w:val="none" w:sz="0" w:space="0" w:color="auto"/>
      </w:divBdr>
    </w:div>
    <w:div w:id="685323877">
      <w:bodyDiv w:val="1"/>
      <w:marLeft w:val="0"/>
      <w:marRight w:val="0"/>
      <w:marTop w:val="0"/>
      <w:marBottom w:val="0"/>
      <w:divBdr>
        <w:top w:val="none" w:sz="0" w:space="0" w:color="auto"/>
        <w:left w:val="none" w:sz="0" w:space="0" w:color="auto"/>
        <w:bottom w:val="none" w:sz="0" w:space="0" w:color="auto"/>
        <w:right w:val="none" w:sz="0" w:space="0" w:color="auto"/>
      </w:divBdr>
    </w:div>
    <w:div w:id="691106377">
      <w:bodyDiv w:val="1"/>
      <w:marLeft w:val="0"/>
      <w:marRight w:val="0"/>
      <w:marTop w:val="0"/>
      <w:marBottom w:val="0"/>
      <w:divBdr>
        <w:top w:val="none" w:sz="0" w:space="0" w:color="auto"/>
        <w:left w:val="none" w:sz="0" w:space="0" w:color="auto"/>
        <w:bottom w:val="none" w:sz="0" w:space="0" w:color="auto"/>
        <w:right w:val="none" w:sz="0" w:space="0" w:color="auto"/>
      </w:divBdr>
    </w:div>
    <w:div w:id="735081260">
      <w:bodyDiv w:val="1"/>
      <w:marLeft w:val="0"/>
      <w:marRight w:val="0"/>
      <w:marTop w:val="0"/>
      <w:marBottom w:val="0"/>
      <w:divBdr>
        <w:top w:val="none" w:sz="0" w:space="0" w:color="auto"/>
        <w:left w:val="none" w:sz="0" w:space="0" w:color="auto"/>
        <w:bottom w:val="none" w:sz="0" w:space="0" w:color="auto"/>
        <w:right w:val="none" w:sz="0" w:space="0" w:color="auto"/>
      </w:divBdr>
    </w:div>
    <w:div w:id="787967932">
      <w:bodyDiv w:val="1"/>
      <w:marLeft w:val="0"/>
      <w:marRight w:val="0"/>
      <w:marTop w:val="0"/>
      <w:marBottom w:val="0"/>
      <w:divBdr>
        <w:top w:val="none" w:sz="0" w:space="0" w:color="auto"/>
        <w:left w:val="none" w:sz="0" w:space="0" w:color="auto"/>
        <w:bottom w:val="none" w:sz="0" w:space="0" w:color="auto"/>
        <w:right w:val="none" w:sz="0" w:space="0" w:color="auto"/>
      </w:divBdr>
    </w:div>
    <w:div w:id="809133550">
      <w:bodyDiv w:val="1"/>
      <w:marLeft w:val="0"/>
      <w:marRight w:val="0"/>
      <w:marTop w:val="0"/>
      <w:marBottom w:val="0"/>
      <w:divBdr>
        <w:top w:val="none" w:sz="0" w:space="0" w:color="auto"/>
        <w:left w:val="none" w:sz="0" w:space="0" w:color="auto"/>
        <w:bottom w:val="none" w:sz="0" w:space="0" w:color="auto"/>
        <w:right w:val="none" w:sz="0" w:space="0" w:color="auto"/>
      </w:divBdr>
    </w:div>
    <w:div w:id="978026344">
      <w:bodyDiv w:val="1"/>
      <w:marLeft w:val="0"/>
      <w:marRight w:val="0"/>
      <w:marTop w:val="0"/>
      <w:marBottom w:val="0"/>
      <w:divBdr>
        <w:top w:val="none" w:sz="0" w:space="0" w:color="auto"/>
        <w:left w:val="none" w:sz="0" w:space="0" w:color="auto"/>
        <w:bottom w:val="none" w:sz="0" w:space="0" w:color="auto"/>
        <w:right w:val="none" w:sz="0" w:space="0" w:color="auto"/>
      </w:divBdr>
    </w:div>
    <w:div w:id="1079132993">
      <w:bodyDiv w:val="1"/>
      <w:marLeft w:val="0"/>
      <w:marRight w:val="0"/>
      <w:marTop w:val="0"/>
      <w:marBottom w:val="0"/>
      <w:divBdr>
        <w:top w:val="none" w:sz="0" w:space="0" w:color="auto"/>
        <w:left w:val="none" w:sz="0" w:space="0" w:color="auto"/>
        <w:bottom w:val="none" w:sz="0" w:space="0" w:color="auto"/>
        <w:right w:val="none" w:sz="0" w:space="0" w:color="auto"/>
      </w:divBdr>
    </w:div>
    <w:div w:id="1125540331">
      <w:bodyDiv w:val="1"/>
      <w:marLeft w:val="0"/>
      <w:marRight w:val="0"/>
      <w:marTop w:val="0"/>
      <w:marBottom w:val="0"/>
      <w:divBdr>
        <w:top w:val="none" w:sz="0" w:space="0" w:color="auto"/>
        <w:left w:val="none" w:sz="0" w:space="0" w:color="auto"/>
        <w:bottom w:val="none" w:sz="0" w:space="0" w:color="auto"/>
        <w:right w:val="none" w:sz="0" w:space="0" w:color="auto"/>
      </w:divBdr>
    </w:div>
    <w:div w:id="1131872296">
      <w:bodyDiv w:val="1"/>
      <w:marLeft w:val="0"/>
      <w:marRight w:val="0"/>
      <w:marTop w:val="0"/>
      <w:marBottom w:val="0"/>
      <w:divBdr>
        <w:top w:val="none" w:sz="0" w:space="0" w:color="auto"/>
        <w:left w:val="none" w:sz="0" w:space="0" w:color="auto"/>
        <w:bottom w:val="none" w:sz="0" w:space="0" w:color="auto"/>
        <w:right w:val="none" w:sz="0" w:space="0" w:color="auto"/>
      </w:divBdr>
    </w:div>
    <w:div w:id="1190685837">
      <w:bodyDiv w:val="1"/>
      <w:marLeft w:val="0"/>
      <w:marRight w:val="0"/>
      <w:marTop w:val="0"/>
      <w:marBottom w:val="0"/>
      <w:divBdr>
        <w:top w:val="none" w:sz="0" w:space="0" w:color="auto"/>
        <w:left w:val="none" w:sz="0" w:space="0" w:color="auto"/>
        <w:bottom w:val="none" w:sz="0" w:space="0" w:color="auto"/>
        <w:right w:val="none" w:sz="0" w:space="0" w:color="auto"/>
      </w:divBdr>
    </w:div>
    <w:div w:id="1260795816">
      <w:bodyDiv w:val="1"/>
      <w:marLeft w:val="0"/>
      <w:marRight w:val="0"/>
      <w:marTop w:val="0"/>
      <w:marBottom w:val="0"/>
      <w:divBdr>
        <w:top w:val="none" w:sz="0" w:space="0" w:color="auto"/>
        <w:left w:val="none" w:sz="0" w:space="0" w:color="auto"/>
        <w:bottom w:val="none" w:sz="0" w:space="0" w:color="auto"/>
        <w:right w:val="none" w:sz="0" w:space="0" w:color="auto"/>
      </w:divBdr>
    </w:div>
    <w:div w:id="1282148428">
      <w:bodyDiv w:val="1"/>
      <w:marLeft w:val="0"/>
      <w:marRight w:val="0"/>
      <w:marTop w:val="0"/>
      <w:marBottom w:val="0"/>
      <w:divBdr>
        <w:top w:val="none" w:sz="0" w:space="0" w:color="auto"/>
        <w:left w:val="none" w:sz="0" w:space="0" w:color="auto"/>
        <w:bottom w:val="none" w:sz="0" w:space="0" w:color="auto"/>
        <w:right w:val="none" w:sz="0" w:space="0" w:color="auto"/>
      </w:divBdr>
    </w:div>
    <w:div w:id="1282178463">
      <w:bodyDiv w:val="1"/>
      <w:marLeft w:val="0"/>
      <w:marRight w:val="0"/>
      <w:marTop w:val="0"/>
      <w:marBottom w:val="0"/>
      <w:divBdr>
        <w:top w:val="none" w:sz="0" w:space="0" w:color="auto"/>
        <w:left w:val="none" w:sz="0" w:space="0" w:color="auto"/>
        <w:bottom w:val="none" w:sz="0" w:space="0" w:color="auto"/>
        <w:right w:val="none" w:sz="0" w:space="0" w:color="auto"/>
      </w:divBdr>
    </w:div>
    <w:div w:id="1320188899">
      <w:bodyDiv w:val="1"/>
      <w:marLeft w:val="0"/>
      <w:marRight w:val="0"/>
      <w:marTop w:val="0"/>
      <w:marBottom w:val="0"/>
      <w:divBdr>
        <w:top w:val="none" w:sz="0" w:space="0" w:color="auto"/>
        <w:left w:val="none" w:sz="0" w:space="0" w:color="auto"/>
        <w:bottom w:val="none" w:sz="0" w:space="0" w:color="auto"/>
        <w:right w:val="none" w:sz="0" w:space="0" w:color="auto"/>
      </w:divBdr>
    </w:div>
    <w:div w:id="1329823256">
      <w:bodyDiv w:val="1"/>
      <w:marLeft w:val="0"/>
      <w:marRight w:val="0"/>
      <w:marTop w:val="0"/>
      <w:marBottom w:val="0"/>
      <w:divBdr>
        <w:top w:val="none" w:sz="0" w:space="0" w:color="auto"/>
        <w:left w:val="none" w:sz="0" w:space="0" w:color="auto"/>
        <w:bottom w:val="none" w:sz="0" w:space="0" w:color="auto"/>
        <w:right w:val="none" w:sz="0" w:space="0" w:color="auto"/>
      </w:divBdr>
    </w:div>
    <w:div w:id="1332877096">
      <w:bodyDiv w:val="1"/>
      <w:marLeft w:val="0"/>
      <w:marRight w:val="0"/>
      <w:marTop w:val="0"/>
      <w:marBottom w:val="0"/>
      <w:divBdr>
        <w:top w:val="none" w:sz="0" w:space="0" w:color="auto"/>
        <w:left w:val="none" w:sz="0" w:space="0" w:color="auto"/>
        <w:bottom w:val="none" w:sz="0" w:space="0" w:color="auto"/>
        <w:right w:val="none" w:sz="0" w:space="0" w:color="auto"/>
      </w:divBdr>
    </w:div>
    <w:div w:id="1456093359">
      <w:bodyDiv w:val="1"/>
      <w:marLeft w:val="0"/>
      <w:marRight w:val="0"/>
      <w:marTop w:val="0"/>
      <w:marBottom w:val="0"/>
      <w:divBdr>
        <w:top w:val="none" w:sz="0" w:space="0" w:color="auto"/>
        <w:left w:val="none" w:sz="0" w:space="0" w:color="auto"/>
        <w:bottom w:val="none" w:sz="0" w:space="0" w:color="auto"/>
        <w:right w:val="none" w:sz="0" w:space="0" w:color="auto"/>
      </w:divBdr>
    </w:div>
    <w:div w:id="1464689748">
      <w:bodyDiv w:val="1"/>
      <w:marLeft w:val="0"/>
      <w:marRight w:val="0"/>
      <w:marTop w:val="0"/>
      <w:marBottom w:val="0"/>
      <w:divBdr>
        <w:top w:val="none" w:sz="0" w:space="0" w:color="auto"/>
        <w:left w:val="none" w:sz="0" w:space="0" w:color="auto"/>
        <w:bottom w:val="none" w:sz="0" w:space="0" w:color="auto"/>
        <w:right w:val="none" w:sz="0" w:space="0" w:color="auto"/>
      </w:divBdr>
    </w:div>
    <w:div w:id="1470592273">
      <w:bodyDiv w:val="1"/>
      <w:marLeft w:val="0"/>
      <w:marRight w:val="0"/>
      <w:marTop w:val="0"/>
      <w:marBottom w:val="0"/>
      <w:divBdr>
        <w:top w:val="none" w:sz="0" w:space="0" w:color="auto"/>
        <w:left w:val="none" w:sz="0" w:space="0" w:color="auto"/>
        <w:bottom w:val="none" w:sz="0" w:space="0" w:color="auto"/>
        <w:right w:val="none" w:sz="0" w:space="0" w:color="auto"/>
      </w:divBdr>
    </w:div>
    <w:div w:id="1470785108">
      <w:bodyDiv w:val="1"/>
      <w:marLeft w:val="0"/>
      <w:marRight w:val="0"/>
      <w:marTop w:val="0"/>
      <w:marBottom w:val="0"/>
      <w:divBdr>
        <w:top w:val="none" w:sz="0" w:space="0" w:color="auto"/>
        <w:left w:val="none" w:sz="0" w:space="0" w:color="auto"/>
        <w:bottom w:val="none" w:sz="0" w:space="0" w:color="auto"/>
        <w:right w:val="none" w:sz="0" w:space="0" w:color="auto"/>
      </w:divBdr>
    </w:div>
    <w:div w:id="1478301772">
      <w:bodyDiv w:val="1"/>
      <w:marLeft w:val="0"/>
      <w:marRight w:val="0"/>
      <w:marTop w:val="0"/>
      <w:marBottom w:val="0"/>
      <w:divBdr>
        <w:top w:val="none" w:sz="0" w:space="0" w:color="auto"/>
        <w:left w:val="none" w:sz="0" w:space="0" w:color="auto"/>
        <w:bottom w:val="none" w:sz="0" w:space="0" w:color="auto"/>
        <w:right w:val="none" w:sz="0" w:space="0" w:color="auto"/>
      </w:divBdr>
    </w:div>
    <w:div w:id="1522934031">
      <w:bodyDiv w:val="1"/>
      <w:marLeft w:val="0"/>
      <w:marRight w:val="0"/>
      <w:marTop w:val="0"/>
      <w:marBottom w:val="0"/>
      <w:divBdr>
        <w:top w:val="none" w:sz="0" w:space="0" w:color="auto"/>
        <w:left w:val="none" w:sz="0" w:space="0" w:color="auto"/>
        <w:bottom w:val="none" w:sz="0" w:space="0" w:color="auto"/>
        <w:right w:val="none" w:sz="0" w:space="0" w:color="auto"/>
      </w:divBdr>
    </w:div>
    <w:div w:id="1566136176">
      <w:bodyDiv w:val="1"/>
      <w:marLeft w:val="0"/>
      <w:marRight w:val="0"/>
      <w:marTop w:val="0"/>
      <w:marBottom w:val="0"/>
      <w:divBdr>
        <w:top w:val="none" w:sz="0" w:space="0" w:color="auto"/>
        <w:left w:val="none" w:sz="0" w:space="0" w:color="auto"/>
        <w:bottom w:val="none" w:sz="0" w:space="0" w:color="auto"/>
        <w:right w:val="none" w:sz="0" w:space="0" w:color="auto"/>
      </w:divBdr>
    </w:div>
    <w:div w:id="1570918257">
      <w:bodyDiv w:val="1"/>
      <w:marLeft w:val="0"/>
      <w:marRight w:val="0"/>
      <w:marTop w:val="0"/>
      <w:marBottom w:val="0"/>
      <w:divBdr>
        <w:top w:val="none" w:sz="0" w:space="0" w:color="auto"/>
        <w:left w:val="none" w:sz="0" w:space="0" w:color="auto"/>
        <w:bottom w:val="none" w:sz="0" w:space="0" w:color="auto"/>
        <w:right w:val="none" w:sz="0" w:space="0" w:color="auto"/>
      </w:divBdr>
    </w:div>
    <w:div w:id="1611818814">
      <w:bodyDiv w:val="1"/>
      <w:marLeft w:val="0"/>
      <w:marRight w:val="0"/>
      <w:marTop w:val="0"/>
      <w:marBottom w:val="0"/>
      <w:divBdr>
        <w:top w:val="none" w:sz="0" w:space="0" w:color="auto"/>
        <w:left w:val="none" w:sz="0" w:space="0" w:color="auto"/>
        <w:bottom w:val="none" w:sz="0" w:space="0" w:color="auto"/>
        <w:right w:val="none" w:sz="0" w:space="0" w:color="auto"/>
      </w:divBdr>
    </w:div>
    <w:div w:id="1721512119">
      <w:bodyDiv w:val="1"/>
      <w:marLeft w:val="0"/>
      <w:marRight w:val="0"/>
      <w:marTop w:val="0"/>
      <w:marBottom w:val="0"/>
      <w:divBdr>
        <w:top w:val="none" w:sz="0" w:space="0" w:color="auto"/>
        <w:left w:val="none" w:sz="0" w:space="0" w:color="auto"/>
        <w:bottom w:val="none" w:sz="0" w:space="0" w:color="auto"/>
        <w:right w:val="none" w:sz="0" w:space="0" w:color="auto"/>
      </w:divBdr>
      <w:divsChild>
        <w:div w:id="2136285636">
          <w:marLeft w:val="0"/>
          <w:marRight w:val="0"/>
          <w:marTop w:val="0"/>
          <w:marBottom w:val="0"/>
          <w:divBdr>
            <w:top w:val="none" w:sz="0" w:space="0" w:color="auto"/>
            <w:left w:val="none" w:sz="0" w:space="0" w:color="auto"/>
            <w:bottom w:val="none" w:sz="0" w:space="0" w:color="auto"/>
            <w:right w:val="none" w:sz="0" w:space="0" w:color="auto"/>
          </w:divBdr>
          <w:divsChild>
            <w:div w:id="15889683">
              <w:marLeft w:val="0"/>
              <w:marRight w:val="0"/>
              <w:marTop w:val="0"/>
              <w:marBottom w:val="0"/>
              <w:divBdr>
                <w:top w:val="none" w:sz="0" w:space="0" w:color="auto"/>
                <w:left w:val="none" w:sz="0" w:space="0" w:color="auto"/>
                <w:bottom w:val="none" w:sz="0" w:space="0" w:color="auto"/>
                <w:right w:val="none" w:sz="0" w:space="0" w:color="auto"/>
              </w:divBdr>
              <w:divsChild>
                <w:div w:id="17257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869">
      <w:bodyDiv w:val="1"/>
      <w:marLeft w:val="0"/>
      <w:marRight w:val="0"/>
      <w:marTop w:val="0"/>
      <w:marBottom w:val="0"/>
      <w:divBdr>
        <w:top w:val="none" w:sz="0" w:space="0" w:color="auto"/>
        <w:left w:val="none" w:sz="0" w:space="0" w:color="auto"/>
        <w:bottom w:val="none" w:sz="0" w:space="0" w:color="auto"/>
        <w:right w:val="none" w:sz="0" w:space="0" w:color="auto"/>
      </w:divBdr>
    </w:div>
    <w:div w:id="1981382286">
      <w:bodyDiv w:val="1"/>
      <w:marLeft w:val="0"/>
      <w:marRight w:val="0"/>
      <w:marTop w:val="0"/>
      <w:marBottom w:val="0"/>
      <w:divBdr>
        <w:top w:val="none" w:sz="0" w:space="0" w:color="auto"/>
        <w:left w:val="none" w:sz="0" w:space="0" w:color="auto"/>
        <w:bottom w:val="none" w:sz="0" w:space="0" w:color="auto"/>
        <w:right w:val="none" w:sz="0" w:space="0" w:color="auto"/>
      </w:divBdr>
    </w:div>
    <w:div w:id="2001617931">
      <w:bodyDiv w:val="1"/>
      <w:marLeft w:val="0"/>
      <w:marRight w:val="0"/>
      <w:marTop w:val="0"/>
      <w:marBottom w:val="0"/>
      <w:divBdr>
        <w:top w:val="none" w:sz="0" w:space="0" w:color="auto"/>
        <w:left w:val="none" w:sz="0" w:space="0" w:color="auto"/>
        <w:bottom w:val="none" w:sz="0" w:space="0" w:color="auto"/>
        <w:right w:val="none" w:sz="0" w:space="0" w:color="auto"/>
      </w:divBdr>
    </w:div>
    <w:div w:id="2014061872">
      <w:bodyDiv w:val="1"/>
      <w:marLeft w:val="0"/>
      <w:marRight w:val="0"/>
      <w:marTop w:val="0"/>
      <w:marBottom w:val="0"/>
      <w:divBdr>
        <w:top w:val="none" w:sz="0" w:space="0" w:color="auto"/>
        <w:left w:val="none" w:sz="0" w:space="0" w:color="auto"/>
        <w:bottom w:val="none" w:sz="0" w:space="0" w:color="auto"/>
        <w:right w:val="none" w:sz="0" w:space="0" w:color="auto"/>
      </w:divBdr>
    </w:div>
    <w:div w:id="2031836893">
      <w:bodyDiv w:val="1"/>
      <w:marLeft w:val="0"/>
      <w:marRight w:val="0"/>
      <w:marTop w:val="0"/>
      <w:marBottom w:val="0"/>
      <w:divBdr>
        <w:top w:val="none" w:sz="0" w:space="0" w:color="auto"/>
        <w:left w:val="none" w:sz="0" w:space="0" w:color="auto"/>
        <w:bottom w:val="none" w:sz="0" w:space="0" w:color="auto"/>
        <w:right w:val="none" w:sz="0" w:space="0" w:color="auto"/>
      </w:divBdr>
    </w:div>
    <w:div w:id="2119137546">
      <w:bodyDiv w:val="1"/>
      <w:marLeft w:val="0"/>
      <w:marRight w:val="0"/>
      <w:marTop w:val="0"/>
      <w:marBottom w:val="0"/>
      <w:divBdr>
        <w:top w:val="none" w:sz="0" w:space="0" w:color="auto"/>
        <w:left w:val="none" w:sz="0" w:space="0" w:color="auto"/>
        <w:bottom w:val="none" w:sz="0" w:space="0" w:color="auto"/>
        <w:right w:val="none" w:sz="0" w:space="0" w:color="auto"/>
      </w:divBdr>
    </w:div>
    <w:div w:id="21396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4&#1073;&#1083;&#1072;&#1075;&#1086;&#1091;&#1089;&#1090;&#1088;&#1086;&#1081;&#1089;&#1090;&#1074;&#1086;.&#1088;&#1092;" TargetMode="External"/><Relationship Id="rId18" Type="http://schemas.openxmlformats.org/officeDocument/2006/relationships/hyperlink" Target="consultantplus://offline/ref=5EC2327E7A31BDA87F4930E06E1FB416EB1304E6CB86A47D1596E89FE30E67F73DE6C1DE83B981127C86A99A0EFF7E6291B84AC0EC3517A9f6ZF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64402D973EC8E7E9190F78FCFC5E564AA91C922B191490CDB1C609653D69DCA4C780DFBq1H7E" TargetMode="External"/><Relationship Id="rId17" Type="http://schemas.openxmlformats.org/officeDocument/2006/relationships/hyperlink" Target="consultantplus://offline/ref=FEA925D4AB2373D804522E5F51A204C08B2312F7BBAB1E1F89B49FB4B99F398C441024782FF327C13F8F24332Di3D1E" TargetMode="External"/><Relationship Id="rId2" Type="http://schemas.openxmlformats.org/officeDocument/2006/relationships/numbering" Target="numbering.xml"/><Relationship Id="rId16" Type="http://schemas.openxmlformats.org/officeDocument/2006/relationships/hyperlink" Target="consultantplus://offline/ref=0CFCD4813D8EB3EC9B8D3A69EC54F2D745361ACA0EE7A46C0E21AF53BE0B5997078316DC5F83F6E7FF5538lD15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247F84B365614DBDFDAE5A252B69955ECAFDD43975D60D0064B36B9F9796C61140E18A938BF5D8F9D7134BBEDFAD9995DEBA418644A0B8l9M2F" TargetMode="External"/><Relationship Id="rId5" Type="http://schemas.openxmlformats.org/officeDocument/2006/relationships/webSettings" Target="webSettings.xml"/><Relationship Id="rId15" Type="http://schemas.openxmlformats.org/officeDocument/2006/relationships/hyperlink" Target="consultantplus://offline/ref=4475D948365CBA3CE629062204571B28641E4459DE7BE05BEA0A638FA44907897359CF2CDD0EA72473FBC6F13DCA5D01C61BF3BD4331F44A4553465E34lEC" TargetMode="External"/><Relationship Id="rId10" Type="http://schemas.openxmlformats.org/officeDocument/2006/relationships/oleObject" Target="embeddings/oleObject1.bin"/><Relationship Id="rId19" Type="http://schemas.openxmlformats.org/officeDocument/2006/relationships/hyperlink" Target="consultantplus://offline/ref=B89DA475ED358B03F8BB8560D259513487983F41BFD9A3222F9003FBB2E385DADD091EB67663D525B9630E7F20182CD751N0j3D"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24a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04968-2647-4BBA-98ED-ED9B9B0E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90</Pages>
  <Words>31687</Words>
  <Characters>180618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dc:creator>
  <cp:lastModifiedBy>dokuchaeva</cp:lastModifiedBy>
  <cp:revision>7</cp:revision>
  <cp:lastPrinted>2020-06-22T07:01:00Z</cp:lastPrinted>
  <dcterms:created xsi:type="dcterms:W3CDTF">2020-06-03T04:11:00Z</dcterms:created>
  <dcterms:modified xsi:type="dcterms:W3CDTF">2020-06-25T03:13:00Z</dcterms:modified>
</cp:coreProperties>
</file>