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4C6039" w:rsidP="00CE7653">
      <w:pPr>
        <w:framePr w:w="10077" w:h="571" w:hSpace="180" w:wrap="around" w:vAnchor="text" w:hAnchor="page" w:x="1181" w:y="2947"/>
        <w:widowControl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августа</w:t>
      </w:r>
      <w:r w:rsidR="00BB728E" w:rsidRPr="00587087">
        <w:rPr>
          <w:rFonts w:ascii="Times New Roman" w:hAnsi="Times New Roman"/>
          <w:sz w:val="24"/>
          <w:szCs w:val="24"/>
        </w:rPr>
        <w:t xml:space="preserve"> 20</w:t>
      </w:r>
      <w:r w:rsidR="00717F4C">
        <w:rPr>
          <w:rFonts w:ascii="Times New Roman" w:hAnsi="Times New Roman"/>
          <w:sz w:val="24"/>
          <w:szCs w:val="24"/>
        </w:rPr>
        <w:t>20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E7653">
        <w:rPr>
          <w:rFonts w:ascii="Times New Roman" w:hAnsi="Times New Roman"/>
          <w:sz w:val="24"/>
          <w:szCs w:val="24"/>
        </w:rPr>
        <w:t xml:space="preserve">      </w:t>
      </w:r>
      <w:r w:rsidR="00BB728E"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55-335Р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40330A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Pr="0040330A" w:rsidRDefault="008E3EFC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40330A">
        <w:rPr>
          <w:rFonts w:ascii="Times New Roman" w:hAnsi="Times New Roman"/>
          <w:sz w:val="28"/>
          <w:szCs w:val="28"/>
        </w:rPr>
        <w:t xml:space="preserve">утверждении «Генерального плана </w:t>
      </w:r>
      <w:r w:rsidR="007B2592" w:rsidRPr="0040330A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="007B2592" w:rsidRPr="0040330A">
        <w:rPr>
          <w:rFonts w:ascii="Times New Roman" w:hAnsi="Times New Roman"/>
          <w:sz w:val="28"/>
          <w:szCs w:val="28"/>
        </w:rPr>
        <w:t>округа</w:t>
      </w:r>
      <w:proofErr w:type="gramEnd"/>
      <w:r w:rsidR="007B2592" w:rsidRPr="0040330A">
        <w:rPr>
          <w:rFonts w:ascii="Times New Roman" w:hAnsi="Times New Roman"/>
          <w:sz w:val="28"/>
          <w:szCs w:val="28"/>
        </w:rPr>
        <w:t xml:space="preserve"> </w:t>
      </w:r>
      <w:r w:rsidRPr="0040330A">
        <w:rPr>
          <w:rFonts w:ascii="Times New Roman" w:hAnsi="Times New Roman"/>
          <w:sz w:val="28"/>
          <w:szCs w:val="28"/>
        </w:rPr>
        <w:t>ЗАТО Железногорск на период по 2040 год</w:t>
      </w:r>
      <w:r w:rsidR="00732FC0" w:rsidRPr="0040330A">
        <w:rPr>
          <w:rFonts w:ascii="Times New Roman" w:hAnsi="Times New Roman"/>
          <w:sz w:val="28"/>
          <w:szCs w:val="28"/>
        </w:rPr>
        <w:t>»</w:t>
      </w:r>
    </w:p>
    <w:p w:rsidR="00BB728E" w:rsidRPr="0040330A" w:rsidRDefault="00BB728E" w:rsidP="00732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C0" w:rsidRPr="0040330A" w:rsidRDefault="00732FC0" w:rsidP="00732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30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определения назначения территории </w:t>
      </w:r>
      <w:r w:rsidR="00095BC7" w:rsidRPr="0040330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proofErr w:type="gramStart"/>
      <w:r w:rsidR="00095BC7" w:rsidRPr="0040330A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proofErr w:type="gramEnd"/>
      <w:r w:rsidR="00095BC7" w:rsidRPr="004033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330A">
        <w:rPr>
          <w:rFonts w:ascii="Times New Roman" w:eastAsia="Times New Roman" w:hAnsi="Times New Roman"/>
          <w:sz w:val="28"/>
          <w:szCs w:val="28"/>
          <w:lang w:eastAsia="ru-RU"/>
        </w:rPr>
        <w:t>ЗАТО Железногорск исходя из социальных, экономических, экологических и иных факторов</w:t>
      </w:r>
      <w:r w:rsidR="003116A2" w:rsidRPr="004033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0330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</w:t>
      </w:r>
      <w:r w:rsidR="003116A2" w:rsidRPr="004033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0330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Градостроительным </w:t>
      </w:r>
      <w:hyperlink r:id="rId7" w:history="1">
        <w:r w:rsidRPr="0040330A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Pr="0040330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8" w:history="1">
        <w:r w:rsidRPr="0040330A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3116A2" w:rsidRPr="0040330A">
        <w:rPr>
          <w:rFonts w:ascii="Times New Roman" w:eastAsia="Times New Roman" w:hAnsi="Times New Roman"/>
          <w:sz w:val="28"/>
          <w:szCs w:val="28"/>
          <w:lang w:eastAsia="ru-RU"/>
        </w:rPr>
        <w:t xml:space="preserve"> от 6 октября 2003 г. N </w:t>
      </w:r>
      <w:r w:rsidRPr="0040330A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"Об общих принципах местного самоуправления в Российской Федерации", решением Совета </w:t>
      </w:r>
      <w:proofErr w:type="gramStart"/>
      <w:r w:rsidRPr="0040330A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proofErr w:type="gramEnd"/>
      <w:r w:rsidRPr="0040330A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</w:t>
      </w:r>
      <w:r w:rsidR="003116A2" w:rsidRPr="0040330A">
        <w:rPr>
          <w:rFonts w:ascii="Times New Roman" w:eastAsia="Times New Roman" w:hAnsi="Times New Roman"/>
          <w:sz w:val="28"/>
          <w:szCs w:val="28"/>
          <w:lang w:eastAsia="ru-RU"/>
        </w:rPr>
        <w:t>г. Железногорск от 28.04.2011 № </w:t>
      </w:r>
      <w:r w:rsidRPr="0040330A">
        <w:rPr>
          <w:rFonts w:ascii="Times New Roman" w:eastAsia="Times New Roman" w:hAnsi="Times New Roman"/>
          <w:sz w:val="28"/>
          <w:szCs w:val="28"/>
          <w:lang w:eastAsia="ru-RU"/>
        </w:rPr>
        <w:t xml:space="preserve">14-88Р «Об утверждении Положения о публичных слушаниях в ЗАТО Железногорск», статьями </w:t>
      </w:r>
      <w:r w:rsidR="007B2592" w:rsidRPr="0040330A">
        <w:rPr>
          <w:rFonts w:ascii="Times New Roman" w:eastAsia="Times New Roman" w:hAnsi="Times New Roman"/>
          <w:sz w:val="28"/>
          <w:szCs w:val="28"/>
          <w:lang w:eastAsia="ru-RU"/>
        </w:rPr>
        <w:t xml:space="preserve">7, </w:t>
      </w:r>
      <w:r w:rsidR="007D02F2">
        <w:rPr>
          <w:rFonts w:ascii="Times New Roman" w:eastAsia="Times New Roman" w:hAnsi="Times New Roman"/>
          <w:sz w:val="28"/>
          <w:szCs w:val="28"/>
          <w:lang w:eastAsia="ru-RU"/>
        </w:rPr>
        <w:t xml:space="preserve">28, </w:t>
      </w:r>
      <w:r w:rsidR="007B2592" w:rsidRPr="0040330A">
        <w:rPr>
          <w:rFonts w:ascii="Times New Roman" w:eastAsia="Times New Roman" w:hAnsi="Times New Roman"/>
          <w:sz w:val="28"/>
          <w:szCs w:val="28"/>
          <w:lang w:eastAsia="ru-RU"/>
        </w:rPr>
        <w:t>31, 37 Устава ЗАТО Железногорск</w:t>
      </w:r>
    </w:p>
    <w:p w:rsidR="00732FC0" w:rsidRPr="00CC2078" w:rsidRDefault="00732FC0" w:rsidP="00732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C0" w:rsidRPr="00CC2078" w:rsidRDefault="007B2592" w:rsidP="00732F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78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="00732FC0" w:rsidRPr="00CC207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592" w:rsidRPr="007D02F2" w:rsidRDefault="007B2592" w:rsidP="00732FC0">
      <w:pPr>
        <w:spacing w:after="0" w:line="240" w:lineRule="auto"/>
        <w:jc w:val="both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7B2592" w:rsidRPr="00CC2078" w:rsidRDefault="003116A2" w:rsidP="00C539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C2078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="007B2592" w:rsidRPr="00CC2078">
        <w:rPr>
          <w:rFonts w:ascii="Times New Roman" w:eastAsia="Times New Roman" w:hAnsi="Times New Roman"/>
          <w:sz w:val="28"/>
          <w:szCs w:val="28"/>
          <w:lang w:eastAsia="ru-RU"/>
        </w:rPr>
        <w:t>Утвердить «</w:t>
      </w:r>
      <w:r w:rsidR="00A3275F" w:rsidRPr="00CC2078">
        <w:rPr>
          <w:rFonts w:ascii="Times New Roman" w:eastAsia="Times New Roman" w:hAnsi="Times New Roman"/>
          <w:sz w:val="28"/>
          <w:szCs w:val="28"/>
          <w:lang w:eastAsia="ru-RU"/>
        </w:rPr>
        <w:t>Генеральн</w:t>
      </w:r>
      <w:r w:rsidR="007C4E91" w:rsidRPr="00CC2078">
        <w:rPr>
          <w:rFonts w:ascii="Times New Roman" w:eastAsia="Times New Roman" w:hAnsi="Times New Roman"/>
          <w:sz w:val="28"/>
          <w:szCs w:val="28"/>
          <w:lang w:eastAsia="ru-RU"/>
        </w:rPr>
        <w:t>ый план</w:t>
      </w:r>
      <w:r w:rsidR="00A3275F" w:rsidRPr="00CC20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330A" w:rsidRPr="00CC207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proofErr w:type="gramStart"/>
      <w:r w:rsidR="0040330A" w:rsidRPr="00CC2078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proofErr w:type="gramEnd"/>
      <w:r w:rsidR="0040330A" w:rsidRPr="00CC20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02F2" w:rsidRPr="0040330A">
        <w:rPr>
          <w:rFonts w:ascii="Times New Roman" w:hAnsi="Times New Roman"/>
          <w:sz w:val="28"/>
          <w:szCs w:val="28"/>
        </w:rPr>
        <w:t>ЗАТО Железногорск</w:t>
      </w:r>
      <w:r w:rsidR="0040330A" w:rsidRPr="00CC20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75F" w:rsidRPr="00CC2078">
        <w:rPr>
          <w:rFonts w:ascii="Times New Roman" w:eastAsia="Times New Roman" w:hAnsi="Times New Roman"/>
          <w:sz w:val="28"/>
          <w:szCs w:val="28"/>
          <w:lang w:eastAsia="ru-RU"/>
        </w:rPr>
        <w:t>на период по 2040 год</w:t>
      </w:r>
      <w:r w:rsidR="007B2592" w:rsidRPr="00CC2078">
        <w:rPr>
          <w:rFonts w:ascii="Times New Roman" w:eastAsia="Times New Roman" w:hAnsi="Times New Roman"/>
          <w:sz w:val="28"/>
          <w:szCs w:val="28"/>
          <w:lang w:eastAsia="ru-RU"/>
        </w:rPr>
        <w:t>» (приложение).</w:t>
      </w:r>
    </w:p>
    <w:p w:rsidR="007B2592" w:rsidRPr="00CC2078" w:rsidRDefault="00CE7653" w:rsidP="003116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16A2" w:rsidRPr="00CC20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116A2" w:rsidRPr="00CC207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2592" w:rsidRPr="00CC2078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газете «Город и горожане», а также разместить в сети «Интернет» на официальном сайте </w:t>
      </w:r>
      <w:r w:rsidR="00A3275F" w:rsidRPr="00CC2078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7B2592" w:rsidRPr="00CC2078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«Закрытое административно-территориальное образование Железного</w:t>
      </w:r>
      <w:proofErr w:type="gramStart"/>
      <w:r w:rsidR="007B2592" w:rsidRPr="00CC2078">
        <w:rPr>
          <w:rFonts w:ascii="Times New Roman" w:eastAsia="Times New Roman" w:hAnsi="Times New Roman"/>
          <w:sz w:val="28"/>
          <w:szCs w:val="28"/>
          <w:lang w:eastAsia="ru-RU"/>
        </w:rPr>
        <w:t>рск Кр</w:t>
      </w:r>
      <w:proofErr w:type="gramEnd"/>
      <w:r w:rsidR="007B2592" w:rsidRPr="00CC2078">
        <w:rPr>
          <w:rFonts w:ascii="Times New Roman" w:eastAsia="Times New Roman" w:hAnsi="Times New Roman"/>
          <w:sz w:val="28"/>
          <w:szCs w:val="28"/>
          <w:lang w:eastAsia="ru-RU"/>
        </w:rPr>
        <w:t>асноярского края» (</w:t>
      </w:r>
      <w:hyperlink r:id="rId9" w:history="1">
        <w:r w:rsidR="007B2592" w:rsidRPr="00CC2078">
          <w:rPr>
            <w:rFonts w:ascii="Times New Roman" w:eastAsia="Times New Roman" w:hAnsi="Times New Roman"/>
            <w:sz w:val="28"/>
            <w:szCs w:val="28"/>
            <w:lang w:eastAsia="ru-RU"/>
          </w:rPr>
          <w:t>www.admk26.ru</w:t>
        </w:r>
      </w:hyperlink>
      <w:r w:rsidR="007B2592" w:rsidRPr="00CC207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B2592" w:rsidRPr="00CC2078" w:rsidRDefault="00CE7653" w:rsidP="00311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116A2" w:rsidRPr="00CC20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116A2" w:rsidRPr="00CC207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2592" w:rsidRPr="00CC207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над исполнением настоящего решения возложить на председателя постоянной комиссии по вопросам экономики, собственности и ЖКХ Д.А. </w:t>
      </w:r>
      <w:proofErr w:type="spellStart"/>
      <w:r w:rsidR="007B2592" w:rsidRPr="00CC2078">
        <w:rPr>
          <w:rFonts w:ascii="Times New Roman" w:eastAsia="Times New Roman" w:hAnsi="Times New Roman"/>
          <w:sz w:val="28"/>
          <w:szCs w:val="28"/>
          <w:lang w:eastAsia="ru-RU"/>
        </w:rPr>
        <w:t>Матроницкого</w:t>
      </w:r>
      <w:proofErr w:type="spellEnd"/>
      <w:r w:rsidR="007B2592" w:rsidRPr="00CC20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2592" w:rsidRDefault="00CE7653" w:rsidP="007C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3116A2" w:rsidRPr="00CC20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116A2" w:rsidRPr="00CC207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2592" w:rsidRPr="00CC207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 w:rsidR="0040330A" w:rsidRPr="00CC2078">
        <w:rPr>
          <w:rFonts w:ascii="Times New Roman" w:eastAsia="Times New Roman" w:hAnsi="Times New Roman"/>
          <w:sz w:val="28"/>
          <w:szCs w:val="28"/>
          <w:lang w:eastAsia="ru-RU"/>
        </w:rPr>
        <w:t>подлежит официальному опубл</w:t>
      </w:r>
      <w:r w:rsidR="00AF27A2">
        <w:rPr>
          <w:rFonts w:ascii="Times New Roman" w:eastAsia="Times New Roman" w:hAnsi="Times New Roman"/>
          <w:sz w:val="28"/>
          <w:szCs w:val="28"/>
          <w:lang w:eastAsia="ru-RU"/>
        </w:rPr>
        <w:t>икованию и вступает в силу с 01 января</w:t>
      </w:r>
      <w:r w:rsidR="00AF27A2" w:rsidRPr="00CC20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330A" w:rsidRPr="00CC2078">
        <w:rPr>
          <w:rFonts w:ascii="Times New Roman" w:eastAsia="Times New Roman" w:hAnsi="Times New Roman"/>
          <w:sz w:val="28"/>
          <w:szCs w:val="28"/>
          <w:lang w:eastAsia="ru-RU"/>
        </w:rPr>
        <w:t>2021 года</w:t>
      </w:r>
      <w:r w:rsidR="007B2592" w:rsidRPr="00CC20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653" w:rsidRDefault="00CE7653" w:rsidP="007C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653" w:rsidRDefault="00CE7653" w:rsidP="007C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653" w:rsidRDefault="00CE7653" w:rsidP="00CE7653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4C7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CE7653" w:rsidRDefault="00CE7653" w:rsidP="00CE7653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CE7653" w:rsidRDefault="00CE7653" w:rsidP="00CE7653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E7653" w:rsidRPr="00246C82" w:rsidRDefault="00CE7653" w:rsidP="00CE765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А.И. </w:t>
      </w:r>
      <w:proofErr w:type="gramStart"/>
      <w:r>
        <w:rPr>
          <w:rFonts w:ascii="Times New Roman" w:hAnsi="Times New Roman"/>
          <w:sz w:val="28"/>
          <w:szCs w:val="28"/>
        </w:rPr>
        <w:t>Коновалов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CE7653" w:rsidRPr="00CC2078" w:rsidRDefault="00CE7653" w:rsidP="007C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30A" w:rsidRPr="0040330A" w:rsidRDefault="0040330A" w:rsidP="007C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592" w:rsidRPr="0040330A" w:rsidRDefault="007B2592" w:rsidP="007B2592">
      <w:pPr>
        <w:pStyle w:val="a9"/>
        <w:jc w:val="both"/>
        <w:rPr>
          <w:rFonts w:ascii="Times New Roman" w:hAnsi="Times New Roman"/>
          <w:sz w:val="28"/>
          <w:szCs w:val="28"/>
        </w:rPr>
        <w:sectPr w:rsidR="007B2592" w:rsidRPr="0040330A" w:rsidSect="0040330A">
          <w:headerReference w:type="default" r:id="rId10"/>
          <w:pgSz w:w="11906" w:h="16838"/>
          <w:pgMar w:top="1134" w:right="567" w:bottom="1418" w:left="1418" w:header="709" w:footer="709" w:gutter="0"/>
          <w:cols w:space="708"/>
          <w:titlePg/>
          <w:docGrid w:linePitch="360"/>
        </w:sectPr>
      </w:pPr>
    </w:p>
    <w:p w:rsidR="008E3EFC" w:rsidRDefault="008E3EFC" w:rsidP="00CE7653">
      <w:pPr>
        <w:tabs>
          <w:tab w:val="right" w:pos="9922"/>
        </w:tabs>
        <w:jc w:val="both"/>
      </w:pPr>
    </w:p>
    <w:sectPr w:rsidR="008E3EFC" w:rsidSect="00CE7653">
      <w:headerReference w:type="default" r:id="rId11"/>
      <w:type w:val="continuous"/>
      <w:pgSz w:w="11906" w:h="16838"/>
      <w:pgMar w:top="1134" w:right="567" w:bottom="1134" w:left="1418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653" w:rsidRDefault="00CE7653" w:rsidP="00BF099F">
      <w:pPr>
        <w:spacing w:after="0" w:line="240" w:lineRule="auto"/>
      </w:pPr>
      <w:r>
        <w:separator/>
      </w:r>
    </w:p>
  </w:endnote>
  <w:endnote w:type="continuationSeparator" w:id="0">
    <w:p w:rsidR="00CE7653" w:rsidRDefault="00CE7653" w:rsidP="00BF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653" w:rsidRDefault="00CE7653" w:rsidP="00BF099F">
      <w:pPr>
        <w:spacing w:after="0" w:line="240" w:lineRule="auto"/>
      </w:pPr>
      <w:r>
        <w:separator/>
      </w:r>
    </w:p>
  </w:footnote>
  <w:footnote w:type="continuationSeparator" w:id="0">
    <w:p w:rsidR="00CE7653" w:rsidRDefault="00CE7653" w:rsidP="00BF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53" w:rsidRDefault="00CE7653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E7653" w:rsidRDefault="00CE765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53" w:rsidRDefault="00CE7653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E7653" w:rsidRDefault="00CE765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278A1"/>
    <w:rsid w:val="00061750"/>
    <w:rsid w:val="00076A08"/>
    <w:rsid w:val="00095BC7"/>
    <w:rsid w:val="002C0231"/>
    <w:rsid w:val="002D2019"/>
    <w:rsid w:val="003116A2"/>
    <w:rsid w:val="0040330A"/>
    <w:rsid w:val="004C6039"/>
    <w:rsid w:val="0052394E"/>
    <w:rsid w:val="00690C39"/>
    <w:rsid w:val="006D029D"/>
    <w:rsid w:val="0071265B"/>
    <w:rsid w:val="00717F4C"/>
    <w:rsid w:val="00732FC0"/>
    <w:rsid w:val="00777CF4"/>
    <w:rsid w:val="00786A55"/>
    <w:rsid w:val="007B1D9D"/>
    <w:rsid w:val="007B2592"/>
    <w:rsid w:val="007C4E91"/>
    <w:rsid w:val="007D02F2"/>
    <w:rsid w:val="008E3EFC"/>
    <w:rsid w:val="00A3275F"/>
    <w:rsid w:val="00AF27A2"/>
    <w:rsid w:val="00BB728E"/>
    <w:rsid w:val="00BF099F"/>
    <w:rsid w:val="00C15ABA"/>
    <w:rsid w:val="00C443B2"/>
    <w:rsid w:val="00C539B0"/>
    <w:rsid w:val="00C953A4"/>
    <w:rsid w:val="00CC2078"/>
    <w:rsid w:val="00CE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B2592"/>
    <w:pPr>
      <w:tabs>
        <w:tab w:val="center" w:pos="4677"/>
        <w:tab w:val="right" w:pos="9355"/>
      </w:tabs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No Spacing"/>
    <w:link w:val="aa"/>
    <w:uiPriority w:val="1"/>
    <w:qFormat/>
    <w:rsid w:val="007B259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List Paragraph"/>
    <w:basedOn w:val="a"/>
    <w:uiPriority w:val="34"/>
    <w:qFormat/>
    <w:rsid w:val="007B2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A1CC6089DB819E4A58A60F45388F09A2B35CD93C67BEAC0FB2C44000T9Y8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A1CC6089DB819E4A58A60F45388F09A2B25DDA3E67BEAC0FB2C44000T9Y8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dm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15</cp:revision>
  <cp:lastPrinted>2020-08-10T04:10:00Z</cp:lastPrinted>
  <dcterms:created xsi:type="dcterms:W3CDTF">2019-04-30T02:04:00Z</dcterms:created>
  <dcterms:modified xsi:type="dcterms:W3CDTF">2020-08-21T04:06:00Z</dcterms:modified>
</cp:coreProperties>
</file>