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2957" cy="91440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9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57BF7" w:rsidP="00457BF7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 w:rsidRPr="00E461FC">
        <w:rPr>
          <w:rFonts w:ascii="Times New Roman" w:hAnsi="Times New Roman"/>
          <w:sz w:val="24"/>
          <w:szCs w:val="24"/>
        </w:rPr>
        <w:t xml:space="preserve">26 августа 2021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461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91497550" r:id="rId8">
            <o:FieldCodes>\s</o:FieldCodes>
          </o:OLEObject>
        </w:object>
      </w:r>
      <w:r w:rsidRPr="00E461FC">
        <w:rPr>
          <w:rFonts w:ascii="Times New Roman" w:hAnsi="Times New Roman"/>
          <w:sz w:val="24"/>
          <w:szCs w:val="24"/>
        </w:rPr>
        <w:t xml:space="preserve"> 10-9</w:t>
      </w:r>
      <w:r>
        <w:rPr>
          <w:rFonts w:ascii="Times New Roman" w:hAnsi="Times New Roman"/>
          <w:sz w:val="24"/>
          <w:szCs w:val="24"/>
        </w:rPr>
        <w:t>8</w:t>
      </w:r>
      <w:r w:rsidRPr="00E461FC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141F0" w:rsidRDefault="00E141F0" w:rsidP="00CA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A6" w:rsidRPr="00E76E02" w:rsidRDefault="002554B7" w:rsidP="00CA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76E02">
        <w:rPr>
          <w:rFonts w:ascii="Times New Roman" w:hAnsi="Times New Roman"/>
          <w:sz w:val="28"/>
          <w:szCs w:val="28"/>
        </w:rPr>
        <w:t>О</w:t>
      </w:r>
      <w:r w:rsidR="00CA68A6" w:rsidRPr="00E76E02">
        <w:rPr>
          <w:rFonts w:ascii="Times New Roman" w:hAnsi="Times New Roman"/>
          <w:bCs/>
          <w:sz w:val="28"/>
          <w:szCs w:val="28"/>
        </w:rPr>
        <w:t xml:space="preserve">б </w:t>
      </w:r>
      <w:r w:rsidR="00CA68A6" w:rsidRPr="00E76E02">
        <w:rPr>
          <w:rFonts w:ascii="Times New Roman" w:eastAsiaTheme="minorHAnsi" w:hAnsi="Times New Roman"/>
          <w:sz w:val="28"/>
          <w:szCs w:val="28"/>
        </w:rPr>
        <w:t>организации и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</w:t>
      </w:r>
      <w:r w:rsidR="003D447F" w:rsidRPr="00E76E02">
        <w:rPr>
          <w:rFonts w:ascii="Times New Roman" w:eastAsiaTheme="minorHAnsi" w:hAnsi="Times New Roman"/>
          <w:sz w:val="28"/>
          <w:szCs w:val="28"/>
        </w:rPr>
        <w:t>оздействия на окружающую среду)</w:t>
      </w:r>
      <w:r w:rsidR="00446300" w:rsidRPr="00E76E02">
        <w:rPr>
          <w:rFonts w:ascii="Times New Roman" w:eastAsiaTheme="minorHAnsi" w:hAnsi="Times New Roman"/>
          <w:sz w:val="28"/>
          <w:szCs w:val="28"/>
        </w:rPr>
        <w:t xml:space="preserve">, проекта </w:t>
      </w:r>
      <w:r w:rsidR="00A117ED" w:rsidRPr="00E76E02">
        <w:rPr>
          <w:rFonts w:ascii="Times New Roman" w:eastAsiaTheme="minorHAnsi" w:hAnsi="Times New Roman"/>
          <w:sz w:val="28"/>
          <w:szCs w:val="28"/>
        </w:rPr>
        <w:t>Т</w:t>
      </w:r>
      <w:r w:rsidR="00446300" w:rsidRPr="00E76E02">
        <w:rPr>
          <w:rFonts w:ascii="Times New Roman" w:eastAsiaTheme="minorHAnsi" w:hAnsi="Times New Roman"/>
          <w:sz w:val="28"/>
          <w:szCs w:val="28"/>
        </w:rPr>
        <w:t>ехнического задания на проведение оценки воздействия на окружающую среду</w:t>
      </w:r>
      <w:r w:rsidR="00F576F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7685C" w:rsidRDefault="00D7685C" w:rsidP="00CA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554B7" w:rsidRPr="006E11A7" w:rsidRDefault="003D447F" w:rsidP="0085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3D447F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D447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D447F">
        <w:rPr>
          <w:rFonts w:ascii="Times New Roman" w:eastAsiaTheme="minorHAnsi" w:hAnsi="Times New Roman"/>
          <w:sz w:val="28"/>
          <w:szCs w:val="28"/>
        </w:rPr>
        <w:t xml:space="preserve"> от 06.10.2003 N 131-ФЗ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3D447F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D447F">
        <w:rPr>
          <w:rFonts w:ascii="Times New Roman" w:eastAsiaTheme="minorHAnsi" w:hAnsi="Times New Roman"/>
          <w:sz w:val="28"/>
          <w:szCs w:val="28"/>
        </w:rPr>
        <w:t xml:space="preserve">, Федеральным </w:t>
      </w:r>
      <w:hyperlink r:id="rId10" w:history="1">
        <w:r w:rsidRPr="003D447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D447F">
        <w:rPr>
          <w:rFonts w:ascii="Times New Roman" w:eastAsiaTheme="minorHAnsi" w:hAnsi="Times New Roman"/>
          <w:sz w:val="28"/>
          <w:szCs w:val="28"/>
        </w:rPr>
        <w:t xml:space="preserve"> от 10.01.2002 N 7-ФЗ "Об охране окружающей среды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D447F">
        <w:rPr>
          <w:rFonts w:ascii="Times New Roman" w:eastAsiaTheme="minorHAnsi" w:hAnsi="Times New Roman"/>
          <w:sz w:val="28"/>
          <w:szCs w:val="28"/>
        </w:rPr>
        <w:t xml:space="preserve">, Федеральным </w:t>
      </w:r>
      <w:hyperlink r:id="rId11" w:history="1">
        <w:r w:rsidRPr="003D447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D447F">
        <w:rPr>
          <w:rFonts w:ascii="Times New Roman" w:eastAsiaTheme="minorHAnsi" w:hAnsi="Times New Roman"/>
          <w:sz w:val="28"/>
          <w:szCs w:val="28"/>
        </w:rPr>
        <w:t xml:space="preserve"> от 23.11.1995 N 174-ФЗ "Об экологической экспертизе", </w:t>
      </w:r>
      <w:r>
        <w:rPr>
          <w:rFonts w:ascii="Times New Roman" w:eastAsiaTheme="minorHAnsi" w:hAnsi="Times New Roman"/>
          <w:sz w:val="28"/>
          <w:szCs w:val="28"/>
        </w:rPr>
        <w:t>приказом Министерства природных ресурсов и экологии Российской Федерации от 01.12.2020 N 999 «Об утверждении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требований к материалам оценки воздействия на окружающую среду», </w:t>
      </w:r>
      <w:r w:rsidRPr="003D447F">
        <w:rPr>
          <w:rFonts w:ascii="Times New Roman" w:eastAsiaTheme="minorHAnsi" w:hAnsi="Times New Roman"/>
          <w:sz w:val="28"/>
          <w:szCs w:val="28"/>
        </w:rPr>
        <w:t xml:space="preserve"> </w:t>
      </w:r>
      <w:r w:rsidR="002554B7" w:rsidRPr="006E11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4B7" w:rsidRPr="006E11A7">
        <w:rPr>
          <w:rFonts w:ascii="Times New Roman" w:hAnsi="Times New Roman"/>
          <w:sz w:val="28"/>
          <w:szCs w:val="28"/>
        </w:rPr>
        <w:t>Уставом</w:t>
      </w:r>
      <w:proofErr w:type="gramEnd"/>
      <w:r w:rsidR="002554B7" w:rsidRPr="006E11A7">
        <w:rPr>
          <w:rFonts w:ascii="Times New Roman" w:hAnsi="Times New Roman"/>
          <w:sz w:val="28"/>
          <w:szCs w:val="28"/>
        </w:rPr>
        <w:t xml:space="preserve"> ЗАТО Железногорск, Совет депутатов </w:t>
      </w: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AA0">
        <w:rPr>
          <w:rFonts w:ascii="Times New Roman" w:hAnsi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/>
          <w:sz w:val="28"/>
          <w:szCs w:val="28"/>
        </w:rPr>
        <w:t xml:space="preserve"> Е Ш И Л:</w:t>
      </w:r>
    </w:p>
    <w:p w:rsidR="002554B7" w:rsidRDefault="002554B7" w:rsidP="002554B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685C" w:rsidRPr="00D7685C" w:rsidRDefault="00D7685C" w:rsidP="00D7685C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 Железногорск  </w:t>
      </w:r>
      <w:r w:rsidRPr="00D7685C">
        <w:rPr>
          <w:rFonts w:ascii="Times New Roman" w:hAnsi="Times New Roman"/>
          <w:b w:val="0"/>
          <w:sz w:val="28"/>
          <w:szCs w:val="28"/>
        </w:rPr>
        <w:t xml:space="preserve">уполномоченным органом местного самоуправления на информирование общественности, организацию и проведение общественных обсуждений  </w:t>
      </w:r>
      <w:r w:rsidRPr="00D7685C">
        <w:rPr>
          <w:rFonts w:ascii="Times New Roman" w:eastAsiaTheme="minorHAnsi" w:hAnsi="Times New Roman"/>
          <w:b w:val="0"/>
          <w:sz w:val="28"/>
          <w:szCs w:val="28"/>
        </w:rPr>
        <w:t>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</w:t>
      </w:r>
      <w:r w:rsidR="00582671">
        <w:rPr>
          <w:rFonts w:ascii="Times New Roman" w:eastAsiaTheme="minorHAnsi" w:hAnsi="Times New Roman"/>
          <w:b w:val="0"/>
          <w:sz w:val="28"/>
          <w:szCs w:val="28"/>
        </w:rPr>
        <w:t>,</w:t>
      </w:r>
      <w:r w:rsidR="00582671" w:rsidRPr="0058267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582671" w:rsidRPr="00D7685C">
        <w:rPr>
          <w:rFonts w:ascii="Times New Roman" w:eastAsiaTheme="minorHAnsi" w:hAnsi="Times New Roman"/>
          <w:b w:val="0"/>
          <w:sz w:val="28"/>
          <w:szCs w:val="28"/>
        </w:rPr>
        <w:t xml:space="preserve">проекта </w:t>
      </w:r>
      <w:r w:rsidR="00A117ED">
        <w:rPr>
          <w:rFonts w:ascii="Times New Roman" w:eastAsiaTheme="minorHAnsi" w:hAnsi="Times New Roman"/>
          <w:b w:val="0"/>
          <w:sz w:val="28"/>
          <w:szCs w:val="28"/>
        </w:rPr>
        <w:t>Т</w:t>
      </w:r>
      <w:r w:rsidR="00582671" w:rsidRPr="00D7685C">
        <w:rPr>
          <w:rFonts w:ascii="Times New Roman" w:eastAsiaTheme="minorHAnsi" w:hAnsi="Times New Roman"/>
          <w:b w:val="0"/>
          <w:sz w:val="28"/>
          <w:szCs w:val="28"/>
        </w:rPr>
        <w:t>ехнического задания на проведение оценки воздействия на окружающую среду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360D8D" w:rsidRPr="00153136" w:rsidRDefault="00360D8D" w:rsidP="00360D8D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Форма</w:t>
      </w:r>
      <w:r w:rsidR="00100B9C">
        <w:rPr>
          <w:rFonts w:ascii="Times New Roman" w:hAnsi="Times New Roman"/>
          <w:b w:val="0"/>
          <w:sz w:val="28"/>
          <w:szCs w:val="28"/>
        </w:rPr>
        <w:t xml:space="preserve"> и регламент </w:t>
      </w:r>
      <w:r w:rsidR="0008221D">
        <w:rPr>
          <w:rFonts w:ascii="Times New Roman" w:hAnsi="Times New Roman"/>
          <w:b w:val="0"/>
          <w:sz w:val="28"/>
          <w:szCs w:val="28"/>
        </w:rPr>
        <w:t>проведения общественных обсуждений</w:t>
      </w:r>
      <w:r w:rsidRPr="00D7685C">
        <w:rPr>
          <w:rFonts w:ascii="Times New Roman" w:hAnsi="Times New Roman"/>
          <w:b w:val="0"/>
          <w:sz w:val="28"/>
          <w:szCs w:val="28"/>
        </w:rPr>
        <w:t xml:space="preserve">  </w:t>
      </w:r>
      <w:r w:rsidRPr="00D7685C">
        <w:rPr>
          <w:rFonts w:ascii="Times New Roman" w:eastAsiaTheme="minorHAnsi" w:hAnsi="Times New Roman"/>
          <w:b w:val="0"/>
          <w:sz w:val="28"/>
          <w:szCs w:val="28"/>
        </w:rPr>
        <w:t>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</w:t>
      </w:r>
      <w:r>
        <w:rPr>
          <w:rFonts w:ascii="Times New Roman" w:eastAsiaTheme="minorHAnsi" w:hAnsi="Times New Roman"/>
          <w:b w:val="0"/>
          <w:sz w:val="28"/>
          <w:szCs w:val="28"/>
        </w:rPr>
        <w:t>,</w:t>
      </w:r>
      <w:r w:rsidRPr="0058267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D7685C">
        <w:rPr>
          <w:rFonts w:ascii="Times New Roman" w:eastAsiaTheme="minorHAnsi" w:hAnsi="Times New Roman"/>
          <w:b w:val="0"/>
          <w:sz w:val="28"/>
          <w:szCs w:val="28"/>
        </w:rPr>
        <w:t xml:space="preserve">проекта </w:t>
      </w:r>
      <w:r w:rsidR="00A117ED">
        <w:rPr>
          <w:rFonts w:ascii="Times New Roman" w:eastAsiaTheme="minorHAnsi" w:hAnsi="Times New Roman"/>
          <w:b w:val="0"/>
          <w:sz w:val="28"/>
          <w:szCs w:val="28"/>
        </w:rPr>
        <w:t>Т</w:t>
      </w:r>
      <w:r w:rsidRPr="00D7685C">
        <w:rPr>
          <w:rFonts w:ascii="Times New Roman" w:eastAsiaTheme="minorHAnsi" w:hAnsi="Times New Roman"/>
          <w:b w:val="0"/>
          <w:sz w:val="28"/>
          <w:szCs w:val="28"/>
        </w:rPr>
        <w:t>ехнического задания на проведение оценки воздействия на окружающую среду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определяется</w:t>
      </w:r>
      <w:r w:rsidR="0008221D">
        <w:rPr>
          <w:rFonts w:ascii="Times New Roman" w:eastAsiaTheme="minorHAnsi" w:hAnsi="Times New Roman"/>
          <w:b w:val="0"/>
          <w:sz w:val="28"/>
          <w:szCs w:val="28"/>
        </w:rPr>
        <w:t xml:space="preserve"> Постановлением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Администраци</w:t>
      </w:r>
      <w:r w:rsidR="0008221D">
        <w:rPr>
          <w:rFonts w:ascii="Times New Roman" w:eastAsiaTheme="minorHAnsi" w:hAnsi="Times New Roman"/>
          <w:b w:val="0"/>
          <w:sz w:val="28"/>
          <w:szCs w:val="28"/>
        </w:rPr>
        <w:t>и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ЗАТО г</w:t>
      </w:r>
      <w:proofErr w:type="gramStart"/>
      <w:r>
        <w:rPr>
          <w:rFonts w:ascii="Times New Roman" w:eastAsiaTheme="minorHAnsi" w:hAnsi="Times New Roman"/>
          <w:b w:val="0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b w:val="0"/>
          <w:sz w:val="28"/>
          <w:szCs w:val="28"/>
        </w:rPr>
        <w:t>елезногорск</w:t>
      </w:r>
      <w:r w:rsidR="00100B9C">
        <w:rPr>
          <w:rFonts w:ascii="Times New Roman" w:eastAsiaTheme="minorHAnsi" w:hAnsi="Times New Roman"/>
          <w:b w:val="0"/>
          <w:sz w:val="28"/>
          <w:szCs w:val="28"/>
        </w:rPr>
        <w:t xml:space="preserve">,  </w:t>
      </w:r>
      <w:r w:rsidR="00100B9C">
        <w:rPr>
          <w:rFonts w:ascii="Times New Roman" w:eastAsiaTheme="minorHAnsi" w:hAnsi="Times New Roman"/>
          <w:b w:val="0"/>
          <w:sz w:val="28"/>
          <w:szCs w:val="28"/>
        </w:rPr>
        <w:lastRenderedPageBreak/>
        <w:t xml:space="preserve">по согласованию с заказчиком (исполнителем), с учетом сведений, содержащихся в уведомлении, направленном заказчиком (исполнителем) в Администрацию ЗАТО г.Железногорск, </w:t>
      </w:r>
      <w:r w:rsidR="00153136" w:rsidRPr="00153136">
        <w:rPr>
          <w:rFonts w:ascii="Times New Roman" w:eastAsiaTheme="minorHAnsi" w:hAnsi="Times New Roman"/>
          <w:b w:val="0"/>
          <w:sz w:val="28"/>
          <w:szCs w:val="28"/>
        </w:rPr>
        <w:t xml:space="preserve"> в соответствии с требованиями, установленными </w:t>
      </w:r>
      <w:r w:rsidR="00153136">
        <w:rPr>
          <w:rFonts w:ascii="Times New Roman" w:eastAsiaTheme="minorHAnsi" w:hAnsi="Times New Roman"/>
          <w:b w:val="0"/>
          <w:sz w:val="28"/>
          <w:szCs w:val="28"/>
        </w:rPr>
        <w:t xml:space="preserve">приказом </w:t>
      </w:r>
      <w:r w:rsidR="00153136" w:rsidRPr="00153136">
        <w:rPr>
          <w:rFonts w:ascii="Times New Roman" w:eastAsiaTheme="minorHAnsi" w:hAnsi="Times New Roman"/>
          <w:b w:val="0"/>
          <w:sz w:val="28"/>
          <w:szCs w:val="28"/>
        </w:rPr>
        <w:t>Министерства природных ресурсов и экологии Российской Федерации от 01.12.2020 N 999 «Об утверждении требований к материалам оценки воздействия на окружающую среду»</w:t>
      </w:r>
      <w:r w:rsidR="0008221D">
        <w:rPr>
          <w:rFonts w:ascii="Times New Roman" w:eastAsiaTheme="minorHAnsi" w:hAnsi="Times New Roman"/>
          <w:b w:val="0"/>
          <w:sz w:val="28"/>
          <w:szCs w:val="28"/>
        </w:rPr>
        <w:t xml:space="preserve"> (далее </w:t>
      </w:r>
      <w:proofErr w:type="gramStart"/>
      <w:r w:rsidR="0008221D">
        <w:rPr>
          <w:rFonts w:ascii="Times New Roman" w:eastAsiaTheme="minorHAnsi" w:hAnsi="Times New Roman"/>
          <w:b w:val="0"/>
          <w:sz w:val="28"/>
          <w:szCs w:val="28"/>
        </w:rPr>
        <w:t>–п</w:t>
      </w:r>
      <w:proofErr w:type="gramEnd"/>
      <w:r w:rsidR="0008221D">
        <w:rPr>
          <w:rFonts w:ascii="Times New Roman" w:eastAsiaTheme="minorHAnsi" w:hAnsi="Times New Roman"/>
          <w:b w:val="0"/>
          <w:sz w:val="28"/>
          <w:szCs w:val="28"/>
        </w:rPr>
        <w:t>риказ)</w:t>
      </w:r>
      <w:r w:rsidRPr="00153136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A117ED" w:rsidRDefault="00663088" w:rsidP="00663088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17E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Pr="00A117ED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A117ED" w:rsidRPr="00A117ED">
        <w:rPr>
          <w:rFonts w:ascii="Times New Roman" w:eastAsiaTheme="minorHAnsi" w:hAnsi="Times New Roman" w:cs="Times New Roman"/>
          <w:b w:val="0"/>
          <w:sz w:val="28"/>
          <w:szCs w:val="28"/>
        </w:rPr>
        <w:t>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</w:t>
      </w:r>
      <w:r w:rsidR="00A117ED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A117ED" w:rsidRPr="00A11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7ED">
        <w:rPr>
          <w:rFonts w:ascii="Times New Roman" w:hAnsi="Times New Roman" w:cs="Times New Roman"/>
          <w:b w:val="0"/>
          <w:sz w:val="28"/>
          <w:szCs w:val="28"/>
        </w:rPr>
        <w:t xml:space="preserve">размещает на </w:t>
      </w:r>
      <w:r w:rsidR="00A117ED" w:rsidRPr="00A117ED">
        <w:rPr>
          <w:rFonts w:ascii="Times New Roman" w:hAnsi="Times New Roman" w:cs="Times New Roman"/>
          <w:b w:val="0"/>
          <w:sz w:val="28"/>
          <w:szCs w:val="28"/>
        </w:rPr>
        <w:t>официальном сайте ЗАТО Железногорск в информационно-телекоммуникационной сети</w:t>
      </w:r>
      <w:r w:rsidR="00A117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17ED" w:rsidRPr="00A117ED">
        <w:rPr>
          <w:rFonts w:ascii="Times New Roman" w:hAnsi="Times New Roman" w:cs="Times New Roman"/>
          <w:b w:val="0"/>
          <w:sz w:val="28"/>
          <w:szCs w:val="28"/>
        </w:rPr>
        <w:t xml:space="preserve">Интернет» </w:t>
      </w:r>
      <w:hyperlink r:id="rId12" w:history="1">
        <w:r w:rsidR="00A117ED" w:rsidRPr="00A117ED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www.admk26.ru</w:t>
        </w:r>
      </w:hyperlink>
      <w:r w:rsidR="00A117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17ED" w:rsidRDefault="00A117ED" w:rsidP="005C3900">
      <w:pPr>
        <w:pStyle w:val="ConsPlusTitle"/>
        <w:widowControl/>
        <w:tabs>
          <w:tab w:val="left" w:pos="426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63088" w:rsidRPr="00A117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3088" w:rsidRPr="00A117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Сведения об </w:t>
      </w:r>
      <w:proofErr w:type="gramStart"/>
      <w:r w:rsidR="00663088" w:rsidRPr="00A117ED">
        <w:rPr>
          <w:rFonts w:ascii="Times New Roman" w:eastAsiaTheme="minorHAnsi" w:hAnsi="Times New Roman" w:cs="Times New Roman"/>
          <w:b w:val="0"/>
          <w:sz w:val="28"/>
          <w:szCs w:val="28"/>
        </w:rPr>
        <w:t>уведомлении</w:t>
      </w:r>
      <w:proofErr w:type="gramEnd"/>
      <w:r w:rsidR="00663088" w:rsidRPr="00A117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 проведении общественных обсуждений проекта Технического задания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- уведомление)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0059FD" w:rsidRPr="005C3900" w:rsidRDefault="00A117ED" w:rsidP="00457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C3900">
        <w:rPr>
          <w:rFonts w:ascii="Times New Roman" w:eastAsiaTheme="minorHAnsi" w:hAnsi="Times New Roman"/>
          <w:sz w:val="28"/>
          <w:szCs w:val="28"/>
        </w:rPr>
        <w:t>3.1. Порядок</w:t>
      </w:r>
      <w:r w:rsidR="005C3900" w:rsidRPr="005C3900">
        <w:rPr>
          <w:rFonts w:ascii="Times New Roman" w:eastAsiaTheme="minorHAnsi" w:hAnsi="Times New Roman"/>
          <w:b/>
          <w:sz w:val="28"/>
          <w:szCs w:val="28"/>
        </w:rPr>
        <w:t>,</w:t>
      </w:r>
      <w:r w:rsidR="005C390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C3900" w:rsidRPr="005C3900">
        <w:rPr>
          <w:rFonts w:ascii="Times New Roman" w:hAnsi="Times New Roman"/>
          <w:sz w:val="28"/>
          <w:szCs w:val="28"/>
        </w:rPr>
        <w:t>определяющ</w:t>
      </w:r>
      <w:r w:rsidR="005C3900">
        <w:rPr>
          <w:rFonts w:ascii="Times New Roman" w:hAnsi="Times New Roman"/>
          <w:sz w:val="28"/>
          <w:szCs w:val="28"/>
        </w:rPr>
        <w:t>ий</w:t>
      </w:r>
      <w:r w:rsidR="005C3900" w:rsidRPr="005C3900">
        <w:rPr>
          <w:rFonts w:ascii="Times New Roman" w:hAnsi="Times New Roman"/>
          <w:sz w:val="28"/>
          <w:szCs w:val="28"/>
        </w:rPr>
        <w:t xml:space="preserve"> сроки и последовательность размещения </w:t>
      </w:r>
      <w:r w:rsidR="000059FD" w:rsidRPr="005C3900">
        <w:rPr>
          <w:rFonts w:ascii="Times New Roman" w:eastAsiaTheme="minorHAnsi" w:hAnsi="Times New Roman"/>
          <w:sz w:val="28"/>
          <w:szCs w:val="28"/>
        </w:rPr>
        <w:t>информации, указанной в пунктах 2-</w:t>
      </w:r>
      <w:r w:rsidRPr="005C3900">
        <w:rPr>
          <w:rFonts w:ascii="Times New Roman" w:eastAsiaTheme="minorHAnsi" w:hAnsi="Times New Roman"/>
          <w:sz w:val="28"/>
          <w:szCs w:val="28"/>
        </w:rPr>
        <w:t>3 настоящего решения</w:t>
      </w:r>
      <w:r w:rsidR="000059FD" w:rsidRPr="005C3900">
        <w:rPr>
          <w:rFonts w:ascii="Times New Roman" w:eastAsiaTheme="minorHAnsi" w:hAnsi="Times New Roman"/>
          <w:sz w:val="28"/>
          <w:szCs w:val="28"/>
        </w:rPr>
        <w:t xml:space="preserve">, </w:t>
      </w:r>
      <w:r w:rsidR="005C3900">
        <w:rPr>
          <w:rFonts w:ascii="Times New Roman" w:eastAsiaTheme="minorHAnsi" w:hAnsi="Times New Roman"/>
          <w:sz w:val="28"/>
          <w:szCs w:val="28"/>
        </w:rPr>
        <w:t>у</w:t>
      </w:r>
      <w:r w:rsidR="006D1583">
        <w:rPr>
          <w:rFonts w:ascii="Times New Roman" w:eastAsiaTheme="minorHAnsi" w:hAnsi="Times New Roman"/>
          <w:sz w:val="28"/>
          <w:szCs w:val="28"/>
        </w:rPr>
        <w:t>тверждается</w:t>
      </w:r>
      <w:r w:rsidR="000059FD" w:rsidRPr="005C3900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ЗАТО г</w:t>
      </w:r>
      <w:proofErr w:type="gramStart"/>
      <w:r w:rsidR="000059FD" w:rsidRPr="005C3900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0059FD" w:rsidRPr="005C3900">
        <w:rPr>
          <w:rFonts w:ascii="Times New Roman" w:eastAsiaTheme="minorHAnsi" w:hAnsi="Times New Roman"/>
          <w:sz w:val="28"/>
          <w:szCs w:val="28"/>
        </w:rPr>
        <w:t>елезногорск.</w:t>
      </w:r>
    </w:p>
    <w:p w:rsidR="000059FD" w:rsidRDefault="001C08EE" w:rsidP="005C3900">
      <w:pPr>
        <w:pStyle w:val="ConsPlusTitle"/>
        <w:widowControl/>
        <w:tabs>
          <w:tab w:val="left" w:pos="426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4. Отменить:</w:t>
      </w:r>
    </w:p>
    <w:p w:rsidR="001C08EE" w:rsidRDefault="001C08EE" w:rsidP="005C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13.04.2010 N 2-7Р «Об утверждении Положения 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ЗАТО Железногорск Красноярского края»</w:t>
      </w:r>
    </w:p>
    <w:p w:rsidR="001C08EE" w:rsidRDefault="001C08EE" w:rsidP="005C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23.10.2014 N 50-261Р «О внесении изменений и дополнений в Решение Совета депутатов ЗАТО г. Железногорск от 13.04.2010 N 2-7Р «Об утверждении Положения 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деятельности на территории ЗАТО Железногорск Красноярского края»</w:t>
      </w:r>
    </w:p>
    <w:p w:rsidR="00E76E02" w:rsidRDefault="00E76E02" w:rsidP="000A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5. Настоящее решение не распространяется </w:t>
      </w:r>
      <w:r w:rsidR="00163DAD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0A57FF">
        <w:rPr>
          <w:rFonts w:ascii="Times New Roman" w:eastAsiaTheme="minorHAnsi" w:hAnsi="Times New Roman"/>
          <w:sz w:val="28"/>
          <w:szCs w:val="28"/>
        </w:rPr>
        <w:t xml:space="preserve">общественные слушания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</w:t>
      </w:r>
      <w:proofErr w:type="gramStart"/>
      <w:r w:rsidR="000A57FF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0A57FF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края, </w:t>
      </w:r>
      <w:r>
        <w:rPr>
          <w:rFonts w:ascii="Times New Roman" w:eastAsiaTheme="minorHAnsi" w:hAnsi="Times New Roman"/>
          <w:sz w:val="28"/>
          <w:szCs w:val="28"/>
        </w:rPr>
        <w:t>которы</w:t>
      </w:r>
      <w:r w:rsidR="000A57FF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проведены до 1 сентября 2021 г</w:t>
      </w:r>
      <w:r w:rsidR="000A57FF">
        <w:rPr>
          <w:rFonts w:ascii="Times New Roman" w:eastAsiaTheme="minorHAnsi" w:hAnsi="Times New Roman"/>
          <w:sz w:val="28"/>
          <w:szCs w:val="28"/>
        </w:rPr>
        <w:t>ода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554B7" w:rsidRPr="00C3216A" w:rsidRDefault="00E76E02" w:rsidP="00EB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54B7" w:rsidRPr="00C321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54B7" w:rsidRPr="00C321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54B7" w:rsidRPr="00C3216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571F0B">
        <w:rPr>
          <w:rFonts w:ascii="Times New Roman" w:eastAsiaTheme="minorHAnsi" w:hAnsi="Times New Roman"/>
          <w:sz w:val="28"/>
          <w:szCs w:val="28"/>
        </w:rPr>
        <w:t>постоянной комиссии по вопросам местного самоуправления и законности А.С. Федотова</w:t>
      </w:r>
      <w:r w:rsidR="002554B7" w:rsidRPr="00C3216A">
        <w:rPr>
          <w:rFonts w:ascii="Times New Roman" w:hAnsi="Times New Roman"/>
          <w:sz w:val="28"/>
          <w:szCs w:val="28"/>
        </w:rPr>
        <w:t>.</w:t>
      </w:r>
    </w:p>
    <w:p w:rsidR="00457BF7" w:rsidRDefault="000059FD" w:rsidP="00D8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7BF7" w:rsidRDefault="00457BF7" w:rsidP="00D8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B7" w:rsidRDefault="00E76E02" w:rsidP="00457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54B7" w:rsidRPr="00C3216A">
        <w:rPr>
          <w:rFonts w:ascii="Times New Roman" w:hAnsi="Times New Roman"/>
          <w:sz w:val="28"/>
          <w:szCs w:val="28"/>
        </w:rPr>
        <w:t xml:space="preserve">. </w:t>
      </w:r>
      <w:r w:rsidR="00CD4127" w:rsidRPr="003B418F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6F5E45">
        <w:rPr>
          <w:rFonts w:ascii="Times New Roman" w:hAnsi="Times New Roman"/>
          <w:sz w:val="28"/>
          <w:szCs w:val="28"/>
        </w:rPr>
        <w:t xml:space="preserve">в силу </w:t>
      </w:r>
      <w:r w:rsidR="00CD4127" w:rsidRPr="003B418F">
        <w:rPr>
          <w:rFonts w:ascii="Times New Roman" w:hAnsi="Times New Roman"/>
          <w:sz w:val="28"/>
          <w:szCs w:val="28"/>
        </w:rPr>
        <w:t xml:space="preserve"> </w:t>
      </w:r>
      <w:r w:rsidR="006F5E45">
        <w:rPr>
          <w:rFonts w:ascii="Times New Roman" w:hAnsi="Times New Roman"/>
          <w:sz w:val="28"/>
          <w:szCs w:val="28"/>
        </w:rPr>
        <w:t xml:space="preserve">после его </w:t>
      </w:r>
      <w:r w:rsidR="006F5E45" w:rsidRPr="003B418F">
        <w:rPr>
          <w:rFonts w:ascii="Times New Roman" w:hAnsi="Times New Roman"/>
          <w:sz w:val="28"/>
          <w:szCs w:val="28"/>
        </w:rPr>
        <w:t>официально</w:t>
      </w:r>
      <w:r w:rsidR="006F5E45">
        <w:rPr>
          <w:rFonts w:ascii="Times New Roman" w:hAnsi="Times New Roman"/>
          <w:sz w:val="28"/>
          <w:szCs w:val="28"/>
        </w:rPr>
        <w:t>го</w:t>
      </w:r>
      <w:r w:rsidR="006F5E45" w:rsidRPr="003B418F">
        <w:rPr>
          <w:rFonts w:ascii="Times New Roman" w:hAnsi="Times New Roman"/>
          <w:sz w:val="28"/>
          <w:szCs w:val="28"/>
        </w:rPr>
        <w:t xml:space="preserve"> опубликовани</w:t>
      </w:r>
      <w:r w:rsidR="006F5E45">
        <w:rPr>
          <w:rFonts w:ascii="Times New Roman" w:hAnsi="Times New Roman"/>
          <w:sz w:val="28"/>
          <w:szCs w:val="28"/>
        </w:rPr>
        <w:t xml:space="preserve">я </w:t>
      </w:r>
      <w:r w:rsidR="00D82EC1">
        <w:rPr>
          <w:rFonts w:ascii="Times New Roman" w:eastAsiaTheme="minorHAnsi" w:hAnsi="Times New Roman"/>
          <w:sz w:val="28"/>
          <w:szCs w:val="28"/>
        </w:rPr>
        <w:t xml:space="preserve"> и действует до 1 сентября 2027 года</w:t>
      </w:r>
      <w:r w:rsidR="006F5E45">
        <w:rPr>
          <w:rFonts w:ascii="Times New Roman" w:eastAsiaTheme="minorHAnsi" w:hAnsi="Times New Roman"/>
          <w:sz w:val="28"/>
          <w:szCs w:val="28"/>
        </w:rPr>
        <w:t>.</w:t>
      </w:r>
    </w:p>
    <w:p w:rsidR="002554B7" w:rsidRDefault="002554B7" w:rsidP="00EB0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BF7" w:rsidRPr="00C3216A" w:rsidRDefault="00457BF7" w:rsidP="00EB0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A447FC">
        <w:rPr>
          <w:rFonts w:ascii="Times New Roman" w:hAnsi="Times New Roman"/>
          <w:sz w:val="28"/>
          <w:szCs w:val="28"/>
        </w:rPr>
        <w:t>Глава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447FC">
        <w:rPr>
          <w:rFonts w:ascii="Times New Roman" w:hAnsi="Times New Roman"/>
          <w:sz w:val="28"/>
          <w:szCs w:val="28"/>
        </w:rPr>
        <w:t>г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2554B7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                           </w:t>
      </w:r>
      <w:r w:rsidR="006E11A7">
        <w:rPr>
          <w:rFonts w:ascii="Times New Roman" w:hAnsi="Times New Roman"/>
          <w:sz w:val="28"/>
          <w:szCs w:val="28"/>
        </w:rPr>
        <w:t>С.Д.</w:t>
      </w:r>
      <w:r w:rsidR="007E1318">
        <w:rPr>
          <w:rFonts w:ascii="Times New Roman" w:hAnsi="Times New Roman"/>
          <w:sz w:val="28"/>
          <w:szCs w:val="28"/>
        </w:rPr>
        <w:t xml:space="preserve"> П</w:t>
      </w:r>
      <w:r w:rsidR="006E11A7">
        <w:rPr>
          <w:rFonts w:ascii="Times New Roman" w:hAnsi="Times New Roman"/>
          <w:sz w:val="28"/>
          <w:szCs w:val="28"/>
        </w:rPr>
        <w:t>роскурнин</w:t>
      </w:r>
      <w:r w:rsidRPr="00A447F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FC"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 w:rsidRPr="00A447FC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82EC1" w:rsidRDefault="00612F14" w:rsidP="00612F14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D82EC1" w:rsidRDefault="00D82EC1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8703EA" w:rsidRDefault="008703EA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8703EA" w:rsidRDefault="008703EA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8703EA" w:rsidRDefault="008703EA" w:rsidP="00612F14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8703EA" w:rsidRPr="00D1071D" w:rsidRDefault="008703EA" w:rsidP="00457BF7">
      <w:pPr>
        <w:pStyle w:val="ConsNormal"/>
        <w:widowControl/>
        <w:ind w:firstLine="0"/>
        <w:jc w:val="both"/>
        <w:rPr>
          <w:sz w:val="28"/>
          <w:szCs w:val="28"/>
        </w:rPr>
      </w:pPr>
    </w:p>
    <w:sectPr w:rsidR="008703EA" w:rsidRPr="00D1071D" w:rsidSect="00283A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126"/>
    <w:multiLevelType w:val="multilevel"/>
    <w:tmpl w:val="A2A8B400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auto"/>
        <w:sz w:val="28"/>
      </w:rPr>
    </w:lvl>
  </w:abstractNum>
  <w:abstractNum w:abstractNumId="1">
    <w:nsid w:val="0F450CF1"/>
    <w:multiLevelType w:val="multilevel"/>
    <w:tmpl w:val="7A8E1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3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3AB621D"/>
    <w:multiLevelType w:val="multilevel"/>
    <w:tmpl w:val="A2A8B400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5837" w:hanging="45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auto"/>
        <w:sz w:val="28"/>
      </w:rPr>
    </w:lvl>
  </w:abstractNum>
  <w:abstractNum w:abstractNumId="5">
    <w:nsid w:val="7AFB3F08"/>
    <w:multiLevelType w:val="hybridMultilevel"/>
    <w:tmpl w:val="35FC4CB2"/>
    <w:lvl w:ilvl="0" w:tplc="CBD8D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59FD"/>
    <w:rsid w:val="00013466"/>
    <w:rsid w:val="00013497"/>
    <w:rsid w:val="00025C0F"/>
    <w:rsid w:val="000278A1"/>
    <w:rsid w:val="00076A08"/>
    <w:rsid w:val="0008221D"/>
    <w:rsid w:val="00090859"/>
    <w:rsid w:val="000A57FF"/>
    <w:rsid w:val="000C1BC3"/>
    <w:rsid w:val="000C5B85"/>
    <w:rsid w:val="000F4155"/>
    <w:rsid w:val="00100B9C"/>
    <w:rsid w:val="00126DEA"/>
    <w:rsid w:val="0013181C"/>
    <w:rsid w:val="00141A01"/>
    <w:rsid w:val="0014513B"/>
    <w:rsid w:val="001519F4"/>
    <w:rsid w:val="00153136"/>
    <w:rsid w:val="00163DAD"/>
    <w:rsid w:val="001B4D6C"/>
    <w:rsid w:val="001C08EE"/>
    <w:rsid w:val="001E448F"/>
    <w:rsid w:val="001F17B6"/>
    <w:rsid w:val="00233EBD"/>
    <w:rsid w:val="002554B7"/>
    <w:rsid w:val="00283A54"/>
    <w:rsid w:val="002922E8"/>
    <w:rsid w:val="002A7EB9"/>
    <w:rsid w:val="002B05F9"/>
    <w:rsid w:val="002C1F1D"/>
    <w:rsid w:val="002C67AA"/>
    <w:rsid w:val="002D443C"/>
    <w:rsid w:val="002F3CE1"/>
    <w:rsid w:val="003051F6"/>
    <w:rsid w:val="00331009"/>
    <w:rsid w:val="00347630"/>
    <w:rsid w:val="003524DA"/>
    <w:rsid w:val="00360D8D"/>
    <w:rsid w:val="0036519B"/>
    <w:rsid w:val="003748A0"/>
    <w:rsid w:val="003B7BF6"/>
    <w:rsid w:val="003C50F8"/>
    <w:rsid w:val="003D447F"/>
    <w:rsid w:val="0042390E"/>
    <w:rsid w:val="00425D56"/>
    <w:rsid w:val="00430FD1"/>
    <w:rsid w:val="004347C0"/>
    <w:rsid w:val="0044395E"/>
    <w:rsid w:val="00446300"/>
    <w:rsid w:val="00454D30"/>
    <w:rsid w:val="00457BF7"/>
    <w:rsid w:val="00491003"/>
    <w:rsid w:val="00495656"/>
    <w:rsid w:val="004B6EAD"/>
    <w:rsid w:val="004D4157"/>
    <w:rsid w:val="004E467A"/>
    <w:rsid w:val="0052394E"/>
    <w:rsid w:val="00535994"/>
    <w:rsid w:val="00543F48"/>
    <w:rsid w:val="00544CB5"/>
    <w:rsid w:val="00571F0B"/>
    <w:rsid w:val="00582671"/>
    <w:rsid w:val="00585A27"/>
    <w:rsid w:val="00593421"/>
    <w:rsid w:val="005A6148"/>
    <w:rsid w:val="005B76D4"/>
    <w:rsid w:val="005C1B9A"/>
    <w:rsid w:val="005C3900"/>
    <w:rsid w:val="005C769A"/>
    <w:rsid w:val="005D188F"/>
    <w:rsid w:val="0061157E"/>
    <w:rsid w:val="00612F14"/>
    <w:rsid w:val="00640C75"/>
    <w:rsid w:val="00642D0A"/>
    <w:rsid w:val="00663088"/>
    <w:rsid w:val="00663752"/>
    <w:rsid w:val="006676C1"/>
    <w:rsid w:val="0068129C"/>
    <w:rsid w:val="00690C39"/>
    <w:rsid w:val="00695252"/>
    <w:rsid w:val="006A174B"/>
    <w:rsid w:val="006A7F3A"/>
    <w:rsid w:val="006D1583"/>
    <w:rsid w:val="006E11A7"/>
    <w:rsid w:val="006F1E11"/>
    <w:rsid w:val="006F5E45"/>
    <w:rsid w:val="00717F4C"/>
    <w:rsid w:val="00720B69"/>
    <w:rsid w:val="00726CBA"/>
    <w:rsid w:val="00727038"/>
    <w:rsid w:val="007A0254"/>
    <w:rsid w:val="007A6E9A"/>
    <w:rsid w:val="007B1D9D"/>
    <w:rsid w:val="007B66CB"/>
    <w:rsid w:val="007B76D8"/>
    <w:rsid w:val="007D28DD"/>
    <w:rsid w:val="007D3C7C"/>
    <w:rsid w:val="007E1318"/>
    <w:rsid w:val="007F5CDC"/>
    <w:rsid w:val="008002E1"/>
    <w:rsid w:val="0080098E"/>
    <w:rsid w:val="008014DD"/>
    <w:rsid w:val="00803256"/>
    <w:rsid w:val="00804A77"/>
    <w:rsid w:val="008054C9"/>
    <w:rsid w:val="008079B1"/>
    <w:rsid w:val="00822F62"/>
    <w:rsid w:val="00851737"/>
    <w:rsid w:val="00855B75"/>
    <w:rsid w:val="00860C88"/>
    <w:rsid w:val="008703EA"/>
    <w:rsid w:val="00881E25"/>
    <w:rsid w:val="008A5AFC"/>
    <w:rsid w:val="008B0AD9"/>
    <w:rsid w:val="008C1FAF"/>
    <w:rsid w:val="008C68BB"/>
    <w:rsid w:val="008C7759"/>
    <w:rsid w:val="00910C20"/>
    <w:rsid w:val="00951E14"/>
    <w:rsid w:val="009904C6"/>
    <w:rsid w:val="009942A8"/>
    <w:rsid w:val="009A52A8"/>
    <w:rsid w:val="009A7D65"/>
    <w:rsid w:val="009B48E3"/>
    <w:rsid w:val="009D0617"/>
    <w:rsid w:val="00A01318"/>
    <w:rsid w:val="00A117ED"/>
    <w:rsid w:val="00A460F3"/>
    <w:rsid w:val="00A77184"/>
    <w:rsid w:val="00A82BDC"/>
    <w:rsid w:val="00A968B8"/>
    <w:rsid w:val="00AC0EA2"/>
    <w:rsid w:val="00B012D7"/>
    <w:rsid w:val="00B21522"/>
    <w:rsid w:val="00B26AE4"/>
    <w:rsid w:val="00B33FE7"/>
    <w:rsid w:val="00B53B2E"/>
    <w:rsid w:val="00B567E2"/>
    <w:rsid w:val="00B825D0"/>
    <w:rsid w:val="00B90F3D"/>
    <w:rsid w:val="00BB728E"/>
    <w:rsid w:val="00BC2ABF"/>
    <w:rsid w:val="00BC42BB"/>
    <w:rsid w:val="00BC525B"/>
    <w:rsid w:val="00BF6436"/>
    <w:rsid w:val="00C14A05"/>
    <w:rsid w:val="00C32C1D"/>
    <w:rsid w:val="00C40A40"/>
    <w:rsid w:val="00C443B2"/>
    <w:rsid w:val="00C55F52"/>
    <w:rsid w:val="00C922D8"/>
    <w:rsid w:val="00C932F0"/>
    <w:rsid w:val="00C94721"/>
    <w:rsid w:val="00C95AC0"/>
    <w:rsid w:val="00CA68A6"/>
    <w:rsid w:val="00CB7035"/>
    <w:rsid w:val="00CC14DE"/>
    <w:rsid w:val="00CD4127"/>
    <w:rsid w:val="00CD66D1"/>
    <w:rsid w:val="00CE679F"/>
    <w:rsid w:val="00D05369"/>
    <w:rsid w:val="00D36DAD"/>
    <w:rsid w:val="00D44152"/>
    <w:rsid w:val="00D7685C"/>
    <w:rsid w:val="00D82EC1"/>
    <w:rsid w:val="00D96AF8"/>
    <w:rsid w:val="00DE7038"/>
    <w:rsid w:val="00DF19A2"/>
    <w:rsid w:val="00DF6D6B"/>
    <w:rsid w:val="00E0099B"/>
    <w:rsid w:val="00E11649"/>
    <w:rsid w:val="00E141F0"/>
    <w:rsid w:val="00E1578D"/>
    <w:rsid w:val="00E23E29"/>
    <w:rsid w:val="00E35254"/>
    <w:rsid w:val="00E37AEB"/>
    <w:rsid w:val="00E538CE"/>
    <w:rsid w:val="00E664A8"/>
    <w:rsid w:val="00E73491"/>
    <w:rsid w:val="00E76E02"/>
    <w:rsid w:val="00EB08CB"/>
    <w:rsid w:val="00EB0FF1"/>
    <w:rsid w:val="00EC6A55"/>
    <w:rsid w:val="00ED33C0"/>
    <w:rsid w:val="00EF7BAF"/>
    <w:rsid w:val="00F06E78"/>
    <w:rsid w:val="00F24473"/>
    <w:rsid w:val="00F301D9"/>
    <w:rsid w:val="00F43EBF"/>
    <w:rsid w:val="00F576F1"/>
    <w:rsid w:val="00F658A7"/>
    <w:rsid w:val="00F75662"/>
    <w:rsid w:val="00F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2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1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A10A2D8C3BA128524590520478286B17AE4E375397C684B30B638A14F7F446CD07F8D8A64CA06D9E18E48A02C1BA2C3CF8C88C328C2FD37G7o1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A10A2D8C3BA128524590520478286B17AE4ED713D7C684B30B638A14F7F446CD07F8D8A64CA02DCEE8E48A02C1BA2C3CF8C88C328C2FD37G7o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10A2D8C3BA128524590520478286B17AE4ED753E7F684B30B638A14F7F446CD07F8D8A64CA06DEEE8E48A02C1BA2C3CF8C88C328C2FD37G7o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BBF7-A698-45B9-AE32-66B97B46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3</cp:revision>
  <cp:lastPrinted>2021-08-18T09:11:00Z</cp:lastPrinted>
  <dcterms:created xsi:type="dcterms:W3CDTF">2021-08-23T07:50:00Z</dcterms:created>
  <dcterms:modified xsi:type="dcterms:W3CDTF">2021-08-26T08:39:00Z</dcterms:modified>
</cp:coreProperties>
</file>