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05" w:rsidRDefault="00C24C05" w:rsidP="00C24C05">
      <w:pPr>
        <w:spacing w:before="100" w:beforeAutospacing="1" w:after="100" w:afterAutospacing="1"/>
        <w:contextualSpacing/>
        <w:jc w:val="center"/>
        <w:rPr>
          <w:b/>
          <w:bCs/>
          <w:szCs w:val="28"/>
          <w:lang w:val="en-US"/>
        </w:rPr>
      </w:pPr>
    </w:p>
    <w:p w:rsidR="00866B83" w:rsidRDefault="00866B83" w:rsidP="00C24C05">
      <w:pPr>
        <w:spacing w:before="100" w:beforeAutospacing="1" w:after="100" w:afterAutospacing="1"/>
        <w:contextualSpacing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proofErr w:type="gramStart"/>
      <w:r w:rsidR="00EF7B56">
        <w:rPr>
          <w:b/>
          <w:bCs/>
          <w:szCs w:val="28"/>
        </w:rPr>
        <w:t>Принят</w:t>
      </w:r>
      <w:proofErr w:type="gramEnd"/>
      <w:r w:rsidR="008D315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 заседании</w:t>
      </w:r>
    </w:p>
    <w:p w:rsidR="00C24C05" w:rsidRDefault="00866B83" w:rsidP="00C24C05">
      <w:pPr>
        <w:spacing w:before="100" w:beforeAutospacing="1" w:after="100" w:afterAutospacing="1"/>
        <w:contextualSpacing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рабочей группы 27.04.2021</w:t>
      </w:r>
    </w:p>
    <w:p w:rsidR="00EF7B56" w:rsidRPr="00127165" w:rsidRDefault="00EF7B56" w:rsidP="00C24C05">
      <w:pPr>
        <w:spacing w:before="100" w:beforeAutospacing="1" w:after="100" w:afterAutospacing="1"/>
        <w:contextualSpacing/>
        <w:rPr>
          <w:b/>
          <w:bCs/>
          <w:szCs w:val="28"/>
        </w:rPr>
      </w:pPr>
    </w:p>
    <w:p w:rsidR="00C24C05" w:rsidRPr="007475AE" w:rsidRDefault="00C24C05" w:rsidP="008D3158">
      <w:r w:rsidRPr="001D737C">
        <w:rPr>
          <w:b/>
          <w:bCs/>
        </w:rPr>
        <w:t xml:space="preserve">Регламент </w:t>
      </w:r>
      <w:r w:rsidRPr="00997235">
        <w:rPr>
          <w:b/>
          <w:bCs/>
        </w:rPr>
        <w:t>проведения общественных слушаний</w:t>
      </w:r>
      <w:r>
        <w:rPr>
          <w:b/>
          <w:bCs/>
        </w:rPr>
        <w:t xml:space="preserve">: </w:t>
      </w:r>
      <w:r w:rsidRPr="007475AE">
        <w:t>"Материалы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- «Вывод из эксплуатации открытого бассейна – хранилища РАО № 365 ФГУП «ГХК», г. Железногорск, Красноярский край»"</w:t>
      </w:r>
      <w:r w:rsidR="008D3158">
        <w:t xml:space="preserve"> </w:t>
      </w:r>
    </w:p>
    <w:p w:rsidR="00C24C05" w:rsidRPr="007475AE" w:rsidRDefault="00C24C05" w:rsidP="00C24C05">
      <w:pPr>
        <w:pStyle w:val="a3"/>
        <w:ind w:left="0" w:firstLine="567"/>
        <w:rPr>
          <w:b/>
        </w:rPr>
      </w:pPr>
      <w:r w:rsidRPr="007475AE">
        <w:rPr>
          <w:b/>
          <w:bCs/>
        </w:rPr>
        <w:t xml:space="preserve">1. Общественные слушания проводятся </w:t>
      </w:r>
      <w:r w:rsidRPr="007475AE">
        <w:rPr>
          <w:b/>
        </w:rPr>
        <w:t xml:space="preserve"> на </w:t>
      </w:r>
      <w:r w:rsidRPr="007475AE">
        <w:rPr>
          <w:b/>
          <w:bCs/>
        </w:rPr>
        <w:t>основании:</w:t>
      </w:r>
    </w:p>
    <w:p w:rsidR="00C24C05" w:rsidRPr="007475AE" w:rsidRDefault="00C24C05" w:rsidP="00C24C05">
      <w:pPr>
        <w:ind w:firstLine="851"/>
        <w:contextualSpacing/>
      </w:pPr>
      <w:r w:rsidRPr="007475AE">
        <w:t>1.1. Федерального закона от 10.01.2002 № 7-ФЗ «Об охране окружающей среды».</w:t>
      </w:r>
    </w:p>
    <w:p w:rsidR="00C24C05" w:rsidRPr="007475AE" w:rsidRDefault="00C24C05" w:rsidP="00C24C05">
      <w:pPr>
        <w:ind w:firstLine="851"/>
        <w:contextualSpacing/>
      </w:pPr>
      <w:r w:rsidRPr="007475AE">
        <w:t>1.2. Федерального закона от 23.11.1995 № 174-ФЗ «Об экологической экспертизе».</w:t>
      </w:r>
    </w:p>
    <w:p w:rsidR="00C24C05" w:rsidRPr="007475AE" w:rsidRDefault="00C24C05" w:rsidP="00C24C05">
      <w:pPr>
        <w:ind w:firstLine="851"/>
        <w:contextualSpacing/>
      </w:pPr>
      <w:r w:rsidRPr="007475AE">
        <w:t>1.3. Федерального закона от 21.11.1995 № 170-ФЗ «Об использовании атомной энергии».</w:t>
      </w:r>
    </w:p>
    <w:p w:rsidR="00C24C05" w:rsidRPr="007475AE" w:rsidRDefault="00C24C05" w:rsidP="00C24C05">
      <w:pPr>
        <w:ind w:firstLine="851"/>
        <w:contextualSpacing/>
      </w:pPr>
      <w:r w:rsidRPr="007475AE">
        <w:t>1.4. Положения «Об оценке воздействия намечаемой хозяйственной и иной деятельности на окружающую среду в Российской Федерации», утвержденного приказом Госкомэкологии РФ от 16.05.2000 № 372.</w:t>
      </w:r>
    </w:p>
    <w:p w:rsidR="00C24C05" w:rsidRPr="007475AE" w:rsidRDefault="00C24C05" w:rsidP="00C24C05">
      <w:pPr>
        <w:ind w:firstLine="851"/>
        <w:contextualSpacing/>
      </w:pPr>
      <w:r w:rsidRPr="007475AE">
        <w:t>1.5.</w:t>
      </w:r>
      <w:r w:rsidRPr="007475AE">
        <w:rPr>
          <w:b/>
        </w:rPr>
        <w:t xml:space="preserve"> </w:t>
      </w:r>
      <w:r w:rsidRPr="007475AE">
        <w:t>Положения "О порядке организации и проведения общественных слушаний по оценке воздействия на окружающую среду при реализации планируемой или осуществляемой хозяйственной или иной деятельности и по объектам экологической экспертизы на территории ЗАТО Железногорск Красноярского края", утвержденным Решением Совета депутатов ЗАТО г. Железногорск Красноярского края от 13 апреля 2010 г. № 2-7Р.</w:t>
      </w:r>
    </w:p>
    <w:p w:rsidR="00C24C05" w:rsidRPr="007475AE" w:rsidRDefault="00C24C05" w:rsidP="00C24C05">
      <w:pPr>
        <w:ind w:firstLine="851"/>
        <w:contextualSpacing/>
      </w:pPr>
      <w:r w:rsidRPr="007475AE">
        <w:t>1.6. Устава муниципального образования «Закрытое административно-территориальное образование Железногорск Красноярского края», утвержденного решением Совета депутатов ЗАТО г. Железногорск от 23 июня 2011 г. N 16-95Р.</w:t>
      </w:r>
    </w:p>
    <w:p w:rsidR="00C24C05" w:rsidRPr="007475AE" w:rsidRDefault="00C24C05" w:rsidP="00C24C05">
      <w:r w:rsidRPr="007475AE">
        <w:tab/>
        <w:t>1.7</w:t>
      </w:r>
      <w:r w:rsidRPr="007475AE">
        <w:rPr>
          <w:color w:val="FF0000"/>
        </w:rPr>
        <w:t>.</w:t>
      </w:r>
      <w:r w:rsidRPr="007475AE">
        <w:t xml:space="preserve"> Постановления Администрации ЗАТО г. Железногорск № 624 от 29.03.2021 «О назначении общественных слушаний на тему: </w:t>
      </w:r>
      <w:r>
        <w:rPr>
          <w:sz w:val="28"/>
          <w:szCs w:val="28"/>
        </w:rPr>
        <w:t>"</w:t>
      </w:r>
      <w:r w:rsidRPr="007475AE">
        <w:t xml:space="preserve">Материалы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- «Вывод из эксплуатации открытого бассейна – хранилища РАО № 365 ФГУП «ГХК», г. Железногорск, Красноярский край»". </w:t>
      </w:r>
    </w:p>
    <w:p w:rsidR="00C24C05" w:rsidRPr="007475AE" w:rsidRDefault="00C24C05" w:rsidP="00C24C05">
      <w:pPr>
        <w:ind w:firstLine="851"/>
        <w:contextualSpacing/>
      </w:pPr>
    </w:p>
    <w:p w:rsidR="00C24C05" w:rsidRPr="007475AE" w:rsidRDefault="00C24C05" w:rsidP="00C24C05">
      <w:pPr>
        <w:ind w:firstLine="708"/>
        <w:contextualSpacing/>
      </w:pPr>
      <w:r w:rsidRPr="007475AE">
        <w:rPr>
          <w:b/>
        </w:rPr>
        <w:t xml:space="preserve">2. Общественные слушания организуются </w:t>
      </w:r>
      <w:r w:rsidRPr="007475AE">
        <w:t>Администрацией ЗАТО г. Железногорск</w:t>
      </w:r>
    </w:p>
    <w:p w:rsidR="00C24C05" w:rsidRPr="007475AE" w:rsidRDefault="00C24C05" w:rsidP="00C24C05">
      <w:pPr>
        <w:ind w:firstLine="708"/>
        <w:contextualSpacing/>
      </w:pPr>
    </w:p>
    <w:p w:rsidR="00C24C05" w:rsidRPr="007475AE" w:rsidRDefault="00C24C05" w:rsidP="00C24C05">
      <w:pPr>
        <w:ind w:firstLine="708"/>
        <w:contextualSpacing/>
      </w:pPr>
      <w:r w:rsidRPr="007475AE">
        <w:rPr>
          <w:b/>
        </w:rPr>
        <w:t>3. Цель общественных слушаний:</w:t>
      </w:r>
      <w:r w:rsidRPr="007475AE">
        <w:t xml:space="preserve"> обсуждение материалов обоснования лицензии на осуществление деятельности в области использования атомной энергии - «Вывод из эксплуатации открытого бассейна – хранилища РАО № 365 ФГУП «ГХК», г. Железногорск, Красноярский край»», включая материалы оценки воздействия на окружающую среду.</w:t>
      </w:r>
    </w:p>
    <w:p w:rsidR="00C24C05" w:rsidRPr="007475AE" w:rsidRDefault="00C24C05" w:rsidP="00C24C05">
      <w:pPr>
        <w:ind w:firstLine="708"/>
        <w:contextualSpacing/>
        <w:rPr>
          <w:bCs/>
        </w:rPr>
      </w:pPr>
      <w:r w:rsidRPr="007475AE">
        <w:rPr>
          <w:b/>
          <w:bCs/>
        </w:rPr>
        <w:t>4. Участники общественных слушаний:</w:t>
      </w:r>
    </w:p>
    <w:p w:rsidR="00C24C05" w:rsidRPr="007475AE" w:rsidRDefault="00C24C05" w:rsidP="00C24C05">
      <w:pPr>
        <w:ind w:firstLine="851"/>
        <w:contextualSpacing/>
        <w:rPr>
          <w:bCs/>
        </w:rPr>
      </w:pPr>
      <w:r w:rsidRPr="007475AE">
        <w:rPr>
          <w:b/>
          <w:bCs/>
        </w:rPr>
        <w:t xml:space="preserve">Ведущий (председатель) общественных слушаний </w:t>
      </w:r>
      <w:r w:rsidRPr="007475AE">
        <w:rPr>
          <w:bCs/>
        </w:rPr>
        <w:t>организует проведение общественных слушаний, открывает общественные слушания, следит за регламентом и порядком обсуждения вопросов.</w:t>
      </w:r>
    </w:p>
    <w:p w:rsidR="00C24C05" w:rsidRPr="007475AE" w:rsidRDefault="00C24C05" w:rsidP="00C24C05">
      <w:pPr>
        <w:ind w:firstLine="851"/>
        <w:contextualSpacing/>
      </w:pPr>
      <w:r w:rsidRPr="007475AE">
        <w:rPr>
          <w:b/>
        </w:rPr>
        <w:t xml:space="preserve">Секретари общественных слушаний </w:t>
      </w:r>
      <w:r w:rsidRPr="007475AE">
        <w:t xml:space="preserve">– принимают и обрабатывают поступившие от участников общественных слушаний вопросы и заявки на выступление  по теме общественных слушаний. </w:t>
      </w:r>
    </w:p>
    <w:p w:rsidR="00C24C05" w:rsidRPr="007475AE" w:rsidRDefault="00C24C05" w:rsidP="00C24C05">
      <w:pPr>
        <w:ind w:firstLine="851"/>
        <w:contextualSpacing/>
      </w:pPr>
      <w:r w:rsidRPr="007475AE">
        <w:rPr>
          <w:b/>
        </w:rPr>
        <w:t>Ведущий протокола общественных слушаний</w:t>
      </w:r>
      <w:r w:rsidRPr="007475AE">
        <w:t xml:space="preserve"> – ведет протокол общественных слушаний.</w:t>
      </w:r>
    </w:p>
    <w:p w:rsidR="00C24C05" w:rsidRPr="007475AE" w:rsidRDefault="00C24C05" w:rsidP="00C24C05">
      <w:pPr>
        <w:ind w:firstLine="851"/>
        <w:contextualSpacing/>
      </w:pPr>
      <w:r w:rsidRPr="007475AE">
        <w:rPr>
          <w:b/>
        </w:rPr>
        <w:lastRenderedPageBreak/>
        <w:t xml:space="preserve">Докладчики и содокладчики </w:t>
      </w:r>
      <w:r w:rsidRPr="007475AE">
        <w:rPr>
          <w:b/>
          <w:bCs/>
        </w:rPr>
        <w:t>общественных слушаний</w:t>
      </w:r>
      <w:r w:rsidRPr="007475AE">
        <w:t xml:space="preserve"> – лица, выступающие с докладом согласно повестке общественных слушаний.</w:t>
      </w:r>
    </w:p>
    <w:p w:rsidR="00C24C05" w:rsidRPr="007475AE" w:rsidRDefault="00C24C05" w:rsidP="00C24C05">
      <w:pPr>
        <w:ind w:firstLine="851"/>
        <w:contextualSpacing/>
      </w:pPr>
      <w:r w:rsidRPr="007475AE">
        <w:rPr>
          <w:b/>
        </w:rPr>
        <w:t>Выступающие</w:t>
      </w:r>
      <w:r w:rsidRPr="007475AE">
        <w:t xml:space="preserve"> – участники общественных слушаний, подавшие заявку на выступление в рамках общественных слушаний в письменной форме на регистрационной карте.</w:t>
      </w:r>
    </w:p>
    <w:p w:rsidR="00C24C05" w:rsidRPr="007475AE" w:rsidRDefault="00C24C05" w:rsidP="00C24C05">
      <w:pPr>
        <w:ind w:firstLine="851"/>
        <w:contextualSpacing/>
      </w:pPr>
      <w:r w:rsidRPr="007475AE">
        <w:rPr>
          <w:b/>
        </w:rPr>
        <w:t xml:space="preserve">Иные участники общественных слушаний </w:t>
      </w:r>
      <w:r w:rsidRPr="007475AE">
        <w:t>– все заинтересованные лица, в том числе население, представители органов государственной власти, местного самоуправления, заказчика и проектировщика объекта хозяйственной или иной деятельности, или иные уполномоченные ими лица, представители средств массовой информации</w:t>
      </w:r>
      <w:r w:rsidR="00EF7B56">
        <w:t>,</w:t>
      </w:r>
      <w:r w:rsidR="00F449B5" w:rsidRPr="00F449B5">
        <w:rPr>
          <w:sz w:val="28"/>
          <w:szCs w:val="28"/>
        </w:rPr>
        <w:t xml:space="preserve"> </w:t>
      </w:r>
      <w:r w:rsidR="00F449B5" w:rsidRPr="00F449B5">
        <w:t xml:space="preserve">зарегистрированные в установленном настоящим регламентом порядке, </w:t>
      </w:r>
      <w:proofErr w:type="spellStart"/>
      <w:r w:rsidR="00F449B5" w:rsidRPr="00F449B5">
        <w:t>очно</w:t>
      </w:r>
      <w:proofErr w:type="spellEnd"/>
      <w:r w:rsidR="00F449B5" w:rsidRPr="00F449B5">
        <w:t xml:space="preserve"> присутствующие на </w:t>
      </w:r>
      <w:r w:rsidR="00F449B5">
        <w:t>общественных слушаниях.</w:t>
      </w:r>
    </w:p>
    <w:p w:rsidR="00C24C05" w:rsidRPr="007475AE" w:rsidRDefault="00C24C05" w:rsidP="00C24C05">
      <w:pPr>
        <w:spacing w:before="240"/>
        <w:ind w:firstLine="851"/>
        <w:rPr>
          <w:b/>
          <w:bCs/>
        </w:rPr>
      </w:pPr>
      <w:r w:rsidRPr="007475AE">
        <w:rPr>
          <w:b/>
        </w:rPr>
        <w:t xml:space="preserve">5. </w:t>
      </w:r>
      <w:r w:rsidRPr="007475AE">
        <w:rPr>
          <w:b/>
          <w:bCs/>
        </w:rPr>
        <w:t>Порядок проведения общественных слушаний:</w:t>
      </w:r>
    </w:p>
    <w:p w:rsidR="00C24C05" w:rsidRPr="007475AE" w:rsidRDefault="00C24C05" w:rsidP="00C24C05">
      <w:pPr>
        <w:ind w:firstLine="851"/>
        <w:contextualSpacing/>
        <w:jc w:val="left"/>
        <w:rPr>
          <w:b/>
        </w:rPr>
      </w:pPr>
      <w:r w:rsidRPr="007475AE">
        <w:rPr>
          <w:b/>
        </w:rPr>
        <w:t>5.1. Место, дата и время проведения общественных слушаний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5.1.1. Место проведения </w:t>
      </w:r>
      <w:r w:rsidRPr="007475AE">
        <w:t xml:space="preserve">общественных слушаний </w:t>
      </w:r>
      <w:r w:rsidRPr="007475AE">
        <w:rPr>
          <w:iCs/>
        </w:rPr>
        <w:t xml:space="preserve">– </w:t>
      </w:r>
      <w:r w:rsidRPr="007475AE">
        <w:t>в помещении большого зала заседаний (4 этаж) Администрации ЗАТО г. Железногорск по адресу: Красноярский край, ЗАТО Железногорск, город Железногорск, ул. 22 партсъезда, д.21.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5.1.2. Дата проведения – </w:t>
      </w:r>
      <w:r>
        <w:rPr>
          <w:iCs/>
        </w:rPr>
        <w:t xml:space="preserve">11 мая </w:t>
      </w:r>
      <w:r w:rsidRPr="007475AE">
        <w:rPr>
          <w:iCs/>
        </w:rPr>
        <w:t>202</w:t>
      </w:r>
      <w:r>
        <w:rPr>
          <w:iCs/>
        </w:rPr>
        <w:t>1</w:t>
      </w:r>
      <w:r w:rsidRPr="007475AE">
        <w:rPr>
          <w:iCs/>
        </w:rPr>
        <w:t xml:space="preserve"> года.</w:t>
      </w:r>
    </w:p>
    <w:p w:rsidR="00C24C05" w:rsidRPr="007475AE" w:rsidRDefault="00C24C05" w:rsidP="00C24C05">
      <w:pPr>
        <w:ind w:firstLine="851"/>
        <w:contextualSpacing/>
      </w:pPr>
      <w:r w:rsidRPr="007475AE">
        <w:rPr>
          <w:iCs/>
        </w:rPr>
        <w:t>5.1.3. </w:t>
      </w:r>
      <w:r w:rsidRPr="007475AE">
        <w:t>Начало общественных слушаний – 1</w:t>
      </w:r>
      <w:r>
        <w:t>6</w:t>
      </w:r>
      <w:r w:rsidRPr="007475AE">
        <w:t>:00.</w:t>
      </w:r>
    </w:p>
    <w:p w:rsidR="00C24C05" w:rsidRPr="007475AE" w:rsidRDefault="00C24C05" w:rsidP="00C24C05">
      <w:pPr>
        <w:ind w:firstLine="851"/>
        <w:contextualSpacing/>
        <w:jc w:val="left"/>
        <w:rPr>
          <w:b/>
        </w:rPr>
      </w:pPr>
      <w:r w:rsidRPr="007475AE">
        <w:rPr>
          <w:b/>
        </w:rPr>
        <w:t>5.2. Регистрация участников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5.2.1. Участники </w:t>
      </w:r>
      <w:r w:rsidRPr="007475AE">
        <w:t xml:space="preserve">общественных слушаний </w:t>
      </w:r>
      <w:r w:rsidRPr="007475AE">
        <w:rPr>
          <w:iCs/>
        </w:rPr>
        <w:t>проходят регистрацию.</w:t>
      </w:r>
    </w:p>
    <w:p w:rsidR="00C24C05" w:rsidRPr="007475AE" w:rsidRDefault="00C24C05" w:rsidP="00C24C05">
      <w:pPr>
        <w:ind w:left="851"/>
        <w:contextualSpacing/>
        <w:rPr>
          <w:iCs/>
        </w:rPr>
      </w:pPr>
      <w:r w:rsidRPr="007475AE">
        <w:rPr>
          <w:iCs/>
        </w:rPr>
        <w:t>5.2.2. Регистрация участников общественных слушаний – с 1</w:t>
      </w:r>
      <w:r>
        <w:rPr>
          <w:iCs/>
        </w:rPr>
        <w:t>5</w:t>
      </w:r>
      <w:r w:rsidRPr="007475AE">
        <w:rPr>
          <w:iCs/>
        </w:rPr>
        <w:t>.00 до 1</w:t>
      </w:r>
      <w:r>
        <w:rPr>
          <w:iCs/>
        </w:rPr>
        <w:t>6</w:t>
      </w:r>
      <w:r w:rsidRPr="007475AE">
        <w:rPr>
          <w:iCs/>
        </w:rPr>
        <w:t xml:space="preserve">.00.   5.2.3. Регистрация </w:t>
      </w:r>
      <w:r w:rsidR="007944F6" w:rsidRPr="007944F6">
        <w:t>проводится путем внесения сведения об участниках в регистрационные листы</w:t>
      </w:r>
      <w:r w:rsidRPr="007475AE">
        <w:rPr>
          <w:iCs/>
        </w:rPr>
        <w:t>.</w:t>
      </w:r>
    </w:p>
    <w:p w:rsidR="00B44D0F" w:rsidRPr="00B44D0F" w:rsidRDefault="00C24C05" w:rsidP="00B44D0F">
      <w:pPr>
        <w:ind w:firstLine="851"/>
        <w:contextualSpacing/>
        <w:rPr>
          <w:iCs/>
        </w:rPr>
      </w:pPr>
      <w:r w:rsidRPr="007475AE">
        <w:rPr>
          <w:iCs/>
        </w:rPr>
        <w:t>5.2.4. </w:t>
      </w:r>
      <w:r w:rsidR="00B44D0F" w:rsidRPr="00B44D0F">
        <w:rPr>
          <w:iCs/>
        </w:rPr>
        <w:t xml:space="preserve">В регистрационных листах участникам общественных слушаний присваивается регистрационный номер, указываются фамилия, имя и отчество участника </w:t>
      </w:r>
      <w:r w:rsidR="00B44D0F" w:rsidRPr="00B44D0F">
        <w:t>общественных слушаний</w:t>
      </w:r>
      <w:r w:rsidR="00B44D0F" w:rsidRPr="00B44D0F">
        <w:rPr>
          <w:iCs/>
        </w:rPr>
        <w:t>, адрес его места жительства и/или регистрации (для физических лиц), сведения об организации (для представителей организаций) с указанием наименования организации, ИНН и</w:t>
      </w:r>
      <w:r w:rsidR="00B44D0F">
        <w:rPr>
          <w:iCs/>
        </w:rPr>
        <w:t xml:space="preserve"> (</w:t>
      </w:r>
      <w:r w:rsidR="00B44D0F" w:rsidRPr="00B44D0F">
        <w:rPr>
          <w:iCs/>
        </w:rPr>
        <w:t>или</w:t>
      </w:r>
      <w:r w:rsidR="00B44D0F">
        <w:rPr>
          <w:iCs/>
        </w:rPr>
        <w:t>)</w:t>
      </w:r>
      <w:r w:rsidR="00B44D0F" w:rsidRPr="00B44D0F">
        <w:rPr>
          <w:iCs/>
        </w:rPr>
        <w:t xml:space="preserve"> ОГРН. </w:t>
      </w:r>
    </w:p>
    <w:p w:rsidR="000E48BF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5.2.5. При регистрации участникам </w:t>
      </w:r>
      <w:r w:rsidRPr="007475AE">
        <w:t xml:space="preserve">общественных слушаний </w:t>
      </w:r>
      <w:r w:rsidRPr="007475AE">
        <w:rPr>
          <w:iCs/>
        </w:rPr>
        <w:t xml:space="preserve">выдаётся регистрационное удостоверение, бланк вопроса, бланк  выступления, бланк рекомендаций. </w:t>
      </w:r>
      <w:r w:rsidRPr="007475AE">
        <w:rPr>
          <w:iCs/>
        </w:rPr>
        <w:tab/>
      </w:r>
    </w:p>
    <w:p w:rsidR="00C24C05" w:rsidRPr="007475AE" w:rsidRDefault="00C24C05" w:rsidP="00C24C05">
      <w:pPr>
        <w:ind w:firstLine="851"/>
        <w:contextualSpacing/>
        <w:rPr>
          <w:b/>
          <w:lang w:eastAsia="en-US"/>
        </w:rPr>
      </w:pPr>
      <w:r w:rsidRPr="007475AE">
        <w:rPr>
          <w:b/>
          <w:iCs/>
        </w:rPr>
        <w:t>5</w:t>
      </w:r>
      <w:r w:rsidRPr="007475AE">
        <w:rPr>
          <w:b/>
        </w:rPr>
        <w:t>.3. </w:t>
      </w:r>
      <w:r w:rsidRPr="007475AE">
        <w:rPr>
          <w:b/>
          <w:lang w:eastAsia="en-US"/>
        </w:rPr>
        <w:t>Вступительное слово</w:t>
      </w:r>
    </w:p>
    <w:p w:rsidR="005B0337" w:rsidRPr="00860451" w:rsidRDefault="00C24C05" w:rsidP="005B0337">
      <w:pPr>
        <w:ind w:firstLine="851"/>
        <w:contextualSpacing/>
        <w:rPr>
          <w:iCs/>
          <w:sz w:val="28"/>
          <w:szCs w:val="28"/>
        </w:rPr>
      </w:pPr>
      <w:r w:rsidRPr="007475AE">
        <w:rPr>
          <w:iCs/>
        </w:rPr>
        <w:t>5.3.1. </w:t>
      </w:r>
      <w:r w:rsidR="005B0337">
        <w:rPr>
          <w:iCs/>
        </w:rPr>
        <w:t xml:space="preserve"> </w:t>
      </w:r>
      <w:r w:rsidR="005B0337" w:rsidRPr="005B0337">
        <w:rPr>
          <w:iCs/>
        </w:rPr>
        <w:t>Общественные слушания</w:t>
      </w:r>
      <w:r w:rsidR="005B0337" w:rsidRPr="005B0337">
        <w:t xml:space="preserve"> </w:t>
      </w:r>
      <w:r w:rsidR="005B0337" w:rsidRPr="005B0337">
        <w:rPr>
          <w:iCs/>
        </w:rPr>
        <w:t>начинаются вступительным словом Председателя. Председатель открывает общественные слушания, кратко информирует о сути обсуждаемого вопроса,  инициаторе (заказчике) проведения слушаний, представляет секретарей общественных слушаний, оглашает регламент проведения общественных слушаний</w:t>
      </w:r>
      <w:r w:rsidR="00EF7B56">
        <w:rPr>
          <w:iCs/>
        </w:rPr>
        <w:t>.</w:t>
      </w:r>
      <w:r w:rsidR="005B0337" w:rsidRPr="00860451">
        <w:rPr>
          <w:iCs/>
          <w:sz w:val="28"/>
          <w:szCs w:val="28"/>
        </w:rPr>
        <w:t xml:space="preserve"> </w:t>
      </w:r>
    </w:p>
    <w:p w:rsidR="006F27AD" w:rsidRPr="006F27AD" w:rsidRDefault="00C24C05" w:rsidP="006F27AD">
      <w:pPr>
        <w:ind w:firstLine="851"/>
        <w:contextualSpacing/>
        <w:rPr>
          <w:iCs/>
        </w:rPr>
      </w:pPr>
      <w:r w:rsidRPr="007475AE">
        <w:rPr>
          <w:iCs/>
        </w:rPr>
        <w:t>5.3.2. </w:t>
      </w:r>
      <w:r w:rsidR="006F27AD">
        <w:rPr>
          <w:iCs/>
        </w:rPr>
        <w:t xml:space="preserve"> </w:t>
      </w:r>
      <w:r w:rsidR="006F27AD" w:rsidRPr="006F27AD">
        <w:rPr>
          <w:iCs/>
        </w:rPr>
        <w:t xml:space="preserve">Председатель приглашает докладчиков, содокладчиков, напоминает всем участникам общественных слушаний о возможности задавать вопросы и выступить по теме </w:t>
      </w:r>
      <w:r w:rsidR="006F27AD" w:rsidRPr="006F27AD">
        <w:t>общественных слушаний.</w:t>
      </w:r>
      <w:r w:rsidR="006F27AD" w:rsidRPr="006F27AD">
        <w:rPr>
          <w:iCs/>
        </w:rPr>
        <w:t xml:space="preserve"> </w:t>
      </w:r>
    </w:p>
    <w:p w:rsidR="00C24C05" w:rsidRPr="007475AE" w:rsidRDefault="00C24C05" w:rsidP="00C24C05">
      <w:pPr>
        <w:ind w:firstLine="851"/>
        <w:contextualSpacing/>
        <w:rPr>
          <w:b/>
          <w:iCs/>
        </w:rPr>
      </w:pPr>
      <w:r w:rsidRPr="007475AE">
        <w:rPr>
          <w:b/>
          <w:iCs/>
        </w:rPr>
        <w:t>5.4. Выступления докладчиков и содокладчиков.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5.4.1.  Докладчики, содокладчики и темы докладов определяются повесткой </w:t>
      </w:r>
      <w:r w:rsidRPr="007475AE">
        <w:t>общественных слушаний</w:t>
      </w:r>
      <w:r w:rsidRPr="007475AE">
        <w:rPr>
          <w:iCs/>
        </w:rPr>
        <w:t>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5.4.2. Докладчики и содокладчики вправе осуществлять показ слайдов и иных наглядных материалов во время выступлений.</w:t>
      </w:r>
    </w:p>
    <w:p w:rsidR="00C24C05" w:rsidRPr="007475AE" w:rsidRDefault="00C24C05" w:rsidP="00C24C05">
      <w:pPr>
        <w:ind w:firstLine="851"/>
        <w:contextualSpacing/>
        <w:rPr>
          <w:iCs/>
        </w:rPr>
      </w:pPr>
    </w:p>
    <w:p w:rsidR="00C24C05" w:rsidRPr="007475AE" w:rsidRDefault="00C24C05" w:rsidP="00C24C05">
      <w:pPr>
        <w:ind w:firstLine="851"/>
        <w:contextualSpacing/>
        <w:rPr>
          <w:b/>
        </w:rPr>
      </w:pPr>
      <w:r w:rsidRPr="007475AE">
        <w:rPr>
          <w:b/>
          <w:iCs/>
        </w:rPr>
        <w:t xml:space="preserve">5.5. Выступления участников </w:t>
      </w:r>
      <w:r w:rsidRPr="007475AE">
        <w:rPr>
          <w:b/>
        </w:rPr>
        <w:t>общественных слушаний</w:t>
      </w:r>
    </w:p>
    <w:p w:rsidR="00C24C05" w:rsidRPr="007475AE" w:rsidRDefault="00C24C05" w:rsidP="00C24C05">
      <w:pPr>
        <w:ind w:firstLine="851"/>
        <w:contextualSpacing/>
        <w:rPr>
          <w:bCs/>
          <w:lang w:eastAsia="en-US"/>
        </w:rPr>
      </w:pPr>
      <w:r w:rsidRPr="007475AE">
        <w:rPr>
          <w:bCs/>
          <w:lang w:eastAsia="en-US"/>
        </w:rPr>
        <w:t xml:space="preserve">5.5.1. Участники </w:t>
      </w:r>
      <w:r w:rsidRPr="007475AE">
        <w:t xml:space="preserve">общественных слушаний могут </w:t>
      </w:r>
      <w:r w:rsidRPr="007475AE">
        <w:rPr>
          <w:bCs/>
          <w:lang w:eastAsia="en-US"/>
        </w:rPr>
        <w:t xml:space="preserve">выступить по теме </w:t>
      </w:r>
      <w:r w:rsidRPr="007475AE">
        <w:t>общественных слушаний</w:t>
      </w:r>
      <w:r w:rsidRPr="007475AE">
        <w:rPr>
          <w:bCs/>
          <w:lang w:eastAsia="en-US"/>
        </w:rPr>
        <w:t xml:space="preserve"> после выступлений докладчиков и содокладчиков.</w:t>
      </w:r>
    </w:p>
    <w:p w:rsidR="00C24C05" w:rsidRPr="007475AE" w:rsidRDefault="00C24C05" w:rsidP="00C24C05">
      <w:pPr>
        <w:ind w:firstLine="851"/>
        <w:contextualSpacing/>
        <w:rPr>
          <w:bCs/>
          <w:lang w:eastAsia="en-US"/>
        </w:rPr>
      </w:pPr>
      <w:r w:rsidRPr="007475AE">
        <w:rPr>
          <w:bCs/>
          <w:lang w:eastAsia="en-US"/>
        </w:rPr>
        <w:t>5.5.</w:t>
      </w:r>
      <w:r w:rsidR="00E70655">
        <w:rPr>
          <w:bCs/>
          <w:lang w:eastAsia="en-US"/>
        </w:rPr>
        <w:t>2</w:t>
      </w:r>
      <w:r w:rsidRPr="007475AE">
        <w:rPr>
          <w:bCs/>
          <w:lang w:eastAsia="en-US"/>
        </w:rPr>
        <w:t xml:space="preserve">. О желании выступить по теме </w:t>
      </w:r>
      <w:r w:rsidRPr="007475AE">
        <w:t xml:space="preserve">общественных слушаний </w:t>
      </w:r>
      <w:r w:rsidRPr="007475AE">
        <w:rPr>
          <w:bCs/>
          <w:lang w:eastAsia="en-US"/>
        </w:rPr>
        <w:t xml:space="preserve">участники общественных слушаний заявляют письменно, указывая регистрационный номер, Ф.И.О., </w:t>
      </w:r>
      <w:r w:rsidRPr="007475AE">
        <w:rPr>
          <w:bCs/>
          <w:lang w:eastAsia="en-US"/>
        </w:rPr>
        <w:lastRenderedPageBreak/>
        <w:t>адрес, тему выступления на бланке выступления, полученном при регистрации, и передают его Председателю через секретарей общественных слушаний.</w:t>
      </w:r>
    </w:p>
    <w:p w:rsidR="00C24C05" w:rsidRPr="007475AE" w:rsidRDefault="00C24C05" w:rsidP="00C24C05">
      <w:pPr>
        <w:ind w:firstLine="851"/>
        <w:contextualSpacing/>
        <w:rPr>
          <w:bCs/>
          <w:lang w:eastAsia="en-US"/>
        </w:rPr>
      </w:pPr>
      <w:r w:rsidRPr="007475AE">
        <w:rPr>
          <w:bCs/>
          <w:lang w:eastAsia="en-US"/>
        </w:rPr>
        <w:t>5.5.</w:t>
      </w:r>
      <w:r w:rsidR="00E70655">
        <w:rPr>
          <w:bCs/>
          <w:lang w:eastAsia="en-US"/>
        </w:rPr>
        <w:t>3</w:t>
      </w:r>
      <w:r w:rsidRPr="007475AE">
        <w:rPr>
          <w:bCs/>
          <w:lang w:eastAsia="en-US"/>
        </w:rPr>
        <w:t>. Количество выступающих не ограничено.</w:t>
      </w:r>
    </w:p>
    <w:p w:rsidR="00C24C05" w:rsidRPr="007475AE" w:rsidRDefault="00C24C05" w:rsidP="00C24C05">
      <w:pPr>
        <w:ind w:firstLine="851"/>
        <w:contextualSpacing/>
        <w:rPr>
          <w:iCs/>
        </w:rPr>
      </w:pPr>
    </w:p>
    <w:p w:rsidR="00C24C05" w:rsidRPr="007475AE" w:rsidRDefault="00C24C05" w:rsidP="00C24C05">
      <w:pPr>
        <w:ind w:firstLine="851"/>
        <w:contextualSpacing/>
        <w:rPr>
          <w:b/>
          <w:iCs/>
        </w:rPr>
      </w:pPr>
      <w:r w:rsidRPr="007475AE">
        <w:rPr>
          <w:b/>
          <w:iCs/>
        </w:rPr>
        <w:t>5.6. Поступление и обработка вопросов и рекомендаций, ответы на вопросы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5.6.1. Вопросы участниками </w:t>
      </w:r>
      <w:r w:rsidRPr="007475AE">
        <w:t xml:space="preserve">общественных слушаний </w:t>
      </w:r>
      <w:r w:rsidRPr="007475AE">
        <w:rPr>
          <w:iCs/>
        </w:rPr>
        <w:t>задаются в письменном виде на бланке вопросов</w:t>
      </w:r>
      <w:r w:rsidRPr="007475AE">
        <w:rPr>
          <w:iCs/>
          <w:color w:val="FF0000"/>
        </w:rPr>
        <w:t>,</w:t>
      </w:r>
      <w:r w:rsidRPr="007475AE">
        <w:rPr>
          <w:iCs/>
        </w:rPr>
        <w:t xml:space="preserve"> полученном при регистрации.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5.6.2. Количество вопросов не ограничено.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5.6.3. Секретари по мере поступления вопросов обрабатывают их и передают Председателю.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5.6.4. Рекомендации участниками общественных слушаний подаются в письменном виде на бланке рекомендаций, полученном при регистрации.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5.6.5. Количество рекомендаций  ограничено.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5.6.6. Секретари по мере поступления рекомендаций обрабатывают их и передают Председателю.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5.6.7. Ответы на вопросы, поступившие от участников </w:t>
      </w:r>
      <w:r w:rsidRPr="007475AE">
        <w:t>общественных слушаний</w:t>
      </w:r>
      <w:r w:rsidRPr="007475AE">
        <w:rPr>
          <w:iCs/>
        </w:rPr>
        <w:t>, даются компетентными специалистами после выступлений докладчиков, содокладчиков и иных участников общественных слушаний.</w:t>
      </w:r>
    </w:p>
    <w:p w:rsidR="00C24C05" w:rsidRPr="007475AE" w:rsidRDefault="00C24C05" w:rsidP="00C24C05">
      <w:pPr>
        <w:ind w:firstLine="851"/>
        <w:contextualSpacing/>
        <w:rPr>
          <w:iCs/>
        </w:rPr>
      </w:pPr>
    </w:p>
    <w:p w:rsidR="00C24C05" w:rsidRPr="007475AE" w:rsidRDefault="00C24C05" w:rsidP="00C24C05">
      <w:pPr>
        <w:ind w:firstLine="851"/>
        <w:contextualSpacing/>
        <w:rPr>
          <w:bCs/>
          <w:lang w:eastAsia="en-US"/>
        </w:rPr>
      </w:pPr>
    </w:p>
    <w:p w:rsidR="00C24C05" w:rsidRPr="007475AE" w:rsidRDefault="00C24C05" w:rsidP="00C24C05">
      <w:pPr>
        <w:ind w:firstLine="851"/>
        <w:contextualSpacing/>
        <w:jc w:val="left"/>
        <w:rPr>
          <w:b/>
        </w:rPr>
      </w:pPr>
      <w:r w:rsidRPr="007475AE">
        <w:rPr>
          <w:b/>
        </w:rPr>
        <w:t>5.7. Продолжительность докладов, выступлений, ответов на вопросы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5.7.1. Продолжительность выступления докладчика – не более 20 минут.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5.7.2. Продолжительность выступлений содокладчиков – не более 10 минут.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5.7.3. Продолжительность выступлений иных участников, пожелавших выступить по теме </w:t>
      </w:r>
      <w:r w:rsidRPr="007475AE">
        <w:t xml:space="preserve">общественных слушаний </w:t>
      </w:r>
      <w:r w:rsidRPr="007475AE">
        <w:rPr>
          <w:iCs/>
        </w:rPr>
        <w:t xml:space="preserve">– не более 5 минут. </w:t>
      </w:r>
    </w:p>
    <w:p w:rsidR="00C24C05" w:rsidRPr="007475AE" w:rsidRDefault="00C24C05" w:rsidP="00C24C05">
      <w:pPr>
        <w:ind w:firstLine="851"/>
        <w:contextualSpacing/>
        <w:rPr>
          <w:b/>
        </w:rPr>
      </w:pPr>
      <w:r w:rsidRPr="007475AE">
        <w:rPr>
          <w:b/>
        </w:rPr>
        <w:t>5.8. Подведение основных итогов общественных слушаний, завершение общественных слушаний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5.8.1. После выступления лиц, подавших заявки, и ответов на вопросы участников </w:t>
      </w:r>
      <w:r w:rsidRPr="007475AE">
        <w:t xml:space="preserve">общественных слушаний </w:t>
      </w:r>
      <w:r w:rsidRPr="007475AE">
        <w:rPr>
          <w:iCs/>
        </w:rPr>
        <w:t>Председатель разъясняет порядок оформления протокола, его подписания, подачи замечаний и подводит итоги общественных слушаний.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5.8.2. В протокол общественных слушаний заносятся только те вопросы, которые были заданы в письменной форме с соблюдением вышеуказанных требований.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5.8.3. При подведении итогов общественных слушаний проводится открытое голосование участников общественных слушаний по ряду рекомендаций. Одобренные большинством участников общественных слушаний рекомендации вносятся в Протокол.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 xml:space="preserve">5.8.4. Председатель объявляет о завершении </w:t>
      </w:r>
      <w:r w:rsidRPr="007475AE">
        <w:t>общественных слушаний</w:t>
      </w:r>
      <w:r w:rsidRPr="007475AE">
        <w:rPr>
          <w:iCs/>
        </w:rPr>
        <w:t>.</w:t>
      </w:r>
    </w:p>
    <w:p w:rsidR="00C24C05" w:rsidRPr="007475AE" w:rsidRDefault="00C24C05" w:rsidP="00C24C05">
      <w:pPr>
        <w:spacing w:before="240"/>
        <w:ind w:firstLine="851"/>
        <w:rPr>
          <w:b/>
          <w:bCs/>
        </w:rPr>
      </w:pPr>
      <w:r w:rsidRPr="007475AE">
        <w:rPr>
          <w:b/>
          <w:iCs/>
        </w:rPr>
        <w:t xml:space="preserve">6. Порядок оформления результатов  </w:t>
      </w:r>
      <w:r w:rsidRPr="007475AE">
        <w:rPr>
          <w:b/>
          <w:bCs/>
        </w:rPr>
        <w:t>общественных слушаний:</w:t>
      </w:r>
    </w:p>
    <w:p w:rsidR="00C24C05" w:rsidRPr="007475AE" w:rsidRDefault="00C24C05" w:rsidP="00C24C05">
      <w:pPr>
        <w:spacing w:before="240"/>
        <w:ind w:firstLine="851"/>
        <w:rPr>
          <w:b/>
          <w:iCs/>
        </w:rPr>
      </w:pPr>
      <w:r w:rsidRPr="007475AE">
        <w:rPr>
          <w:bCs/>
        </w:rPr>
        <w:t>6.1. В течение 10 дней после окончания слушаний оформляется протокол проведения общественных слушаний в трех экземплярах</w:t>
      </w:r>
      <w:r w:rsidRPr="007475AE">
        <w:rPr>
          <w:iCs/>
        </w:rPr>
        <w:t xml:space="preserve"> (по одному экземпляру - Заказчику, Администрации ЗАТО г.Железногорск и для представления в органы государственной экологической экспертизы), который подписывается Заказчиком, Председателем и секретарями общественных слушаний.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6.1.1. В протоколе должно быть отражено: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а) количество и состав участников общественных слушаний;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б) вопросы обсуждения, а также предмет разногласий (если таковой был выявлен) между представителями общественности органов местного самоуправления и заказчика объекта хозяйственной деятельности.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в) аргументированные предложения и замечания, высказанные на общественных слушаниях, с указанием их авторов.</w:t>
      </w:r>
    </w:p>
    <w:p w:rsidR="00C24C05" w:rsidRPr="007475AE" w:rsidRDefault="00C24C05" w:rsidP="00C24C05">
      <w:pPr>
        <w:ind w:firstLine="851"/>
        <w:contextualSpacing/>
        <w:rPr>
          <w:iCs/>
        </w:rPr>
      </w:pPr>
      <w:r w:rsidRPr="007475AE">
        <w:rPr>
          <w:iCs/>
        </w:rPr>
        <w:t>г) одобренные большинством участников общественных слушаний рекомендации.</w:t>
      </w:r>
    </w:p>
    <w:p w:rsidR="00C24C05" w:rsidRPr="007475AE" w:rsidRDefault="00C24C05" w:rsidP="00C24C05">
      <w:pPr>
        <w:ind w:firstLine="851"/>
        <w:contextualSpacing/>
      </w:pPr>
      <w:r w:rsidRPr="007475AE">
        <w:rPr>
          <w:iCs/>
        </w:rPr>
        <w:lastRenderedPageBreak/>
        <w:t xml:space="preserve">6.2. Любой участник общественных слушаний вправе ознакомиться с протоколом общественных слушаний в течение 5 дней со дня его составления, подписав его. </w:t>
      </w:r>
    </w:p>
    <w:p w:rsidR="00C24C05" w:rsidRPr="007475AE" w:rsidRDefault="00C24C05" w:rsidP="00C24C05">
      <w:pPr>
        <w:ind w:firstLine="851"/>
        <w:contextualSpacing/>
      </w:pPr>
      <w:r w:rsidRPr="007475AE">
        <w:t>6.3. По истечении срока, установленного п.6.2. настоящего Положения, протокол утверждается постановлением Администрации ЗАТО г.Железногорск.</w:t>
      </w:r>
    </w:p>
    <w:p w:rsidR="00C24C05" w:rsidRPr="007475AE" w:rsidRDefault="00C24C05" w:rsidP="00C24C05">
      <w:pPr>
        <w:ind w:firstLine="851"/>
        <w:contextualSpacing/>
      </w:pPr>
      <w:r w:rsidRPr="007475AE">
        <w:t>6.4. Протокол, подготовленный по результатам общественных слушаний подлежит опубликованию в порядке, установленном для официального опубликования муниципальных правовых актов ЗАТО Железногорск, в том числе размещается на официальном сайте в сети Интернет.</w:t>
      </w:r>
    </w:p>
    <w:p w:rsidR="00C24C05" w:rsidRPr="007475AE" w:rsidRDefault="00C24C05" w:rsidP="00C24C05">
      <w:pPr>
        <w:tabs>
          <w:tab w:val="left" w:pos="1276"/>
        </w:tabs>
        <w:ind w:firstLine="851"/>
        <w:contextualSpacing/>
        <w:rPr>
          <w:b/>
        </w:rPr>
      </w:pPr>
      <w:r w:rsidRPr="007475AE">
        <w:rPr>
          <w:b/>
          <w:iCs/>
        </w:rPr>
        <w:t>7. Ответственность за нарушение регламента</w:t>
      </w:r>
      <w:r w:rsidRPr="007475AE">
        <w:rPr>
          <w:b/>
        </w:rPr>
        <w:t xml:space="preserve"> проведения </w:t>
      </w:r>
      <w:r w:rsidRPr="007475AE">
        <w:rPr>
          <w:b/>
          <w:bCs/>
        </w:rPr>
        <w:t>общественных слушаний</w:t>
      </w:r>
    </w:p>
    <w:p w:rsidR="00C24C05" w:rsidRPr="007475AE" w:rsidRDefault="00C24C05" w:rsidP="00C24C05">
      <w:pPr>
        <w:ind w:firstLine="851"/>
        <w:contextualSpacing/>
        <w:rPr>
          <w:bCs/>
        </w:rPr>
      </w:pPr>
      <w:r w:rsidRPr="007475AE">
        <w:rPr>
          <w:iCs/>
        </w:rPr>
        <w:t>7.1. </w:t>
      </w:r>
      <w:r w:rsidRPr="007475AE">
        <w:t xml:space="preserve">Лицо, чьё действие или бездействие нарушает </w:t>
      </w:r>
      <w:r w:rsidRPr="007475AE">
        <w:rPr>
          <w:iCs/>
        </w:rPr>
        <w:t>регламент</w:t>
      </w:r>
      <w:r w:rsidRPr="007475AE">
        <w:t xml:space="preserve"> проведения общественных слушаний и (или) общественный порядок, предупреждается об этом </w:t>
      </w:r>
      <w:r w:rsidRPr="007475AE">
        <w:rPr>
          <w:lang w:eastAsia="en-US"/>
        </w:rPr>
        <w:t>Председателем</w:t>
      </w:r>
      <w:r w:rsidRPr="007475AE">
        <w:rPr>
          <w:bCs/>
        </w:rPr>
        <w:t>.</w:t>
      </w:r>
    </w:p>
    <w:p w:rsidR="00C24C05" w:rsidRPr="007475AE" w:rsidRDefault="00C24C05" w:rsidP="00C24C05">
      <w:pPr>
        <w:ind w:firstLine="851"/>
        <w:contextualSpacing/>
      </w:pPr>
      <w:r w:rsidRPr="007475AE">
        <w:rPr>
          <w:iCs/>
        </w:rPr>
        <w:t>7.2. </w:t>
      </w:r>
      <w:r w:rsidRPr="007475AE">
        <w:rPr>
          <w:bCs/>
        </w:rPr>
        <w:t xml:space="preserve">Повторное нарушение </w:t>
      </w:r>
      <w:r w:rsidRPr="007475AE">
        <w:rPr>
          <w:iCs/>
        </w:rPr>
        <w:t>регламента</w:t>
      </w:r>
      <w:r w:rsidRPr="007475AE">
        <w:t xml:space="preserve"> проведения общественных слушаний и (или) общественного порядка является основанием для удаления ранее предупреждённого лица, допустившего нарушение, из м</w:t>
      </w:r>
      <w:r w:rsidRPr="007475AE">
        <w:rPr>
          <w:iCs/>
        </w:rPr>
        <w:t xml:space="preserve">еста проведения </w:t>
      </w:r>
      <w:r w:rsidRPr="007475AE">
        <w:t>общественных слушаний.</w:t>
      </w:r>
    </w:p>
    <w:p w:rsidR="00C24C05" w:rsidRPr="007475AE" w:rsidRDefault="00C24C05" w:rsidP="00C24C05">
      <w:pPr>
        <w:ind w:firstLine="851"/>
        <w:contextualSpacing/>
        <w:rPr>
          <w:bCs/>
        </w:rPr>
      </w:pPr>
      <w:r w:rsidRPr="007475AE">
        <w:rPr>
          <w:iCs/>
        </w:rPr>
        <w:t>7.3. </w:t>
      </w:r>
      <w:r w:rsidRPr="007475AE">
        <w:t xml:space="preserve">Решение об удалении лица, допустившего нарушение </w:t>
      </w:r>
      <w:r w:rsidRPr="007475AE">
        <w:rPr>
          <w:iCs/>
        </w:rPr>
        <w:t>регламента</w:t>
      </w:r>
      <w:r w:rsidRPr="007475AE">
        <w:t xml:space="preserve"> проведения общественных слушаний и (или) общественного порядка, принимается </w:t>
      </w:r>
      <w:r w:rsidRPr="007475AE">
        <w:rPr>
          <w:lang w:eastAsia="en-US"/>
        </w:rPr>
        <w:t>Председателем</w:t>
      </w:r>
      <w:r w:rsidRPr="007475AE">
        <w:rPr>
          <w:bCs/>
        </w:rPr>
        <w:t>.</w:t>
      </w:r>
    </w:p>
    <w:p w:rsidR="00C24C05" w:rsidRPr="007475AE" w:rsidRDefault="00C24C05" w:rsidP="00C24C05">
      <w:pPr>
        <w:ind w:firstLine="851"/>
        <w:contextualSpacing/>
        <w:rPr>
          <w:bCs/>
        </w:rPr>
      </w:pPr>
    </w:p>
    <w:p w:rsidR="00C24C05" w:rsidRPr="007475AE" w:rsidRDefault="00C24C05" w:rsidP="00C24C05">
      <w:pPr>
        <w:spacing w:before="100" w:beforeAutospacing="1" w:after="100" w:afterAutospacing="1"/>
        <w:contextualSpacing/>
        <w:jc w:val="center"/>
      </w:pPr>
    </w:p>
    <w:p w:rsidR="00C24C05" w:rsidRPr="007475AE" w:rsidRDefault="00C24C05" w:rsidP="00C24C05">
      <w:pPr>
        <w:jc w:val="center"/>
      </w:pPr>
    </w:p>
    <w:p w:rsidR="00C24C05" w:rsidRPr="007475AE" w:rsidRDefault="00C24C05" w:rsidP="00C24C05">
      <w:pPr>
        <w:jc w:val="center"/>
      </w:pPr>
    </w:p>
    <w:p w:rsidR="00C24C05" w:rsidRPr="007475AE" w:rsidRDefault="00C24C05" w:rsidP="00C24C05"/>
    <w:p w:rsidR="00C737A4" w:rsidRDefault="00C737A4"/>
    <w:sectPr w:rsidR="00C737A4" w:rsidSect="00C7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4C05"/>
    <w:rsid w:val="000E48BF"/>
    <w:rsid w:val="003138B3"/>
    <w:rsid w:val="005B0337"/>
    <w:rsid w:val="005B0679"/>
    <w:rsid w:val="006E1334"/>
    <w:rsid w:val="006F27AD"/>
    <w:rsid w:val="007944F6"/>
    <w:rsid w:val="00866B83"/>
    <w:rsid w:val="008D3158"/>
    <w:rsid w:val="0096156B"/>
    <w:rsid w:val="00A3727B"/>
    <w:rsid w:val="00B44D0F"/>
    <w:rsid w:val="00C24C05"/>
    <w:rsid w:val="00C737A4"/>
    <w:rsid w:val="00E70655"/>
    <w:rsid w:val="00E75E85"/>
    <w:rsid w:val="00EC7CA9"/>
    <w:rsid w:val="00EF7B56"/>
    <w:rsid w:val="00F4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Shahina</cp:lastModifiedBy>
  <cp:revision>5</cp:revision>
  <dcterms:created xsi:type="dcterms:W3CDTF">2021-04-27T06:59:00Z</dcterms:created>
  <dcterms:modified xsi:type="dcterms:W3CDTF">2021-04-27T08:11:00Z</dcterms:modified>
</cp:coreProperties>
</file>