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A44295" w:rsidRDefault="00AF0443" w:rsidP="00366C7D">
            <w:pPr>
              <w:rPr>
                <w:rFonts w:ascii="Times New Roman" w:hAnsi="Times New Roman" w:cs="Times New Roman"/>
              </w:rPr>
            </w:pPr>
            <w:r w:rsidRPr="00A44295">
              <w:rPr>
                <w:rFonts w:ascii="Times New Roman" w:hAnsi="Times New Roman" w:cs="Times New Roman"/>
              </w:rPr>
              <w:t xml:space="preserve"> </w:t>
            </w:r>
            <w:r w:rsidR="008E6218" w:rsidRPr="00A44295">
              <w:rPr>
                <w:rFonts w:ascii="Times New Roman" w:hAnsi="Times New Roman" w:cs="Times New Roman"/>
              </w:rPr>
              <w:t xml:space="preserve">Приложение </w:t>
            </w:r>
          </w:p>
          <w:p w:rsidR="008E6218" w:rsidRPr="00A44295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</w:rPr>
            </w:pPr>
            <w:r w:rsidRPr="00A44295">
              <w:rPr>
                <w:rFonts w:ascii="Times New Roman" w:hAnsi="Times New Roman" w:cs="Times New Roman"/>
              </w:rPr>
              <w:t xml:space="preserve"> к заключению об оценке последствий принятия решения о передаче в безвозмездное</w:t>
            </w:r>
          </w:p>
          <w:p w:rsidR="008E6218" w:rsidRPr="00A44295" w:rsidRDefault="008E6218" w:rsidP="00366C7D">
            <w:pPr>
              <w:rPr>
                <w:rFonts w:ascii="Times New Roman" w:hAnsi="Times New Roman" w:cs="Times New Roman"/>
              </w:rPr>
            </w:pPr>
            <w:r w:rsidRPr="00A44295">
              <w:rPr>
                <w:rFonts w:ascii="Times New Roman" w:hAnsi="Times New Roman" w:cs="Times New Roman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A44295" w:rsidRDefault="008E6218" w:rsidP="009C7F9D">
            <w:pPr>
              <w:rPr>
                <w:rFonts w:ascii="Times New Roman" w:hAnsi="Times New Roman" w:cs="Times New Roman"/>
              </w:rPr>
            </w:pPr>
            <w:r w:rsidRPr="00A44295">
              <w:rPr>
                <w:rFonts w:ascii="Times New Roman" w:hAnsi="Times New Roman" w:cs="Times New Roman"/>
              </w:rPr>
              <w:t xml:space="preserve">от </w:t>
            </w:r>
            <w:r w:rsidR="00A44295" w:rsidRPr="00A44295">
              <w:rPr>
                <w:rFonts w:ascii="Times New Roman" w:hAnsi="Times New Roman" w:cs="Times New Roman"/>
              </w:rPr>
              <w:t>12</w:t>
            </w:r>
            <w:r w:rsidRPr="00A44295">
              <w:rPr>
                <w:rFonts w:ascii="Times New Roman" w:hAnsi="Times New Roman" w:cs="Times New Roman"/>
              </w:rPr>
              <w:t>.</w:t>
            </w:r>
            <w:r w:rsidR="008407AC" w:rsidRPr="00A44295">
              <w:rPr>
                <w:rFonts w:ascii="Times New Roman" w:hAnsi="Times New Roman" w:cs="Times New Roman"/>
              </w:rPr>
              <w:t>11</w:t>
            </w:r>
            <w:r w:rsidRPr="00A44295">
              <w:rPr>
                <w:rFonts w:ascii="Times New Roman" w:hAnsi="Times New Roman" w:cs="Times New Roman"/>
              </w:rPr>
              <w:t>.20</w:t>
            </w:r>
            <w:r w:rsidR="008407AC" w:rsidRPr="00A44295">
              <w:rPr>
                <w:rFonts w:ascii="Times New Roman" w:hAnsi="Times New Roman" w:cs="Times New Roman"/>
              </w:rPr>
              <w:t>2</w:t>
            </w:r>
            <w:r w:rsidR="00A44295" w:rsidRPr="00A44295">
              <w:rPr>
                <w:rFonts w:ascii="Times New Roman" w:hAnsi="Times New Roman" w:cs="Times New Roman"/>
              </w:rPr>
              <w:t>1</w:t>
            </w:r>
            <w:r w:rsidRPr="00A44295">
              <w:rPr>
                <w:rFonts w:ascii="Times New Roman" w:hAnsi="Times New Roman" w:cs="Times New Roman"/>
              </w:rPr>
              <w:t xml:space="preserve"> № </w:t>
            </w:r>
            <w:r w:rsidR="00A44295" w:rsidRPr="00A44295">
              <w:rPr>
                <w:rFonts w:ascii="Times New Roman" w:hAnsi="Times New Roman" w:cs="Times New Roman"/>
              </w:rPr>
              <w:t>6</w:t>
            </w:r>
            <w:r w:rsidR="009C7F9D">
              <w:rPr>
                <w:rFonts w:ascii="Times New Roman" w:hAnsi="Times New Roman" w:cs="Times New Roman"/>
              </w:rPr>
              <w:t>4</w:t>
            </w:r>
            <w:bookmarkStart w:id="0" w:name="_GoBack"/>
            <w:bookmarkEnd w:id="0"/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C1230" w:rsidRDefault="0024660F" w:rsidP="00760F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</w:t>
      </w:r>
    </w:p>
    <w:p w:rsidR="0024660F" w:rsidRPr="008C3A53" w:rsidRDefault="00760F03" w:rsidP="00066A8A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закрепленного на праве оперативного управления за</w:t>
      </w:r>
      <w:r w:rsidR="002D515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МАУ ДО ДООЦ «</w:t>
      </w:r>
      <w:r w:rsidR="006C176D">
        <w:rPr>
          <w:rFonts w:ascii="Times New Roman" w:hAnsi="Times New Roman" w:cs="Times New Roman"/>
          <w:b/>
          <w:sz w:val="24"/>
          <w:szCs w:val="24"/>
        </w:rPr>
        <w:t>Орбита»</w:t>
      </w:r>
    </w:p>
    <w:p w:rsidR="00564924" w:rsidRDefault="00564924" w:rsidP="00564924">
      <w:pPr>
        <w:spacing w:after="0" w:line="240" w:lineRule="auto"/>
        <w:jc w:val="center"/>
      </w:pPr>
    </w:p>
    <w:tbl>
      <w:tblPr>
        <w:tblpPr w:leftFromText="180" w:rightFromText="180" w:vertAnchor="text" w:horzAnchor="margin" w:tblpX="1" w:tblpY="100"/>
        <w:tblOverlap w:val="never"/>
        <w:tblW w:w="97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253"/>
        <w:gridCol w:w="1559"/>
        <w:gridCol w:w="709"/>
        <w:gridCol w:w="1276"/>
        <w:gridCol w:w="1309"/>
      </w:tblGrid>
      <w:tr w:rsidR="00564924" w:rsidRPr="009E654F" w:rsidTr="000B57EE">
        <w:trPr>
          <w:trHeight w:val="41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680AD4" w:rsidRDefault="00564924" w:rsidP="000B57EE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Инвентарный номер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Балансовая стоимость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Остаточная стоимость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Ванна вм-2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001010410149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3 005,60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Ванна вм-2а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 3 005,60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Камера холодильная КХН-16,16 (2,56*3,46*</w:t>
            </w:r>
            <w:r w:rsidRPr="00564924">
              <w:rPr>
                <w:rFonts w:ascii="Times New Roman" w:hAnsi="Times New Roman" w:cs="Times New Roman"/>
                <w:lang w:val="en-US"/>
              </w:rPr>
              <w:t>h</w:t>
            </w:r>
            <w:r w:rsidRPr="00564924">
              <w:rPr>
                <w:rFonts w:ascii="Times New Roman" w:hAnsi="Times New Roman" w:cs="Times New Roman"/>
              </w:rPr>
              <w:t xml:space="preserve">2,2) </w:t>
            </w:r>
            <w:r w:rsidRPr="00564924">
              <w:rPr>
                <w:rFonts w:ascii="Times New Roman" w:hAnsi="Times New Roman" w:cs="Times New Roman"/>
                <w:lang w:val="en-US"/>
              </w:rPr>
              <w:t>V</w:t>
            </w:r>
            <w:r w:rsidRPr="00564924">
              <w:rPr>
                <w:rFonts w:ascii="Times New Roman" w:hAnsi="Times New Roman" w:cs="Times New Roman"/>
              </w:rPr>
              <w:t xml:space="preserve">=16,16 м3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001010420506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240 000,00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Котел КПЭ-60-1 (резерв)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001010410141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24 596,00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Котел пищеварочный электрический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10104100001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99 320,00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B67D4E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30 347,50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Котел пищеварочный КПЭ-250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10134400035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97 000,00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Лифт грузовой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11 052,08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Мармит ПМЭС-70КМ-01 (1500мм) "</w:t>
            </w:r>
            <w:proofErr w:type="spellStart"/>
            <w:r w:rsidRPr="00564924">
              <w:rPr>
                <w:rFonts w:ascii="Times New Roman" w:hAnsi="Times New Roman" w:cs="Times New Roman"/>
              </w:rPr>
              <w:t>Чувашторгтехника</w:t>
            </w:r>
            <w:proofErr w:type="spellEnd"/>
            <w:r w:rsidRPr="00564924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51</w:t>
            </w:r>
            <w:r w:rsidR="00B67D4E">
              <w:rPr>
                <w:rFonts w:ascii="Times New Roman" w:hAnsi="Times New Roman" w:cs="Times New Roman"/>
              </w:rPr>
              <w:t xml:space="preserve"> </w:t>
            </w:r>
            <w:r w:rsidRPr="00564924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B67D4E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31 875,00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Машина посудомоечная МПК-1100К купольная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140</w:t>
            </w:r>
            <w:r w:rsidR="00B67D4E">
              <w:rPr>
                <w:rFonts w:ascii="Times New Roman" w:hAnsi="Times New Roman" w:cs="Times New Roman"/>
              </w:rPr>
              <w:t xml:space="preserve"> </w:t>
            </w:r>
            <w:r w:rsidRPr="00564924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B67D4E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75 000,15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Мясорубка М-600 производительность 600 кг/ч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19 375,20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Овощерезка </w:t>
            </w:r>
            <w:proofErr w:type="spellStart"/>
            <w:r w:rsidRPr="00564924">
              <w:rPr>
                <w:rFonts w:ascii="Times New Roman" w:hAnsi="Times New Roman" w:cs="Times New Roman"/>
                <w:lang w:val="en-US"/>
              </w:rPr>
              <w:t>Roboil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</w:t>
            </w:r>
            <w:r w:rsidRPr="00564924">
              <w:rPr>
                <w:rFonts w:ascii="Times New Roman" w:hAnsi="Times New Roman" w:cs="Times New Roman"/>
                <w:lang w:val="en-US"/>
              </w:rPr>
              <w:t>Coupe</w:t>
            </w:r>
            <w:r w:rsidRPr="00564924">
              <w:rPr>
                <w:rFonts w:ascii="Times New Roman" w:hAnsi="Times New Roman" w:cs="Times New Roman"/>
              </w:rPr>
              <w:t xml:space="preserve"> </w:t>
            </w:r>
            <w:r w:rsidRPr="00564924">
              <w:rPr>
                <w:rFonts w:ascii="Times New Roman" w:hAnsi="Times New Roman" w:cs="Times New Roman"/>
                <w:lang w:val="en-US"/>
              </w:rPr>
              <w:t>CL</w:t>
            </w:r>
            <w:r w:rsidRPr="00564924">
              <w:rPr>
                <w:rFonts w:ascii="Times New Roman" w:hAnsi="Times New Roman" w:cs="Times New Roman"/>
              </w:rPr>
              <w:t xml:space="preserve"> 50 (5 дисков)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129</w:t>
            </w:r>
            <w:r w:rsidR="00B67D4E">
              <w:rPr>
                <w:rFonts w:ascii="Times New Roman" w:hAnsi="Times New Roman" w:cs="Times New Roman"/>
              </w:rPr>
              <w:t xml:space="preserve"> </w:t>
            </w:r>
            <w:r w:rsidRPr="00564924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D66BA9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Плита Эл. ЭП-4ЖШ/лицо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нерж</w:t>
            </w:r>
            <w:proofErr w:type="spellEnd"/>
            <w:r w:rsidRPr="0056492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001010620652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44 000,00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Плита Эл. ЭП-4ЖШ/лицо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нерж</w:t>
            </w:r>
            <w:proofErr w:type="spellEnd"/>
            <w:r w:rsidRPr="0056492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001010620653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44 000,00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Плита Эл. ЭП-4ЖШ/лицо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нерж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/стандартная духовка (модель 2007)КЭТ-0,12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44 000,00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D66BA9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Привод П-2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4 704,96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2C5529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64924">
              <w:rPr>
                <w:rFonts w:ascii="Times New Roman" w:hAnsi="Times New Roman" w:cs="Times New Roman"/>
              </w:rPr>
              <w:t>Электросковорода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СЭЧ-0,45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80</w:t>
            </w:r>
            <w:r w:rsidR="00D66BA9">
              <w:rPr>
                <w:rFonts w:ascii="Times New Roman" w:hAnsi="Times New Roman" w:cs="Times New Roman"/>
              </w:rPr>
              <w:t xml:space="preserve"> </w:t>
            </w:r>
            <w:r w:rsidRPr="00564924">
              <w:rPr>
                <w:rFonts w:ascii="Times New Roman" w:hAnsi="Times New Roman" w:cs="Times New Roman"/>
              </w:rPr>
              <w:t>832,00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D66BA9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50 520,00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64924">
              <w:rPr>
                <w:rFonts w:ascii="Times New Roman" w:hAnsi="Times New Roman" w:cs="Times New Roman"/>
              </w:rPr>
              <w:t>Электросковорода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СЭСМ-0,5д1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001010610129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3 848,46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Стол подъемный гидравлический СПГ-0,5 /900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001010610146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12 411,36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Стол разделочный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пристенный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СРПН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Стол разделочный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пристенный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СРПН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Стол разделочный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пристенный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СРПН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Стол разделочный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пристенный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СРПН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001010620572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Холодильная установка </w:t>
            </w:r>
            <w:proofErr w:type="spellStart"/>
            <w:r w:rsidRPr="00564924">
              <w:rPr>
                <w:rFonts w:ascii="Times New Roman" w:hAnsi="Times New Roman" w:cs="Times New Roman"/>
                <w:lang w:val="en-US"/>
              </w:rPr>
              <w:t>Polair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10134200005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132 000,00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D66BA9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Холодильник</w:t>
            </w:r>
            <w:r w:rsidRPr="00564924">
              <w:rPr>
                <w:rFonts w:ascii="Times New Roman" w:hAnsi="Times New Roman" w:cs="Times New Roman"/>
                <w:lang w:val="en-US"/>
              </w:rPr>
              <w:t xml:space="preserve"> DAEWOO FR-3501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001010430138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14 431,00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для раздевания метал. 2х-дверный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5 900,00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для раздевания метал. 2х-дверный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5 900,00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для раздевания метал. 2х-дверный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5 900,00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жарочный ШП ЭСМ3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5 943,10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холодильный «Премьер» 1,5м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001010420500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58 500,00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Хлеборезная машина Янычар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57</w:t>
            </w:r>
            <w:r w:rsidR="00D66BA9">
              <w:rPr>
                <w:rFonts w:ascii="Times New Roman" w:hAnsi="Times New Roman" w:cs="Times New Roman"/>
              </w:rPr>
              <w:t xml:space="preserve"> </w:t>
            </w:r>
            <w:r w:rsidRPr="00564924">
              <w:rPr>
                <w:rFonts w:ascii="Times New Roman" w:hAnsi="Times New Roman" w:cs="Times New Roman"/>
              </w:rPr>
              <w:t>236,00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D66BA9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</w:tbl>
    <w:p w:rsidR="005D60F4" w:rsidRDefault="005D60F4" w:rsidP="002D5155"/>
    <w:p w:rsidR="00564924" w:rsidRDefault="00564924" w:rsidP="002D5155"/>
    <w:p w:rsidR="00DA0089" w:rsidRDefault="00DA0089" w:rsidP="00DA00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Перечень </w:t>
      </w:r>
      <w:r>
        <w:rPr>
          <w:rFonts w:ascii="Times New Roman" w:hAnsi="Times New Roman" w:cs="Times New Roman"/>
          <w:b/>
          <w:sz w:val="24"/>
          <w:szCs w:val="24"/>
        </w:rPr>
        <w:t xml:space="preserve">иного </w:t>
      </w:r>
      <w:r w:rsidRPr="008C3A53">
        <w:rPr>
          <w:rFonts w:ascii="Times New Roman" w:hAnsi="Times New Roman" w:cs="Times New Roman"/>
          <w:b/>
          <w:sz w:val="24"/>
          <w:szCs w:val="24"/>
        </w:rPr>
        <w:t xml:space="preserve">движимого имущества, </w:t>
      </w:r>
      <w:r>
        <w:rPr>
          <w:rFonts w:ascii="Times New Roman" w:hAnsi="Times New Roman" w:cs="Times New Roman"/>
          <w:b/>
          <w:sz w:val="24"/>
          <w:szCs w:val="24"/>
        </w:rPr>
        <w:t xml:space="preserve">закрепленного на праве оперативного </w:t>
      </w:r>
    </w:p>
    <w:p w:rsidR="00DA0089" w:rsidRPr="008C3A53" w:rsidRDefault="00DA0089" w:rsidP="00564924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управления за МАУ ДО ДООЦ «Орбита»</w:t>
      </w:r>
    </w:p>
    <w:tbl>
      <w:tblPr>
        <w:tblpPr w:leftFromText="180" w:rightFromText="180" w:vertAnchor="text" w:horzAnchor="margin" w:tblpX="1" w:tblpY="100"/>
        <w:tblOverlap w:val="never"/>
        <w:tblW w:w="97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253"/>
        <w:gridCol w:w="1559"/>
        <w:gridCol w:w="709"/>
        <w:gridCol w:w="1276"/>
        <w:gridCol w:w="1309"/>
      </w:tblGrid>
      <w:tr w:rsidR="00680AD4" w:rsidRPr="009E654F" w:rsidTr="00F6159A">
        <w:trPr>
          <w:trHeight w:val="41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F615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Инвентарный номер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Балансовая стоимость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Остаточная стоимость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Печь хлебопекарная ХПЭ-500 нерж.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10134200006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44 278,00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</w:t>
            </w:r>
            <w:r w:rsidR="00D66BA9">
              <w:rPr>
                <w:rFonts w:ascii="Times New Roman" w:hAnsi="Times New Roman" w:cs="Times New Roman"/>
              </w:rPr>
              <w:t>,</w:t>
            </w:r>
            <w:r w:rsidRPr="00680AD4">
              <w:rPr>
                <w:rFonts w:ascii="Times New Roman" w:hAnsi="Times New Roman" w:cs="Times New Roman"/>
              </w:rPr>
              <w:t>00</w:t>
            </w:r>
          </w:p>
        </w:tc>
      </w:tr>
      <w:tr w:rsidR="00680AD4" w:rsidRPr="009E654F" w:rsidTr="002D093B">
        <w:trPr>
          <w:trHeight w:val="2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Стол раздаточный СПМР-6-1-(600х605) для посудомоечной машины МПК-700К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10136200003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8 960,00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Стол раздаточный СПМР-6-1-(1050х605) для посудомоечной машины МПК-700К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10136200004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11 088,00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 xml:space="preserve">Весы для простого взвешивания  </w:t>
            </w:r>
          </w:p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МК-6.2-А21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10134400087-10134400088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17090,00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Весы напольные  ТВ-М-600-А3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19</w:t>
            </w:r>
            <w:r w:rsidR="00D66BA9">
              <w:rPr>
                <w:rFonts w:ascii="Times New Roman" w:hAnsi="Times New Roman" w:cs="Times New Roman"/>
              </w:rPr>
              <w:t xml:space="preserve"> </w:t>
            </w:r>
            <w:r w:rsidRPr="00680AD4">
              <w:rPr>
                <w:rFonts w:ascii="Times New Roman" w:hAnsi="Times New Roman" w:cs="Times New Roman"/>
              </w:rPr>
              <w:t>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 xml:space="preserve">Машина </w:t>
            </w:r>
            <w:proofErr w:type="spellStart"/>
            <w:r w:rsidRPr="00680AD4">
              <w:rPr>
                <w:rFonts w:ascii="Times New Roman" w:hAnsi="Times New Roman" w:cs="Times New Roman"/>
              </w:rPr>
              <w:t>картофелеочистительная</w:t>
            </w:r>
            <w:proofErr w:type="spellEnd"/>
            <w:r w:rsidRPr="00680AD4">
              <w:rPr>
                <w:rFonts w:ascii="Times New Roman" w:hAnsi="Times New Roman" w:cs="Times New Roman"/>
              </w:rPr>
              <w:t xml:space="preserve"> МОК-300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40</w:t>
            </w:r>
            <w:r w:rsidR="00D66BA9">
              <w:rPr>
                <w:rFonts w:ascii="Times New Roman" w:hAnsi="Times New Roman" w:cs="Times New Roman"/>
              </w:rPr>
              <w:t xml:space="preserve"> </w:t>
            </w:r>
            <w:r w:rsidRPr="00680AD4">
              <w:rPr>
                <w:rFonts w:ascii="Times New Roman" w:hAnsi="Times New Roman" w:cs="Times New Roman"/>
              </w:rPr>
              <w:t>600,00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D66BA9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25 375,15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2C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 xml:space="preserve">Прилавок для </w:t>
            </w:r>
            <w:proofErr w:type="spellStart"/>
            <w:r w:rsidRPr="00680AD4">
              <w:rPr>
                <w:rFonts w:ascii="Times New Roman" w:hAnsi="Times New Roman" w:cs="Times New Roman"/>
              </w:rPr>
              <w:t>гор.напитков</w:t>
            </w:r>
            <w:proofErr w:type="spellEnd"/>
            <w:r w:rsidRPr="00680AD4">
              <w:rPr>
                <w:rFonts w:ascii="Times New Roman" w:hAnsi="Times New Roman" w:cs="Times New Roman"/>
              </w:rPr>
              <w:t xml:space="preserve"> ПГН-70КМ (1120мм) </w:t>
            </w:r>
            <w:r w:rsidR="002C5529">
              <w:rPr>
                <w:rFonts w:ascii="Times New Roman" w:hAnsi="Times New Roman" w:cs="Times New Roman"/>
              </w:rPr>
              <w:t>«</w:t>
            </w:r>
            <w:proofErr w:type="spellStart"/>
            <w:r w:rsidR="002C5529">
              <w:rPr>
                <w:rFonts w:ascii="Times New Roman" w:hAnsi="Times New Roman" w:cs="Times New Roman"/>
              </w:rPr>
              <w:t>Чувашторгтехника</w:t>
            </w:r>
            <w:proofErr w:type="spellEnd"/>
            <w:r w:rsidR="002C55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40</w:t>
            </w:r>
            <w:r w:rsidR="00D66BA9">
              <w:rPr>
                <w:rFonts w:ascii="Times New Roman" w:hAnsi="Times New Roman" w:cs="Times New Roman"/>
              </w:rPr>
              <w:t xml:space="preserve"> </w:t>
            </w:r>
            <w:r w:rsidRPr="00680AD4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D66BA9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30 074,90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Стол производственный СПЛ 1600*600*860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10134400084-10134400086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21</w:t>
            </w:r>
            <w:r w:rsidR="00D66BA9">
              <w:rPr>
                <w:rFonts w:ascii="Times New Roman" w:hAnsi="Times New Roman" w:cs="Times New Roman"/>
              </w:rPr>
              <w:t xml:space="preserve"> </w:t>
            </w:r>
            <w:r w:rsidRPr="00680AD4">
              <w:rPr>
                <w:rFonts w:ascii="Times New Roman" w:hAnsi="Times New Roman" w:cs="Times New Roman"/>
              </w:rPr>
              <w:t>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Холодильная шкаф-витрина Бирюса</w:t>
            </w:r>
            <w:r w:rsidR="002C5529">
              <w:rPr>
                <w:rFonts w:ascii="Times New Roman" w:hAnsi="Times New Roman" w:cs="Times New Roman"/>
              </w:rPr>
              <w:t xml:space="preserve"> 310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10134400094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38</w:t>
            </w:r>
            <w:r w:rsidR="00D66BA9">
              <w:rPr>
                <w:rFonts w:ascii="Times New Roman" w:hAnsi="Times New Roman" w:cs="Times New Roman"/>
              </w:rPr>
              <w:t xml:space="preserve"> </w:t>
            </w:r>
            <w:r w:rsidRPr="00680AD4">
              <w:rPr>
                <w:rFonts w:ascii="Times New Roman" w:hAnsi="Times New Roman" w:cs="Times New Roman"/>
              </w:rPr>
              <w:t>300,00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Модуль МН-70 КМ (630мм)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10131100083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19</w:t>
            </w:r>
            <w:r w:rsidR="00D66BA9">
              <w:rPr>
                <w:rFonts w:ascii="Times New Roman" w:hAnsi="Times New Roman" w:cs="Times New Roman"/>
              </w:rPr>
              <w:t xml:space="preserve"> </w:t>
            </w:r>
            <w:r w:rsidRPr="00680AD4">
              <w:rPr>
                <w:rFonts w:ascii="Times New Roman" w:hAnsi="Times New Roman" w:cs="Times New Roman"/>
              </w:rPr>
              <w:t>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Ванна ВМ-1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ind w:right="-29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2 460,64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Ванна ВМ-1-1в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ind w:right="-29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001010410164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2 292,16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Ванна ВМ-1-1а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ind w:right="-29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2 292,16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Ванна ВМ-1-1б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001010410163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2 292,16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 xml:space="preserve">Ванна ВМ-1-1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001010410147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2 292,16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 xml:space="preserve">Ванна ВМ-1-1а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2 460,64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 xml:space="preserve">Ванна моечная вм-3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1 591,20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Стеллаж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001010610106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1 952,28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Стеллаж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001010610143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908,82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Стеллаж-1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001010610159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908,82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Табурет 2 ВК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001010620757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1 950,00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</w:tbl>
    <w:p w:rsidR="007D437B" w:rsidRDefault="007D437B" w:rsidP="002D5155"/>
    <w:p w:rsidR="00F01DB3" w:rsidRDefault="00F01DB3" w:rsidP="002D5155"/>
    <w:tbl>
      <w:tblPr>
        <w:tblW w:w="10128" w:type="dxa"/>
        <w:tblInd w:w="-98" w:type="dxa"/>
        <w:tblLayout w:type="fixed"/>
        <w:tblLook w:val="04A0" w:firstRow="1" w:lastRow="0" w:firstColumn="1" w:lastColumn="0" w:noHBand="0" w:noVBand="1"/>
      </w:tblPr>
      <w:tblGrid>
        <w:gridCol w:w="4601"/>
        <w:gridCol w:w="2208"/>
        <w:gridCol w:w="3319"/>
      </w:tblGrid>
      <w:tr w:rsidR="003C7EB3" w:rsidRPr="003C7EB3" w:rsidTr="00EC44D3">
        <w:tc>
          <w:tcPr>
            <w:tcW w:w="4601" w:type="dxa"/>
            <w:hideMark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C7EB3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208" w:type="dxa"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C7EB3">
              <w:rPr>
                <w:rFonts w:ascii="Times New Roman" w:hAnsi="Times New Roman" w:cs="Times New Roman"/>
                <w:sz w:val="24"/>
                <w:szCs w:val="24"/>
              </w:rPr>
              <w:t>Е.А. Карташов</w:t>
            </w:r>
          </w:p>
        </w:tc>
      </w:tr>
      <w:tr w:rsidR="003C7EB3" w:rsidRPr="003C7EB3" w:rsidTr="00EC44D3">
        <w:tc>
          <w:tcPr>
            <w:tcW w:w="4601" w:type="dxa"/>
            <w:hideMark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C7EB3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</w:tc>
        <w:tc>
          <w:tcPr>
            <w:tcW w:w="2208" w:type="dxa"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C7EB3">
              <w:rPr>
                <w:rFonts w:ascii="Times New Roman" w:hAnsi="Times New Roman" w:cs="Times New Roman"/>
                <w:sz w:val="24"/>
                <w:szCs w:val="24"/>
              </w:rPr>
              <w:t xml:space="preserve">И.В. </w:t>
            </w:r>
            <w:proofErr w:type="spellStart"/>
            <w:r w:rsidRPr="003C7EB3">
              <w:rPr>
                <w:rFonts w:ascii="Times New Roman" w:hAnsi="Times New Roman" w:cs="Times New Roman"/>
                <w:sz w:val="24"/>
                <w:szCs w:val="24"/>
              </w:rPr>
              <w:t>Скруберт</w:t>
            </w:r>
            <w:proofErr w:type="spellEnd"/>
          </w:p>
        </w:tc>
      </w:tr>
      <w:tr w:rsidR="003C7EB3" w:rsidRPr="003C7EB3" w:rsidTr="00EC44D3">
        <w:tc>
          <w:tcPr>
            <w:tcW w:w="4601" w:type="dxa"/>
            <w:hideMark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C7EB3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2208" w:type="dxa"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C7EB3">
              <w:rPr>
                <w:rFonts w:ascii="Times New Roman" w:hAnsi="Times New Roman" w:cs="Times New Roman"/>
                <w:sz w:val="24"/>
                <w:szCs w:val="24"/>
              </w:rPr>
              <w:t>Е.Н. Мартынова</w:t>
            </w:r>
          </w:p>
        </w:tc>
      </w:tr>
      <w:tr w:rsidR="003C7EB3" w:rsidRPr="003C7EB3" w:rsidTr="00EC44D3">
        <w:tc>
          <w:tcPr>
            <w:tcW w:w="4601" w:type="dxa"/>
            <w:hideMark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C7EB3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208" w:type="dxa"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C7EB3">
              <w:rPr>
                <w:rFonts w:ascii="Times New Roman" w:hAnsi="Times New Roman" w:cs="Times New Roman"/>
                <w:sz w:val="24"/>
                <w:szCs w:val="24"/>
              </w:rPr>
              <w:t>С.М. Кочергина</w:t>
            </w:r>
          </w:p>
        </w:tc>
      </w:tr>
      <w:tr w:rsidR="003C7EB3" w:rsidRPr="003C7EB3" w:rsidTr="00EC44D3">
        <w:tc>
          <w:tcPr>
            <w:tcW w:w="4601" w:type="dxa"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C7EB3">
              <w:rPr>
                <w:rFonts w:ascii="Times New Roman" w:hAnsi="Times New Roman" w:cs="Times New Roman"/>
                <w:sz w:val="24"/>
                <w:szCs w:val="24"/>
              </w:rPr>
              <w:t xml:space="preserve">Т.И. </w:t>
            </w:r>
            <w:proofErr w:type="spellStart"/>
            <w:r w:rsidRPr="003C7EB3">
              <w:rPr>
                <w:rFonts w:ascii="Times New Roman" w:hAnsi="Times New Roman" w:cs="Times New Roman"/>
                <w:sz w:val="24"/>
                <w:szCs w:val="24"/>
              </w:rPr>
              <w:t>Прусова</w:t>
            </w:r>
            <w:proofErr w:type="spellEnd"/>
          </w:p>
        </w:tc>
      </w:tr>
      <w:tr w:rsidR="003C7EB3" w:rsidRPr="003C7EB3" w:rsidTr="00EC44D3">
        <w:tc>
          <w:tcPr>
            <w:tcW w:w="4601" w:type="dxa"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C7EB3">
              <w:rPr>
                <w:rFonts w:ascii="Times New Roman" w:hAnsi="Times New Roman" w:cs="Times New Roman"/>
                <w:sz w:val="24"/>
                <w:szCs w:val="24"/>
              </w:rPr>
              <w:t xml:space="preserve">Л.В. </w:t>
            </w:r>
            <w:proofErr w:type="spellStart"/>
            <w:r w:rsidRPr="003C7EB3">
              <w:rPr>
                <w:rFonts w:ascii="Times New Roman" w:hAnsi="Times New Roman" w:cs="Times New Roman"/>
                <w:sz w:val="24"/>
                <w:szCs w:val="24"/>
              </w:rPr>
              <w:t>Ридель</w:t>
            </w:r>
            <w:proofErr w:type="spellEnd"/>
          </w:p>
        </w:tc>
      </w:tr>
      <w:tr w:rsidR="003C7EB3" w:rsidRPr="003C7EB3" w:rsidTr="00EC44D3">
        <w:tc>
          <w:tcPr>
            <w:tcW w:w="4601" w:type="dxa"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C7EB3">
              <w:rPr>
                <w:rFonts w:ascii="Times New Roman" w:hAnsi="Times New Roman" w:cs="Times New Roman"/>
                <w:sz w:val="24"/>
                <w:szCs w:val="24"/>
              </w:rPr>
              <w:t xml:space="preserve">А.А. </w:t>
            </w:r>
            <w:proofErr w:type="spellStart"/>
            <w:r w:rsidRPr="003C7EB3">
              <w:rPr>
                <w:rFonts w:ascii="Times New Roman" w:hAnsi="Times New Roman" w:cs="Times New Roman"/>
                <w:sz w:val="24"/>
                <w:szCs w:val="24"/>
              </w:rPr>
              <w:t>Скрипченкова</w:t>
            </w:r>
            <w:proofErr w:type="spellEnd"/>
          </w:p>
        </w:tc>
      </w:tr>
      <w:tr w:rsidR="003C7EB3" w:rsidRPr="003C7EB3" w:rsidTr="00EC44D3">
        <w:tc>
          <w:tcPr>
            <w:tcW w:w="4601" w:type="dxa"/>
          </w:tcPr>
          <w:p w:rsidR="003C7EB3" w:rsidRPr="003C7EB3" w:rsidRDefault="003C7EB3" w:rsidP="00EC4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3C7EB3" w:rsidRPr="003C7EB3" w:rsidRDefault="003C7EB3" w:rsidP="00EC4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3C7EB3" w:rsidRPr="003C7EB3" w:rsidRDefault="003C7EB3" w:rsidP="00EC4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7EB3">
              <w:rPr>
                <w:rFonts w:ascii="Times New Roman" w:hAnsi="Times New Roman" w:cs="Times New Roman"/>
                <w:sz w:val="24"/>
                <w:szCs w:val="24"/>
              </w:rPr>
              <w:t xml:space="preserve">Т.С. </w:t>
            </w:r>
            <w:proofErr w:type="spellStart"/>
            <w:r w:rsidRPr="003C7EB3"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</w:p>
        </w:tc>
      </w:tr>
    </w:tbl>
    <w:p w:rsidR="009F5A45" w:rsidRDefault="009F5A45" w:rsidP="002D5155"/>
    <w:sectPr w:rsidR="009F5A45" w:rsidSect="002D5155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16786B"/>
    <w:multiLevelType w:val="hybridMultilevel"/>
    <w:tmpl w:val="D20A6F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0644EF"/>
    <w:rsid w:val="00066A8A"/>
    <w:rsid w:val="000D6B4D"/>
    <w:rsid w:val="00227595"/>
    <w:rsid w:val="0024660F"/>
    <w:rsid w:val="002A0CD8"/>
    <w:rsid w:val="002B4841"/>
    <w:rsid w:val="002C5529"/>
    <w:rsid w:val="002D093B"/>
    <w:rsid w:val="002D5155"/>
    <w:rsid w:val="003552AD"/>
    <w:rsid w:val="003A6D14"/>
    <w:rsid w:val="003C79D8"/>
    <w:rsid w:val="003C7EB3"/>
    <w:rsid w:val="00445546"/>
    <w:rsid w:val="004978D2"/>
    <w:rsid w:val="004E0229"/>
    <w:rsid w:val="00564924"/>
    <w:rsid w:val="005712D6"/>
    <w:rsid w:val="005D60F4"/>
    <w:rsid w:val="00680AD4"/>
    <w:rsid w:val="006C176D"/>
    <w:rsid w:val="00760F03"/>
    <w:rsid w:val="007D437B"/>
    <w:rsid w:val="008407AC"/>
    <w:rsid w:val="00852694"/>
    <w:rsid w:val="008C3A53"/>
    <w:rsid w:val="008D5B11"/>
    <w:rsid w:val="008E6218"/>
    <w:rsid w:val="00914187"/>
    <w:rsid w:val="0091491D"/>
    <w:rsid w:val="00943882"/>
    <w:rsid w:val="009B17CD"/>
    <w:rsid w:val="009C7F9D"/>
    <w:rsid w:val="009F5A45"/>
    <w:rsid w:val="009F7F98"/>
    <w:rsid w:val="00A44295"/>
    <w:rsid w:val="00AB4975"/>
    <w:rsid w:val="00AB548A"/>
    <w:rsid w:val="00AF0443"/>
    <w:rsid w:val="00B65A46"/>
    <w:rsid w:val="00B67D4E"/>
    <w:rsid w:val="00CF7E6F"/>
    <w:rsid w:val="00D00194"/>
    <w:rsid w:val="00D52813"/>
    <w:rsid w:val="00D66BA9"/>
    <w:rsid w:val="00DA0089"/>
    <w:rsid w:val="00DC1230"/>
    <w:rsid w:val="00E12EA9"/>
    <w:rsid w:val="00E56E9B"/>
    <w:rsid w:val="00F01DB3"/>
    <w:rsid w:val="00F259F1"/>
    <w:rsid w:val="00F6159A"/>
    <w:rsid w:val="00F66FE8"/>
    <w:rsid w:val="00FC0E37"/>
    <w:rsid w:val="00FC215D"/>
    <w:rsid w:val="00FD44A5"/>
    <w:rsid w:val="00FF0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rsid w:val="006C176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6C176D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rsid w:val="006C176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6C176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2</cp:revision>
  <cp:lastPrinted>2021-11-10T09:34:00Z</cp:lastPrinted>
  <dcterms:created xsi:type="dcterms:W3CDTF">2021-11-10T09:45:00Z</dcterms:created>
  <dcterms:modified xsi:type="dcterms:W3CDTF">2021-11-10T09:45:00Z</dcterms:modified>
</cp:coreProperties>
</file>