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9E2" w:rsidRPr="002851E7" w:rsidRDefault="00201426" w:rsidP="002851E7">
      <w:pPr>
        <w:suppressAutoHyphens/>
        <w:spacing w:after="0" w:line="240" w:lineRule="auto"/>
        <w:jc w:val="center"/>
        <w:rPr>
          <w:rFonts w:ascii="Times New Roman" w:hAnsi="Times New Roman" w:cs="Times New Roman"/>
          <w:sz w:val="27"/>
          <w:szCs w:val="27"/>
        </w:rPr>
      </w:pPr>
      <w:r w:rsidRPr="002851E7">
        <w:rPr>
          <w:rFonts w:ascii="Times New Roman" w:hAnsi="Times New Roman" w:cs="Times New Roman"/>
          <w:sz w:val="27"/>
          <w:szCs w:val="27"/>
        </w:rPr>
        <w:t>ПОЯСНИТЕЛЬНАЯ ЗАПИСКА</w:t>
      </w:r>
    </w:p>
    <w:p w:rsidR="00201426" w:rsidRPr="002851E7" w:rsidRDefault="00201426" w:rsidP="002851E7">
      <w:pPr>
        <w:suppressAutoHyphens/>
        <w:spacing w:after="0" w:line="240" w:lineRule="auto"/>
        <w:jc w:val="center"/>
        <w:rPr>
          <w:rFonts w:ascii="Times New Roman" w:hAnsi="Times New Roman" w:cs="Times New Roman"/>
          <w:sz w:val="27"/>
          <w:szCs w:val="27"/>
        </w:rPr>
      </w:pPr>
      <w:r w:rsidRPr="002851E7">
        <w:rPr>
          <w:rFonts w:ascii="Times New Roman" w:hAnsi="Times New Roman" w:cs="Times New Roman"/>
          <w:sz w:val="27"/>
          <w:szCs w:val="27"/>
        </w:rPr>
        <w:t xml:space="preserve">к годовому отчету о реализации муниципальной программы </w:t>
      </w:r>
    </w:p>
    <w:p w:rsidR="00201426" w:rsidRPr="002851E7" w:rsidRDefault="00201426" w:rsidP="002851E7">
      <w:pPr>
        <w:suppressAutoHyphens/>
        <w:spacing w:after="0" w:line="240" w:lineRule="auto"/>
        <w:jc w:val="center"/>
        <w:rPr>
          <w:rFonts w:ascii="Times New Roman" w:hAnsi="Times New Roman" w:cs="Times New Roman"/>
          <w:sz w:val="27"/>
          <w:szCs w:val="27"/>
        </w:rPr>
      </w:pPr>
      <w:r w:rsidRPr="002851E7">
        <w:rPr>
          <w:rFonts w:ascii="Times New Roman" w:hAnsi="Times New Roman" w:cs="Times New Roman"/>
          <w:sz w:val="27"/>
          <w:szCs w:val="27"/>
        </w:rPr>
        <w:t>«</w:t>
      </w:r>
      <w:r w:rsidR="00F163C3" w:rsidRPr="002851E7">
        <w:rPr>
          <w:rFonts w:ascii="Times New Roman" w:hAnsi="Times New Roman" w:cs="Times New Roman"/>
          <w:sz w:val="27"/>
          <w:szCs w:val="27"/>
        </w:rPr>
        <w:t>Формирование современной городской среды на 2018-202</w:t>
      </w:r>
      <w:r w:rsidR="00634A7F" w:rsidRPr="002851E7">
        <w:rPr>
          <w:rFonts w:ascii="Times New Roman" w:hAnsi="Times New Roman" w:cs="Times New Roman"/>
          <w:sz w:val="27"/>
          <w:szCs w:val="27"/>
        </w:rPr>
        <w:t>4</w:t>
      </w:r>
      <w:r w:rsidR="001C7115">
        <w:rPr>
          <w:rFonts w:ascii="Times New Roman" w:hAnsi="Times New Roman" w:cs="Times New Roman"/>
          <w:sz w:val="27"/>
          <w:szCs w:val="27"/>
        </w:rPr>
        <w:t xml:space="preserve"> годы» за 202</w:t>
      </w:r>
      <w:r w:rsidR="00C826E3">
        <w:rPr>
          <w:rFonts w:ascii="Times New Roman" w:hAnsi="Times New Roman" w:cs="Times New Roman"/>
          <w:sz w:val="27"/>
          <w:szCs w:val="27"/>
        </w:rPr>
        <w:t>2</w:t>
      </w:r>
      <w:r w:rsidR="00F163C3" w:rsidRPr="002851E7">
        <w:rPr>
          <w:rFonts w:ascii="Times New Roman" w:hAnsi="Times New Roman" w:cs="Times New Roman"/>
          <w:sz w:val="27"/>
          <w:szCs w:val="27"/>
        </w:rPr>
        <w:t xml:space="preserve"> год</w:t>
      </w:r>
    </w:p>
    <w:p w:rsidR="00201426" w:rsidRPr="002851E7" w:rsidRDefault="00201426" w:rsidP="002851E7">
      <w:pPr>
        <w:suppressAutoHyphens/>
        <w:spacing w:after="0" w:line="240" w:lineRule="auto"/>
        <w:ind w:firstLine="709"/>
        <w:rPr>
          <w:rFonts w:ascii="Times New Roman" w:hAnsi="Times New Roman" w:cs="Times New Roman"/>
          <w:sz w:val="27"/>
          <w:szCs w:val="27"/>
        </w:rPr>
      </w:pPr>
    </w:p>
    <w:p w:rsidR="007324EA" w:rsidRPr="002851E7" w:rsidRDefault="004E5847" w:rsidP="00C826E3">
      <w:pPr>
        <w:suppressAutoHyphens/>
        <w:spacing w:after="0" w:line="240" w:lineRule="auto"/>
        <w:ind w:firstLine="709"/>
        <w:jc w:val="both"/>
        <w:rPr>
          <w:rFonts w:ascii="Times New Roman" w:hAnsi="Times New Roman"/>
          <w:sz w:val="27"/>
          <w:szCs w:val="27"/>
        </w:rPr>
      </w:pPr>
      <w:r w:rsidRPr="002851E7">
        <w:rPr>
          <w:rFonts w:ascii="Times New Roman" w:hAnsi="Times New Roman"/>
          <w:sz w:val="27"/>
          <w:szCs w:val="27"/>
        </w:rPr>
        <w:t>Информаци</w:t>
      </w:r>
      <w:r w:rsidR="00C826E3">
        <w:rPr>
          <w:rFonts w:ascii="Times New Roman" w:hAnsi="Times New Roman"/>
          <w:sz w:val="27"/>
          <w:szCs w:val="27"/>
        </w:rPr>
        <w:t>я</w:t>
      </w:r>
      <w:r w:rsidRPr="002851E7">
        <w:rPr>
          <w:rFonts w:ascii="Times New Roman" w:hAnsi="Times New Roman"/>
          <w:sz w:val="27"/>
          <w:szCs w:val="27"/>
        </w:rPr>
        <w:t xml:space="preserve"> об основных результатах, достигнутых в отчетном году, </w:t>
      </w:r>
      <w:proofErr w:type="gramStart"/>
      <w:r w:rsidRPr="002851E7">
        <w:rPr>
          <w:rFonts w:ascii="Times New Roman" w:hAnsi="Times New Roman"/>
          <w:sz w:val="27"/>
          <w:szCs w:val="27"/>
        </w:rPr>
        <w:t>включающую</w:t>
      </w:r>
      <w:proofErr w:type="gramEnd"/>
      <w:r w:rsidRPr="002851E7">
        <w:rPr>
          <w:rFonts w:ascii="Times New Roman" w:hAnsi="Times New Roman"/>
          <w:sz w:val="27"/>
          <w:szCs w:val="27"/>
        </w:rPr>
        <w:t xml:space="preserve"> качественные и количественные характеристики состояния социально-экономического развития соответствующей сферы (области) муниципального управления, которые планировалось достигнуть в ходе реализации муниципальной программы, и фактически достигнутое состояние.</w:t>
      </w:r>
    </w:p>
    <w:p w:rsidR="004E5847" w:rsidRPr="00C826E3" w:rsidRDefault="004E5847" w:rsidP="00C826E3">
      <w:pPr>
        <w:pStyle w:val="a7"/>
        <w:suppressAutoHyphens/>
        <w:ind w:firstLine="709"/>
        <w:jc w:val="both"/>
        <w:rPr>
          <w:rFonts w:ascii="Times New Roman" w:eastAsiaTheme="minorHAnsi" w:hAnsi="Times New Roman"/>
          <w:sz w:val="27"/>
          <w:szCs w:val="27"/>
          <w:lang w:eastAsia="en-US"/>
        </w:rPr>
      </w:pPr>
      <w:r w:rsidRPr="00C826E3">
        <w:rPr>
          <w:rFonts w:ascii="Times New Roman" w:eastAsiaTheme="minorHAnsi" w:hAnsi="Times New Roman"/>
          <w:sz w:val="27"/>
          <w:szCs w:val="27"/>
          <w:lang w:eastAsia="en-US"/>
        </w:rPr>
        <w:t xml:space="preserve">В </w:t>
      </w:r>
      <w:proofErr w:type="gramStart"/>
      <w:r w:rsidRPr="00C826E3">
        <w:rPr>
          <w:rFonts w:ascii="Times New Roman" w:eastAsiaTheme="minorHAnsi" w:hAnsi="Times New Roman"/>
          <w:sz w:val="27"/>
          <w:szCs w:val="27"/>
          <w:lang w:eastAsia="en-US"/>
        </w:rPr>
        <w:t>рамках</w:t>
      </w:r>
      <w:proofErr w:type="gramEnd"/>
      <w:r w:rsidRPr="00C826E3">
        <w:rPr>
          <w:rFonts w:ascii="Times New Roman" w:eastAsiaTheme="minorHAnsi" w:hAnsi="Times New Roman"/>
          <w:sz w:val="27"/>
          <w:szCs w:val="27"/>
          <w:lang w:eastAsia="en-US"/>
        </w:rPr>
        <w:t xml:space="preserve"> реализации муниципальной программы «Формирование современной городской</w:t>
      </w:r>
      <w:r w:rsidR="00036391" w:rsidRPr="00C826E3">
        <w:rPr>
          <w:rFonts w:ascii="Times New Roman" w:eastAsiaTheme="minorHAnsi" w:hAnsi="Times New Roman"/>
          <w:sz w:val="27"/>
          <w:szCs w:val="27"/>
          <w:lang w:eastAsia="en-US"/>
        </w:rPr>
        <w:t xml:space="preserve"> </w:t>
      </w:r>
      <w:r w:rsidR="001C7115" w:rsidRPr="00C826E3">
        <w:rPr>
          <w:rFonts w:ascii="Times New Roman" w:eastAsiaTheme="minorHAnsi" w:hAnsi="Times New Roman"/>
          <w:sz w:val="27"/>
          <w:szCs w:val="27"/>
          <w:lang w:eastAsia="en-US"/>
        </w:rPr>
        <w:t>среды на 2018-2024 годы» за 202</w:t>
      </w:r>
      <w:r w:rsidR="00C826E3" w:rsidRPr="00C826E3">
        <w:rPr>
          <w:rFonts w:ascii="Times New Roman" w:eastAsiaTheme="minorHAnsi" w:hAnsi="Times New Roman"/>
          <w:sz w:val="27"/>
          <w:szCs w:val="27"/>
          <w:lang w:eastAsia="en-US"/>
        </w:rPr>
        <w:t>2</w:t>
      </w:r>
      <w:r w:rsidRPr="00C826E3">
        <w:rPr>
          <w:rFonts w:ascii="Times New Roman" w:eastAsiaTheme="minorHAnsi" w:hAnsi="Times New Roman"/>
          <w:sz w:val="27"/>
          <w:szCs w:val="27"/>
          <w:lang w:eastAsia="en-US"/>
        </w:rPr>
        <w:t xml:space="preserve"> год выполнены работы</w:t>
      </w:r>
      <w:r w:rsidR="00C826E3" w:rsidRPr="00C826E3">
        <w:rPr>
          <w:rFonts w:ascii="Times New Roman" w:eastAsiaTheme="minorHAnsi" w:hAnsi="Times New Roman"/>
          <w:sz w:val="27"/>
          <w:szCs w:val="27"/>
          <w:lang w:eastAsia="en-US"/>
        </w:rPr>
        <w:t xml:space="preserve"> по</w:t>
      </w:r>
      <w:r w:rsidRPr="00C826E3">
        <w:rPr>
          <w:rFonts w:ascii="Times New Roman" w:eastAsiaTheme="minorHAnsi" w:hAnsi="Times New Roman"/>
          <w:sz w:val="27"/>
          <w:szCs w:val="27"/>
          <w:lang w:eastAsia="en-US"/>
        </w:rPr>
        <w:t>:</w:t>
      </w:r>
    </w:p>
    <w:p w:rsidR="00C826E3" w:rsidRPr="00C826E3" w:rsidRDefault="001C7115" w:rsidP="00C826E3">
      <w:pPr>
        <w:suppressAutoHyphens/>
        <w:spacing w:after="0" w:line="240" w:lineRule="auto"/>
        <w:ind w:firstLine="709"/>
        <w:jc w:val="both"/>
        <w:rPr>
          <w:rFonts w:ascii="Times New Roman" w:hAnsi="Times New Roman"/>
          <w:sz w:val="27"/>
          <w:szCs w:val="27"/>
        </w:rPr>
      </w:pPr>
      <w:proofErr w:type="gramStart"/>
      <w:r>
        <w:rPr>
          <w:rFonts w:ascii="Times New Roman" w:hAnsi="Times New Roman"/>
          <w:sz w:val="27"/>
          <w:szCs w:val="27"/>
        </w:rPr>
        <w:t xml:space="preserve">- благоустройству </w:t>
      </w:r>
      <w:r w:rsidR="00C826E3">
        <w:rPr>
          <w:rFonts w:ascii="Times New Roman" w:hAnsi="Times New Roman"/>
          <w:sz w:val="27"/>
          <w:szCs w:val="27"/>
        </w:rPr>
        <w:t>8</w:t>
      </w:r>
      <w:r w:rsidR="004E5847" w:rsidRPr="002851E7">
        <w:rPr>
          <w:rFonts w:ascii="Times New Roman" w:hAnsi="Times New Roman"/>
          <w:sz w:val="27"/>
          <w:szCs w:val="27"/>
        </w:rPr>
        <w:t xml:space="preserve"> дворовых территорий: </w:t>
      </w:r>
      <w:r w:rsidR="00C826E3">
        <w:rPr>
          <w:rFonts w:ascii="Times New Roman" w:hAnsi="Times New Roman"/>
          <w:sz w:val="27"/>
          <w:szCs w:val="27"/>
        </w:rPr>
        <w:t>ремонт 5</w:t>
      </w:r>
      <w:r w:rsidR="00036391" w:rsidRPr="002851E7">
        <w:rPr>
          <w:rFonts w:ascii="Times New Roman" w:hAnsi="Times New Roman"/>
          <w:sz w:val="27"/>
          <w:szCs w:val="27"/>
        </w:rPr>
        <w:t xml:space="preserve"> дворовых проездов, освещение </w:t>
      </w:r>
      <w:r w:rsidR="00C826E3">
        <w:rPr>
          <w:rFonts w:ascii="Times New Roman" w:hAnsi="Times New Roman"/>
          <w:sz w:val="27"/>
          <w:szCs w:val="27"/>
        </w:rPr>
        <w:t>5</w:t>
      </w:r>
      <w:r w:rsidR="00036391" w:rsidRPr="002851E7">
        <w:rPr>
          <w:rFonts w:ascii="Times New Roman" w:hAnsi="Times New Roman"/>
          <w:sz w:val="27"/>
          <w:szCs w:val="27"/>
        </w:rPr>
        <w:t xml:space="preserve"> двор</w:t>
      </w:r>
      <w:r w:rsidR="00C826E3">
        <w:rPr>
          <w:rFonts w:ascii="Times New Roman" w:hAnsi="Times New Roman"/>
          <w:sz w:val="27"/>
          <w:szCs w:val="27"/>
        </w:rPr>
        <w:t>ов</w:t>
      </w:r>
      <w:r>
        <w:rPr>
          <w:rFonts w:ascii="Times New Roman" w:hAnsi="Times New Roman"/>
          <w:sz w:val="27"/>
          <w:szCs w:val="27"/>
        </w:rPr>
        <w:t xml:space="preserve">, на </w:t>
      </w:r>
      <w:r w:rsidR="00C826E3">
        <w:rPr>
          <w:rFonts w:ascii="Times New Roman" w:hAnsi="Times New Roman"/>
          <w:sz w:val="27"/>
          <w:szCs w:val="27"/>
        </w:rPr>
        <w:t>8</w:t>
      </w:r>
      <w:r w:rsidR="00036391" w:rsidRPr="002851E7">
        <w:rPr>
          <w:rFonts w:ascii="Times New Roman" w:hAnsi="Times New Roman"/>
          <w:sz w:val="27"/>
          <w:szCs w:val="27"/>
        </w:rPr>
        <w:t xml:space="preserve"> дворах установлены лавки, урны, детское </w:t>
      </w:r>
      <w:r w:rsidR="00C826E3">
        <w:rPr>
          <w:rFonts w:ascii="Times New Roman" w:hAnsi="Times New Roman"/>
          <w:sz w:val="27"/>
          <w:szCs w:val="27"/>
        </w:rPr>
        <w:t xml:space="preserve">игровое </w:t>
      </w:r>
      <w:r w:rsidR="00036391" w:rsidRPr="002851E7">
        <w:rPr>
          <w:rFonts w:ascii="Times New Roman" w:hAnsi="Times New Roman"/>
          <w:sz w:val="27"/>
          <w:szCs w:val="27"/>
        </w:rPr>
        <w:t xml:space="preserve"> оборудование</w:t>
      </w:r>
      <w:r w:rsidR="00C826E3">
        <w:rPr>
          <w:rFonts w:ascii="Times New Roman" w:hAnsi="Times New Roman"/>
          <w:sz w:val="27"/>
          <w:szCs w:val="27"/>
        </w:rPr>
        <w:t>, на 3 дворах устроены пешеходные дорожки,</w:t>
      </w:r>
      <w:r w:rsidR="00C826E3" w:rsidRPr="00C826E3">
        <w:rPr>
          <w:rFonts w:ascii="Times New Roman" w:hAnsi="Times New Roman"/>
          <w:sz w:val="27"/>
          <w:szCs w:val="27"/>
        </w:rPr>
        <w:t xml:space="preserve"> на общую сумму 12 347 421,58  10 105 483,88 рублей, краевого бюджета 531 867,57 руб., местного бюдж</w:t>
      </w:r>
      <w:r w:rsidR="00C826E3" w:rsidRPr="00C826E3">
        <w:rPr>
          <w:rFonts w:ascii="Times New Roman" w:hAnsi="Times New Roman"/>
          <w:sz w:val="27"/>
          <w:szCs w:val="27"/>
        </w:rPr>
        <w:t>е</w:t>
      </w:r>
      <w:r w:rsidR="00C826E3" w:rsidRPr="00C826E3">
        <w:rPr>
          <w:rFonts w:ascii="Times New Roman" w:hAnsi="Times New Roman"/>
          <w:sz w:val="27"/>
          <w:szCs w:val="27"/>
        </w:rPr>
        <w:t>та 580 005,57 руб. и средств собственников жилых помещений 1 130 064,56  руб.</w:t>
      </w:r>
      <w:proofErr w:type="gramEnd"/>
    </w:p>
    <w:p w:rsidR="004E5847" w:rsidRPr="002851E7" w:rsidRDefault="00C826E3" w:rsidP="00C826E3">
      <w:pPr>
        <w:suppressAutoHyphens/>
        <w:spacing w:after="0" w:line="240" w:lineRule="auto"/>
        <w:jc w:val="both"/>
        <w:rPr>
          <w:rFonts w:ascii="Times New Roman" w:hAnsi="Times New Roman"/>
          <w:sz w:val="27"/>
          <w:szCs w:val="27"/>
        </w:rPr>
      </w:pPr>
      <w:r w:rsidRPr="00C826E3">
        <w:rPr>
          <w:rFonts w:ascii="Times New Roman" w:hAnsi="Times New Roman"/>
          <w:sz w:val="27"/>
          <w:szCs w:val="27"/>
        </w:rPr>
        <w:t>Общий размер субсидии на благоустройство дворов составил 11 217 357,02  руб.</w:t>
      </w:r>
      <w:r w:rsidR="004E5847" w:rsidRPr="002851E7">
        <w:rPr>
          <w:rFonts w:ascii="Times New Roman" w:hAnsi="Times New Roman"/>
          <w:sz w:val="27"/>
          <w:szCs w:val="27"/>
        </w:rPr>
        <w:t>;</w:t>
      </w:r>
    </w:p>
    <w:p w:rsidR="00C826E3" w:rsidRPr="00C826E3" w:rsidRDefault="004E5847" w:rsidP="00C826E3">
      <w:pPr>
        <w:suppressAutoHyphens/>
        <w:spacing w:after="0" w:line="240" w:lineRule="auto"/>
        <w:ind w:firstLine="709"/>
        <w:jc w:val="both"/>
        <w:outlineLvl w:val="5"/>
        <w:rPr>
          <w:rFonts w:ascii="Times New Roman" w:hAnsi="Times New Roman"/>
          <w:sz w:val="27"/>
          <w:szCs w:val="27"/>
        </w:rPr>
      </w:pPr>
      <w:proofErr w:type="gramStart"/>
      <w:r w:rsidRPr="002851E7">
        <w:rPr>
          <w:rFonts w:ascii="Times New Roman" w:hAnsi="Times New Roman"/>
          <w:sz w:val="27"/>
          <w:szCs w:val="27"/>
        </w:rPr>
        <w:t xml:space="preserve">- благоустройству общественной территории – </w:t>
      </w:r>
      <w:r w:rsidR="00C826E3" w:rsidRPr="00C826E3">
        <w:rPr>
          <w:rFonts w:ascii="Times New Roman" w:hAnsi="Times New Roman"/>
          <w:sz w:val="27"/>
          <w:szCs w:val="27"/>
        </w:rPr>
        <w:t>Спортивная аллея (Территория от стадиона Октябрь до центральной арки при входе на стадион Труд (Свердлова, 3/1))</w:t>
      </w:r>
      <w:r w:rsidRPr="002851E7">
        <w:rPr>
          <w:rFonts w:ascii="Times New Roman" w:hAnsi="Times New Roman"/>
          <w:sz w:val="27"/>
          <w:szCs w:val="27"/>
        </w:rPr>
        <w:t>, определенной гражданами ЗАТО Железногорск по итогам голо</w:t>
      </w:r>
      <w:r w:rsidR="00C826E3">
        <w:rPr>
          <w:rFonts w:ascii="Times New Roman" w:hAnsi="Times New Roman"/>
          <w:sz w:val="27"/>
          <w:szCs w:val="27"/>
        </w:rPr>
        <w:t>сования,</w:t>
      </w:r>
      <w:r w:rsidR="00C826E3" w:rsidRPr="00C826E3">
        <w:rPr>
          <w:rFonts w:ascii="Times New Roman" w:hAnsi="Times New Roman"/>
          <w:sz w:val="27"/>
          <w:szCs w:val="27"/>
        </w:rPr>
        <w:t xml:space="preserve"> на общую сумму 26 173 834,98 руб., в том числе за счет средств федерального бюджета 23 579 464,13 руб., краевого бюджета 1 241 024,44  руб., местного бюджета 1353346,41 руб.</w:t>
      </w:r>
      <w:r w:rsidR="00C826E3">
        <w:rPr>
          <w:rFonts w:ascii="Times New Roman" w:hAnsi="Times New Roman"/>
          <w:sz w:val="27"/>
          <w:szCs w:val="27"/>
        </w:rPr>
        <w:t xml:space="preserve"> </w:t>
      </w:r>
      <w:r w:rsidR="00C826E3" w:rsidRPr="00C826E3">
        <w:rPr>
          <w:rFonts w:ascii="Times New Roman" w:hAnsi="Times New Roman"/>
          <w:sz w:val="27"/>
          <w:szCs w:val="27"/>
        </w:rPr>
        <w:t>При благоустройстве общественной территории</w:t>
      </w:r>
      <w:proofErr w:type="gramEnd"/>
      <w:r w:rsidR="00C826E3" w:rsidRPr="00C826E3">
        <w:rPr>
          <w:rFonts w:ascii="Times New Roman" w:hAnsi="Times New Roman"/>
          <w:sz w:val="27"/>
          <w:szCs w:val="27"/>
        </w:rPr>
        <w:t xml:space="preserve"> в</w:t>
      </w:r>
      <w:r w:rsidR="00C826E3" w:rsidRPr="00C826E3">
        <w:rPr>
          <w:rFonts w:ascii="Times New Roman" w:hAnsi="Times New Roman"/>
          <w:sz w:val="27"/>
          <w:szCs w:val="27"/>
        </w:rPr>
        <w:t>ы</w:t>
      </w:r>
      <w:r w:rsidR="00C826E3" w:rsidRPr="00C826E3">
        <w:rPr>
          <w:rFonts w:ascii="Times New Roman" w:hAnsi="Times New Roman"/>
          <w:sz w:val="27"/>
          <w:szCs w:val="27"/>
        </w:rPr>
        <w:t>полнены: работы по устройству дорожных покрытий, освещению и видеонаблюдению, оз</w:t>
      </w:r>
      <w:r w:rsidR="00C826E3" w:rsidRPr="00C826E3">
        <w:rPr>
          <w:rFonts w:ascii="Times New Roman" w:hAnsi="Times New Roman"/>
          <w:sz w:val="27"/>
          <w:szCs w:val="27"/>
        </w:rPr>
        <w:t>е</w:t>
      </w:r>
      <w:r w:rsidR="00C826E3" w:rsidRPr="00C826E3">
        <w:rPr>
          <w:rFonts w:ascii="Times New Roman" w:hAnsi="Times New Roman"/>
          <w:sz w:val="27"/>
          <w:szCs w:val="27"/>
        </w:rPr>
        <w:t>ленению, установке спортивного оборудования, устройство спортивной экстремальной площадки б</w:t>
      </w:r>
      <w:r w:rsidR="00C826E3" w:rsidRPr="00C826E3">
        <w:rPr>
          <w:rFonts w:ascii="Times New Roman" w:hAnsi="Times New Roman"/>
          <w:sz w:val="27"/>
          <w:szCs w:val="27"/>
        </w:rPr>
        <w:t>е</w:t>
      </w:r>
      <w:r w:rsidR="00C826E3" w:rsidRPr="00C826E3">
        <w:rPr>
          <w:rFonts w:ascii="Times New Roman" w:hAnsi="Times New Roman"/>
          <w:sz w:val="27"/>
          <w:szCs w:val="27"/>
        </w:rPr>
        <w:t xml:space="preserve">тонного </w:t>
      </w:r>
      <w:proofErr w:type="spellStart"/>
      <w:r w:rsidR="00C826E3" w:rsidRPr="00C826E3">
        <w:rPr>
          <w:rFonts w:ascii="Times New Roman" w:hAnsi="Times New Roman"/>
          <w:sz w:val="27"/>
          <w:szCs w:val="27"/>
        </w:rPr>
        <w:t>скейт-парка</w:t>
      </w:r>
      <w:proofErr w:type="spellEnd"/>
      <w:r w:rsidR="00C826E3" w:rsidRPr="00C826E3">
        <w:rPr>
          <w:rFonts w:ascii="Times New Roman" w:hAnsi="Times New Roman"/>
          <w:sz w:val="27"/>
          <w:szCs w:val="27"/>
        </w:rPr>
        <w:t>.</w:t>
      </w:r>
    </w:p>
    <w:p w:rsidR="00C826E3" w:rsidRPr="00C826E3" w:rsidRDefault="00C826E3" w:rsidP="00C826E3">
      <w:pPr>
        <w:suppressAutoHyphens/>
        <w:spacing w:after="0" w:line="240" w:lineRule="auto"/>
        <w:ind w:firstLine="567"/>
        <w:jc w:val="both"/>
        <w:rPr>
          <w:rFonts w:ascii="Times New Roman" w:hAnsi="Times New Roman"/>
          <w:sz w:val="27"/>
          <w:szCs w:val="27"/>
        </w:rPr>
      </w:pPr>
      <w:proofErr w:type="gramStart"/>
      <w:r w:rsidRPr="00C826E3">
        <w:rPr>
          <w:rFonts w:ascii="Times New Roman" w:hAnsi="Times New Roman"/>
          <w:sz w:val="27"/>
          <w:szCs w:val="27"/>
        </w:rPr>
        <w:t>По результатам подведения итогов голосования по выбору общественной территории, отобранной для участия во Всероссийском конкурсе лучших пр</w:t>
      </w:r>
      <w:r w:rsidRPr="00C826E3">
        <w:rPr>
          <w:rFonts w:ascii="Times New Roman" w:hAnsi="Times New Roman"/>
          <w:sz w:val="27"/>
          <w:szCs w:val="27"/>
        </w:rPr>
        <w:t>о</w:t>
      </w:r>
      <w:r w:rsidRPr="00C826E3">
        <w:rPr>
          <w:rFonts w:ascii="Times New Roman" w:hAnsi="Times New Roman"/>
          <w:sz w:val="27"/>
          <w:szCs w:val="27"/>
        </w:rPr>
        <w:t>ектов создания комфортной городской среды, Общественной комиссией по развитию городской среды 15.03.2021 определена территория, прилегающая к г</w:t>
      </w:r>
      <w:r w:rsidRPr="00C826E3">
        <w:rPr>
          <w:rFonts w:ascii="Times New Roman" w:hAnsi="Times New Roman"/>
          <w:sz w:val="27"/>
          <w:szCs w:val="27"/>
        </w:rPr>
        <w:t>о</w:t>
      </w:r>
      <w:r w:rsidRPr="00C826E3">
        <w:rPr>
          <w:rFonts w:ascii="Times New Roman" w:hAnsi="Times New Roman"/>
          <w:sz w:val="27"/>
          <w:szCs w:val="27"/>
        </w:rPr>
        <w:t>родскому озеру г. Железногорска (в районе «народной» тропы и открытой площадки у Кантатского водохранилища (60 лет ВЛКСМ) - Линейный «Нейтрино Парк».</w:t>
      </w:r>
      <w:proofErr w:type="gramEnd"/>
      <w:r w:rsidRPr="00C826E3">
        <w:rPr>
          <w:rFonts w:ascii="Times New Roman" w:hAnsi="Times New Roman"/>
          <w:sz w:val="27"/>
          <w:szCs w:val="27"/>
        </w:rPr>
        <w:t xml:space="preserve"> Новым значимым источником финансирования для благоустройства общественных территорий стала победа во Всероссийском конкурсе по отбору лучших проектов создания комфортной городской среды. Реализация комплекса мероприятий по благоустройству по результатам Всероссийского конкурса лучших проектов со</w:t>
      </w:r>
      <w:r w:rsidRPr="00C826E3">
        <w:rPr>
          <w:rFonts w:ascii="Times New Roman" w:hAnsi="Times New Roman"/>
          <w:sz w:val="27"/>
          <w:szCs w:val="27"/>
        </w:rPr>
        <w:t>з</w:t>
      </w:r>
      <w:r w:rsidRPr="00C826E3">
        <w:rPr>
          <w:rFonts w:ascii="Times New Roman" w:hAnsi="Times New Roman"/>
          <w:sz w:val="27"/>
          <w:szCs w:val="27"/>
        </w:rPr>
        <w:t>дания комфортной городской среды составила  80 000 000,00   руб. за счет средств федерального бюджета</w:t>
      </w:r>
      <w:proofErr w:type="gramStart"/>
      <w:r w:rsidRPr="00C826E3">
        <w:rPr>
          <w:rFonts w:ascii="Times New Roman" w:hAnsi="Times New Roman"/>
          <w:sz w:val="27"/>
          <w:szCs w:val="27"/>
        </w:rPr>
        <w:t>.</w:t>
      </w:r>
      <w:proofErr w:type="gramEnd"/>
    </w:p>
    <w:p w:rsidR="00C826E3" w:rsidRPr="00C826E3" w:rsidRDefault="00C826E3" w:rsidP="00C826E3">
      <w:pPr>
        <w:suppressAutoHyphens/>
        <w:spacing w:after="0" w:line="240" w:lineRule="auto"/>
        <w:ind w:firstLine="709"/>
        <w:jc w:val="both"/>
        <w:outlineLvl w:val="3"/>
        <w:rPr>
          <w:rFonts w:ascii="Times New Roman" w:hAnsi="Times New Roman"/>
          <w:sz w:val="27"/>
          <w:szCs w:val="27"/>
        </w:rPr>
      </w:pPr>
      <w:r w:rsidRPr="00C826E3">
        <w:rPr>
          <w:rFonts w:ascii="Times New Roman" w:hAnsi="Times New Roman"/>
          <w:sz w:val="27"/>
          <w:szCs w:val="27"/>
        </w:rPr>
        <w:t xml:space="preserve">Расходы на благоустройство объекта: </w:t>
      </w:r>
      <w:proofErr w:type="gramStart"/>
      <w:r w:rsidRPr="00C826E3">
        <w:rPr>
          <w:rFonts w:ascii="Times New Roman" w:hAnsi="Times New Roman"/>
          <w:sz w:val="27"/>
          <w:szCs w:val="27"/>
        </w:rPr>
        <w:t>Линейный "Нейтрино-парк" из местного бюджета, включая средства благотворительного фонда, составили 30 083 318,63 руб.</w:t>
      </w:r>
      <w:r>
        <w:rPr>
          <w:rFonts w:ascii="Times New Roman" w:hAnsi="Times New Roman"/>
          <w:sz w:val="27"/>
          <w:szCs w:val="27"/>
        </w:rPr>
        <w:t xml:space="preserve"> из планируемых </w:t>
      </w:r>
      <w:r w:rsidRPr="00C826E3">
        <w:rPr>
          <w:rFonts w:ascii="Times New Roman" w:hAnsi="Times New Roman"/>
          <w:sz w:val="27"/>
          <w:szCs w:val="27"/>
        </w:rPr>
        <w:t>41439168</w:t>
      </w:r>
      <w:r>
        <w:rPr>
          <w:rFonts w:ascii="Times New Roman" w:hAnsi="Times New Roman"/>
          <w:sz w:val="27"/>
          <w:szCs w:val="27"/>
        </w:rPr>
        <w:t xml:space="preserve">, 00 руб. </w:t>
      </w:r>
      <w:r w:rsidRPr="00C826E3">
        <w:rPr>
          <w:rFonts w:ascii="Times New Roman" w:hAnsi="Times New Roman"/>
          <w:sz w:val="27"/>
          <w:szCs w:val="27"/>
        </w:rPr>
        <w:t>В целях улучшения объекта Линейный "Нейтрино-парк" планировалось выполнить работы по устройству систем водопровода и водоотведения, но ввиду наступления низкого температурного режима работы перенесены на 2023 год</w:t>
      </w:r>
      <w:r>
        <w:rPr>
          <w:rFonts w:ascii="Times New Roman" w:hAnsi="Times New Roman"/>
          <w:sz w:val="27"/>
          <w:szCs w:val="27"/>
        </w:rPr>
        <w:t>.</w:t>
      </w:r>
      <w:proofErr w:type="gramEnd"/>
    </w:p>
    <w:p w:rsidR="00C826E3" w:rsidRPr="00C826E3" w:rsidRDefault="00C826E3" w:rsidP="00C826E3">
      <w:pPr>
        <w:suppressAutoHyphens/>
        <w:spacing w:after="0" w:line="240" w:lineRule="auto"/>
        <w:ind w:firstLine="567"/>
        <w:jc w:val="both"/>
        <w:rPr>
          <w:rFonts w:ascii="Times New Roman" w:hAnsi="Times New Roman"/>
          <w:sz w:val="27"/>
          <w:szCs w:val="27"/>
        </w:rPr>
      </w:pPr>
      <w:proofErr w:type="gramStart"/>
      <w:r w:rsidRPr="00C826E3">
        <w:rPr>
          <w:rFonts w:ascii="Times New Roman" w:hAnsi="Times New Roman"/>
          <w:sz w:val="27"/>
          <w:szCs w:val="27"/>
        </w:rPr>
        <w:lastRenderedPageBreak/>
        <w:t>В целях благоустройства территорий в 2023 году, в 2022 году разработаны:  проект благоустройства общественной территории по объекту:</w:t>
      </w:r>
      <w:proofErr w:type="gramEnd"/>
      <w:r w:rsidRPr="00C826E3">
        <w:rPr>
          <w:rFonts w:ascii="Times New Roman" w:hAnsi="Times New Roman"/>
          <w:sz w:val="27"/>
          <w:szCs w:val="27"/>
        </w:rPr>
        <w:t xml:space="preserve"> "Спортивный бульвар, в границах от спортивного комплекса «Октябрь» до Центральной а</w:t>
      </w:r>
      <w:r w:rsidRPr="00C826E3">
        <w:rPr>
          <w:rFonts w:ascii="Times New Roman" w:hAnsi="Times New Roman"/>
          <w:sz w:val="27"/>
          <w:szCs w:val="27"/>
        </w:rPr>
        <w:t>л</w:t>
      </w:r>
      <w:r w:rsidRPr="00C826E3">
        <w:rPr>
          <w:rFonts w:ascii="Times New Roman" w:hAnsi="Times New Roman"/>
          <w:sz w:val="27"/>
          <w:szCs w:val="27"/>
        </w:rPr>
        <w:t>леи, вдоль ул. Парковая", проект благоустройства общественной территории по объекту</w:t>
      </w:r>
      <w:proofErr w:type="gramStart"/>
      <w:r w:rsidRPr="00C826E3">
        <w:rPr>
          <w:rFonts w:ascii="Times New Roman" w:hAnsi="Times New Roman"/>
          <w:sz w:val="27"/>
          <w:szCs w:val="27"/>
        </w:rPr>
        <w:t xml:space="preserve"> :</w:t>
      </w:r>
      <w:proofErr w:type="gramEnd"/>
      <w:r w:rsidRPr="00C826E3">
        <w:rPr>
          <w:rFonts w:ascii="Times New Roman" w:hAnsi="Times New Roman"/>
          <w:sz w:val="27"/>
          <w:szCs w:val="27"/>
        </w:rPr>
        <w:t xml:space="preserve"> "Толгут парк". Стоимость разработки проектов составила 1 195 000, 00 руб. из средств местного бюджета.</w:t>
      </w:r>
    </w:p>
    <w:p w:rsidR="004E5847" w:rsidRPr="001C7115" w:rsidRDefault="004E5847" w:rsidP="00C826E3">
      <w:pPr>
        <w:pStyle w:val="a7"/>
        <w:suppressAutoHyphens/>
        <w:ind w:firstLine="709"/>
        <w:jc w:val="both"/>
        <w:rPr>
          <w:rFonts w:ascii="Times New Roman" w:eastAsiaTheme="minorHAnsi" w:hAnsi="Times New Roman"/>
          <w:sz w:val="27"/>
          <w:szCs w:val="27"/>
          <w:lang w:eastAsia="en-US"/>
        </w:rPr>
      </w:pPr>
      <w:r w:rsidRPr="001C7115">
        <w:rPr>
          <w:rFonts w:ascii="Times New Roman" w:eastAsiaTheme="minorHAnsi" w:hAnsi="Times New Roman"/>
          <w:sz w:val="27"/>
          <w:szCs w:val="27"/>
          <w:lang w:eastAsia="en-US"/>
        </w:rPr>
        <w:t>Все вышесказанное позволяет судить о том, что цели, поставленные в программе и нашедшие свое отражение в виде мероприятий программы, достигнуты.</w:t>
      </w:r>
    </w:p>
    <w:p w:rsidR="008919D5" w:rsidRPr="00C826E3" w:rsidRDefault="00036391" w:rsidP="00C826E3">
      <w:pPr>
        <w:pStyle w:val="a7"/>
        <w:suppressAutoHyphens/>
        <w:ind w:firstLine="709"/>
        <w:jc w:val="both"/>
        <w:rPr>
          <w:rFonts w:ascii="Times New Roman" w:eastAsiaTheme="minorHAnsi" w:hAnsi="Times New Roman"/>
          <w:sz w:val="27"/>
          <w:szCs w:val="27"/>
          <w:lang w:eastAsia="en-US"/>
        </w:rPr>
      </w:pPr>
      <w:proofErr w:type="gramStart"/>
      <w:r w:rsidRPr="00C826E3">
        <w:rPr>
          <w:rFonts w:ascii="Times New Roman" w:eastAsiaTheme="minorHAnsi" w:hAnsi="Times New Roman"/>
          <w:sz w:val="27"/>
          <w:szCs w:val="27"/>
          <w:lang w:eastAsia="en-US"/>
        </w:rPr>
        <w:t>Показатель «Количество предложений, поступивших по итогам общественного обсуждения проекта Программы»  не достигнут в результате поступивших предложений от граждан</w:t>
      </w:r>
      <w:r w:rsidR="002851E7" w:rsidRPr="00C826E3">
        <w:rPr>
          <w:rFonts w:ascii="Times New Roman" w:eastAsiaTheme="minorHAnsi" w:hAnsi="Times New Roman"/>
          <w:sz w:val="27"/>
          <w:szCs w:val="27"/>
          <w:lang w:eastAsia="en-US"/>
        </w:rPr>
        <w:t xml:space="preserve">, которые не соответствовали требованиям предусмотренным Порядком общественного обсуждения проекта муниципальной программы (проекта изменений, которые вносятся в действующую муниципальную программу) формирования современной городской среды на 2018-2024 годы, утвержденного постановлением Администрации ЗАТО </w:t>
      </w:r>
      <w:r w:rsidR="004E5555" w:rsidRPr="00C826E3">
        <w:rPr>
          <w:rFonts w:ascii="Times New Roman" w:eastAsiaTheme="minorHAnsi" w:hAnsi="Times New Roman"/>
          <w:sz w:val="27"/>
          <w:szCs w:val="27"/>
          <w:lang w:eastAsia="en-US"/>
        </w:rPr>
        <w:t xml:space="preserve">                      </w:t>
      </w:r>
      <w:r w:rsidR="002851E7" w:rsidRPr="00C826E3">
        <w:rPr>
          <w:rFonts w:ascii="Times New Roman" w:eastAsiaTheme="minorHAnsi" w:hAnsi="Times New Roman"/>
          <w:sz w:val="27"/>
          <w:szCs w:val="27"/>
          <w:lang w:eastAsia="en-US"/>
        </w:rPr>
        <w:t>г. Железногорск от 29.12.2017 № 2325.</w:t>
      </w:r>
      <w:proofErr w:type="gramEnd"/>
    </w:p>
    <w:p w:rsidR="00656D01" w:rsidRPr="002851E7" w:rsidRDefault="00656D01" w:rsidP="00C826E3">
      <w:pPr>
        <w:pStyle w:val="a7"/>
        <w:suppressAutoHyphens/>
        <w:ind w:firstLine="709"/>
        <w:jc w:val="both"/>
        <w:rPr>
          <w:rFonts w:ascii="Times New Roman" w:hAnsi="Times New Roman" w:cs="Times New Roman"/>
          <w:sz w:val="27"/>
          <w:szCs w:val="27"/>
        </w:rPr>
      </w:pPr>
    </w:p>
    <w:p w:rsidR="00656D01" w:rsidRPr="002851E7" w:rsidRDefault="00656D01" w:rsidP="002851E7">
      <w:pPr>
        <w:pStyle w:val="a7"/>
        <w:suppressAutoHyphens/>
        <w:ind w:firstLine="709"/>
        <w:jc w:val="both"/>
        <w:rPr>
          <w:rFonts w:ascii="Times New Roman" w:hAnsi="Times New Roman" w:cs="Times New Roman"/>
          <w:sz w:val="27"/>
          <w:szCs w:val="27"/>
        </w:rPr>
      </w:pPr>
    </w:p>
    <w:p w:rsidR="00182D76" w:rsidRDefault="00C826E3" w:rsidP="002851E7">
      <w:pPr>
        <w:pStyle w:val="a7"/>
        <w:suppressAutoHyphens/>
        <w:jc w:val="both"/>
        <w:rPr>
          <w:rFonts w:ascii="Times New Roman" w:hAnsi="Times New Roman" w:cs="Times New Roman"/>
          <w:sz w:val="27"/>
          <w:szCs w:val="27"/>
        </w:rPr>
      </w:pPr>
      <w:r>
        <w:rPr>
          <w:rFonts w:ascii="Times New Roman" w:hAnsi="Times New Roman" w:cs="Times New Roman"/>
          <w:sz w:val="27"/>
          <w:szCs w:val="27"/>
        </w:rPr>
        <w:t>И.о. р</w:t>
      </w:r>
      <w:r w:rsidR="00656D01" w:rsidRPr="002851E7">
        <w:rPr>
          <w:rFonts w:ascii="Times New Roman" w:hAnsi="Times New Roman" w:cs="Times New Roman"/>
          <w:sz w:val="27"/>
          <w:szCs w:val="27"/>
        </w:rPr>
        <w:t>уководител</w:t>
      </w:r>
      <w:r>
        <w:rPr>
          <w:rFonts w:ascii="Times New Roman" w:hAnsi="Times New Roman" w:cs="Times New Roman"/>
          <w:sz w:val="27"/>
          <w:szCs w:val="27"/>
        </w:rPr>
        <w:t>я</w:t>
      </w:r>
      <w:r w:rsidR="00656D01" w:rsidRPr="002851E7">
        <w:rPr>
          <w:rFonts w:ascii="Times New Roman" w:hAnsi="Times New Roman" w:cs="Times New Roman"/>
          <w:sz w:val="27"/>
          <w:szCs w:val="27"/>
        </w:rPr>
        <w:t xml:space="preserve"> УГХ</w:t>
      </w:r>
      <w:r w:rsidR="00656D01" w:rsidRPr="002851E7">
        <w:rPr>
          <w:rFonts w:ascii="Times New Roman" w:hAnsi="Times New Roman" w:cs="Times New Roman"/>
          <w:sz w:val="27"/>
          <w:szCs w:val="27"/>
        </w:rPr>
        <w:tab/>
      </w:r>
      <w:r w:rsidR="00656D01" w:rsidRPr="002851E7">
        <w:rPr>
          <w:rFonts w:ascii="Times New Roman" w:hAnsi="Times New Roman" w:cs="Times New Roman"/>
          <w:sz w:val="27"/>
          <w:szCs w:val="27"/>
        </w:rPr>
        <w:tab/>
      </w:r>
      <w:r w:rsidR="00656D01" w:rsidRPr="002851E7">
        <w:rPr>
          <w:rFonts w:ascii="Times New Roman" w:hAnsi="Times New Roman" w:cs="Times New Roman"/>
          <w:sz w:val="27"/>
          <w:szCs w:val="27"/>
        </w:rPr>
        <w:tab/>
      </w:r>
      <w:r w:rsidR="00656D01" w:rsidRPr="002851E7">
        <w:rPr>
          <w:rFonts w:ascii="Times New Roman" w:hAnsi="Times New Roman" w:cs="Times New Roman"/>
          <w:sz w:val="27"/>
          <w:szCs w:val="27"/>
        </w:rPr>
        <w:tab/>
      </w:r>
      <w:r w:rsidR="00656D01" w:rsidRPr="002851E7">
        <w:rPr>
          <w:rFonts w:ascii="Times New Roman" w:hAnsi="Times New Roman" w:cs="Times New Roman"/>
          <w:sz w:val="27"/>
          <w:szCs w:val="27"/>
        </w:rPr>
        <w:tab/>
      </w:r>
      <w:r w:rsidR="002851E7">
        <w:rPr>
          <w:rFonts w:ascii="Times New Roman" w:hAnsi="Times New Roman" w:cs="Times New Roman"/>
          <w:sz w:val="27"/>
          <w:szCs w:val="27"/>
        </w:rPr>
        <w:tab/>
      </w:r>
      <w:r w:rsidR="00656D01" w:rsidRPr="002851E7">
        <w:rPr>
          <w:rFonts w:ascii="Times New Roman" w:hAnsi="Times New Roman" w:cs="Times New Roman"/>
          <w:sz w:val="27"/>
          <w:szCs w:val="27"/>
        </w:rPr>
        <w:t xml:space="preserve">  </w:t>
      </w:r>
      <w:r w:rsidR="004E5555">
        <w:rPr>
          <w:rFonts w:ascii="Times New Roman" w:hAnsi="Times New Roman" w:cs="Times New Roman"/>
          <w:sz w:val="27"/>
          <w:szCs w:val="27"/>
        </w:rPr>
        <w:t xml:space="preserve">         </w:t>
      </w:r>
      <w:r w:rsidR="00656D01" w:rsidRPr="002851E7">
        <w:rPr>
          <w:rFonts w:ascii="Times New Roman" w:hAnsi="Times New Roman" w:cs="Times New Roman"/>
          <w:sz w:val="27"/>
          <w:szCs w:val="27"/>
        </w:rPr>
        <w:t xml:space="preserve">      </w:t>
      </w:r>
      <w:r>
        <w:rPr>
          <w:rFonts w:ascii="Times New Roman" w:hAnsi="Times New Roman" w:cs="Times New Roman"/>
          <w:sz w:val="27"/>
          <w:szCs w:val="27"/>
        </w:rPr>
        <w:t>Т.В. Синкина</w:t>
      </w:r>
    </w:p>
    <w:p w:rsidR="002851E7" w:rsidRDefault="002851E7"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C826E3" w:rsidRDefault="00C826E3" w:rsidP="002851E7">
      <w:pPr>
        <w:pStyle w:val="a7"/>
        <w:suppressAutoHyphens/>
        <w:ind w:firstLine="709"/>
        <w:jc w:val="both"/>
        <w:rPr>
          <w:rFonts w:ascii="Times New Roman" w:hAnsi="Times New Roman" w:cs="Times New Roman"/>
          <w:sz w:val="27"/>
          <w:szCs w:val="27"/>
        </w:rPr>
      </w:pPr>
    </w:p>
    <w:p w:rsidR="002851E7" w:rsidRPr="002851E7" w:rsidRDefault="002851E7" w:rsidP="002851E7">
      <w:pPr>
        <w:pStyle w:val="a7"/>
        <w:tabs>
          <w:tab w:val="left" w:pos="3328"/>
        </w:tabs>
        <w:suppressAutoHyphens/>
        <w:jc w:val="both"/>
        <w:rPr>
          <w:rFonts w:ascii="Times New Roman" w:hAnsi="Times New Roman" w:cs="Times New Roman"/>
        </w:rPr>
      </w:pPr>
      <w:r w:rsidRPr="002851E7">
        <w:rPr>
          <w:rFonts w:ascii="Times New Roman" w:hAnsi="Times New Roman" w:cs="Times New Roman"/>
        </w:rPr>
        <w:t>исп. Петрова Ю.П.</w:t>
      </w:r>
      <w:r w:rsidRPr="002851E7">
        <w:rPr>
          <w:rFonts w:ascii="Times New Roman" w:hAnsi="Times New Roman" w:cs="Times New Roman"/>
        </w:rPr>
        <w:tab/>
      </w:r>
    </w:p>
    <w:sectPr w:rsidR="002851E7" w:rsidRPr="002851E7" w:rsidSect="00BF4A96">
      <w:pgSz w:w="11906" w:h="16838"/>
      <w:pgMar w:top="1134" w:right="850"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D70BB"/>
    <w:multiLevelType w:val="hybridMultilevel"/>
    <w:tmpl w:val="1752ED68"/>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41494462"/>
    <w:multiLevelType w:val="hybridMultilevel"/>
    <w:tmpl w:val="9A66BDD8"/>
    <w:lvl w:ilvl="0" w:tplc="3878C540">
      <w:start w:val="1"/>
      <w:numFmt w:val="decimal"/>
      <w:lvlText w:val="%1."/>
      <w:lvlJc w:val="left"/>
      <w:pPr>
        <w:ind w:left="-349"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autoHyphenation/>
  <w:drawingGridHorizontalSpacing w:val="110"/>
  <w:displayHorizontalDrawingGridEvery w:val="2"/>
  <w:characterSpacingControl w:val="doNotCompress"/>
  <w:compat/>
  <w:rsids>
    <w:rsidRoot w:val="00201426"/>
    <w:rsid w:val="00011DDD"/>
    <w:rsid w:val="000243D6"/>
    <w:rsid w:val="000324E9"/>
    <w:rsid w:val="00036391"/>
    <w:rsid w:val="000638E2"/>
    <w:rsid w:val="00087446"/>
    <w:rsid w:val="00095BB7"/>
    <w:rsid w:val="00095E96"/>
    <w:rsid w:val="000E46D3"/>
    <w:rsid w:val="00182D76"/>
    <w:rsid w:val="001A6FDD"/>
    <w:rsid w:val="001C7115"/>
    <w:rsid w:val="00201426"/>
    <w:rsid w:val="00205532"/>
    <w:rsid w:val="0022688C"/>
    <w:rsid w:val="0025026B"/>
    <w:rsid w:val="00281C30"/>
    <w:rsid w:val="002851E7"/>
    <w:rsid w:val="002F5D89"/>
    <w:rsid w:val="00303426"/>
    <w:rsid w:val="0032683D"/>
    <w:rsid w:val="003507F5"/>
    <w:rsid w:val="003C373A"/>
    <w:rsid w:val="003E1B82"/>
    <w:rsid w:val="003F0BFC"/>
    <w:rsid w:val="004127A5"/>
    <w:rsid w:val="0043099C"/>
    <w:rsid w:val="00451AF5"/>
    <w:rsid w:val="004563C2"/>
    <w:rsid w:val="004759F9"/>
    <w:rsid w:val="004B5B79"/>
    <w:rsid w:val="004E5555"/>
    <w:rsid w:val="004E5847"/>
    <w:rsid w:val="004E6045"/>
    <w:rsid w:val="005070DE"/>
    <w:rsid w:val="00541C65"/>
    <w:rsid w:val="0056662B"/>
    <w:rsid w:val="005704E6"/>
    <w:rsid w:val="00590B39"/>
    <w:rsid w:val="005E1091"/>
    <w:rsid w:val="00611E9A"/>
    <w:rsid w:val="00634A7F"/>
    <w:rsid w:val="00641252"/>
    <w:rsid w:val="00652C05"/>
    <w:rsid w:val="00656D01"/>
    <w:rsid w:val="006876CA"/>
    <w:rsid w:val="006910AA"/>
    <w:rsid w:val="006C01C0"/>
    <w:rsid w:val="006D1FE3"/>
    <w:rsid w:val="006D27A4"/>
    <w:rsid w:val="006D39F9"/>
    <w:rsid w:val="006F5191"/>
    <w:rsid w:val="006F7FFA"/>
    <w:rsid w:val="00711AB1"/>
    <w:rsid w:val="00713D81"/>
    <w:rsid w:val="007324EA"/>
    <w:rsid w:val="00735E16"/>
    <w:rsid w:val="00762784"/>
    <w:rsid w:val="007832DB"/>
    <w:rsid w:val="0078766B"/>
    <w:rsid w:val="007C137A"/>
    <w:rsid w:val="008919D5"/>
    <w:rsid w:val="00894F10"/>
    <w:rsid w:val="00952A16"/>
    <w:rsid w:val="009828FF"/>
    <w:rsid w:val="009959E2"/>
    <w:rsid w:val="009D4C5B"/>
    <w:rsid w:val="009F560C"/>
    <w:rsid w:val="00A4379A"/>
    <w:rsid w:val="00AA2053"/>
    <w:rsid w:val="00AF52AC"/>
    <w:rsid w:val="00B075C0"/>
    <w:rsid w:val="00B20380"/>
    <w:rsid w:val="00B31A71"/>
    <w:rsid w:val="00B35A3A"/>
    <w:rsid w:val="00B56F24"/>
    <w:rsid w:val="00B96BF7"/>
    <w:rsid w:val="00BA5971"/>
    <w:rsid w:val="00BA7BDF"/>
    <w:rsid w:val="00BF4A96"/>
    <w:rsid w:val="00C4022E"/>
    <w:rsid w:val="00C50067"/>
    <w:rsid w:val="00C7241F"/>
    <w:rsid w:val="00C826E3"/>
    <w:rsid w:val="00CB711D"/>
    <w:rsid w:val="00CC0067"/>
    <w:rsid w:val="00CE37E0"/>
    <w:rsid w:val="00CF1A14"/>
    <w:rsid w:val="00D3669D"/>
    <w:rsid w:val="00D7636F"/>
    <w:rsid w:val="00DB1FF5"/>
    <w:rsid w:val="00DC582F"/>
    <w:rsid w:val="00DC5EEE"/>
    <w:rsid w:val="00DE1D36"/>
    <w:rsid w:val="00DE1EF1"/>
    <w:rsid w:val="00E30999"/>
    <w:rsid w:val="00E44EAC"/>
    <w:rsid w:val="00E46C47"/>
    <w:rsid w:val="00E87418"/>
    <w:rsid w:val="00EA509E"/>
    <w:rsid w:val="00EB5864"/>
    <w:rsid w:val="00EB6F32"/>
    <w:rsid w:val="00ED5BA9"/>
    <w:rsid w:val="00EE120B"/>
    <w:rsid w:val="00F162DF"/>
    <w:rsid w:val="00F163C3"/>
    <w:rsid w:val="00F364D3"/>
    <w:rsid w:val="00F41093"/>
    <w:rsid w:val="00F540D5"/>
    <w:rsid w:val="00F5555C"/>
    <w:rsid w:val="00FA7EF5"/>
    <w:rsid w:val="00FE6D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9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1426"/>
    <w:pPr>
      <w:ind w:left="720"/>
      <w:contextualSpacing/>
    </w:pPr>
  </w:style>
  <w:style w:type="paragraph" w:styleId="a4">
    <w:name w:val="Body Text"/>
    <w:basedOn w:val="a"/>
    <w:link w:val="a5"/>
    <w:semiHidden/>
    <w:unhideWhenUsed/>
    <w:rsid w:val="007324EA"/>
    <w:pPr>
      <w:spacing w:after="0" w:line="240" w:lineRule="auto"/>
    </w:pPr>
    <w:rPr>
      <w:rFonts w:ascii="Times New Roman" w:eastAsia="Times New Roman" w:hAnsi="Times New Roman" w:cs="Times New Roman"/>
      <w:sz w:val="28"/>
      <w:szCs w:val="20"/>
      <w:lang w:eastAsia="ru-RU"/>
    </w:rPr>
  </w:style>
  <w:style w:type="character" w:customStyle="1" w:styleId="a5">
    <w:name w:val="Основной текст Знак"/>
    <w:basedOn w:val="a0"/>
    <w:link w:val="a4"/>
    <w:semiHidden/>
    <w:rsid w:val="007324EA"/>
    <w:rPr>
      <w:rFonts w:ascii="Times New Roman" w:eastAsia="Times New Roman" w:hAnsi="Times New Roman" w:cs="Times New Roman"/>
      <w:sz w:val="28"/>
      <w:szCs w:val="20"/>
      <w:lang w:eastAsia="ru-RU"/>
    </w:rPr>
  </w:style>
  <w:style w:type="table" w:styleId="a6">
    <w:name w:val="Table Grid"/>
    <w:basedOn w:val="a1"/>
    <w:uiPriority w:val="59"/>
    <w:rsid w:val="003F0B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451AF5"/>
    <w:pPr>
      <w:spacing w:after="0" w:line="240" w:lineRule="auto"/>
    </w:pPr>
    <w:rPr>
      <w:rFonts w:eastAsiaTheme="minorEastAsia"/>
      <w:lang w:eastAsia="ru-RU"/>
    </w:rPr>
  </w:style>
  <w:style w:type="character" w:customStyle="1" w:styleId="a8">
    <w:name w:val="Основной текст_"/>
    <w:basedOn w:val="a0"/>
    <w:link w:val="2"/>
    <w:rsid w:val="006D1FE3"/>
    <w:rPr>
      <w:rFonts w:ascii="Times New Roman" w:eastAsia="Times New Roman" w:hAnsi="Times New Roman" w:cs="Times New Roman"/>
      <w:sz w:val="28"/>
      <w:szCs w:val="28"/>
      <w:shd w:val="clear" w:color="auto" w:fill="FFFFFF"/>
    </w:rPr>
  </w:style>
  <w:style w:type="paragraph" w:customStyle="1" w:styleId="2">
    <w:name w:val="Основной текст2"/>
    <w:basedOn w:val="a"/>
    <w:link w:val="a8"/>
    <w:rsid w:val="006D1FE3"/>
    <w:pPr>
      <w:shd w:val="clear" w:color="auto" w:fill="FFFFFF"/>
      <w:spacing w:before="240" w:after="0" w:line="317" w:lineRule="exact"/>
      <w:jc w:val="both"/>
    </w:pPr>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BF4A9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F4A9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5585552">
      <w:bodyDiv w:val="1"/>
      <w:marLeft w:val="0"/>
      <w:marRight w:val="0"/>
      <w:marTop w:val="0"/>
      <w:marBottom w:val="0"/>
      <w:divBdr>
        <w:top w:val="none" w:sz="0" w:space="0" w:color="auto"/>
        <w:left w:val="none" w:sz="0" w:space="0" w:color="auto"/>
        <w:bottom w:val="none" w:sz="0" w:space="0" w:color="auto"/>
        <w:right w:val="none" w:sz="0" w:space="0" w:color="auto"/>
      </w:divBdr>
    </w:div>
    <w:div w:id="135492195">
      <w:bodyDiv w:val="1"/>
      <w:marLeft w:val="0"/>
      <w:marRight w:val="0"/>
      <w:marTop w:val="0"/>
      <w:marBottom w:val="0"/>
      <w:divBdr>
        <w:top w:val="none" w:sz="0" w:space="0" w:color="auto"/>
        <w:left w:val="none" w:sz="0" w:space="0" w:color="auto"/>
        <w:bottom w:val="none" w:sz="0" w:space="0" w:color="auto"/>
        <w:right w:val="none" w:sz="0" w:space="0" w:color="auto"/>
      </w:divBdr>
    </w:div>
    <w:div w:id="213929283">
      <w:bodyDiv w:val="1"/>
      <w:marLeft w:val="0"/>
      <w:marRight w:val="0"/>
      <w:marTop w:val="0"/>
      <w:marBottom w:val="0"/>
      <w:divBdr>
        <w:top w:val="none" w:sz="0" w:space="0" w:color="auto"/>
        <w:left w:val="none" w:sz="0" w:space="0" w:color="auto"/>
        <w:bottom w:val="none" w:sz="0" w:space="0" w:color="auto"/>
        <w:right w:val="none" w:sz="0" w:space="0" w:color="auto"/>
      </w:divBdr>
    </w:div>
    <w:div w:id="227348636">
      <w:bodyDiv w:val="1"/>
      <w:marLeft w:val="0"/>
      <w:marRight w:val="0"/>
      <w:marTop w:val="0"/>
      <w:marBottom w:val="0"/>
      <w:divBdr>
        <w:top w:val="none" w:sz="0" w:space="0" w:color="auto"/>
        <w:left w:val="none" w:sz="0" w:space="0" w:color="auto"/>
        <w:bottom w:val="none" w:sz="0" w:space="0" w:color="auto"/>
        <w:right w:val="none" w:sz="0" w:space="0" w:color="auto"/>
      </w:divBdr>
    </w:div>
    <w:div w:id="273681672">
      <w:bodyDiv w:val="1"/>
      <w:marLeft w:val="0"/>
      <w:marRight w:val="0"/>
      <w:marTop w:val="0"/>
      <w:marBottom w:val="0"/>
      <w:divBdr>
        <w:top w:val="none" w:sz="0" w:space="0" w:color="auto"/>
        <w:left w:val="none" w:sz="0" w:space="0" w:color="auto"/>
        <w:bottom w:val="none" w:sz="0" w:space="0" w:color="auto"/>
        <w:right w:val="none" w:sz="0" w:space="0" w:color="auto"/>
      </w:divBdr>
    </w:div>
    <w:div w:id="326329238">
      <w:bodyDiv w:val="1"/>
      <w:marLeft w:val="0"/>
      <w:marRight w:val="0"/>
      <w:marTop w:val="0"/>
      <w:marBottom w:val="0"/>
      <w:divBdr>
        <w:top w:val="none" w:sz="0" w:space="0" w:color="auto"/>
        <w:left w:val="none" w:sz="0" w:space="0" w:color="auto"/>
        <w:bottom w:val="none" w:sz="0" w:space="0" w:color="auto"/>
        <w:right w:val="none" w:sz="0" w:space="0" w:color="auto"/>
      </w:divBdr>
    </w:div>
    <w:div w:id="359556267">
      <w:bodyDiv w:val="1"/>
      <w:marLeft w:val="0"/>
      <w:marRight w:val="0"/>
      <w:marTop w:val="0"/>
      <w:marBottom w:val="0"/>
      <w:divBdr>
        <w:top w:val="none" w:sz="0" w:space="0" w:color="auto"/>
        <w:left w:val="none" w:sz="0" w:space="0" w:color="auto"/>
        <w:bottom w:val="none" w:sz="0" w:space="0" w:color="auto"/>
        <w:right w:val="none" w:sz="0" w:space="0" w:color="auto"/>
      </w:divBdr>
    </w:div>
    <w:div w:id="379476638">
      <w:bodyDiv w:val="1"/>
      <w:marLeft w:val="0"/>
      <w:marRight w:val="0"/>
      <w:marTop w:val="0"/>
      <w:marBottom w:val="0"/>
      <w:divBdr>
        <w:top w:val="none" w:sz="0" w:space="0" w:color="auto"/>
        <w:left w:val="none" w:sz="0" w:space="0" w:color="auto"/>
        <w:bottom w:val="none" w:sz="0" w:space="0" w:color="auto"/>
        <w:right w:val="none" w:sz="0" w:space="0" w:color="auto"/>
      </w:divBdr>
    </w:div>
    <w:div w:id="430049522">
      <w:bodyDiv w:val="1"/>
      <w:marLeft w:val="0"/>
      <w:marRight w:val="0"/>
      <w:marTop w:val="0"/>
      <w:marBottom w:val="0"/>
      <w:divBdr>
        <w:top w:val="none" w:sz="0" w:space="0" w:color="auto"/>
        <w:left w:val="none" w:sz="0" w:space="0" w:color="auto"/>
        <w:bottom w:val="none" w:sz="0" w:space="0" w:color="auto"/>
        <w:right w:val="none" w:sz="0" w:space="0" w:color="auto"/>
      </w:divBdr>
    </w:div>
    <w:div w:id="504131158">
      <w:bodyDiv w:val="1"/>
      <w:marLeft w:val="0"/>
      <w:marRight w:val="0"/>
      <w:marTop w:val="0"/>
      <w:marBottom w:val="0"/>
      <w:divBdr>
        <w:top w:val="none" w:sz="0" w:space="0" w:color="auto"/>
        <w:left w:val="none" w:sz="0" w:space="0" w:color="auto"/>
        <w:bottom w:val="none" w:sz="0" w:space="0" w:color="auto"/>
        <w:right w:val="none" w:sz="0" w:space="0" w:color="auto"/>
      </w:divBdr>
    </w:div>
    <w:div w:id="616180164">
      <w:bodyDiv w:val="1"/>
      <w:marLeft w:val="0"/>
      <w:marRight w:val="0"/>
      <w:marTop w:val="0"/>
      <w:marBottom w:val="0"/>
      <w:divBdr>
        <w:top w:val="none" w:sz="0" w:space="0" w:color="auto"/>
        <w:left w:val="none" w:sz="0" w:space="0" w:color="auto"/>
        <w:bottom w:val="none" w:sz="0" w:space="0" w:color="auto"/>
        <w:right w:val="none" w:sz="0" w:space="0" w:color="auto"/>
      </w:divBdr>
    </w:div>
    <w:div w:id="831915625">
      <w:bodyDiv w:val="1"/>
      <w:marLeft w:val="0"/>
      <w:marRight w:val="0"/>
      <w:marTop w:val="0"/>
      <w:marBottom w:val="0"/>
      <w:divBdr>
        <w:top w:val="none" w:sz="0" w:space="0" w:color="auto"/>
        <w:left w:val="none" w:sz="0" w:space="0" w:color="auto"/>
        <w:bottom w:val="none" w:sz="0" w:space="0" w:color="auto"/>
        <w:right w:val="none" w:sz="0" w:space="0" w:color="auto"/>
      </w:divBdr>
    </w:div>
    <w:div w:id="902914163">
      <w:bodyDiv w:val="1"/>
      <w:marLeft w:val="0"/>
      <w:marRight w:val="0"/>
      <w:marTop w:val="0"/>
      <w:marBottom w:val="0"/>
      <w:divBdr>
        <w:top w:val="none" w:sz="0" w:space="0" w:color="auto"/>
        <w:left w:val="none" w:sz="0" w:space="0" w:color="auto"/>
        <w:bottom w:val="none" w:sz="0" w:space="0" w:color="auto"/>
        <w:right w:val="none" w:sz="0" w:space="0" w:color="auto"/>
      </w:divBdr>
    </w:div>
    <w:div w:id="911961203">
      <w:bodyDiv w:val="1"/>
      <w:marLeft w:val="0"/>
      <w:marRight w:val="0"/>
      <w:marTop w:val="0"/>
      <w:marBottom w:val="0"/>
      <w:divBdr>
        <w:top w:val="none" w:sz="0" w:space="0" w:color="auto"/>
        <w:left w:val="none" w:sz="0" w:space="0" w:color="auto"/>
        <w:bottom w:val="none" w:sz="0" w:space="0" w:color="auto"/>
        <w:right w:val="none" w:sz="0" w:space="0" w:color="auto"/>
      </w:divBdr>
    </w:div>
    <w:div w:id="1053776314">
      <w:bodyDiv w:val="1"/>
      <w:marLeft w:val="0"/>
      <w:marRight w:val="0"/>
      <w:marTop w:val="0"/>
      <w:marBottom w:val="0"/>
      <w:divBdr>
        <w:top w:val="none" w:sz="0" w:space="0" w:color="auto"/>
        <w:left w:val="none" w:sz="0" w:space="0" w:color="auto"/>
        <w:bottom w:val="none" w:sz="0" w:space="0" w:color="auto"/>
        <w:right w:val="none" w:sz="0" w:space="0" w:color="auto"/>
      </w:divBdr>
    </w:div>
    <w:div w:id="1101877833">
      <w:bodyDiv w:val="1"/>
      <w:marLeft w:val="0"/>
      <w:marRight w:val="0"/>
      <w:marTop w:val="0"/>
      <w:marBottom w:val="0"/>
      <w:divBdr>
        <w:top w:val="none" w:sz="0" w:space="0" w:color="auto"/>
        <w:left w:val="none" w:sz="0" w:space="0" w:color="auto"/>
        <w:bottom w:val="none" w:sz="0" w:space="0" w:color="auto"/>
        <w:right w:val="none" w:sz="0" w:space="0" w:color="auto"/>
      </w:divBdr>
    </w:div>
    <w:div w:id="1104225589">
      <w:bodyDiv w:val="1"/>
      <w:marLeft w:val="0"/>
      <w:marRight w:val="0"/>
      <w:marTop w:val="0"/>
      <w:marBottom w:val="0"/>
      <w:divBdr>
        <w:top w:val="none" w:sz="0" w:space="0" w:color="auto"/>
        <w:left w:val="none" w:sz="0" w:space="0" w:color="auto"/>
        <w:bottom w:val="none" w:sz="0" w:space="0" w:color="auto"/>
        <w:right w:val="none" w:sz="0" w:space="0" w:color="auto"/>
      </w:divBdr>
    </w:div>
    <w:div w:id="1317225111">
      <w:bodyDiv w:val="1"/>
      <w:marLeft w:val="0"/>
      <w:marRight w:val="0"/>
      <w:marTop w:val="0"/>
      <w:marBottom w:val="0"/>
      <w:divBdr>
        <w:top w:val="none" w:sz="0" w:space="0" w:color="auto"/>
        <w:left w:val="none" w:sz="0" w:space="0" w:color="auto"/>
        <w:bottom w:val="none" w:sz="0" w:space="0" w:color="auto"/>
        <w:right w:val="none" w:sz="0" w:space="0" w:color="auto"/>
      </w:divBdr>
    </w:div>
    <w:div w:id="1337658402">
      <w:bodyDiv w:val="1"/>
      <w:marLeft w:val="0"/>
      <w:marRight w:val="0"/>
      <w:marTop w:val="0"/>
      <w:marBottom w:val="0"/>
      <w:divBdr>
        <w:top w:val="none" w:sz="0" w:space="0" w:color="auto"/>
        <w:left w:val="none" w:sz="0" w:space="0" w:color="auto"/>
        <w:bottom w:val="none" w:sz="0" w:space="0" w:color="auto"/>
        <w:right w:val="none" w:sz="0" w:space="0" w:color="auto"/>
      </w:divBdr>
    </w:div>
    <w:div w:id="1338310928">
      <w:bodyDiv w:val="1"/>
      <w:marLeft w:val="0"/>
      <w:marRight w:val="0"/>
      <w:marTop w:val="0"/>
      <w:marBottom w:val="0"/>
      <w:divBdr>
        <w:top w:val="none" w:sz="0" w:space="0" w:color="auto"/>
        <w:left w:val="none" w:sz="0" w:space="0" w:color="auto"/>
        <w:bottom w:val="none" w:sz="0" w:space="0" w:color="auto"/>
        <w:right w:val="none" w:sz="0" w:space="0" w:color="auto"/>
      </w:divBdr>
    </w:div>
    <w:div w:id="1476144849">
      <w:bodyDiv w:val="1"/>
      <w:marLeft w:val="0"/>
      <w:marRight w:val="0"/>
      <w:marTop w:val="0"/>
      <w:marBottom w:val="0"/>
      <w:divBdr>
        <w:top w:val="none" w:sz="0" w:space="0" w:color="auto"/>
        <w:left w:val="none" w:sz="0" w:space="0" w:color="auto"/>
        <w:bottom w:val="none" w:sz="0" w:space="0" w:color="auto"/>
        <w:right w:val="none" w:sz="0" w:space="0" w:color="auto"/>
      </w:divBdr>
    </w:div>
    <w:div w:id="1515732190">
      <w:bodyDiv w:val="1"/>
      <w:marLeft w:val="0"/>
      <w:marRight w:val="0"/>
      <w:marTop w:val="0"/>
      <w:marBottom w:val="0"/>
      <w:divBdr>
        <w:top w:val="none" w:sz="0" w:space="0" w:color="auto"/>
        <w:left w:val="none" w:sz="0" w:space="0" w:color="auto"/>
        <w:bottom w:val="none" w:sz="0" w:space="0" w:color="auto"/>
        <w:right w:val="none" w:sz="0" w:space="0" w:color="auto"/>
      </w:divBdr>
    </w:div>
    <w:div w:id="1535000653">
      <w:bodyDiv w:val="1"/>
      <w:marLeft w:val="0"/>
      <w:marRight w:val="0"/>
      <w:marTop w:val="0"/>
      <w:marBottom w:val="0"/>
      <w:divBdr>
        <w:top w:val="none" w:sz="0" w:space="0" w:color="auto"/>
        <w:left w:val="none" w:sz="0" w:space="0" w:color="auto"/>
        <w:bottom w:val="none" w:sz="0" w:space="0" w:color="auto"/>
        <w:right w:val="none" w:sz="0" w:space="0" w:color="auto"/>
      </w:divBdr>
    </w:div>
    <w:div w:id="1654286926">
      <w:bodyDiv w:val="1"/>
      <w:marLeft w:val="0"/>
      <w:marRight w:val="0"/>
      <w:marTop w:val="0"/>
      <w:marBottom w:val="0"/>
      <w:divBdr>
        <w:top w:val="none" w:sz="0" w:space="0" w:color="auto"/>
        <w:left w:val="none" w:sz="0" w:space="0" w:color="auto"/>
        <w:bottom w:val="none" w:sz="0" w:space="0" w:color="auto"/>
        <w:right w:val="none" w:sz="0" w:space="0" w:color="auto"/>
      </w:divBdr>
    </w:div>
    <w:div w:id="1666129660">
      <w:bodyDiv w:val="1"/>
      <w:marLeft w:val="0"/>
      <w:marRight w:val="0"/>
      <w:marTop w:val="0"/>
      <w:marBottom w:val="0"/>
      <w:divBdr>
        <w:top w:val="none" w:sz="0" w:space="0" w:color="auto"/>
        <w:left w:val="none" w:sz="0" w:space="0" w:color="auto"/>
        <w:bottom w:val="none" w:sz="0" w:space="0" w:color="auto"/>
        <w:right w:val="none" w:sz="0" w:space="0" w:color="auto"/>
      </w:divBdr>
    </w:div>
    <w:div w:id="1760563358">
      <w:bodyDiv w:val="1"/>
      <w:marLeft w:val="0"/>
      <w:marRight w:val="0"/>
      <w:marTop w:val="0"/>
      <w:marBottom w:val="0"/>
      <w:divBdr>
        <w:top w:val="none" w:sz="0" w:space="0" w:color="auto"/>
        <w:left w:val="none" w:sz="0" w:space="0" w:color="auto"/>
        <w:bottom w:val="none" w:sz="0" w:space="0" w:color="auto"/>
        <w:right w:val="none" w:sz="0" w:space="0" w:color="auto"/>
      </w:divBdr>
    </w:div>
    <w:div w:id="1762336418">
      <w:bodyDiv w:val="1"/>
      <w:marLeft w:val="0"/>
      <w:marRight w:val="0"/>
      <w:marTop w:val="0"/>
      <w:marBottom w:val="0"/>
      <w:divBdr>
        <w:top w:val="none" w:sz="0" w:space="0" w:color="auto"/>
        <w:left w:val="none" w:sz="0" w:space="0" w:color="auto"/>
        <w:bottom w:val="none" w:sz="0" w:space="0" w:color="auto"/>
        <w:right w:val="none" w:sz="0" w:space="0" w:color="auto"/>
      </w:divBdr>
    </w:div>
    <w:div w:id="1963920362">
      <w:bodyDiv w:val="1"/>
      <w:marLeft w:val="0"/>
      <w:marRight w:val="0"/>
      <w:marTop w:val="0"/>
      <w:marBottom w:val="0"/>
      <w:divBdr>
        <w:top w:val="none" w:sz="0" w:space="0" w:color="auto"/>
        <w:left w:val="none" w:sz="0" w:space="0" w:color="auto"/>
        <w:bottom w:val="none" w:sz="0" w:space="0" w:color="auto"/>
        <w:right w:val="none" w:sz="0" w:space="0" w:color="auto"/>
      </w:divBdr>
    </w:div>
    <w:div w:id="2084908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B16F59-645C-43FD-9767-67CF1AED8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Pages>
  <Words>617</Words>
  <Characters>3518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Shahina</dc:creator>
  <cp:lastModifiedBy>petrova</cp:lastModifiedBy>
  <cp:revision>12</cp:revision>
  <cp:lastPrinted>2022-02-24T07:30:00Z</cp:lastPrinted>
  <dcterms:created xsi:type="dcterms:W3CDTF">2019-03-01T08:01:00Z</dcterms:created>
  <dcterms:modified xsi:type="dcterms:W3CDTF">2023-03-02T07:54:00Z</dcterms:modified>
</cp:coreProperties>
</file>