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activeX/activeX2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CD" w:rsidRPr="00CC3B72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Приложение № 2</w:t>
      </w:r>
    </w:p>
    <w:p w:rsidR="003F35CD" w:rsidRPr="00CC3B72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F35CD" w:rsidRPr="00CC3B72" w:rsidRDefault="003F35CD" w:rsidP="003F35CD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>ЗАТО г. Железногорск</w:t>
      </w:r>
    </w:p>
    <w:p w:rsidR="003F35CD" w:rsidRDefault="003F35CD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CC3B72">
        <w:rPr>
          <w:rFonts w:ascii="Times New Roman" w:hAnsi="Times New Roman"/>
          <w:sz w:val="28"/>
          <w:szCs w:val="28"/>
        </w:rPr>
        <w:t xml:space="preserve">от </w:t>
      </w:r>
      <w:r w:rsidR="00260FFC" w:rsidRPr="00CC3B72">
        <w:rPr>
          <w:rFonts w:ascii="Times New Roman" w:hAnsi="Times New Roman"/>
          <w:sz w:val="28"/>
          <w:szCs w:val="28"/>
        </w:rPr>
        <w:t>08.02.</w:t>
      </w:r>
      <w:r w:rsidRPr="00CC3B72">
        <w:rPr>
          <w:rFonts w:ascii="Times New Roman" w:hAnsi="Times New Roman"/>
          <w:sz w:val="28"/>
          <w:szCs w:val="28"/>
        </w:rPr>
        <w:t>2021 № </w:t>
      </w:r>
      <w:r w:rsidR="00260FFC" w:rsidRPr="00CC3B72">
        <w:rPr>
          <w:rFonts w:ascii="Times New Roman" w:hAnsi="Times New Roman"/>
          <w:sz w:val="28"/>
          <w:szCs w:val="28"/>
        </w:rPr>
        <w:t>266</w:t>
      </w:r>
    </w:p>
    <w:p w:rsidR="001E70DA" w:rsidRDefault="001E70DA" w:rsidP="003F35CD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1060 от 14.06.2024)</w:t>
      </w: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F35CD" w:rsidRDefault="003F35CD" w:rsidP="003F35CD">
      <w:pPr>
        <w:pStyle w:val="ConsPlusNormal"/>
        <w:widowControl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391423" w:rsidRPr="00720EDF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0ED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CC4C76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</w:p>
    <w:p w:rsidR="00391423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и физическим лицам, применяющим специальный налоговый режим «Налог</w:t>
      </w:r>
    </w:p>
    <w:p w:rsidR="00391423" w:rsidRPr="001A4A65" w:rsidRDefault="00391423" w:rsidP="003914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C4C76">
        <w:rPr>
          <w:rFonts w:ascii="Times New Roman" w:hAnsi="Times New Roman"/>
          <w:bCs/>
          <w:sz w:val="28"/>
          <w:szCs w:val="28"/>
        </w:rPr>
        <w:t>на профессиональный доход», на возмещение затрат при осуществлении предпринимательской деятельности</w:t>
      </w:r>
    </w:p>
    <w:p w:rsidR="003914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8CA">
        <w:rPr>
          <w:rFonts w:ascii="Times New Roman" w:hAnsi="Times New Roman"/>
          <w:sz w:val="28"/>
          <w:szCs w:val="28"/>
        </w:rPr>
        <w:t>1. Общие положения</w:t>
      </w:r>
    </w:p>
    <w:p w:rsidR="00E16D0C" w:rsidRDefault="00391423" w:rsidP="00E16D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F7F">
        <w:rPr>
          <w:rFonts w:ascii="Times New Roman" w:hAnsi="Times New Roman"/>
          <w:sz w:val="28"/>
          <w:szCs w:val="28"/>
        </w:rPr>
        <w:t>1.1. </w:t>
      </w:r>
      <w:r w:rsidRPr="00402554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Pr="00022C94">
        <w:rPr>
          <w:rFonts w:ascii="Times New Roman" w:hAnsi="Times New Roman"/>
          <w:sz w:val="28"/>
          <w:szCs w:val="28"/>
        </w:rPr>
        <w:t xml:space="preserve">субсидий </w:t>
      </w:r>
      <w:r w:rsidRPr="00B3770A">
        <w:rPr>
          <w:rFonts w:ascii="Times New Roman" w:hAnsi="Times New Roman"/>
          <w:sz w:val="28"/>
          <w:szCs w:val="28"/>
        </w:rPr>
        <w:t>субъектам малого и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>
        <w:rPr>
          <w:rFonts w:ascii="Times New Roman" w:hAnsi="Times New Roman"/>
          <w:sz w:val="28"/>
          <w:szCs w:val="28"/>
        </w:rPr>
        <w:t> </w:t>
      </w:r>
      <w:r w:rsidRPr="00B3770A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Pr="00697F7F">
        <w:rPr>
          <w:rFonts w:ascii="Times New Roman" w:hAnsi="Times New Roman"/>
          <w:sz w:val="28"/>
          <w:szCs w:val="28"/>
        </w:rPr>
        <w:t xml:space="preserve"> (далее – </w:t>
      </w:r>
      <w:r w:rsidRPr="00257804">
        <w:rPr>
          <w:rFonts w:ascii="Times New Roman" w:hAnsi="Times New Roman"/>
          <w:sz w:val="28"/>
          <w:szCs w:val="28"/>
        </w:rPr>
        <w:t>Порядок) определяет цели, 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EE7D4D">
        <w:rPr>
          <w:rFonts w:ascii="Times New Roman" w:hAnsi="Times New Roman"/>
          <w:sz w:val="28"/>
          <w:szCs w:val="28"/>
        </w:rPr>
        <w:t>и</w:t>
      </w:r>
      <w:r w:rsidRPr="00257804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135825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1.2. В настоящем</w:t>
      </w:r>
      <w:r w:rsidRPr="00257804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135825" w:rsidRPr="00780AF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>
        <w:rPr>
          <w:rFonts w:ascii="Times New Roman" w:hAnsi="Times New Roman"/>
          <w:sz w:val="28"/>
          <w:szCs w:val="28"/>
        </w:rPr>
        <w:br/>
      </w:r>
      <w:r w:rsidRPr="0064379E">
        <w:rPr>
          <w:rFonts w:ascii="Times New Roman" w:hAnsi="Times New Roman"/>
          <w:sz w:val="28"/>
          <w:szCs w:val="28"/>
        </w:rPr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64379E">
          <w:rPr>
            <w:rFonts w:ascii="Times New Roman" w:hAnsi="Times New Roman"/>
            <w:sz w:val="28"/>
            <w:szCs w:val="28"/>
          </w:rPr>
          <w:t>4.1</w:t>
        </w:r>
      </w:hyperlink>
      <w:r w:rsidRPr="0064379E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 xml:space="preserve">2) физические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</w:r>
      <w:hyperlink r:id="rId9" w:history="1">
        <w:r w:rsidRPr="0064379E">
          <w:rPr>
            <w:rFonts w:ascii="Times New Roman" w:hAnsi="Times New Roman"/>
            <w:sz w:val="28"/>
            <w:szCs w:val="28"/>
          </w:rPr>
          <w:t>режим</w:t>
        </w:r>
      </w:hyperlink>
      <w:r w:rsidRPr="0064379E">
        <w:rPr>
          <w:rFonts w:ascii="Times New Roman" w:hAnsi="Times New Roman"/>
          <w:sz w:val="28"/>
          <w:szCs w:val="28"/>
        </w:rPr>
        <w:t xml:space="preserve"> «Налог на профессиональный доход» в соответствии с Федеральным </w:t>
      </w:r>
      <w:r w:rsidRPr="00187B23">
        <w:rPr>
          <w:rFonts w:ascii="Times New Roman" w:hAnsi="Times New Roman"/>
          <w:sz w:val="28"/>
          <w:szCs w:val="28"/>
        </w:rPr>
        <w:t>законом от 27.11.2018</w:t>
      </w:r>
      <w:r w:rsidRPr="0064379E">
        <w:rPr>
          <w:rFonts w:ascii="Times New Roman" w:hAnsi="Times New Roman"/>
          <w:sz w:val="28"/>
          <w:szCs w:val="28"/>
        </w:rPr>
        <w:t xml:space="preserve"> № 422-ФЗ «О проведении эксперимента по установлению специального налогового режима «Налог на профессиональный доход»;</w:t>
      </w:r>
    </w:p>
    <w:p w:rsidR="00135825" w:rsidRPr="002B3CD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3) заявитель – субъект малого или среднего предпринимательства, а также физическое лицо, применяющее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> </w:t>
      </w:r>
      <w:r w:rsidRPr="002B3CDB">
        <w:rPr>
          <w:rFonts w:ascii="Times New Roman" w:hAnsi="Times New Roman"/>
          <w:sz w:val="28"/>
          <w:szCs w:val="28"/>
        </w:rPr>
        <w:t xml:space="preserve">профессиональный доход», представивший заявку </w:t>
      </w:r>
      <w:r w:rsidRPr="002B3CDB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B3CDB">
        <w:rPr>
          <w:rFonts w:ascii="Times New Roman" w:hAnsi="Times New Roman"/>
          <w:sz w:val="28"/>
          <w:szCs w:val="28"/>
        </w:rPr>
        <w:t>3.1.1.1 или 3.1.1.2. настоящего</w:t>
      </w:r>
      <w:r w:rsidRPr="002B3CDB">
        <w:rPr>
          <w:rFonts w:ascii="Times New Roman" w:hAnsi="Times New Roman"/>
          <w:sz w:val="28"/>
          <w:szCs w:val="24"/>
        </w:rPr>
        <w:t xml:space="preserve"> Порядка</w:t>
      </w:r>
      <w:r w:rsidRPr="002B3CDB">
        <w:rPr>
          <w:rFonts w:ascii="Times New Roman" w:hAnsi="Times New Roman"/>
          <w:sz w:val="28"/>
          <w:szCs w:val="28"/>
        </w:rPr>
        <w:t>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CDB">
        <w:rPr>
          <w:rFonts w:ascii="Times New Roman" w:hAnsi="Times New Roman"/>
          <w:sz w:val="28"/>
          <w:szCs w:val="28"/>
        </w:rPr>
        <w:t>4) получатель субсидии</w:t>
      </w:r>
      <w:r w:rsidRPr="00087FFD">
        <w:rPr>
          <w:rFonts w:ascii="Times New Roman" w:hAnsi="Times New Roman"/>
          <w:sz w:val="28"/>
          <w:szCs w:val="28"/>
        </w:rPr>
        <w:t xml:space="preserve">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135825" w:rsidRPr="00087FFD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087FFD">
        <w:rPr>
          <w:rFonts w:ascii="Times New Roman" w:hAnsi="Times New Roman"/>
          <w:sz w:val="28"/>
          <w:szCs w:val="28"/>
        </w:rPr>
        <w:lastRenderedPageBreak/>
        <w:t xml:space="preserve">5) заявка </w:t>
      </w:r>
      <w:r w:rsidRPr="00087FFD">
        <w:rPr>
          <w:rFonts w:ascii="Times New Roman" w:hAnsi="Times New Roman"/>
          <w:sz w:val="28"/>
          <w:szCs w:val="24"/>
        </w:rPr>
        <w:t>– комплект документов, поданный заявителем для участия в</w:t>
      </w:r>
      <w:r>
        <w:rPr>
          <w:rFonts w:ascii="Times New Roman" w:hAnsi="Times New Roman"/>
          <w:sz w:val="28"/>
          <w:szCs w:val="24"/>
        </w:rPr>
        <w:t> </w:t>
      </w:r>
      <w:r w:rsidRPr="00087FFD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087FFD">
        <w:rPr>
          <w:rFonts w:ascii="Times New Roman" w:hAnsi="Times New Roman"/>
          <w:sz w:val="28"/>
          <w:szCs w:val="28"/>
        </w:rPr>
        <w:t>3.1.1.1 или 3.1.1.2 настоящего</w:t>
      </w:r>
      <w:r w:rsidRPr="00087FFD">
        <w:rPr>
          <w:rFonts w:ascii="Times New Roman" w:hAnsi="Times New Roman"/>
          <w:sz w:val="28"/>
          <w:szCs w:val="24"/>
        </w:rPr>
        <w:t xml:space="preserve"> Порядка;</w:t>
      </w:r>
    </w:p>
    <w:p w:rsidR="00135825" w:rsidRPr="00087FFD" w:rsidRDefault="00135825" w:rsidP="0013582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 xml:space="preserve">6) организатор отбора </w:t>
      </w:r>
      <w:r w:rsidRPr="00087FFD">
        <w:rPr>
          <w:rFonts w:ascii="Times New Roman" w:hAnsi="Times New Roman"/>
          <w:sz w:val="28"/>
          <w:szCs w:val="24"/>
        </w:rPr>
        <w:t>–</w:t>
      </w:r>
      <w:r w:rsidRPr="00087FFD">
        <w:rPr>
          <w:rFonts w:ascii="Times New Roman" w:hAnsi="Times New Roman"/>
          <w:sz w:val="28"/>
          <w:szCs w:val="28"/>
        </w:rPr>
        <w:t xml:space="preserve"> Администрация ЗАТО г. Железногорск;</w:t>
      </w:r>
    </w:p>
    <w:p w:rsidR="00135825" w:rsidRPr="007C5CEB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7FFD">
        <w:rPr>
          <w:rFonts w:ascii="Times New Roman" w:hAnsi="Times New Roman"/>
          <w:sz w:val="28"/>
          <w:szCs w:val="28"/>
        </w:rPr>
        <w:t>7) </w:t>
      </w:r>
      <w:r w:rsidRPr="00566310">
        <w:rPr>
          <w:rFonts w:ascii="Times New Roman" w:hAnsi="Times New Roman"/>
          <w:sz w:val="28"/>
          <w:szCs w:val="28"/>
        </w:rPr>
        <w:t>отбор – запрос предложений, проводимый</w:t>
      </w:r>
      <w:r w:rsidRPr="00087FFD">
        <w:rPr>
          <w:rFonts w:ascii="Times New Roman" w:hAnsi="Times New Roman"/>
          <w:sz w:val="28"/>
          <w:szCs w:val="28"/>
        </w:rPr>
        <w:t xml:space="preserve">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 xml:space="preserve">Железногорск способом, установленным </w:t>
      </w:r>
      <w:hyperlink r:id="rId10" w:history="1">
        <w:r w:rsidRPr="00087FFD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087FFD">
        <w:rPr>
          <w:rFonts w:ascii="Times New Roman" w:hAnsi="Times New Roman"/>
          <w:sz w:val="28"/>
          <w:szCs w:val="28"/>
        </w:rPr>
        <w:t xml:space="preserve"> настоящего Порядка, для</w:t>
      </w:r>
      <w:r>
        <w:rPr>
          <w:rFonts w:ascii="Times New Roman" w:hAnsi="Times New Roman"/>
          <w:sz w:val="28"/>
          <w:szCs w:val="28"/>
        </w:rPr>
        <w:t> </w:t>
      </w:r>
      <w:r w:rsidRPr="00087FFD">
        <w:rPr>
          <w:rFonts w:ascii="Times New Roman" w:hAnsi="Times New Roman"/>
          <w:sz w:val="28"/>
          <w:szCs w:val="28"/>
        </w:rPr>
        <w:t>определения получателя субсидии;</w:t>
      </w:r>
    </w:p>
    <w:p w:rsidR="00135825" w:rsidRPr="0056631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8) текущий ремонт – устранение мелких неисправностей, выявляемых в ходе повседневной эксплуатации объекта, при котором объект практически не</w:t>
      </w:r>
      <w:r>
        <w:rPr>
          <w:rFonts w:ascii="Times New Roman" w:hAnsi="Times New Roman"/>
          <w:sz w:val="28"/>
          <w:szCs w:val="28"/>
        </w:rPr>
        <w:t> </w:t>
      </w:r>
      <w:r w:rsidRPr="00566310">
        <w:rPr>
          <w:rFonts w:ascii="Times New Roman" w:hAnsi="Times New Roman"/>
          <w:sz w:val="28"/>
          <w:szCs w:val="28"/>
        </w:rPr>
        <w:t>выбывает из эксплуатации, а его технические характеристики не меняются, работы по систематическому и своевременному предохранению объекта от преждевременного износа путем проведения профилактических мероприятий;</w:t>
      </w:r>
    </w:p>
    <w:p w:rsidR="00135825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310">
        <w:rPr>
          <w:rFonts w:ascii="Times New Roman" w:hAnsi="Times New Roman"/>
          <w:sz w:val="28"/>
          <w:szCs w:val="28"/>
        </w:rPr>
        <w:t>9) </w:t>
      </w:r>
      <w:r w:rsidRPr="00566310">
        <w:rPr>
          <w:rFonts w:ascii="Times New Roman" w:hAnsi="Times New Roman"/>
          <w:color w:val="000000"/>
          <w:sz w:val="28"/>
          <w:szCs w:val="28"/>
        </w:rPr>
        <w:t>оборудование – новые, не бывшие в эксплуатации: оборудование,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устройства, механизмы, станки, приборы, аппараты, агрегаты, установки, машины, транспортные средства (за исключением легковых автомобилей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воздушных судов), </w:t>
      </w:r>
      <w:r w:rsidRPr="00881DC1">
        <w:rPr>
          <w:rFonts w:ascii="Times New Roman" w:hAnsi="Times New Roman"/>
          <w:color w:val="000000"/>
          <w:sz w:val="28"/>
          <w:szCs w:val="28"/>
        </w:rPr>
        <w:t xml:space="preserve">относящиеся </w:t>
      </w:r>
      <w:r w:rsidR="00F55FFC" w:rsidRPr="00881DC1">
        <w:rPr>
          <w:rFonts w:ascii="Times New Roman" w:hAnsi="Times New Roman"/>
          <w:color w:val="000000"/>
          <w:sz w:val="28"/>
          <w:szCs w:val="28"/>
        </w:rPr>
        <w:t xml:space="preserve">по сроку полезного использования </w:t>
      </w:r>
      <w:r w:rsidRPr="00881DC1">
        <w:rPr>
          <w:rFonts w:ascii="Times New Roman" w:hAnsi="Times New Roman"/>
          <w:color w:val="000000"/>
          <w:sz w:val="28"/>
          <w:szCs w:val="28"/>
        </w:rPr>
        <w:t>к первой</w:t>
      </w:r>
      <w:r w:rsidRPr="00B16BC1">
        <w:rPr>
          <w:rFonts w:ascii="Times New Roman" w:hAnsi="Times New Roman"/>
          <w:color w:val="000000"/>
          <w:sz w:val="28"/>
          <w:szCs w:val="28"/>
        </w:rPr>
        <w:t xml:space="preserve"> - десятой амортизационным группам, согласно требованиям Налогового кодекса Российской Федерации;</w:t>
      </w:r>
    </w:p>
    <w:p w:rsidR="00135825" w:rsidRPr="0064379E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79E">
        <w:rPr>
          <w:rFonts w:ascii="Times New Roman" w:hAnsi="Times New Roman"/>
          <w:color w:val="000000"/>
          <w:sz w:val="28"/>
          <w:szCs w:val="28"/>
        </w:rPr>
        <w:t>10) оргтехника – машины, устройства, оборудование, относящиеся 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разделу 330.28.23 «Машины офисные и оборудование, кроме компьютеров и периферийного оборудования» Общероссийского классификатора основных фондов, принятого и введенного в действие </w:t>
      </w:r>
      <w:hyperlink r:id="rId11" w:history="1">
        <w:r w:rsidRPr="0064379E">
          <w:rPr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64379E">
        <w:rPr>
          <w:rFonts w:ascii="Times New Roman" w:hAnsi="Times New Roman"/>
          <w:color w:val="000000"/>
          <w:sz w:val="28"/>
          <w:szCs w:val="28"/>
        </w:rPr>
        <w:t xml:space="preserve"> Федерального агентства по техническому регулированию и </w:t>
      </w:r>
      <w:r w:rsidRPr="00BB7330">
        <w:rPr>
          <w:rFonts w:ascii="Times New Roman" w:hAnsi="Times New Roman"/>
          <w:color w:val="000000"/>
          <w:sz w:val="28"/>
          <w:szCs w:val="28"/>
        </w:rPr>
        <w:t>метрологии от 12.12.2014 № 2018-ст,</w:t>
      </w:r>
      <w:r w:rsidRPr="0064379E">
        <w:rPr>
          <w:rFonts w:ascii="Times New Roman" w:hAnsi="Times New Roman"/>
          <w:color w:val="000000"/>
          <w:sz w:val="28"/>
          <w:szCs w:val="28"/>
        </w:rPr>
        <w:t xml:space="preserve"> укомплектованные всеми приспособлениями и принадлежностями, необходимыми для выполнения возложенных на них функций, и не являющиеся составной частью какого-либо другого оборудования;</w:t>
      </w:r>
    </w:p>
    <w:p w:rsidR="00135825" w:rsidRPr="008E459A" w:rsidRDefault="00135825" w:rsidP="001358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379E">
        <w:rPr>
          <w:rFonts w:ascii="Times New Roman" w:hAnsi="Times New Roman"/>
          <w:sz w:val="28"/>
          <w:szCs w:val="28"/>
        </w:rPr>
        <w:t>11) первый взнос (аванс) – первый лизинговый</w:t>
      </w:r>
      <w:r w:rsidRPr="008E459A">
        <w:rPr>
          <w:rFonts w:ascii="Times New Roman" w:hAnsi="Times New Roman"/>
          <w:sz w:val="28"/>
          <w:szCs w:val="28"/>
        </w:rPr>
        <w:t xml:space="preserve"> платеж в соответствии с</w:t>
      </w:r>
      <w:r w:rsidRPr="008E459A"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>заключенным договором лизинга оборудования;</w:t>
      </w:r>
    </w:p>
    <w:p w:rsidR="00135825" w:rsidRDefault="00135825" w:rsidP="0013582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E459A">
        <w:rPr>
          <w:rFonts w:ascii="Times New Roman" w:hAnsi="Times New Roman"/>
          <w:sz w:val="28"/>
          <w:szCs w:val="28"/>
        </w:rPr>
        <w:t>) лизинговые платежи – общая сумма платежей по договору лизинга оборудования за весь срок действия договора лизинга оборудования, в которую входит возмещение затрат лизингодателя, связанных с приобретением и 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</w:t>
      </w:r>
      <w:r w:rsidR="008F4698">
        <w:rPr>
          <w:rFonts w:ascii="Times New Roman" w:hAnsi="Times New Roman"/>
          <w:sz w:val="28"/>
          <w:szCs w:val="28"/>
        </w:rPr>
        <w:t xml:space="preserve"> </w:t>
      </w:r>
      <w:r w:rsidRPr="008E459A">
        <w:rPr>
          <w:rFonts w:ascii="Times New Roman" w:hAnsi="Times New Roman"/>
          <w:sz w:val="28"/>
          <w:szCs w:val="28"/>
        </w:rPr>
        <w:t xml:space="preserve">также доход лизингодателя. </w:t>
      </w:r>
      <w:r w:rsidRPr="008E459A">
        <w:rPr>
          <w:rFonts w:ascii="Times New Roman" w:eastAsia="Calibri" w:hAnsi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</w:t>
      </w:r>
      <w:r w:rsidR="00BE4134">
        <w:rPr>
          <w:rFonts w:ascii="Times New Roman" w:eastAsia="Calibri" w:hAnsi="Times New Roman"/>
          <w:sz w:val="28"/>
          <w:szCs w:val="28"/>
        </w:rPr>
        <w:t> </w:t>
      </w:r>
      <w:r w:rsidRPr="008E459A">
        <w:rPr>
          <w:rFonts w:ascii="Times New Roman" w:eastAsia="Calibri" w:hAnsi="Times New Roman"/>
          <w:sz w:val="28"/>
          <w:szCs w:val="28"/>
        </w:rPr>
        <w:t>предмет лизинга к</w:t>
      </w:r>
      <w:r w:rsidR="008F4698">
        <w:rPr>
          <w:rFonts w:ascii="Times New Roman" w:eastAsia="Calibri" w:hAnsi="Times New Roman"/>
          <w:sz w:val="28"/>
          <w:szCs w:val="28"/>
        </w:rPr>
        <w:t xml:space="preserve"> </w:t>
      </w:r>
      <w:r w:rsidRPr="008E459A">
        <w:rPr>
          <w:rFonts w:ascii="Times New Roman" w:eastAsia="Calibri" w:hAnsi="Times New Roman"/>
          <w:sz w:val="28"/>
          <w:szCs w:val="28"/>
        </w:rPr>
        <w:t>лизингополучателю;</w:t>
      </w:r>
    </w:p>
    <w:p w:rsidR="00135825" w:rsidRPr="007D4400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D4400">
        <w:rPr>
          <w:rFonts w:ascii="Times New Roman" w:hAnsi="Times New Roman"/>
          <w:sz w:val="28"/>
          <w:szCs w:val="28"/>
        </w:rPr>
        <w:t>) сертификация – форма осуществляемого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44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7D4400">
        <w:rPr>
          <w:rFonts w:ascii="Times New Roman" w:hAnsi="Times New Roman"/>
          <w:sz w:val="28"/>
          <w:szCs w:val="28"/>
        </w:rPr>
        <w:t>) декларирование соответствия – форма подтверждения</w:t>
      </w:r>
      <w:r w:rsidRPr="008E459A">
        <w:rPr>
          <w:rFonts w:ascii="Times New Roman" w:hAnsi="Times New Roman"/>
          <w:sz w:val="28"/>
          <w:szCs w:val="28"/>
        </w:rPr>
        <w:t xml:space="preserve"> соответствия продукции требованиям технических регламентов;</w:t>
      </w:r>
    </w:p>
    <w:p w:rsidR="00135825" w:rsidRPr="008E459A" w:rsidRDefault="00135825" w:rsidP="001358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45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E459A">
        <w:rPr>
          <w:rFonts w:ascii="Times New Roman" w:hAnsi="Times New Roman"/>
          <w:sz w:val="28"/>
          <w:szCs w:val="28"/>
        </w:rPr>
        <w:t>) лицензирование деятельности – мероприятия,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предоставлением (получением) специального разрешения (лицензии) на право осуществления юридическим лицом или индивидуальным предпринимателем конкретного вида деятельности (выполнения работ, оказания услуг, </w:t>
      </w:r>
      <w:r w:rsidRPr="008E459A">
        <w:rPr>
          <w:rFonts w:ascii="Times New Roman" w:hAnsi="Times New Roman"/>
          <w:sz w:val="28"/>
          <w:szCs w:val="28"/>
        </w:rPr>
        <w:lastRenderedPageBreak/>
        <w:t>составляющих лицензируемый вид деятельности), на осуществление которого на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территории Российской Федерации и на иных территориях, над которыми Российская Федерация осуществляет юрисдикцию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законодательством Российской Федерации и нормами международного права, требуется получение лицензии 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> </w:t>
      </w:r>
      <w:r w:rsidRPr="008E459A">
        <w:rPr>
          <w:rFonts w:ascii="Times New Roman" w:hAnsi="Times New Roman"/>
          <w:sz w:val="28"/>
          <w:szCs w:val="28"/>
        </w:rPr>
        <w:t>04.05.2011 № 99-ФЗ «О лицензировании отдельных видов деятельности»,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E459A">
        <w:rPr>
          <w:rFonts w:ascii="Times New Roman" w:hAnsi="Times New Roman"/>
          <w:sz w:val="28"/>
          <w:szCs w:val="28"/>
        </w:rPr>
        <w:t xml:space="preserve">соответствии с федеральными законами, указанными в </w:t>
      </w:r>
      <w:hyperlink r:id="rId12" w:history="1">
        <w:r w:rsidRPr="008E459A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8E459A">
        <w:rPr>
          <w:rFonts w:ascii="Times New Roman" w:hAnsi="Times New Roman"/>
          <w:sz w:val="28"/>
          <w:szCs w:val="28"/>
        </w:rPr>
        <w:t xml:space="preserve"> Федерального закона от 04.05.2011 № 99-ФЗ «О лицензировании отдельных видов деятельности» и регулирующими отношения в соответствующих сферах деятельности.</w:t>
      </w:r>
    </w:p>
    <w:p w:rsidR="00E16D0C" w:rsidRDefault="00E16D0C" w:rsidP="004C41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AFB">
        <w:rPr>
          <w:rFonts w:ascii="Times New Roman" w:hAnsi="Times New Roman"/>
          <w:sz w:val="28"/>
          <w:szCs w:val="28"/>
        </w:rPr>
        <w:t>1.</w:t>
      </w:r>
      <w:r w:rsidR="00135825" w:rsidRPr="00F06AFB">
        <w:rPr>
          <w:rFonts w:ascii="Times New Roman" w:hAnsi="Times New Roman"/>
          <w:sz w:val="28"/>
          <w:szCs w:val="28"/>
        </w:rPr>
        <w:t>3</w:t>
      </w:r>
      <w:r w:rsidRPr="00F06AFB">
        <w:rPr>
          <w:rFonts w:ascii="Times New Roman" w:hAnsi="Times New Roman"/>
          <w:sz w:val="28"/>
          <w:szCs w:val="28"/>
        </w:rPr>
        <w:t>. 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</w:t>
      </w:r>
      <w:r w:rsidR="001B74CD" w:rsidRPr="00F06AFB">
        <w:rPr>
          <w:rFonts w:ascii="Times New Roman" w:hAnsi="Times New Roman"/>
          <w:sz w:val="28"/>
          <w:szCs w:val="28"/>
        </w:rPr>
        <w:t>,</w:t>
      </w:r>
      <w:r w:rsidRPr="00F06AFB">
        <w:rPr>
          <w:rFonts w:ascii="Times New Roman" w:hAnsi="Times New Roman"/>
          <w:sz w:val="28"/>
          <w:szCs w:val="28"/>
        </w:rPr>
        <w:t xml:space="preserve"> является видом финансовой поддержки субъектов малого и среднего предпринимательства</w:t>
      </w:r>
      <w:r w:rsidR="004C413A" w:rsidRPr="00F06AFB">
        <w:rPr>
          <w:rFonts w:ascii="Times New Roman" w:hAnsi="Times New Roman"/>
          <w:sz w:val="28"/>
          <w:szCs w:val="28"/>
        </w:rPr>
        <w:t xml:space="preserve"> и физических лиц, применяющих специальный налоговый режим «Налог на профессиональный доход»</w:t>
      </w:r>
      <w:r w:rsidRPr="00F06AFB">
        <w:rPr>
          <w:rFonts w:ascii="Times New Roman" w:hAnsi="Times New Roman"/>
          <w:sz w:val="28"/>
          <w:szCs w:val="28"/>
        </w:rPr>
        <w:t>, осуществляется для создания благоприятных условий их деятельности и направлено на достижение цели и решени</w:t>
      </w:r>
      <w:r w:rsidR="004C413A" w:rsidRPr="00F06AFB">
        <w:rPr>
          <w:rFonts w:ascii="Times New Roman" w:hAnsi="Times New Roman"/>
          <w:sz w:val="28"/>
          <w:szCs w:val="28"/>
        </w:rPr>
        <w:t>е</w:t>
      </w:r>
      <w:r w:rsidRPr="00F06AFB">
        <w:rPr>
          <w:rFonts w:ascii="Times New Roman" w:hAnsi="Times New Roman"/>
          <w:sz w:val="28"/>
          <w:szCs w:val="28"/>
        </w:rPr>
        <w:t xml:space="preserve"> задач муниципальной </w:t>
      </w:r>
      <w:hyperlink r:id="rId13">
        <w:r w:rsidRPr="00F06AF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06AFB">
        <w:rPr>
          <w:rFonts w:ascii="Times New Roman" w:hAnsi="Times New Roman"/>
          <w:sz w:val="28"/>
          <w:szCs w:val="28"/>
        </w:rPr>
        <w:t xml:space="preserve"> </w:t>
      </w:r>
      <w:r w:rsidR="004C413A" w:rsidRPr="00F06AFB">
        <w:rPr>
          <w:rFonts w:ascii="Times New Roman" w:hAnsi="Times New Roman"/>
          <w:sz w:val="28"/>
          <w:szCs w:val="28"/>
        </w:rPr>
        <w:t>«Развитие инвестиционной, инновационной деятельности, малого и среднего предпринимательства на территории ЗАТО Железногорск»</w:t>
      </w:r>
      <w:r w:rsidRPr="00F06AFB">
        <w:rPr>
          <w:rFonts w:ascii="Times New Roman" w:hAnsi="Times New Roman"/>
          <w:sz w:val="28"/>
          <w:szCs w:val="28"/>
        </w:rPr>
        <w:t xml:space="preserve">, утвержденной </w:t>
      </w:r>
      <w:r w:rsidR="004C413A" w:rsidRPr="00F06AFB">
        <w:rPr>
          <w:rFonts w:ascii="Times New Roman" w:hAnsi="Times New Roman"/>
          <w:sz w:val="28"/>
          <w:szCs w:val="28"/>
        </w:rPr>
        <w:t>п</w:t>
      </w:r>
      <w:r w:rsidRPr="00F06AFB">
        <w:rPr>
          <w:rFonts w:ascii="Times New Roman" w:hAnsi="Times New Roman"/>
          <w:sz w:val="28"/>
          <w:szCs w:val="28"/>
        </w:rPr>
        <w:t xml:space="preserve">остановлением </w:t>
      </w:r>
      <w:r w:rsidR="004C413A" w:rsidRPr="00F06AFB">
        <w:rPr>
          <w:rFonts w:ascii="Times New Roman" w:hAnsi="Times New Roman"/>
          <w:sz w:val="28"/>
          <w:szCs w:val="28"/>
        </w:rPr>
        <w:t>Администрации ЗАТО г. Железногорск от 07.11.2013 № 1762</w:t>
      </w:r>
      <w:r w:rsidRPr="00F06AFB">
        <w:rPr>
          <w:rFonts w:ascii="Times New Roman" w:hAnsi="Times New Roman"/>
          <w:sz w:val="28"/>
          <w:szCs w:val="28"/>
        </w:rPr>
        <w:t>.</w:t>
      </w:r>
    </w:p>
    <w:p w:rsidR="00391423" w:rsidRPr="00257804" w:rsidRDefault="00135825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1.4.</w:t>
      </w:r>
      <w:r w:rsidR="00391423" w:rsidRPr="00F309F8">
        <w:rPr>
          <w:rFonts w:ascii="Times New Roman" w:hAnsi="Times New Roman"/>
          <w:sz w:val="28"/>
          <w:szCs w:val="28"/>
        </w:rPr>
        <w:t> Субсидии субъектам малого и среднего предпринимательства и физическим лицам</w:t>
      </w:r>
      <w:r w:rsidR="00391423" w:rsidRPr="00257804">
        <w:rPr>
          <w:rFonts w:ascii="Times New Roman" w:hAnsi="Times New Roman"/>
          <w:sz w:val="28"/>
          <w:szCs w:val="28"/>
        </w:rPr>
        <w:t>, применяющим специальный налоговый режим «Налог на</w:t>
      </w:r>
      <w:r w:rsidR="00391423">
        <w:rPr>
          <w:rFonts w:ascii="Times New Roman" w:hAnsi="Times New Roman"/>
          <w:sz w:val="28"/>
          <w:szCs w:val="28"/>
        </w:rPr>
        <w:t> </w:t>
      </w:r>
      <w:r w:rsidR="00391423" w:rsidRPr="00257804">
        <w:rPr>
          <w:rFonts w:ascii="Times New Roman" w:hAnsi="Times New Roman"/>
          <w:sz w:val="28"/>
          <w:szCs w:val="28"/>
        </w:rPr>
        <w:t xml:space="preserve">профессиональный </w:t>
      </w:r>
      <w:r w:rsidR="00391423" w:rsidRPr="00187B23">
        <w:rPr>
          <w:rFonts w:ascii="Times New Roman" w:hAnsi="Times New Roman"/>
          <w:sz w:val="28"/>
          <w:szCs w:val="28"/>
        </w:rPr>
        <w:t>доход»,</w:t>
      </w:r>
      <w:r w:rsidR="00391423" w:rsidRPr="00187B23">
        <w:rPr>
          <w:rFonts w:ascii="Times New Roman" w:hAnsi="Times New Roman"/>
          <w:color w:val="000000"/>
          <w:sz w:val="28"/>
          <w:szCs w:val="28"/>
        </w:rPr>
        <w:t xml:space="preserve"> предоставляются</w:t>
      </w:r>
      <w:r w:rsidR="00391423" w:rsidRPr="00257804">
        <w:rPr>
          <w:rFonts w:ascii="Times New Roman" w:hAnsi="Times New Roman"/>
          <w:color w:val="000000"/>
          <w:sz w:val="28"/>
          <w:szCs w:val="28"/>
        </w:rPr>
        <w:t xml:space="preserve"> в целях возмещения затрат, связанных с производством (реализацией) товаров, выполнением работ, оказанием услуг, на: </w:t>
      </w:r>
    </w:p>
    <w:p w:rsidR="00391423" w:rsidRPr="00F06AFB" w:rsidRDefault="00391423" w:rsidP="003914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</w:t>
      </w:r>
      <w:r w:rsidRPr="0039588A">
        <w:rPr>
          <w:rFonts w:ascii="Times New Roman" w:hAnsi="Times New Roman"/>
          <w:color w:val="000000"/>
          <w:sz w:val="28"/>
          <w:szCs w:val="28"/>
        </w:rPr>
        <w:t>затрат по подключению к инженерной инфраструктуре,</w:t>
      </w:r>
      <w:r w:rsidR="00F93830" w:rsidRPr="0039588A">
        <w:rPr>
          <w:rFonts w:ascii="Times New Roman" w:hAnsi="Times New Roman"/>
          <w:color w:val="000000"/>
          <w:sz w:val="28"/>
          <w:szCs w:val="28"/>
        </w:rPr>
        <w:t xml:space="preserve"> аренд</w:t>
      </w:r>
      <w:r w:rsidR="00130646" w:rsidRPr="0039588A">
        <w:rPr>
          <w:rFonts w:ascii="Times New Roman" w:hAnsi="Times New Roman"/>
          <w:color w:val="000000"/>
          <w:sz w:val="28"/>
          <w:szCs w:val="28"/>
        </w:rPr>
        <w:t>е</w:t>
      </w:r>
      <w:r w:rsidR="00F93830" w:rsidRPr="0039588A">
        <w:rPr>
          <w:rFonts w:ascii="Times New Roman" w:hAnsi="Times New Roman"/>
          <w:color w:val="000000"/>
          <w:sz w:val="28"/>
          <w:szCs w:val="28"/>
        </w:rPr>
        <w:t xml:space="preserve"> объектов государственного и муниципального имущества</w:t>
      </w:r>
      <w:r w:rsidR="009808DB" w:rsidRPr="0039588A">
        <w:rPr>
          <w:rFonts w:ascii="Times New Roman" w:hAnsi="Times New Roman"/>
          <w:color w:val="000000"/>
          <w:sz w:val="28"/>
          <w:szCs w:val="28"/>
        </w:rPr>
        <w:t xml:space="preserve"> (кроме</w:t>
      </w:r>
      <w:r w:rsidR="002511DE" w:rsidRPr="0039588A">
        <w:rPr>
          <w:rFonts w:ascii="Times New Roman" w:hAnsi="Times New Roman"/>
          <w:color w:val="000000"/>
          <w:sz w:val="28"/>
          <w:szCs w:val="28"/>
        </w:rPr>
        <w:t xml:space="preserve"> объектов</w:t>
      </w:r>
      <w:r w:rsidR="00B17AA7" w:rsidRPr="0039588A">
        <w:t xml:space="preserve"> </w:t>
      </w:r>
      <w:r w:rsidR="00B17AA7" w:rsidRPr="0039588A">
        <w:rPr>
          <w:rFonts w:ascii="Times New Roman" w:hAnsi="Times New Roman"/>
          <w:sz w:val="28"/>
          <w:szCs w:val="28"/>
        </w:rPr>
        <w:t>имущества, находящихся на территории опережающего</w:t>
      </w:r>
      <w:r w:rsidR="00B17AA7" w:rsidRPr="00F06AFB">
        <w:rPr>
          <w:rFonts w:ascii="Times New Roman" w:hAnsi="Times New Roman"/>
          <w:sz w:val="28"/>
          <w:szCs w:val="28"/>
        </w:rPr>
        <w:t xml:space="preserve"> развития)</w:t>
      </w:r>
      <w:r w:rsidR="00F93830" w:rsidRPr="00F06AFB">
        <w:rPr>
          <w:rFonts w:ascii="Times New Roman" w:hAnsi="Times New Roman"/>
          <w:color w:val="000000"/>
          <w:sz w:val="28"/>
          <w:szCs w:val="28"/>
        </w:rPr>
        <w:t>,</w:t>
      </w:r>
      <w:r w:rsidRPr="00F06AFB">
        <w:rPr>
          <w:rFonts w:ascii="Times New Roman" w:hAnsi="Times New Roman"/>
          <w:color w:val="000000"/>
          <w:sz w:val="28"/>
          <w:szCs w:val="28"/>
        </w:rPr>
        <w:t xml:space="preserve"> текущему ремонту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 xml:space="preserve"> здания (</w:t>
      </w:r>
      <w:r w:rsidRPr="00F06AFB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123C4" w:rsidRPr="00F06AFB">
        <w:rPr>
          <w:rFonts w:ascii="Times New Roman" w:hAnsi="Times New Roman"/>
          <w:color w:val="000000"/>
          <w:sz w:val="28"/>
          <w:szCs w:val="28"/>
        </w:rPr>
        <w:t>)</w:t>
      </w:r>
      <w:r w:rsidRPr="00F06AFB">
        <w:rPr>
          <w:rFonts w:ascii="Times New Roman" w:hAnsi="Times New Roman"/>
          <w:color w:val="000000"/>
          <w:sz w:val="28"/>
          <w:szCs w:val="28"/>
        </w:rPr>
        <w:t>, приобретению оборудования, мебели и</w:t>
      </w:r>
      <w:r w:rsidR="0053111C" w:rsidRPr="00F06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6AFB">
        <w:rPr>
          <w:rFonts w:ascii="Times New Roman" w:hAnsi="Times New Roman"/>
          <w:color w:val="000000"/>
          <w:sz w:val="28"/>
          <w:szCs w:val="28"/>
        </w:rPr>
        <w:t>оргтехники;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</w:t>
      </w:r>
      <w:r w:rsidRPr="00F06AFB">
        <w:rPr>
          <w:rFonts w:ascii="Times New Roman" w:hAnsi="Times New Roman"/>
          <w:sz w:val="28"/>
          <w:szCs w:val="28"/>
        </w:rPr>
        <w:t>связанных с оплатой первоначального (авансового) лизингового взноса и (или) очередных лизинговых платежей по заключенным договорам лизинга (</w:t>
      </w:r>
      <w:proofErr w:type="spellStart"/>
      <w:r w:rsidRPr="00F06AF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F5740B">
        <w:rPr>
          <w:rFonts w:ascii="Times New Roman" w:hAnsi="Times New Roman"/>
          <w:sz w:val="28"/>
          <w:szCs w:val="28"/>
        </w:rPr>
        <w:t>) оборудования</w:t>
      </w:r>
      <w:r w:rsidRPr="00257804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25780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>возмещение части затрат на уплату процентов по кредитам на</w:t>
      </w:r>
      <w:r w:rsidR="00987744">
        <w:rPr>
          <w:rFonts w:ascii="Times New Roman" w:hAnsi="Times New Roman"/>
          <w:color w:val="000000"/>
          <w:sz w:val="28"/>
          <w:szCs w:val="28"/>
        </w:rPr>
        <w:t> </w:t>
      </w:r>
      <w:r w:rsidRPr="00257804">
        <w:rPr>
          <w:rFonts w:ascii="Times New Roman" w:hAnsi="Times New Roman"/>
          <w:color w:val="000000"/>
          <w:sz w:val="28"/>
          <w:szCs w:val="28"/>
        </w:rPr>
        <w:t>приобретение оборудования;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7804">
        <w:rPr>
          <w:rFonts w:ascii="Times New Roman" w:hAnsi="Times New Roman"/>
          <w:color w:val="000000"/>
          <w:sz w:val="28"/>
          <w:szCs w:val="28"/>
        </w:rPr>
        <w:t xml:space="preserve">возмещение части затрат, связанных с сертификацией (декларированием) </w:t>
      </w:r>
      <w:r w:rsidRPr="00D55CFB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услуг), лицензированием</w:t>
      </w:r>
      <w:r w:rsidRPr="00257804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AF13FB" w:rsidRPr="00257804" w:rsidRDefault="00AF13FB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AFB">
        <w:rPr>
          <w:rFonts w:ascii="Times New Roman" w:hAnsi="Times New Roman"/>
          <w:color w:val="000000"/>
          <w:sz w:val="28"/>
          <w:szCs w:val="28"/>
        </w:rPr>
        <w:t>возмещение части затрат, связанных с обучением, подготовкой и переподготовкой персонала;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B31">
        <w:rPr>
          <w:rFonts w:ascii="Times New Roman" w:hAnsi="Times New Roman"/>
          <w:color w:val="000000"/>
          <w:sz w:val="28"/>
          <w:szCs w:val="28"/>
        </w:rPr>
        <w:t>возмещение части затрат на выплату по передаче прав</w:t>
      </w:r>
      <w:r w:rsidR="001B3386">
        <w:rPr>
          <w:rFonts w:ascii="Times New Roman" w:hAnsi="Times New Roman"/>
          <w:color w:val="000000"/>
          <w:sz w:val="28"/>
          <w:szCs w:val="28"/>
        </w:rPr>
        <w:t xml:space="preserve"> на франшизу (паушальный взнос);</w:t>
      </w:r>
    </w:p>
    <w:p w:rsidR="001B3386" w:rsidRDefault="001B3386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9CA">
        <w:rPr>
          <w:rFonts w:ascii="Times New Roman" w:hAnsi="Times New Roman"/>
          <w:sz w:val="28"/>
          <w:szCs w:val="28"/>
        </w:rPr>
        <w:t xml:space="preserve">возмещение части затрат, связанных с оплатой первоначальных страховых взносов и (или) очередных страховых взносов по заключенным договорам </w:t>
      </w:r>
      <w:r w:rsidRPr="003269CA">
        <w:rPr>
          <w:rFonts w:ascii="Times New Roman" w:hAnsi="Times New Roman"/>
          <w:sz w:val="28"/>
          <w:szCs w:val="28"/>
        </w:rPr>
        <w:lastRenderedPageBreak/>
        <w:t>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:rsidR="00391423" w:rsidRPr="007B3BE0" w:rsidRDefault="001B74CD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0136">
        <w:rPr>
          <w:rFonts w:ascii="Times New Roman" w:hAnsi="Times New Roman"/>
          <w:sz w:val="28"/>
          <w:szCs w:val="28"/>
        </w:rPr>
        <w:t>1.</w:t>
      </w:r>
      <w:r w:rsidR="00502253" w:rsidRPr="00390136">
        <w:rPr>
          <w:rFonts w:ascii="Times New Roman" w:hAnsi="Times New Roman"/>
          <w:sz w:val="28"/>
          <w:szCs w:val="28"/>
        </w:rPr>
        <w:t>5.</w:t>
      </w:r>
      <w:r w:rsidR="00391423" w:rsidRPr="00390136">
        <w:rPr>
          <w:rFonts w:ascii="Times New Roman" w:hAnsi="Times New Roman"/>
          <w:sz w:val="28"/>
          <w:szCs w:val="28"/>
        </w:rPr>
        <w:t> Главным распорядителем бюджетных средств, выделенных из местного бюджета, является Администрация ЗАТО г. Железногорск.</w:t>
      </w:r>
    </w:p>
    <w:p w:rsidR="00391423" w:rsidRPr="007B3BE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 и межбюджетных трансфертов из краевого бюджета.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В случае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A92831" w:rsidRDefault="00A92831" w:rsidP="00A928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61DA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F430E8" w:rsidRDefault="00F430E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8534CA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B3BE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>
        <w:rPr>
          <w:rFonts w:ascii="Times New Roman" w:hAnsi="Times New Roman"/>
          <w:sz w:val="28"/>
          <w:szCs w:val="28"/>
        </w:rPr>
        <w:br/>
      </w:r>
      <w:r w:rsidRPr="007B3BE0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5F61">
        <w:rPr>
          <w:rFonts w:ascii="Times New Roman" w:hAnsi="Times New Roman"/>
          <w:sz w:val="28"/>
          <w:szCs w:val="28"/>
        </w:rPr>
        <w:t>2.1.</w:t>
      </w:r>
      <w:r w:rsidRPr="00CC5F61">
        <w:rPr>
          <w:rFonts w:ascii="Times New Roman" w:hAnsi="Times New Roman"/>
          <w:sz w:val="28"/>
          <w:szCs w:val="28"/>
          <w:lang w:val="en-US"/>
        </w:rPr>
        <w:t> </w:t>
      </w:r>
      <w:r w:rsidRPr="00CC5F61">
        <w:rPr>
          <w:rFonts w:ascii="Times New Roman" w:hAnsi="Times New Roman"/>
          <w:sz w:val="28"/>
          <w:szCs w:val="28"/>
        </w:rPr>
        <w:t>Способом проведения отбора является запрос предложений, который проводится на основании заявок, поданных заявителями для участия в отборе, исходя из соответствия заявителя критериям отбора и</w:t>
      </w:r>
      <w:r w:rsidR="006A38E1">
        <w:rPr>
          <w:rFonts w:ascii="Times New Roman" w:hAnsi="Times New Roman"/>
          <w:sz w:val="28"/>
          <w:szCs w:val="28"/>
        </w:rPr>
        <w:t xml:space="preserve"> </w:t>
      </w:r>
      <w:r w:rsidRPr="00CC5F61">
        <w:rPr>
          <w:rFonts w:ascii="Times New Roman" w:hAnsi="Times New Roman"/>
          <w:sz w:val="28"/>
          <w:szCs w:val="28"/>
        </w:rPr>
        <w:t>очередности поступления заявок на участие в отборе.</w:t>
      </w:r>
    </w:p>
    <w:p w:rsidR="00391423" w:rsidRPr="00747E7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Отбор проводится Администрацией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года, но не позднее </w:t>
      </w:r>
      <w:r w:rsidR="00474D52">
        <w:rPr>
          <w:rFonts w:ascii="Times New Roman" w:hAnsi="Times New Roman"/>
          <w:sz w:val="28"/>
          <w:szCs w:val="28"/>
        </w:rPr>
        <w:t>15 ноября</w:t>
      </w:r>
      <w:r w:rsidRPr="00747E78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391423" w:rsidRPr="00BE561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7E78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</w:t>
      </w:r>
      <w:r w:rsidRPr="00617959">
        <w:rPr>
          <w:rFonts w:ascii="Times New Roman" w:hAnsi="Times New Roman"/>
          <w:sz w:val="28"/>
          <w:szCs w:val="28"/>
        </w:rPr>
        <w:t>на</w:t>
      </w:r>
      <w:r w:rsidR="006A38E1">
        <w:rPr>
          <w:rFonts w:ascii="Times New Roman" w:hAnsi="Times New Roman"/>
          <w:sz w:val="28"/>
          <w:szCs w:val="28"/>
        </w:rPr>
        <w:t xml:space="preserve"> </w:t>
      </w:r>
      <w:r w:rsidRPr="00617959">
        <w:rPr>
          <w:rFonts w:ascii="Times New Roman" w:hAnsi="Times New Roman"/>
          <w:sz w:val="28"/>
          <w:szCs w:val="28"/>
        </w:rPr>
        <w:t>официальном</w:t>
      </w:r>
      <w:r w:rsidRPr="00747E78">
        <w:rPr>
          <w:rFonts w:ascii="Times New Roman" w:hAnsi="Times New Roman"/>
          <w:sz w:val="28"/>
          <w:szCs w:val="28"/>
        </w:rPr>
        <w:t xml:space="preserve"> </w:t>
      </w:r>
      <w:r w:rsidRPr="00C76334">
        <w:rPr>
          <w:rFonts w:ascii="Times New Roman" w:hAnsi="Times New Roman"/>
          <w:sz w:val="28"/>
          <w:szCs w:val="28"/>
        </w:rPr>
        <w:t xml:space="preserve">сайте </w:t>
      </w:r>
      <w:r w:rsidR="00BA0420" w:rsidRPr="00C76334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C76334">
        <w:rPr>
          <w:rFonts w:ascii="Times New Roman" w:hAnsi="Times New Roman"/>
          <w:sz w:val="28"/>
          <w:szCs w:val="28"/>
        </w:rPr>
        <w:t>в</w:t>
      </w:r>
      <w:r w:rsidR="00C76334"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не позднее 01 марта текущего финансового года с указанием следующей информации:</w:t>
      </w:r>
    </w:p>
    <w:p w:rsidR="00391423" w:rsidRPr="00187B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>сроки проведения отбора;</w:t>
      </w:r>
    </w:p>
    <w:p w:rsidR="00391423" w:rsidRPr="00747E78" w:rsidRDefault="00391423" w:rsidP="001C01A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87B23">
        <w:rPr>
          <w:rFonts w:ascii="Times New Roman" w:hAnsi="Times New Roman"/>
          <w:sz w:val="28"/>
          <w:szCs w:val="28"/>
        </w:rPr>
        <w:t xml:space="preserve">дата начала подачи и окончания </w:t>
      </w:r>
      <w:r w:rsidRPr="00676737">
        <w:rPr>
          <w:rFonts w:ascii="Times New Roman" w:hAnsi="Times New Roman"/>
          <w:sz w:val="28"/>
          <w:szCs w:val="28"/>
        </w:rPr>
        <w:t xml:space="preserve">приема заявок заявителей, </w:t>
      </w:r>
      <w:r w:rsidR="001C01AD" w:rsidRPr="00676737">
        <w:rPr>
          <w:rFonts w:ascii="Times New Roman" w:hAnsi="Times New Roman"/>
          <w:sz w:val="28"/>
          <w:szCs w:val="28"/>
        </w:rPr>
        <w:t xml:space="preserve">при этом дата окончания приема заявок </w:t>
      </w:r>
      <w:r w:rsidRPr="00676737">
        <w:rPr>
          <w:rFonts w:ascii="Times New Roman" w:hAnsi="Times New Roman"/>
          <w:sz w:val="28"/>
          <w:szCs w:val="28"/>
        </w:rPr>
        <w:t>не</w:t>
      </w:r>
      <w:r w:rsidR="00E21B65" w:rsidRPr="00676737">
        <w:rPr>
          <w:rFonts w:ascii="Times New Roman" w:hAnsi="Times New Roman"/>
          <w:sz w:val="28"/>
          <w:szCs w:val="28"/>
        </w:rPr>
        <w:t xml:space="preserve"> </w:t>
      </w:r>
      <w:r w:rsidRPr="00676737">
        <w:rPr>
          <w:rFonts w:ascii="Times New Roman" w:hAnsi="Times New Roman"/>
          <w:sz w:val="28"/>
          <w:szCs w:val="28"/>
        </w:rPr>
        <w:t xml:space="preserve">может быть ранее </w:t>
      </w:r>
      <w:r w:rsidR="004D1A8D" w:rsidRPr="00676737">
        <w:rPr>
          <w:rFonts w:ascii="Times New Roman" w:hAnsi="Times New Roman"/>
          <w:sz w:val="28"/>
          <w:szCs w:val="28"/>
        </w:rPr>
        <w:t xml:space="preserve">10-го </w:t>
      </w:r>
      <w:r w:rsidRPr="00676737">
        <w:rPr>
          <w:rFonts w:ascii="Times New Roman" w:hAnsi="Times New Roman"/>
          <w:sz w:val="28"/>
          <w:szCs w:val="28"/>
        </w:rPr>
        <w:t>календарного дня,</w:t>
      </w:r>
      <w:r w:rsidRPr="00187B23">
        <w:rPr>
          <w:rFonts w:ascii="Times New Roman" w:hAnsi="Times New Roman"/>
          <w:sz w:val="28"/>
          <w:szCs w:val="28"/>
        </w:rPr>
        <w:t xml:space="preserve"> следующего за днем размещения объявления о проведении отбора;</w:t>
      </w:r>
    </w:p>
    <w:p w:rsidR="00391423" w:rsidRPr="00747E7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737">
        <w:rPr>
          <w:rFonts w:ascii="Times New Roman" w:hAnsi="Times New Roman"/>
          <w:sz w:val="28"/>
          <w:szCs w:val="28"/>
        </w:rPr>
        <w:t xml:space="preserve">наименование, </w:t>
      </w:r>
      <w:r w:rsidR="001C01AD" w:rsidRPr="00676737">
        <w:rPr>
          <w:rFonts w:ascii="Times New Roman" w:hAnsi="Times New Roman"/>
          <w:sz w:val="28"/>
          <w:szCs w:val="28"/>
        </w:rPr>
        <w:t xml:space="preserve">место нахождения, </w:t>
      </w:r>
      <w:r w:rsidRPr="00676737">
        <w:rPr>
          <w:rFonts w:ascii="Times New Roman" w:hAnsi="Times New Roman"/>
          <w:sz w:val="28"/>
          <w:szCs w:val="28"/>
        </w:rPr>
        <w:t>почтовый</w:t>
      </w:r>
      <w:r w:rsidRPr="00747E78">
        <w:rPr>
          <w:rFonts w:ascii="Times New Roman" w:hAnsi="Times New Roman"/>
          <w:sz w:val="28"/>
          <w:szCs w:val="28"/>
        </w:rPr>
        <w:t xml:space="preserve"> адрес, адрес электронной почты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747E78">
        <w:rPr>
          <w:rFonts w:ascii="Times New Roman" w:hAnsi="Times New Roman"/>
          <w:sz w:val="28"/>
          <w:szCs w:val="28"/>
        </w:rPr>
        <w:t>Железногорск, а также номер телефона для получения разъяснений положений объявления о проведении отбора;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2E3B">
        <w:rPr>
          <w:rFonts w:ascii="Times New Roman" w:hAnsi="Times New Roman"/>
          <w:sz w:val="28"/>
          <w:szCs w:val="28"/>
        </w:rPr>
        <w:t xml:space="preserve">результат предоставления субсидии в соответствии с </w:t>
      </w:r>
      <w:hyperlink r:id="rId14" w:history="1">
        <w:r w:rsidRPr="00CC2E3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C2E3B">
        <w:rPr>
          <w:rFonts w:ascii="Times New Roman" w:hAnsi="Times New Roman"/>
          <w:sz w:val="28"/>
          <w:szCs w:val="28"/>
        </w:rPr>
        <w:t>3.6.1 настоящего Порядка;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7440">
        <w:rPr>
          <w:rFonts w:ascii="Times New Roman" w:hAnsi="Times New Roman"/>
          <w:color w:val="000000" w:themeColor="text1"/>
          <w:sz w:val="28"/>
          <w:szCs w:val="28"/>
        </w:rPr>
        <w:t xml:space="preserve">доменное имя и (или) указатели страниц сайта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767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3983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lastRenderedPageBreak/>
        <w:t>требования к заявителям</w:t>
      </w:r>
      <w:r w:rsidR="000A15B1" w:rsidRPr="00676737">
        <w:rPr>
          <w:rFonts w:ascii="Times New Roman" w:hAnsi="Times New Roman"/>
          <w:sz w:val="28"/>
          <w:szCs w:val="28"/>
        </w:rPr>
        <w:t>, определенные</w:t>
      </w:r>
      <w:r w:rsidRPr="00676737">
        <w:rPr>
          <w:rFonts w:ascii="Times New Roman" w:hAnsi="Times New Roman"/>
          <w:sz w:val="28"/>
          <w:szCs w:val="28"/>
        </w:rPr>
        <w:t xml:space="preserve"> в соответствии с</w:t>
      </w:r>
      <w:r w:rsidR="00676737">
        <w:rPr>
          <w:rFonts w:ascii="Times New Roman" w:hAnsi="Times New Roman"/>
          <w:sz w:val="28"/>
          <w:szCs w:val="28"/>
        </w:rPr>
        <w:t xml:space="preserve"> </w:t>
      </w:r>
      <w:r w:rsidRPr="00676737">
        <w:rPr>
          <w:rFonts w:ascii="Times New Roman" w:hAnsi="Times New Roman"/>
          <w:sz w:val="28"/>
          <w:szCs w:val="28"/>
        </w:rPr>
        <w:t>пункт</w:t>
      </w:r>
      <w:r w:rsidR="000A15B1" w:rsidRPr="00676737">
        <w:rPr>
          <w:rFonts w:ascii="Times New Roman" w:hAnsi="Times New Roman"/>
          <w:sz w:val="28"/>
          <w:szCs w:val="28"/>
        </w:rPr>
        <w:t>ом</w:t>
      </w:r>
      <w:r w:rsidRPr="00676737">
        <w:rPr>
          <w:rFonts w:ascii="Times New Roman" w:hAnsi="Times New Roman"/>
          <w:sz w:val="28"/>
          <w:szCs w:val="28"/>
        </w:rPr>
        <w:t xml:space="preserve"> 2.2</w:t>
      </w:r>
      <w:r w:rsidRPr="0016575B">
        <w:rPr>
          <w:rFonts w:ascii="Times New Roman" w:hAnsi="Times New Roman"/>
          <w:sz w:val="28"/>
          <w:szCs w:val="28"/>
        </w:rPr>
        <w:t xml:space="preserve"> настоящего </w:t>
      </w:r>
      <w:r w:rsidRPr="00676737">
        <w:rPr>
          <w:rFonts w:ascii="Times New Roman" w:hAnsi="Times New Roman"/>
          <w:sz w:val="28"/>
          <w:szCs w:val="28"/>
        </w:rPr>
        <w:t>Порядка</w:t>
      </w:r>
      <w:r w:rsidR="00084059">
        <w:rPr>
          <w:rFonts w:ascii="Times New Roman" w:hAnsi="Times New Roman"/>
          <w:sz w:val="28"/>
          <w:szCs w:val="28"/>
        </w:rPr>
        <w:t>,</w:t>
      </w:r>
      <w:r w:rsidRPr="00676737">
        <w:rPr>
          <w:rFonts w:ascii="Times New Roman" w:hAnsi="Times New Roman"/>
          <w:sz w:val="28"/>
          <w:szCs w:val="28"/>
        </w:rPr>
        <w:t xml:space="preserve"> и </w:t>
      </w:r>
      <w:r w:rsidR="00001D0F" w:rsidRPr="00676737">
        <w:rPr>
          <w:rFonts w:ascii="Times New Roman" w:hAnsi="Times New Roman"/>
          <w:sz w:val="28"/>
          <w:szCs w:val="28"/>
        </w:rPr>
        <w:t xml:space="preserve">к </w:t>
      </w:r>
      <w:r w:rsidRPr="00676737">
        <w:rPr>
          <w:rFonts w:ascii="Times New Roman" w:hAnsi="Times New Roman"/>
          <w:sz w:val="28"/>
          <w:szCs w:val="28"/>
        </w:rPr>
        <w:t>перечн</w:t>
      </w:r>
      <w:r w:rsidR="00001D0F" w:rsidRPr="00676737">
        <w:rPr>
          <w:rFonts w:ascii="Times New Roman" w:hAnsi="Times New Roman"/>
          <w:sz w:val="28"/>
          <w:szCs w:val="28"/>
        </w:rPr>
        <w:t>ю</w:t>
      </w:r>
      <w:r w:rsidRPr="00676737">
        <w:rPr>
          <w:rFonts w:ascii="Times New Roman" w:hAnsi="Times New Roman"/>
          <w:sz w:val="28"/>
          <w:szCs w:val="28"/>
        </w:rPr>
        <w:t xml:space="preserve"> документов</w:t>
      </w:r>
      <w:r w:rsidRPr="00832547">
        <w:rPr>
          <w:rFonts w:ascii="Times New Roman" w:hAnsi="Times New Roman"/>
          <w:sz w:val="28"/>
          <w:szCs w:val="28"/>
        </w:rPr>
        <w:t xml:space="preserve"> в соответствии с пунктом 3.1.1.1 или</w:t>
      </w:r>
      <w:r>
        <w:rPr>
          <w:rFonts w:ascii="Times New Roman" w:hAnsi="Times New Roman"/>
          <w:sz w:val="28"/>
          <w:szCs w:val="28"/>
        </w:rPr>
        <w:t> </w:t>
      </w:r>
      <w:r w:rsidRPr="00832547">
        <w:rPr>
          <w:rFonts w:ascii="Times New Roman" w:hAnsi="Times New Roman"/>
          <w:sz w:val="28"/>
          <w:szCs w:val="28"/>
        </w:rPr>
        <w:t>3.1.1.2 настоящего Порядка, представляемых заявителями для подтверждения</w:t>
      </w:r>
      <w:r w:rsidRPr="00BD1A7E">
        <w:rPr>
          <w:rFonts w:ascii="Times New Roman" w:hAnsi="Times New Roman"/>
          <w:sz w:val="28"/>
          <w:szCs w:val="28"/>
        </w:rPr>
        <w:t xml:space="preserve"> соответствия указанным требованиям;</w:t>
      </w:r>
    </w:p>
    <w:p w:rsidR="00374EE2" w:rsidRPr="001E4FA0" w:rsidRDefault="00AA2D6A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1B7">
        <w:rPr>
          <w:rFonts w:ascii="Times New Roman" w:hAnsi="Times New Roman"/>
          <w:sz w:val="28"/>
          <w:szCs w:val="28"/>
        </w:rPr>
        <w:t>категории и (или) критерии отбора</w:t>
      </w:r>
      <w:r w:rsidR="001E4FA0" w:rsidRPr="003071B7">
        <w:rPr>
          <w:rFonts w:ascii="Times New Roman" w:hAnsi="Times New Roman"/>
          <w:sz w:val="28"/>
          <w:szCs w:val="28"/>
        </w:rPr>
        <w:t xml:space="preserve"> заявителей в соответствии с пунктом 2.3 настоящего Порядка;</w:t>
      </w:r>
    </w:p>
    <w:p w:rsidR="00391423" w:rsidRPr="0083254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1C4">
        <w:rPr>
          <w:rFonts w:ascii="Times New Roman" w:hAnsi="Times New Roman"/>
          <w:sz w:val="28"/>
          <w:szCs w:val="28"/>
        </w:rPr>
        <w:t xml:space="preserve">порядок подачи заявителями заявок в соответствии с </w:t>
      </w:r>
      <w:hyperlink r:id="rId15" w:history="1">
        <w:r w:rsidRPr="007811C4">
          <w:rPr>
            <w:rFonts w:ascii="Times New Roman" w:hAnsi="Times New Roman"/>
            <w:sz w:val="28"/>
            <w:szCs w:val="28"/>
          </w:rPr>
          <w:t>пунктом</w:t>
        </w:r>
      </w:hyperlink>
      <w:r w:rsidRPr="007811C4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 содержанию заявок, подаваемых </w:t>
      </w:r>
      <w:r w:rsidRPr="006F62DD">
        <w:rPr>
          <w:rFonts w:ascii="Times New Roman" w:hAnsi="Times New Roman"/>
          <w:sz w:val="28"/>
          <w:szCs w:val="28"/>
        </w:rPr>
        <w:t>заявителями;</w:t>
      </w:r>
    </w:p>
    <w:p w:rsidR="00391423" w:rsidRPr="009A7F0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7F08">
        <w:rPr>
          <w:rFonts w:ascii="Times New Roman" w:hAnsi="Times New Roman"/>
          <w:sz w:val="28"/>
          <w:szCs w:val="28"/>
        </w:rPr>
        <w:t xml:space="preserve">порядок отзыва заявок заявителей, </w:t>
      </w:r>
      <w:r w:rsidRPr="006F62DD">
        <w:rPr>
          <w:rFonts w:ascii="Times New Roman" w:hAnsi="Times New Roman"/>
          <w:sz w:val="28"/>
          <w:szCs w:val="28"/>
        </w:rPr>
        <w:t xml:space="preserve">порядок </w:t>
      </w:r>
      <w:r w:rsidR="009A7F08" w:rsidRPr="006F62DD">
        <w:rPr>
          <w:rFonts w:ascii="Times New Roman" w:hAnsi="Times New Roman"/>
          <w:sz w:val="28"/>
          <w:szCs w:val="28"/>
        </w:rPr>
        <w:t xml:space="preserve">их </w:t>
      </w:r>
      <w:r w:rsidRPr="006F62DD">
        <w:rPr>
          <w:rFonts w:ascii="Times New Roman" w:hAnsi="Times New Roman"/>
          <w:sz w:val="28"/>
          <w:szCs w:val="28"/>
        </w:rPr>
        <w:t>возврата</w:t>
      </w:r>
      <w:r w:rsidRPr="009A7F08">
        <w:rPr>
          <w:rFonts w:ascii="Times New Roman" w:hAnsi="Times New Roman"/>
          <w:sz w:val="28"/>
          <w:szCs w:val="28"/>
        </w:rPr>
        <w:t>, определяющий в</w:t>
      </w:r>
      <w:r w:rsidR="006F62DD">
        <w:rPr>
          <w:rFonts w:ascii="Times New Roman" w:hAnsi="Times New Roman"/>
          <w:sz w:val="28"/>
          <w:szCs w:val="28"/>
        </w:rPr>
        <w:t> </w:t>
      </w:r>
      <w:r w:rsidRPr="009A7F08">
        <w:rPr>
          <w:rFonts w:ascii="Times New Roman" w:hAnsi="Times New Roman"/>
          <w:sz w:val="28"/>
          <w:szCs w:val="28"/>
        </w:rPr>
        <w:t>том числе основания для возврата заявок заявителей, порядок внесения изменений в заявки заявителей;</w:t>
      </w:r>
    </w:p>
    <w:p w:rsidR="00391423" w:rsidRPr="009A7F0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правила рассмотрения </w:t>
      </w:r>
      <w:r w:rsidRPr="009A7F08">
        <w:rPr>
          <w:rFonts w:ascii="Times New Roman" w:hAnsi="Times New Roman"/>
          <w:sz w:val="28"/>
          <w:szCs w:val="28"/>
        </w:rPr>
        <w:t>заявок заявителей;</w:t>
      </w:r>
    </w:p>
    <w:p w:rsidR="00DD4741" w:rsidRDefault="00DD4741" w:rsidP="00DD474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905B8">
        <w:rPr>
          <w:rFonts w:ascii="Times New Roman" w:hAnsi="Times New Roman"/>
          <w:sz w:val="28"/>
          <w:szCs w:val="28"/>
        </w:rPr>
        <w:t xml:space="preserve">порядок возврата заявок </w:t>
      </w:r>
      <w:r w:rsidR="00C43AE2" w:rsidRPr="000905B8">
        <w:rPr>
          <w:rFonts w:ascii="Times New Roman" w:hAnsi="Times New Roman"/>
          <w:sz w:val="28"/>
          <w:szCs w:val="28"/>
        </w:rPr>
        <w:t xml:space="preserve">заявителей </w:t>
      </w:r>
      <w:r w:rsidRPr="000905B8">
        <w:rPr>
          <w:rFonts w:ascii="Times New Roman" w:hAnsi="Times New Roman"/>
          <w:sz w:val="28"/>
          <w:szCs w:val="28"/>
        </w:rPr>
        <w:t>на доработку;</w:t>
      </w:r>
    </w:p>
    <w:p w:rsidR="00571A2A" w:rsidRPr="00254266" w:rsidRDefault="00571A2A" w:rsidP="00DD474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4266">
        <w:rPr>
          <w:rFonts w:ascii="Times New Roman" w:hAnsi="Times New Roman"/>
          <w:sz w:val="28"/>
          <w:szCs w:val="28"/>
        </w:rPr>
        <w:t>порядок отклонения заявок заявителей, а также информации об основаниях их отклонения;</w:t>
      </w:r>
    </w:p>
    <w:p w:rsidR="006330F3" w:rsidRPr="004F28A1" w:rsidRDefault="006330F3" w:rsidP="007C66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4266">
        <w:rPr>
          <w:rFonts w:ascii="Times New Roman" w:hAnsi="Times New Roman"/>
          <w:sz w:val="28"/>
          <w:szCs w:val="28"/>
        </w:rPr>
        <w:t>объем распределяемой</w:t>
      </w:r>
      <w:r w:rsidRPr="00EF71A7">
        <w:rPr>
          <w:rFonts w:ascii="Times New Roman" w:hAnsi="Times New Roman"/>
          <w:sz w:val="28"/>
          <w:szCs w:val="28"/>
        </w:rPr>
        <w:t xml:space="preserve"> субсидии в рамках отбора, порядок расчета размера субсидии</w:t>
      </w:r>
      <w:r w:rsidR="001D661B" w:rsidRPr="00EF71A7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7C6696" w:rsidRPr="00EF71A7">
        <w:rPr>
          <w:rFonts w:ascii="Times New Roman" w:hAnsi="Times New Roman"/>
          <w:sz w:val="28"/>
          <w:szCs w:val="28"/>
        </w:rPr>
        <w:t>3.4.1</w:t>
      </w:r>
      <w:r w:rsidR="001D661B" w:rsidRPr="00EF71A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C6696" w:rsidRPr="00EF71A7">
        <w:rPr>
          <w:rFonts w:ascii="Times New Roman" w:hAnsi="Times New Roman"/>
          <w:sz w:val="28"/>
          <w:szCs w:val="28"/>
        </w:rPr>
        <w:t xml:space="preserve">, </w:t>
      </w:r>
      <w:r w:rsidRPr="00EF71A7">
        <w:rPr>
          <w:rFonts w:ascii="Times New Roman" w:hAnsi="Times New Roman"/>
          <w:sz w:val="28"/>
          <w:szCs w:val="28"/>
        </w:rPr>
        <w:t xml:space="preserve">правила распределения субсидии по результатам отбора, которые могут включать максимальный, минимальный размер субсидии, </w:t>
      </w:r>
      <w:r w:rsidRPr="004F28A1">
        <w:rPr>
          <w:rFonts w:ascii="Times New Roman" w:hAnsi="Times New Roman"/>
          <w:sz w:val="28"/>
          <w:szCs w:val="28"/>
        </w:rPr>
        <w:t xml:space="preserve">предоставляемой </w:t>
      </w:r>
      <w:r w:rsidR="003C29BC">
        <w:rPr>
          <w:rFonts w:ascii="Times New Roman" w:hAnsi="Times New Roman"/>
          <w:sz w:val="28"/>
          <w:szCs w:val="28"/>
        </w:rPr>
        <w:t xml:space="preserve">заявителю </w:t>
      </w:r>
      <w:r w:rsidR="00567714" w:rsidRPr="004F28A1">
        <w:rPr>
          <w:rFonts w:ascii="Times New Roman" w:hAnsi="Times New Roman"/>
          <w:sz w:val="28"/>
          <w:szCs w:val="28"/>
        </w:rPr>
        <w:t>в</w:t>
      </w:r>
      <w:r w:rsidR="003C29BC">
        <w:rPr>
          <w:rFonts w:ascii="Times New Roman" w:hAnsi="Times New Roman"/>
          <w:sz w:val="28"/>
          <w:szCs w:val="28"/>
        </w:rPr>
        <w:t> </w:t>
      </w:r>
      <w:r w:rsidR="00567714" w:rsidRPr="004F28A1">
        <w:rPr>
          <w:rFonts w:ascii="Times New Roman" w:hAnsi="Times New Roman"/>
          <w:sz w:val="28"/>
          <w:szCs w:val="28"/>
        </w:rPr>
        <w:t>соответствии с пункт</w:t>
      </w:r>
      <w:r w:rsidR="007B1967" w:rsidRPr="004F28A1">
        <w:rPr>
          <w:rFonts w:ascii="Times New Roman" w:hAnsi="Times New Roman"/>
          <w:sz w:val="28"/>
          <w:szCs w:val="28"/>
        </w:rPr>
        <w:t>ами</w:t>
      </w:r>
      <w:r w:rsidR="00567714" w:rsidRPr="004F28A1">
        <w:rPr>
          <w:rFonts w:ascii="Times New Roman" w:hAnsi="Times New Roman"/>
          <w:sz w:val="28"/>
          <w:szCs w:val="28"/>
        </w:rPr>
        <w:t xml:space="preserve"> </w:t>
      </w:r>
      <w:r w:rsidR="007B1967" w:rsidRPr="004F28A1">
        <w:rPr>
          <w:rFonts w:ascii="Times New Roman" w:hAnsi="Times New Roman"/>
          <w:sz w:val="28"/>
          <w:szCs w:val="28"/>
        </w:rPr>
        <w:t xml:space="preserve">1.5 и </w:t>
      </w:r>
      <w:r w:rsidR="00567714" w:rsidRPr="004F28A1">
        <w:rPr>
          <w:rFonts w:ascii="Times New Roman" w:hAnsi="Times New Roman"/>
          <w:sz w:val="28"/>
          <w:szCs w:val="28"/>
        </w:rPr>
        <w:t>3.2.3</w:t>
      </w:r>
      <w:r w:rsidR="007B1967" w:rsidRPr="004F28A1">
        <w:rPr>
          <w:rFonts w:ascii="Times New Roman" w:hAnsi="Times New Roman"/>
          <w:sz w:val="28"/>
          <w:szCs w:val="28"/>
        </w:rPr>
        <w:t xml:space="preserve"> </w:t>
      </w:r>
      <w:r w:rsidR="00567714" w:rsidRPr="004F28A1">
        <w:rPr>
          <w:rFonts w:ascii="Times New Roman" w:hAnsi="Times New Roman"/>
          <w:sz w:val="28"/>
          <w:szCs w:val="28"/>
        </w:rPr>
        <w:t>настоящего Порядка</w:t>
      </w:r>
      <w:r w:rsidRPr="004F28A1">
        <w:rPr>
          <w:rFonts w:ascii="Times New Roman" w:hAnsi="Times New Roman"/>
          <w:sz w:val="28"/>
          <w:szCs w:val="28"/>
        </w:rPr>
        <w:t>;</w:t>
      </w:r>
    </w:p>
    <w:p w:rsidR="00391423" w:rsidRPr="00D648A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>порядок предоставления заявителям разъяснений положений объявления о</w:t>
      </w:r>
      <w:r>
        <w:rPr>
          <w:rFonts w:ascii="Times New Roman" w:hAnsi="Times New Roman"/>
          <w:sz w:val="28"/>
          <w:szCs w:val="28"/>
        </w:rPr>
        <w:t> </w:t>
      </w:r>
      <w:r w:rsidRPr="004B71AD">
        <w:rPr>
          <w:rFonts w:ascii="Times New Roman" w:hAnsi="Times New Roman"/>
          <w:sz w:val="28"/>
          <w:szCs w:val="28"/>
        </w:rPr>
        <w:t>проведении отбора, даты начала и окончания срока такого предоставления;</w:t>
      </w:r>
    </w:p>
    <w:p w:rsidR="00391423" w:rsidRPr="008D2DE4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D2DE4">
        <w:rPr>
          <w:rFonts w:ascii="Times New Roman" w:hAnsi="Times New Roman"/>
          <w:sz w:val="28"/>
          <w:szCs w:val="28"/>
        </w:rPr>
        <w:t>соглашение о предоставлении субсидии;</w:t>
      </w:r>
    </w:p>
    <w:p w:rsidR="00391423" w:rsidRPr="004B71AD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</w:rPr>
        <w:t xml:space="preserve">условия признания победителя (победителей) отбора уклонившимся от заключения </w:t>
      </w:r>
      <w:r w:rsidRPr="008D2DE4">
        <w:rPr>
          <w:rFonts w:ascii="Times New Roman" w:hAnsi="Times New Roman"/>
          <w:sz w:val="28"/>
          <w:szCs w:val="28"/>
        </w:rPr>
        <w:t>соглашения о предоставлении субсидии;</w:t>
      </w:r>
    </w:p>
    <w:p w:rsidR="00391423" w:rsidRPr="0016575B" w:rsidRDefault="009E5BB4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E4B">
        <w:rPr>
          <w:rFonts w:ascii="Times New Roman" w:hAnsi="Times New Roman"/>
          <w:sz w:val="28"/>
          <w:szCs w:val="28"/>
        </w:rPr>
        <w:t xml:space="preserve">сроки </w:t>
      </w:r>
      <w:r w:rsidR="00391423" w:rsidRPr="00A16EDA">
        <w:rPr>
          <w:rFonts w:ascii="Times New Roman" w:hAnsi="Times New Roman"/>
          <w:sz w:val="28"/>
          <w:szCs w:val="28"/>
        </w:rPr>
        <w:t>размещения результат</w:t>
      </w:r>
      <w:r w:rsidR="00391423" w:rsidRPr="00671011">
        <w:rPr>
          <w:rFonts w:ascii="Times New Roman" w:hAnsi="Times New Roman"/>
          <w:sz w:val="28"/>
          <w:szCs w:val="28"/>
        </w:rPr>
        <w:t xml:space="preserve">ов </w:t>
      </w:r>
      <w:r w:rsidR="00391423" w:rsidRPr="00A16EDA">
        <w:rPr>
          <w:rFonts w:ascii="Times New Roman" w:hAnsi="Times New Roman"/>
          <w:sz w:val="28"/>
          <w:szCs w:val="28"/>
        </w:rPr>
        <w:t>отбора</w:t>
      </w:r>
      <w:r w:rsidR="00391423" w:rsidRPr="004B71AD">
        <w:rPr>
          <w:rFonts w:ascii="Times New Roman" w:hAnsi="Times New Roman"/>
          <w:sz w:val="28"/>
          <w:szCs w:val="28"/>
        </w:rPr>
        <w:t xml:space="preserve"> на </w:t>
      </w:r>
      <w:r w:rsidR="00391423" w:rsidRPr="00252D1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B22B5E" w:rsidRPr="00252D18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="00391423" w:rsidRPr="00252D1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кото</w:t>
      </w:r>
      <w:r w:rsidR="00391423" w:rsidRPr="00744E4B">
        <w:rPr>
          <w:rFonts w:ascii="Times New Roman" w:hAnsi="Times New Roman"/>
          <w:sz w:val="28"/>
          <w:szCs w:val="28"/>
        </w:rPr>
        <w:t>р</w:t>
      </w:r>
      <w:r w:rsidR="0055466F" w:rsidRPr="00744E4B">
        <w:rPr>
          <w:rFonts w:ascii="Times New Roman" w:hAnsi="Times New Roman"/>
          <w:sz w:val="28"/>
          <w:szCs w:val="28"/>
        </w:rPr>
        <w:t>ые</w:t>
      </w:r>
      <w:r w:rsidR="00391423" w:rsidRPr="00252D18">
        <w:rPr>
          <w:rFonts w:ascii="Times New Roman" w:hAnsi="Times New Roman"/>
          <w:sz w:val="28"/>
          <w:szCs w:val="28"/>
        </w:rPr>
        <w:t xml:space="preserve"> </w:t>
      </w:r>
      <w:r w:rsidR="00391423" w:rsidRPr="00744E4B">
        <w:rPr>
          <w:rFonts w:ascii="Times New Roman" w:hAnsi="Times New Roman"/>
          <w:sz w:val="28"/>
          <w:szCs w:val="28"/>
        </w:rPr>
        <w:t>не</w:t>
      </w:r>
      <w:r w:rsidR="0061056B" w:rsidRPr="00744E4B">
        <w:rPr>
          <w:rFonts w:ascii="Times New Roman" w:hAnsi="Times New Roman"/>
          <w:sz w:val="28"/>
          <w:szCs w:val="28"/>
        </w:rPr>
        <w:t xml:space="preserve"> </w:t>
      </w:r>
      <w:r w:rsidR="00391423" w:rsidRPr="00744E4B">
        <w:rPr>
          <w:rFonts w:ascii="Times New Roman" w:hAnsi="Times New Roman"/>
          <w:sz w:val="28"/>
          <w:szCs w:val="28"/>
        </w:rPr>
        <w:t>мо</w:t>
      </w:r>
      <w:r w:rsidR="0055466F" w:rsidRPr="00744E4B">
        <w:rPr>
          <w:rFonts w:ascii="Times New Roman" w:hAnsi="Times New Roman"/>
          <w:sz w:val="28"/>
          <w:szCs w:val="28"/>
        </w:rPr>
        <w:t>гут</w:t>
      </w:r>
      <w:r w:rsidR="00391423" w:rsidRPr="00252D18">
        <w:rPr>
          <w:rFonts w:ascii="Times New Roman" w:hAnsi="Times New Roman"/>
          <w:sz w:val="28"/>
          <w:szCs w:val="28"/>
        </w:rPr>
        <w:t xml:space="preserve"> быть позднее 14-го календарного дня</w:t>
      </w:r>
      <w:r w:rsidR="00391423" w:rsidRPr="0016575B">
        <w:rPr>
          <w:rFonts w:ascii="Times New Roman" w:hAnsi="Times New Roman"/>
          <w:sz w:val="28"/>
          <w:szCs w:val="28"/>
        </w:rPr>
        <w:t xml:space="preserve">, следующего за днем определения </w:t>
      </w:r>
      <w:r w:rsidR="00391423" w:rsidRPr="00744E4B">
        <w:rPr>
          <w:rFonts w:ascii="Times New Roman" w:hAnsi="Times New Roman"/>
          <w:sz w:val="28"/>
          <w:szCs w:val="28"/>
        </w:rPr>
        <w:t>победител</w:t>
      </w:r>
      <w:r w:rsidR="0055466F" w:rsidRPr="00744E4B">
        <w:rPr>
          <w:rFonts w:ascii="Times New Roman" w:hAnsi="Times New Roman"/>
          <w:sz w:val="28"/>
          <w:szCs w:val="28"/>
        </w:rPr>
        <w:t>я</w:t>
      </w:r>
      <w:r w:rsidR="00391423" w:rsidRPr="00744E4B">
        <w:rPr>
          <w:rFonts w:ascii="Times New Roman" w:hAnsi="Times New Roman"/>
          <w:sz w:val="28"/>
          <w:szCs w:val="28"/>
        </w:rPr>
        <w:t xml:space="preserve"> отбора</w:t>
      </w:r>
      <w:r w:rsidR="00391423" w:rsidRPr="0016575B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случае, если в сроки проведения отбора, указанные в объявлении о проведении отбора, заявителями не пода</w:t>
      </w:r>
      <w:r w:rsidR="00856C4F">
        <w:rPr>
          <w:rFonts w:ascii="Times New Roman" w:hAnsi="Times New Roman"/>
          <w:sz w:val="28"/>
          <w:szCs w:val="28"/>
        </w:rPr>
        <w:t>но ни одной заявки на участие в </w:t>
      </w:r>
      <w:r w:rsidRPr="0016575B">
        <w:rPr>
          <w:rFonts w:ascii="Times New Roman" w:hAnsi="Times New Roman"/>
          <w:sz w:val="28"/>
          <w:szCs w:val="28"/>
        </w:rPr>
        <w:t>отборе, отбор признается не состоявшимся.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Администрация ЗАТО г. Железногорск организует проведение повторного отбора в случае, если: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5B">
        <w:rPr>
          <w:rFonts w:ascii="Times New Roman" w:hAnsi="Times New Roman"/>
          <w:color w:val="000000" w:themeColor="text1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 субсиди</w:t>
      </w:r>
      <w:r w:rsidR="001B74CD">
        <w:rPr>
          <w:rFonts w:ascii="Times New Roman" w:hAnsi="Times New Roman"/>
          <w:color w:val="000000" w:themeColor="text1"/>
          <w:sz w:val="28"/>
          <w:szCs w:val="28"/>
        </w:rPr>
        <w:t>й в текущем финансовом году, не</w:t>
      </w:r>
      <w:r w:rsidR="003C20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освоены либо освоены не в полном объеме.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 В отборе принимают участие заявители, удовлетворяющие следующим требованиям: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2.2.1. Субъекты малого и среднего предпринимательства:</w:t>
      </w:r>
    </w:p>
    <w:p w:rsidR="00391423" w:rsidRPr="0016575B" w:rsidRDefault="00391423" w:rsidP="0044023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E2B">
        <w:rPr>
          <w:rFonts w:ascii="Times New Roman" w:hAnsi="Times New Roman"/>
          <w:sz w:val="28"/>
          <w:szCs w:val="28"/>
        </w:rPr>
        <w:t>1) осуществляющие свою деятельность на</w:t>
      </w:r>
      <w:r w:rsidR="001169F2">
        <w:rPr>
          <w:rFonts w:ascii="Times New Roman" w:hAnsi="Times New Roman"/>
          <w:sz w:val="28"/>
          <w:szCs w:val="28"/>
        </w:rPr>
        <w:t xml:space="preserve"> </w:t>
      </w:r>
      <w:r w:rsidRPr="00860E2B">
        <w:rPr>
          <w:rFonts w:ascii="Times New Roman" w:hAnsi="Times New Roman"/>
          <w:sz w:val="28"/>
          <w:szCs w:val="28"/>
        </w:rPr>
        <w:t>территории ЗАТО Железногорск;</w:t>
      </w:r>
    </w:p>
    <w:p w:rsidR="00BF43BA" w:rsidRDefault="00A62DF3" w:rsidP="0044023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757D2">
        <w:rPr>
          <w:rFonts w:ascii="Times New Roman" w:hAnsi="Times New Roman"/>
          <w:sz w:val="28"/>
          <w:szCs w:val="28"/>
        </w:rPr>
        <w:lastRenderedPageBreak/>
        <w:t>2</w:t>
      </w:r>
      <w:r w:rsidR="00391423" w:rsidRPr="00D757D2">
        <w:rPr>
          <w:rFonts w:ascii="Times New Roman" w:hAnsi="Times New Roman"/>
          <w:sz w:val="28"/>
          <w:szCs w:val="28"/>
        </w:rPr>
        <w:t xml:space="preserve">) не являющиеся на дату подачи заявки иностранными юридическими лицами, </w:t>
      </w:r>
      <w:r w:rsidR="00BF43BA" w:rsidRPr="00D757D2">
        <w:rPr>
          <w:rFonts w:ascii="Times New Roman" w:hAnsi="Times New Roman"/>
          <w:sz w:val="28"/>
          <w:szCs w:val="28"/>
        </w:rPr>
        <w:t xml:space="preserve">в том числе местом регистрации которых является государство или территория, включенные </w:t>
      </w:r>
      <w:r w:rsidR="00BF43BA" w:rsidRPr="00254266">
        <w:rPr>
          <w:rFonts w:ascii="Times New Roman" w:hAnsi="Times New Roman"/>
          <w:sz w:val="28"/>
          <w:szCs w:val="28"/>
        </w:rPr>
        <w:t xml:space="preserve">в </w:t>
      </w:r>
      <w:r w:rsidR="00AD75E4" w:rsidRPr="00254266">
        <w:rPr>
          <w:rFonts w:ascii="Times New Roman" w:hAnsi="Times New Roman"/>
          <w:sz w:val="28"/>
          <w:szCs w:val="28"/>
        </w:rPr>
        <w:t>утвержденный</w:t>
      </w:r>
      <w:r w:rsidR="00BF43BA" w:rsidRPr="00254266">
        <w:rPr>
          <w:rFonts w:ascii="Times New Roman" w:hAnsi="Times New Roman"/>
          <w:sz w:val="28"/>
          <w:szCs w:val="28"/>
        </w:rPr>
        <w:t xml:space="preserve"> Министерством</w:t>
      </w:r>
      <w:r w:rsidR="00BF43BA" w:rsidRPr="00D757D2">
        <w:rPr>
          <w:rFonts w:ascii="Times New Roman" w:hAnsi="Times New Roman"/>
          <w:sz w:val="28"/>
          <w:szCs w:val="28"/>
        </w:rPr>
        <w:t xml:space="preserve"> финансов Российской Федерации перечень государств и территорий, используемых для промежуточного (</w:t>
      </w:r>
      <w:proofErr w:type="spellStart"/>
      <w:r w:rsidR="00BF43BA" w:rsidRPr="00D757D2">
        <w:rPr>
          <w:rFonts w:ascii="Times New Roman" w:hAnsi="Times New Roman"/>
          <w:sz w:val="28"/>
          <w:szCs w:val="28"/>
        </w:rPr>
        <w:t>офшорного</w:t>
      </w:r>
      <w:proofErr w:type="spellEnd"/>
      <w:r w:rsidR="00BF43BA" w:rsidRPr="00D757D2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BF43BA" w:rsidRPr="00D757D2">
        <w:rPr>
          <w:rFonts w:ascii="Times New Roman" w:hAnsi="Times New Roman"/>
          <w:sz w:val="28"/>
          <w:szCs w:val="28"/>
        </w:rPr>
        <w:t>офшорные</w:t>
      </w:r>
      <w:proofErr w:type="spellEnd"/>
      <w:r w:rsidR="00BF43BA" w:rsidRPr="00D757D2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</w:t>
      </w:r>
      <w:r w:rsidR="00BF43BA" w:rsidRPr="005B2FF7">
        <w:rPr>
          <w:rFonts w:ascii="Times New Roman" w:hAnsi="Times New Roman"/>
          <w:sz w:val="28"/>
          <w:szCs w:val="28"/>
        </w:rPr>
        <w:t xml:space="preserve">ми лицами, в уставном (складочном) капитале которых доля прямого или косвенного (через третьих лиц)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</w:t>
      </w:r>
      <w:r w:rsidR="00F27532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BF43BA" w:rsidRPr="005B2FF7">
        <w:rPr>
          <w:rFonts w:ascii="Times New Roman" w:hAnsi="Times New Roman"/>
          <w:sz w:val="28"/>
          <w:szCs w:val="28"/>
        </w:rPr>
        <w:t>офшорных</w:t>
      </w:r>
      <w:proofErr w:type="spellEnd"/>
      <w:r w:rsidR="00BF43BA" w:rsidRPr="005B2FF7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</w:t>
      </w:r>
      <w:r w:rsidR="00CB2B91">
        <w:rPr>
          <w:rFonts w:ascii="Times New Roman" w:hAnsi="Times New Roman"/>
          <w:sz w:val="28"/>
          <w:szCs w:val="28"/>
        </w:rPr>
        <w:t> </w:t>
      </w:r>
      <w:r w:rsidR="00BF43BA" w:rsidRPr="005B2FF7">
        <w:rPr>
          <w:rFonts w:ascii="Times New Roman" w:hAnsi="Times New Roman"/>
          <w:sz w:val="28"/>
          <w:szCs w:val="28"/>
        </w:rPr>
        <w:t>капитале указанных публичных акционерных обществ;</w:t>
      </w:r>
    </w:p>
    <w:p w:rsidR="004D3016" w:rsidRDefault="004D3016" w:rsidP="004D301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023C">
        <w:rPr>
          <w:rFonts w:ascii="Times New Roman" w:hAnsi="Times New Roman"/>
          <w:sz w:val="28"/>
          <w:szCs w:val="28"/>
        </w:rPr>
        <w:t xml:space="preserve">3) не находящиеся </w:t>
      </w:r>
      <w:r w:rsidR="00525A90" w:rsidRPr="0044023C">
        <w:rPr>
          <w:rFonts w:ascii="Times New Roman" w:hAnsi="Times New Roman"/>
          <w:sz w:val="28"/>
          <w:szCs w:val="28"/>
        </w:rPr>
        <w:t xml:space="preserve">на дату подачи заявки </w:t>
      </w:r>
      <w:r w:rsidRPr="0044023C">
        <w:rPr>
          <w:rFonts w:ascii="Times New Roman" w:hAnsi="Times New Roman"/>
          <w:sz w:val="28"/>
          <w:szCs w:val="28"/>
        </w:rPr>
        <w:t>в перечне организаций и</w:t>
      </w:r>
      <w:r w:rsidR="00525A90" w:rsidRPr="0044023C">
        <w:rPr>
          <w:rFonts w:ascii="Times New Roman" w:hAnsi="Times New Roman"/>
          <w:sz w:val="28"/>
          <w:szCs w:val="28"/>
        </w:rPr>
        <w:t> </w:t>
      </w:r>
      <w:r w:rsidRPr="0044023C">
        <w:rPr>
          <w:rFonts w:ascii="Times New Roman" w:hAnsi="Times New Roman"/>
          <w:sz w:val="28"/>
          <w:szCs w:val="28"/>
        </w:rPr>
        <w:t>физических лиц, в отношении которых имеются сведения об их причастности к</w:t>
      </w:r>
      <w:r w:rsidR="00525A90" w:rsidRPr="0044023C">
        <w:rPr>
          <w:rFonts w:ascii="Times New Roman" w:hAnsi="Times New Roman"/>
          <w:sz w:val="28"/>
          <w:szCs w:val="28"/>
        </w:rPr>
        <w:t> </w:t>
      </w:r>
      <w:r w:rsidRPr="0044023C">
        <w:rPr>
          <w:rFonts w:ascii="Times New Roman" w:hAnsi="Times New Roman"/>
          <w:sz w:val="28"/>
          <w:szCs w:val="28"/>
        </w:rPr>
        <w:t>экстремистской деятельности или терроризму;</w:t>
      </w:r>
    </w:p>
    <w:p w:rsidR="00AB76D8" w:rsidRPr="00C85988" w:rsidRDefault="00AB76D8" w:rsidP="00AB76D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 xml:space="preserve">4) не </w:t>
      </w:r>
      <w:r w:rsidR="008474F8" w:rsidRPr="00C85988">
        <w:rPr>
          <w:rFonts w:ascii="Times New Roman" w:hAnsi="Times New Roman"/>
          <w:sz w:val="28"/>
          <w:szCs w:val="28"/>
        </w:rPr>
        <w:t>находящиеся</w:t>
      </w:r>
      <w:r w:rsidRPr="00C85988">
        <w:rPr>
          <w:rFonts w:ascii="Times New Roman" w:hAnsi="Times New Roman"/>
          <w:sz w:val="28"/>
          <w:szCs w:val="28"/>
        </w:rPr>
        <w:t xml:space="preserve"> </w:t>
      </w:r>
      <w:r w:rsidR="002D0C90" w:rsidRPr="00C85988">
        <w:rPr>
          <w:rFonts w:ascii="Times New Roman" w:hAnsi="Times New Roman"/>
          <w:sz w:val="28"/>
          <w:szCs w:val="28"/>
        </w:rPr>
        <w:t xml:space="preserve">на дату подачи заявки </w:t>
      </w:r>
      <w:r w:rsidRPr="00C85988">
        <w:rPr>
          <w:rFonts w:ascii="Times New Roman" w:hAnsi="Times New Roman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6" w:history="1">
        <w:r w:rsidRPr="00C85988">
          <w:rPr>
            <w:rFonts w:ascii="Times New Roman" w:hAnsi="Times New Roman"/>
            <w:sz w:val="28"/>
            <w:szCs w:val="28"/>
          </w:rPr>
          <w:t>главой VII</w:t>
        </w:r>
      </w:hyperlink>
      <w:r w:rsidRPr="00C8598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2D0C90" w:rsidRPr="00C85988">
        <w:rPr>
          <w:rFonts w:ascii="Times New Roman" w:hAnsi="Times New Roman"/>
          <w:sz w:val="28"/>
          <w:szCs w:val="28"/>
        </w:rPr>
        <w:t> </w:t>
      </w:r>
      <w:r w:rsidRPr="00C85988">
        <w:rPr>
          <w:rFonts w:ascii="Times New Roman" w:hAnsi="Times New Roman"/>
          <w:sz w:val="28"/>
          <w:szCs w:val="28"/>
        </w:rPr>
        <w:t>террористическими организациями и террористами или с распространением оружия массового уничтожения;</w:t>
      </w:r>
    </w:p>
    <w:p w:rsidR="00391423" w:rsidRDefault="009D4CFF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85988">
        <w:rPr>
          <w:rFonts w:ascii="Times New Roman" w:hAnsi="Times New Roman"/>
          <w:sz w:val="28"/>
          <w:szCs w:val="28"/>
        </w:rPr>
        <w:t>5</w:t>
      </w:r>
      <w:r w:rsidR="00391423" w:rsidRPr="00C85988">
        <w:rPr>
          <w:rFonts w:ascii="Times New Roman" w:hAnsi="Times New Roman"/>
          <w:sz w:val="28"/>
          <w:szCs w:val="28"/>
        </w:rPr>
        <w:t>) 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525A90" w:rsidRPr="00A92831" w:rsidRDefault="00AA2BB0" w:rsidP="00525A90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2A56">
        <w:rPr>
          <w:rFonts w:ascii="Times New Roman" w:hAnsi="Times New Roman"/>
          <w:sz w:val="28"/>
          <w:szCs w:val="28"/>
        </w:rPr>
        <w:t>6) </w:t>
      </w:r>
      <w:r w:rsidR="00525A90" w:rsidRPr="00EF2A56">
        <w:rPr>
          <w:rFonts w:ascii="Times New Roman" w:hAnsi="Times New Roman"/>
          <w:sz w:val="28"/>
          <w:szCs w:val="28"/>
        </w:rPr>
        <w:t xml:space="preserve">не </w:t>
      </w:r>
      <w:r w:rsidR="002D0C90" w:rsidRPr="00EF2A56">
        <w:rPr>
          <w:rFonts w:ascii="Times New Roman" w:hAnsi="Times New Roman"/>
          <w:sz w:val="28"/>
          <w:szCs w:val="28"/>
        </w:rPr>
        <w:t xml:space="preserve">являющиеся на дату подачи заявки </w:t>
      </w:r>
      <w:r w:rsidR="00525A90" w:rsidRPr="00EF2A56">
        <w:rPr>
          <w:rFonts w:ascii="Times New Roman" w:hAnsi="Times New Roman"/>
          <w:sz w:val="28"/>
          <w:szCs w:val="28"/>
        </w:rPr>
        <w:t>иностранным</w:t>
      </w:r>
      <w:r w:rsidR="002D0C90" w:rsidRPr="00EF2A56">
        <w:rPr>
          <w:rFonts w:ascii="Times New Roman" w:hAnsi="Times New Roman"/>
          <w:sz w:val="28"/>
          <w:szCs w:val="28"/>
        </w:rPr>
        <w:t>и</w:t>
      </w:r>
      <w:r w:rsidR="00525A90" w:rsidRPr="00EF2A56">
        <w:rPr>
          <w:rFonts w:ascii="Times New Roman" w:hAnsi="Times New Roman"/>
          <w:sz w:val="28"/>
          <w:szCs w:val="28"/>
        </w:rPr>
        <w:t xml:space="preserve"> агент</w:t>
      </w:r>
      <w:r w:rsidR="002D0C90" w:rsidRPr="00EF2A56">
        <w:rPr>
          <w:rFonts w:ascii="Times New Roman" w:hAnsi="Times New Roman"/>
          <w:sz w:val="28"/>
          <w:szCs w:val="28"/>
        </w:rPr>
        <w:t>ами</w:t>
      </w:r>
      <w:r w:rsidR="00525A90" w:rsidRPr="00EF2A56">
        <w:rPr>
          <w:rFonts w:ascii="Times New Roman" w:hAnsi="Times New Roman"/>
          <w:sz w:val="28"/>
          <w:szCs w:val="28"/>
        </w:rPr>
        <w:t xml:space="preserve"> в</w:t>
      </w:r>
      <w:r w:rsidR="002D0C90" w:rsidRPr="00EF2A56">
        <w:rPr>
          <w:rFonts w:ascii="Times New Roman" w:hAnsi="Times New Roman"/>
          <w:sz w:val="28"/>
          <w:szCs w:val="28"/>
        </w:rPr>
        <w:t> </w:t>
      </w:r>
      <w:r w:rsidR="00525A90" w:rsidRPr="00EF2A56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17" w:history="1">
        <w:r w:rsidR="00525A90" w:rsidRPr="00EF2A56">
          <w:rPr>
            <w:rFonts w:ascii="Times New Roman" w:hAnsi="Times New Roman"/>
            <w:sz w:val="28"/>
            <w:szCs w:val="28"/>
          </w:rPr>
          <w:t>законом</w:t>
        </w:r>
      </w:hyperlink>
      <w:r w:rsidR="00525A90" w:rsidRPr="00EF2A56">
        <w:rPr>
          <w:rFonts w:ascii="Times New Roman" w:hAnsi="Times New Roman"/>
          <w:sz w:val="28"/>
          <w:szCs w:val="28"/>
        </w:rPr>
        <w:t xml:space="preserve"> </w:t>
      </w:r>
      <w:r w:rsidR="00A92831" w:rsidRPr="00EF2A56">
        <w:rPr>
          <w:rFonts w:ascii="Times New Roman" w:hAnsi="Times New Roman"/>
          <w:sz w:val="28"/>
          <w:szCs w:val="28"/>
        </w:rPr>
        <w:t xml:space="preserve">от 14.07.2022 № 255-ФЗ </w:t>
      </w:r>
      <w:r w:rsidR="002D0C90" w:rsidRPr="00EF2A56">
        <w:rPr>
          <w:rFonts w:ascii="Times New Roman" w:hAnsi="Times New Roman"/>
          <w:sz w:val="28"/>
          <w:szCs w:val="28"/>
        </w:rPr>
        <w:t>«</w:t>
      </w:r>
      <w:r w:rsidR="00525A90" w:rsidRPr="00EF2A56">
        <w:rPr>
          <w:rFonts w:ascii="Times New Roman" w:hAnsi="Times New Roman"/>
          <w:sz w:val="28"/>
          <w:szCs w:val="28"/>
        </w:rPr>
        <w:t>О контроле за</w:t>
      </w:r>
      <w:r w:rsidR="00A92831" w:rsidRPr="00EF2A56">
        <w:rPr>
          <w:rFonts w:ascii="Times New Roman" w:hAnsi="Times New Roman"/>
          <w:sz w:val="28"/>
          <w:szCs w:val="28"/>
        </w:rPr>
        <w:t> </w:t>
      </w:r>
      <w:r w:rsidR="00525A90" w:rsidRPr="00EF2A56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</w:t>
      </w:r>
      <w:r w:rsidR="002D0C90" w:rsidRPr="00EF2A56">
        <w:rPr>
          <w:rFonts w:ascii="Times New Roman" w:hAnsi="Times New Roman"/>
          <w:sz w:val="28"/>
          <w:szCs w:val="28"/>
        </w:rPr>
        <w:t>»</w:t>
      </w:r>
      <w:r w:rsidR="00525A90" w:rsidRPr="00EF2A56">
        <w:rPr>
          <w:rFonts w:ascii="Times New Roman" w:hAnsi="Times New Roman"/>
          <w:sz w:val="28"/>
          <w:szCs w:val="28"/>
        </w:rPr>
        <w:t>;</w:t>
      </w:r>
    </w:p>
    <w:p w:rsidR="00350A82" w:rsidRPr="000709B7" w:rsidRDefault="00350A82" w:rsidP="00350A82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09B7">
        <w:rPr>
          <w:rFonts w:ascii="Times New Roman" w:hAnsi="Times New Roman"/>
          <w:sz w:val="28"/>
          <w:szCs w:val="28"/>
        </w:rPr>
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18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</w:t>
      </w:r>
      <w:r w:rsidR="000205B2" w:rsidRPr="000709B7">
        <w:rPr>
          <w:rFonts w:ascii="Times New Roman" w:hAnsi="Times New Roman"/>
          <w:sz w:val="28"/>
          <w:szCs w:val="28"/>
        </w:rPr>
        <w:t xml:space="preserve"> на дату подачи заявки</w:t>
      </w:r>
      <w:r w:rsidRPr="000709B7">
        <w:rPr>
          <w:rFonts w:ascii="Times New Roman" w:hAnsi="Times New Roman"/>
          <w:sz w:val="28"/>
          <w:szCs w:val="28"/>
        </w:rPr>
        <w:t xml:space="preserve"> </w:t>
      </w:r>
      <w:r w:rsidR="000205B2" w:rsidRPr="000709B7">
        <w:rPr>
          <w:rFonts w:ascii="Times New Roman" w:hAnsi="Times New Roman"/>
          <w:sz w:val="28"/>
          <w:szCs w:val="28"/>
        </w:rPr>
        <w:t xml:space="preserve">и (или) </w:t>
      </w:r>
      <w:r w:rsidRPr="000709B7">
        <w:rPr>
          <w:rFonts w:ascii="Times New Roman" w:hAnsi="Times New Roman"/>
          <w:sz w:val="28"/>
          <w:szCs w:val="28"/>
        </w:rPr>
        <w:t xml:space="preserve">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</w:t>
      </w:r>
      <w:r w:rsidR="005F3AE5" w:rsidRPr="000709B7">
        <w:rPr>
          <w:rFonts w:ascii="Times New Roman" w:hAnsi="Times New Roman"/>
          <w:sz w:val="28"/>
          <w:szCs w:val="28"/>
        </w:rPr>
        <w:t xml:space="preserve">или </w:t>
      </w:r>
      <w:r w:rsidRPr="000709B7">
        <w:rPr>
          <w:rFonts w:ascii="Times New Roman" w:hAnsi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</w:p>
    <w:p w:rsidR="00EC619C" w:rsidRPr="00FD67CD" w:rsidRDefault="00EC619C" w:rsidP="00EC61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lastRenderedPageBreak/>
        <w:t>8) 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EC619C" w:rsidRDefault="00EC619C" w:rsidP="00EC619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65D01">
        <w:rPr>
          <w:rFonts w:ascii="Times New Roman" w:hAnsi="Times New Roman"/>
          <w:sz w:val="28"/>
          <w:szCs w:val="28"/>
        </w:rPr>
        <w:t>9) юридические лица не находятся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 w:rsidR="00414D60" w:rsidRPr="00265D01">
        <w:rPr>
          <w:rFonts w:ascii="Times New Roman" w:hAnsi="Times New Roman"/>
          <w:sz w:val="28"/>
          <w:szCs w:val="28"/>
        </w:rPr>
        <w:t> </w:t>
      </w:r>
      <w:r w:rsidRPr="00265D01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 w:rsidR="00414D60" w:rsidRPr="00265D01">
        <w:rPr>
          <w:rFonts w:ascii="Times New Roman" w:hAnsi="Times New Roman"/>
          <w:sz w:val="28"/>
          <w:szCs w:val="28"/>
        </w:rPr>
        <w:t> </w:t>
      </w:r>
      <w:r w:rsidRPr="00265D01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 предпринимателя на дату подачи заявки;</w:t>
      </w:r>
    </w:p>
    <w:p w:rsidR="00391423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10</w:t>
      </w:r>
      <w:r w:rsidR="00391423" w:rsidRPr="00AA61A9">
        <w:rPr>
          <w:rFonts w:ascii="Times New Roman" w:hAnsi="Times New Roman"/>
          <w:sz w:val="28"/>
          <w:szCs w:val="28"/>
        </w:rPr>
        <w:t>) включенные в Единый реестр субъектов малого и среднего предпринимательства;</w:t>
      </w:r>
    </w:p>
    <w:p w:rsidR="00391423" w:rsidRPr="00FD0A2F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11</w:t>
      </w:r>
      <w:r w:rsidR="00391423" w:rsidRPr="00AA61A9">
        <w:rPr>
          <w:rFonts w:ascii="Times New Roman" w:hAnsi="Times New Roman"/>
          <w:sz w:val="28"/>
          <w:szCs w:val="28"/>
        </w:rPr>
        <w:t>) осуществившие затраты, связанные</w:t>
      </w:r>
      <w:r w:rsidR="00391423" w:rsidRPr="00AA61A9">
        <w:rPr>
          <w:rFonts w:ascii="Times New Roman" w:hAnsi="Times New Roman"/>
          <w:color w:val="000000"/>
          <w:sz w:val="28"/>
          <w:szCs w:val="28"/>
        </w:rPr>
        <w:t xml:space="preserve">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391423" w:rsidRPr="00B90F7C" w:rsidRDefault="007C41E4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12</w:t>
      </w:r>
      <w:r w:rsidR="00391423" w:rsidRPr="00AA61A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</w:t>
      </w:r>
      <w:r w:rsidR="00CE2337">
        <w:rPr>
          <w:rFonts w:ascii="Times New Roman" w:hAnsi="Times New Roman"/>
          <w:sz w:val="28"/>
          <w:szCs w:val="28"/>
        </w:rPr>
        <w:t> </w:t>
      </w:r>
      <w:r w:rsidR="00391423" w:rsidRPr="00AA61A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 w:rsidR="00CE2337">
        <w:rPr>
          <w:rFonts w:ascii="Times New Roman" w:hAnsi="Times New Roman"/>
          <w:sz w:val="28"/>
          <w:szCs w:val="28"/>
        </w:rPr>
        <w:t> </w:t>
      </w:r>
      <w:r w:rsidR="00391423" w:rsidRPr="00AA61A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местностях;</w:t>
      </w:r>
    </w:p>
    <w:p w:rsidR="00391423" w:rsidRDefault="00BF408A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13</w:t>
      </w:r>
      <w:r w:rsidR="00391423" w:rsidRPr="00AA61A9">
        <w:rPr>
          <w:rFonts w:ascii="Times New Roman" w:hAnsi="Times New Roman"/>
          <w:sz w:val="28"/>
          <w:szCs w:val="28"/>
        </w:rPr>
        <w:t xml:space="preserve">) осуществившие </w:t>
      </w:r>
      <w:r w:rsidR="00391423" w:rsidRPr="00AA61A9">
        <w:rPr>
          <w:rFonts w:ascii="Times New Roman" w:hAnsi="Times New Roman"/>
          <w:color w:val="000000"/>
          <w:sz w:val="28"/>
          <w:szCs w:val="28"/>
        </w:rPr>
        <w:t>затраты, связанные с производством (реализацией) товаров, выполнением работ, оказанием услуг</w:t>
      </w:r>
      <w:r w:rsidR="00391423" w:rsidRPr="00AA61A9">
        <w:rPr>
          <w:rFonts w:ascii="Times New Roman" w:hAnsi="Times New Roman"/>
          <w:sz w:val="28"/>
          <w:szCs w:val="28"/>
        </w:rPr>
        <w:t>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</w:t>
      </w:r>
      <w:r w:rsidR="0035639B" w:rsidRPr="00AA61A9">
        <w:rPr>
          <w:rFonts w:ascii="Times New Roman" w:hAnsi="Times New Roman"/>
          <w:sz w:val="28"/>
          <w:szCs w:val="28"/>
        </w:rPr>
        <w:t>;</w:t>
      </w:r>
    </w:p>
    <w:p w:rsidR="007B7C70" w:rsidRPr="00B40F5B" w:rsidRDefault="0035639B" w:rsidP="007B7C7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61A9">
        <w:rPr>
          <w:rFonts w:ascii="Times New Roman" w:hAnsi="Times New Roman"/>
          <w:sz w:val="28"/>
          <w:szCs w:val="28"/>
        </w:rPr>
        <w:t>14) </w:t>
      </w:r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19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0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2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класс</w:t>
        </w:r>
        <w:r w:rsidR="00DF4A18" w:rsidRPr="00AA61A9">
          <w:rPr>
            <w:rFonts w:ascii="Times New Roman" w:hAnsi="Times New Roman"/>
            <w:color w:val="000000"/>
            <w:sz w:val="28"/>
            <w:szCs w:val="28"/>
          </w:rPr>
          <w:t>ов</w:t>
        </w:r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 xml:space="preserve"> 38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23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4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25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8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9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>, 71.12 ,</w:t>
      </w:r>
      <w:hyperlink r:id="rId30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1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2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3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4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35">
        <w:r w:rsidR="007B7C70" w:rsidRPr="00AA61A9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36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37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8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(за</w:t>
      </w:r>
      <w:r w:rsidR="008433DB" w:rsidRPr="00AA61A9">
        <w:rPr>
          <w:rFonts w:ascii="Times New Roman" w:hAnsi="Times New Roman"/>
          <w:color w:val="000000"/>
          <w:sz w:val="28"/>
          <w:szCs w:val="28"/>
        </w:rPr>
        <w:t> </w:t>
      </w:r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исключением класса 95, групп </w:t>
      </w:r>
      <w:hyperlink r:id="rId39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40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1">
        <w:r w:rsidR="007B7C70" w:rsidRPr="00AA61A9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7B7C70" w:rsidRPr="00AA61A9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="007B7C70" w:rsidRPr="00AA61A9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391423" w:rsidRPr="0015692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926">
        <w:rPr>
          <w:rFonts w:ascii="Times New Roman" w:hAnsi="Times New Roman"/>
          <w:sz w:val="28"/>
          <w:szCs w:val="28"/>
        </w:rPr>
        <w:t>2.2.2. Физические лица, применяющие специальный налоговый режим «Налог на профессиональный доход»:</w:t>
      </w:r>
    </w:p>
    <w:p w:rsidR="00391423" w:rsidRPr="00834A6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4A6C">
        <w:rPr>
          <w:rFonts w:ascii="Times New Roman" w:hAnsi="Times New Roman"/>
          <w:sz w:val="28"/>
          <w:szCs w:val="28"/>
        </w:rPr>
        <w:t>1) </w:t>
      </w:r>
      <w:r w:rsidRPr="001169F2">
        <w:rPr>
          <w:rFonts w:ascii="Times New Roman" w:hAnsi="Times New Roman"/>
          <w:sz w:val="28"/>
          <w:szCs w:val="28"/>
        </w:rPr>
        <w:t>зарегистрированные</w:t>
      </w:r>
      <w:r w:rsidR="00404D84" w:rsidRPr="001169F2">
        <w:rPr>
          <w:rFonts w:ascii="Times New Roman" w:hAnsi="Times New Roman"/>
          <w:sz w:val="28"/>
          <w:szCs w:val="28"/>
        </w:rPr>
        <w:t xml:space="preserve"> на территории Красноярского края</w:t>
      </w:r>
      <w:r w:rsidRPr="001169F2">
        <w:rPr>
          <w:rFonts w:ascii="Times New Roman" w:hAnsi="Times New Roman"/>
          <w:sz w:val="28"/>
          <w:szCs w:val="28"/>
        </w:rPr>
        <w:t xml:space="preserve"> и</w:t>
      </w:r>
      <w:r w:rsidR="00404D84" w:rsidRPr="001169F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осуществляющие свою деятельность на</w:t>
      </w:r>
      <w:r w:rsidR="00404D84" w:rsidRPr="001169F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территории ЗАТО Железногорск;</w:t>
      </w:r>
    </w:p>
    <w:p w:rsidR="00153DC4" w:rsidRPr="00661A25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lastRenderedPageBreak/>
        <w:t>2) не находящиеся на дату подачи заявки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153DC4" w:rsidRPr="00661A25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61A25">
        <w:rPr>
          <w:rFonts w:ascii="Times New Roman" w:hAnsi="Times New Roman"/>
          <w:sz w:val="28"/>
          <w:szCs w:val="28"/>
        </w:rPr>
        <w:t xml:space="preserve">3) не находящиеся на дату подачи заявки в составляемых в рамках реализации полномочий, предусмотренных </w:t>
      </w:r>
      <w:hyperlink r:id="rId42" w:history="1">
        <w:r w:rsidRPr="00661A25">
          <w:rPr>
            <w:rFonts w:ascii="Times New Roman" w:hAnsi="Times New Roman"/>
            <w:sz w:val="28"/>
            <w:szCs w:val="28"/>
          </w:rPr>
          <w:t>главой VII</w:t>
        </w:r>
      </w:hyperlink>
      <w:r w:rsidRPr="00661A25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:rsidR="00153DC4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463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156463">
        <w:rPr>
          <w:rFonts w:ascii="Times New Roman" w:hAnsi="Times New Roman"/>
          <w:sz w:val="28"/>
          <w:szCs w:val="28"/>
        </w:rPr>
        <w:t>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расходы;</w:t>
      </w:r>
    </w:p>
    <w:p w:rsidR="00153DC4" w:rsidRDefault="00153DC4" w:rsidP="00153DC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 xml:space="preserve">5) не являющиеся на дату подачи заявки иностранными агентами в соответствии с Федеральным </w:t>
      </w:r>
      <w:hyperlink r:id="rId43" w:history="1">
        <w:r w:rsidRPr="00705D17">
          <w:rPr>
            <w:rFonts w:ascii="Times New Roman" w:hAnsi="Times New Roman"/>
            <w:sz w:val="28"/>
            <w:szCs w:val="28"/>
          </w:rPr>
          <w:t>законом</w:t>
        </w:r>
      </w:hyperlink>
      <w:r w:rsidR="00A913D5" w:rsidRPr="00705D17">
        <w:t xml:space="preserve"> </w:t>
      </w:r>
      <w:r w:rsidR="00A913D5" w:rsidRPr="00705D17">
        <w:rPr>
          <w:rFonts w:ascii="Times New Roman" w:hAnsi="Times New Roman"/>
          <w:sz w:val="28"/>
          <w:szCs w:val="28"/>
        </w:rPr>
        <w:t>от 14.07.2022 № 255-ФЗ</w:t>
      </w:r>
      <w:r w:rsidRPr="00705D17">
        <w:rPr>
          <w:rFonts w:ascii="Times New Roman" w:hAnsi="Times New Roman"/>
          <w:sz w:val="28"/>
          <w:szCs w:val="28"/>
        </w:rPr>
        <w:t xml:space="preserve"> «О контроле за</w:t>
      </w:r>
      <w:r w:rsidR="00A913D5" w:rsidRPr="00705D17">
        <w:rPr>
          <w:rFonts w:ascii="Times New Roman" w:hAnsi="Times New Roman"/>
          <w:sz w:val="28"/>
          <w:szCs w:val="28"/>
        </w:rPr>
        <w:t> </w:t>
      </w:r>
      <w:r w:rsidRPr="00705D17">
        <w:rPr>
          <w:rFonts w:ascii="Times New Roman" w:hAnsi="Times New Roman"/>
          <w:sz w:val="28"/>
          <w:szCs w:val="28"/>
        </w:rPr>
        <w:t>деятельностью лиц, находящихся под иностранным влиянием»;</w:t>
      </w:r>
    </w:p>
    <w:p w:rsidR="006305C5" w:rsidRPr="000709B7" w:rsidRDefault="00153DC4" w:rsidP="006305C5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05C5">
        <w:rPr>
          <w:rFonts w:ascii="Times New Roman" w:hAnsi="Times New Roman"/>
          <w:sz w:val="28"/>
          <w:szCs w:val="28"/>
        </w:rPr>
        <w:t>6</w:t>
      </w:r>
      <w:r w:rsidR="008A5268" w:rsidRPr="006305C5">
        <w:rPr>
          <w:rFonts w:ascii="Times New Roman" w:hAnsi="Times New Roman"/>
          <w:sz w:val="28"/>
          <w:szCs w:val="28"/>
        </w:rPr>
        <w:t>) </w:t>
      </w:r>
      <w:r w:rsidR="006305C5" w:rsidRPr="006305C5">
        <w:rPr>
          <w:rFonts w:ascii="Times New Roman" w:hAnsi="Times New Roman"/>
          <w:sz w:val="28"/>
          <w:szCs w:val="28"/>
        </w:rPr>
        <w:t>не</w:t>
      </w:r>
      <w:r w:rsidR="006305C5" w:rsidRPr="000709B7">
        <w:rPr>
          <w:rFonts w:ascii="Times New Roman" w:hAnsi="Times New Roman"/>
          <w:sz w:val="28"/>
          <w:szCs w:val="28"/>
        </w:rPr>
        <w:t xml:space="preserve">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 превышающем размер, определенный </w:t>
      </w:r>
      <w:hyperlink r:id="rId44" w:history="1">
        <w:r w:rsidR="006305C5"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="006305C5"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на дату подачи заявки и (или)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(форма по КНД 1160082);</w:t>
      </w:r>
    </w:p>
    <w:p w:rsidR="00B54E94" w:rsidRPr="00B54E94" w:rsidRDefault="00F71C09" w:rsidP="006305C5">
      <w:pPr>
        <w:autoSpaceDE w:val="0"/>
        <w:autoSpaceDN w:val="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705D17">
        <w:rPr>
          <w:rFonts w:ascii="Times New Roman" w:hAnsi="Times New Roman"/>
          <w:sz w:val="28"/>
          <w:szCs w:val="28"/>
        </w:rPr>
        <w:t>7</w:t>
      </w:r>
      <w:r w:rsidR="00391423" w:rsidRPr="00705D17">
        <w:rPr>
          <w:rFonts w:ascii="Times New Roman" w:hAnsi="Times New Roman"/>
          <w:sz w:val="28"/>
          <w:szCs w:val="28"/>
        </w:rPr>
        <w:t>) </w:t>
      </w:r>
      <w:r w:rsidR="00B54E94" w:rsidRPr="00705D17">
        <w:rPr>
          <w:rFonts w:ascii="Times New Roman" w:hAnsi="Times New Roman"/>
          <w:sz w:val="28"/>
          <w:szCs w:val="28"/>
        </w:rPr>
        <w:t>не имеющие просроченной задолженности по 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 на дату подачи заявки;</w:t>
      </w:r>
    </w:p>
    <w:p w:rsidR="00391423" w:rsidRPr="0003171C" w:rsidRDefault="005C6855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606F">
        <w:rPr>
          <w:rFonts w:ascii="Times New Roman" w:hAnsi="Times New Roman"/>
          <w:sz w:val="28"/>
          <w:szCs w:val="28"/>
        </w:rPr>
        <w:t>8</w:t>
      </w:r>
      <w:r w:rsidR="00391423" w:rsidRPr="00FF606F">
        <w:rPr>
          <w:rFonts w:ascii="Times New Roman" w:hAnsi="Times New Roman"/>
          <w:sz w:val="28"/>
          <w:szCs w:val="28"/>
        </w:rPr>
        <w:t>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</w:r>
    </w:p>
    <w:p w:rsidR="005D0B2B" w:rsidRPr="00B40F5B" w:rsidRDefault="005C6855" w:rsidP="005D0B2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D9C">
        <w:rPr>
          <w:rFonts w:ascii="Times New Roman" w:hAnsi="Times New Roman"/>
          <w:sz w:val="28"/>
          <w:szCs w:val="28"/>
        </w:rPr>
        <w:t>9</w:t>
      </w:r>
      <w:r w:rsidR="008747A4" w:rsidRPr="00F05D9C">
        <w:rPr>
          <w:rFonts w:ascii="Times New Roman" w:hAnsi="Times New Roman"/>
          <w:sz w:val="28"/>
          <w:szCs w:val="28"/>
        </w:rPr>
        <w:t>) </w:t>
      </w:r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осуществляющие виды деятельности, за исключением видов деятельности, включенных в класс 12 раздела С, класс 92 раздела R, </w:t>
      </w:r>
      <w:hyperlink r:id="rId45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разделы B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6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47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48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класс</w:t>
        </w:r>
        <w:r w:rsidR="00A913D5" w:rsidRPr="00F05D9C">
          <w:rPr>
            <w:rFonts w:ascii="Times New Roman" w:hAnsi="Times New Roman"/>
            <w:color w:val="000000"/>
            <w:sz w:val="28"/>
            <w:szCs w:val="28"/>
          </w:rPr>
          <w:t>ов</w:t>
        </w:r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 xml:space="preserve"> 38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39), </w:t>
      </w:r>
      <w:hyperlink r:id="rId49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0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группы 45.20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51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2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3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54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 70.21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5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>, 71.12 ,</w:t>
      </w:r>
      <w:hyperlink r:id="rId56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7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8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9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0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класса 75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61">
        <w:r w:rsidR="005D0B2B" w:rsidRPr="00F05D9C">
          <w:rPr>
            <w:rFonts w:ascii="Times New Roman" w:hAnsi="Times New Roman"/>
            <w:color w:val="000000"/>
            <w:sz w:val="28"/>
            <w:szCs w:val="28"/>
            <w:lang w:val="en-GB"/>
          </w:rPr>
          <w:t>N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62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группы 77.22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63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4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r w:rsidR="00E15535" w:rsidRPr="00F05D9C">
        <w:rPr>
          <w:rFonts w:ascii="Times New Roman" w:hAnsi="Times New Roman"/>
          <w:color w:val="000000"/>
          <w:sz w:val="28"/>
          <w:szCs w:val="28"/>
        </w:rPr>
        <w:t xml:space="preserve">класса 95, </w:t>
      </w:r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групп </w:t>
      </w:r>
      <w:hyperlink r:id="rId65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96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.01, 96.02, 96.04, 96.09), </w:t>
      </w:r>
      <w:hyperlink r:id="rId66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7">
        <w:r w:rsidR="005D0B2B" w:rsidRPr="00F05D9C"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="005D0B2B" w:rsidRPr="00F05D9C">
        <w:rPr>
          <w:rFonts w:ascii="Times New Roman" w:hAnsi="Times New Roman"/>
          <w:color w:val="000000"/>
          <w:sz w:val="28"/>
          <w:szCs w:val="28"/>
        </w:rPr>
        <w:t>Росстандарта</w:t>
      </w:r>
      <w:proofErr w:type="spellEnd"/>
      <w:r w:rsidR="005D0B2B" w:rsidRPr="00F05D9C">
        <w:rPr>
          <w:rFonts w:ascii="Times New Roman" w:hAnsi="Times New Roman"/>
          <w:color w:val="000000"/>
          <w:sz w:val="28"/>
          <w:szCs w:val="28"/>
        </w:rPr>
        <w:t xml:space="preserve"> от 31.01.2014 № 14-ст.</w:t>
      </w:r>
    </w:p>
    <w:p w:rsidR="00391423" w:rsidRPr="00D3404A" w:rsidRDefault="00391423" w:rsidP="00291C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18D6">
        <w:rPr>
          <w:rFonts w:ascii="Times New Roman" w:hAnsi="Times New Roman"/>
          <w:sz w:val="28"/>
          <w:szCs w:val="28"/>
        </w:rPr>
        <w:lastRenderedPageBreak/>
        <w:t>2.2.3. </w:t>
      </w:r>
      <w:r w:rsidRPr="005B4B01">
        <w:rPr>
          <w:rFonts w:ascii="Times New Roman" w:hAnsi="Times New Roman"/>
          <w:sz w:val="28"/>
          <w:szCs w:val="28"/>
        </w:rPr>
        <w:t xml:space="preserve">Субсидии не предоставляются </w:t>
      </w:r>
      <w:r w:rsidR="005F693A" w:rsidRPr="005B4B01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8F6713" w:rsidRPr="005B4B01">
        <w:rPr>
          <w:rFonts w:ascii="Times New Roman" w:hAnsi="Times New Roman"/>
          <w:sz w:val="28"/>
          <w:szCs w:val="28"/>
        </w:rPr>
        <w:t xml:space="preserve"> и физическим лицам, применяющим специальный налоговый режим «Налог на профессиональный доход», получившим</w:t>
      </w:r>
      <w:r w:rsidR="005F693A" w:rsidRPr="005B4B01">
        <w:rPr>
          <w:rFonts w:ascii="Times New Roman" w:hAnsi="Times New Roman"/>
          <w:sz w:val="28"/>
          <w:szCs w:val="28"/>
        </w:rPr>
        <w:t xml:space="preserve"> </w:t>
      </w:r>
      <w:r w:rsidR="008F6713" w:rsidRPr="005B4B01">
        <w:rPr>
          <w:rFonts w:ascii="Times New Roman" w:hAnsi="Times New Roman"/>
          <w:sz w:val="28"/>
          <w:szCs w:val="28"/>
        </w:rPr>
        <w:t>иные финансовые выплаты на осуществление предпринимательской деятельности</w:t>
      </w:r>
      <w:r w:rsidR="0010000A" w:rsidRPr="005B4B01">
        <w:rPr>
          <w:rFonts w:ascii="Times New Roman" w:hAnsi="Times New Roman"/>
          <w:sz w:val="28"/>
          <w:szCs w:val="28"/>
        </w:rPr>
        <w:t>,</w:t>
      </w:r>
      <w:r w:rsidRPr="005B4B01">
        <w:rPr>
          <w:rFonts w:ascii="Times New Roman" w:hAnsi="Times New Roman"/>
          <w:sz w:val="28"/>
          <w:szCs w:val="28"/>
        </w:rPr>
        <w:t xml:space="preserve"> предоставляемой в соответствии с постановлением Правительства Красноярского края от</w:t>
      </w:r>
      <w:r w:rsidR="00140A15">
        <w:rPr>
          <w:rFonts w:ascii="Times New Roman" w:hAnsi="Times New Roman"/>
          <w:sz w:val="28"/>
          <w:szCs w:val="28"/>
        </w:rPr>
        <w:t> </w:t>
      </w:r>
      <w:r w:rsidRPr="005B4B01">
        <w:rPr>
          <w:rFonts w:ascii="Times New Roman" w:hAnsi="Times New Roman"/>
          <w:sz w:val="28"/>
          <w:szCs w:val="28"/>
        </w:rPr>
        <w:t xml:space="preserve">30.08.2012 № 429-п </w:t>
      </w:r>
      <w:r w:rsidRPr="00A913D5">
        <w:rPr>
          <w:rFonts w:ascii="Times New Roman" w:hAnsi="Times New Roman"/>
          <w:sz w:val="28"/>
          <w:szCs w:val="28"/>
        </w:rPr>
        <w:t>«</w:t>
      </w:r>
      <w:r w:rsidR="001444D3" w:rsidRPr="00A913D5">
        <w:rPr>
          <w:rFonts w:ascii="Times New Roman" w:hAnsi="Times New Roman"/>
          <w:sz w:val="28"/>
          <w:szCs w:val="28"/>
        </w:rPr>
        <w:t>Об утверждении Порядка, условий предоставления и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качестве налогоплательщика налога на 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направлению органов службы занятости, перечня расходов, на</w:t>
      </w:r>
      <w:r w:rsidR="000A0034" w:rsidRPr="00A913D5">
        <w:rPr>
          <w:rFonts w:ascii="Times New Roman" w:hAnsi="Times New Roman"/>
          <w:sz w:val="28"/>
          <w:szCs w:val="28"/>
        </w:rPr>
        <w:t> </w:t>
      </w:r>
      <w:r w:rsidR="001444D3" w:rsidRPr="00A913D5">
        <w:rPr>
          <w:rFonts w:ascii="Times New Roman" w:hAnsi="Times New Roman"/>
          <w:sz w:val="28"/>
          <w:szCs w:val="28"/>
        </w:rPr>
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 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Pr="0090747C">
        <w:rPr>
          <w:rFonts w:ascii="Times New Roman" w:hAnsi="Times New Roman"/>
          <w:sz w:val="28"/>
          <w:szCs w:val="28"/>
        </w:rPr>
        <w:t>»</w:t>
      </w:r>
      <w:r w:rsidR="00F65DE3" w:rsidRPr="0090747C">
        <w:rPr>
          <w:rFonts w:ascii="Times New Roman" w:hAnsi="Times New Roman"/>
          <w:sz w:val="28"/>
          <w:szCs w:val="28"/>
        </w:rPr>
        <w:t xml:space="preserve"> </w:t>
      </w:r>
      <w:r w:rsidR="00F65DE3" w:rsidRPr="0090747C">
        <w:rPr>
          <w:rFonts w:ascii="Times New Roman" w:hAnsi="Times New Roman"/>
          <w:color w:val="000000"/>
          <w:sz w:val="28"/>
          <w:szCs w:val="28"/>
        </w:rPr>
        <w:t>(далее – единовременная финансовая помощь), в течение 90 календарных дней с момента перечисления единовременной финансовой помощи на счет гражданина</w:t>
      </w:r>
      <w:r w:rsidRPr="0090747C">
        <w:rPr>
          <w:rFonts w:ascii="Times New Roman" w:hAnsi="Times New Roman"/>
          <w:sz w:val="28"/>
          <w:szCs w:val="28"/>
        </w:rPr>
        <w:t>, а также</w:t>
      </w:r>
      <w:r w:rsidRPr="00E635C0">
        <w:rPr>
          <w:rFonts w:ascii="Times New Roman" w:hAnsi="Times New Roman"/>
          <w:sz w:val="28"/>
          <w:szCs w:val="28"/>
        </w:rPr>
        <w:t xml:space="preserve"> Порядком назначения государственной социальной помощи на основании социального контракта отдельным категориям граждан, утвержденным</w:t>
      </w:r>
      <w:r w:rsidRPr="00D3404A">
        <w:rPr>
          <w:rFonts w:ascii="Times New Roman" w:hAnsi="Times New Roman"/>
          <w:sz w:val="28"/>
          <w:szCs w:val="28"/>
        </w:rPr>
        <w:t xml:space="preserve"> государственной программ</w:t>
      </w:r>
      <w:r w:rsidR="0037527D">
        <w:rPr>
          <w:rFonts w:ascii="Times New Roman" w:hAnsi="Times New Roman"/>
          <w:sz w:val="28"/>
          <w:szCs w:val="28"/>
        </w:rPr>
        <w:t>ой</w:t>
      </w:r>
      <w:r w:rsidRPr="00D3404A">
        <w:rPr>
          <w:rFonts w:ascii="Times New Roman" w:hAnsi="Times New Roman"/>
          <w:sz w:val="28"/>
          <w:szCs w:val="28"/>
        </w:rPr>
        <w:t xml:space="preserve"> «Развитие системы социальной поддержки граждан», утвержденной постановлением Правительства Кра</w:t>
      </w:r>
      <w:r w:rsidR="0037527D">
        <w:rPr>
          <w:rFonts w:ascii="Times New Roman" w:hAnsi="Times New Roman"/>
          <w:sz w:val="28"/>
          <w:szCs w:val="28"/>
        </w:rPr>
        <w:t>сноярского края от 30.09.2013 № </w:t>
      </w:r>
      <w:r w:rsidRPr="00D3404A">
        <w:rPr>
          <w:rFonts w:ascii="Times New Roman" w:hAnsi="Times New Roman"/>
          <w:sz w:val="28"/>
          <w:szCs w:val="28"/>
        </w:rPr>
        <w:t>507-п</w:t>
      </w:r>
      <w:r w:rsidR="00E12418">
        <w:rPr>
          <w:rFonts w:ascii="Times New Roman" w:hAnsi="Times New Roman"/>
          <w:sz w:val="28"/>
          <w:szCs w:val="28"/>
        </w:rPr>
        <w:t xml:space="preserve">, </w:t>
      </w:r>
      <w:r w:rsidR="00E12418" w:rsidRPr="0090747C">
        <w:rPr>
          <w:rFonts w:ascii="Times New Roman" w:hAnsi="Times New Roman"/>
          <w:color w:val="000000"/>
          <w:sz w:val="28"/>
          <w:szCs w:val="28"/>
        </w:rPr>
        <w:t>в</w:t>
      </w:r>
      <w:r w:rsidR="0037527D">
        <w:rPr>
          <w:rFonts w:ascii="Times New Roman" w:hAnsi="Times New Roman"/>
          <w:color w:val="000000"/>
          <w:sz w:val="28"/>
          <w:szCs w:val="28"/>
        </w:rPr>
        <w:t> </w:t>
      </w:r>
      <w:r w:rsidR="00E12418" w:rsidRPr="0090747C">
        <w:rPr>
          <w:rFonts w:ascii="Times New Roman" w:hAnsi="Times New Roman"/>
          <w:color w:val="000000"/>
          <w:sz w:val="28"/>
          <w:szCs w:val="28"/>
        </w:rPr>
        <w:t>течение действия программы социальной адаптации</w:t>
      </w:r>
      <w:r w:rsidRPr="0090747C">
        <w:rPr>
          <w:rFonts w:ascii="Times New Roman" w:hAnsi="Times New Roman"/>
          <w:sz w:val="28"/>
          <w:szCs w:val="28"/>
        </w:rPr>
        <w:t>.</w:t>
      </w:r>
    </w:p>
    <w:p w:rsidR="00391423" w:rsidRPr="00E635C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2.2.4.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D3404A">
        <w:rPr>
          <w:rFonts w:ascii="Times New Roman" w:hAnsi="Times New Roman"/>
          <w:sz w:val="28"/>
          <w:szCs w:val="28"/>
          <w:lang w:val="en-US"/>
        </w:rPr>
        <w:t> </w:t>
      </w:r>
      <w:r w:rsidRPr="00D3404A">
        <w:rPr>
          <w:rFonts w:ascii="Times New Roman" w:hAnsi="Times New Roman"/>
          <w:sz w:val="28"/>
          <w:szCs w:val="28"/>
        </w:rPr>
        <w:t xml:space="preserve">исключением общераспространенных полезных </w:t>
      </w:r>
      <w:r w:rsidRPr="00E635C0">
        <w:rPr>
          <w:rFonts w:ascii="Times New Roman" w:hAnsi="Times New Roman"/>
          <w:sz w:val="28"/>
          <w:szCs w:val="28"/>
        </w:rPr>
        <w:t>ископаемых</w:t>
      </w:r>
      <w:r w:rsidR="003C7F43" w:rsidRPr="00E635C0">
        <w:rPr>
          <w:rFonts w:ascii="Times New Roman" w:hAnsi="Times New Roman"/>
          <w:sz w:val="28"/>
          <w:szCs w:val="28"/>
        </w:rPr>
        <w:t xml:space="preserve"> и минеральных питьевых вод</w:t>
      </w:r>
      <w:r w:rsidRPr="00E635C0">
        <w:rPr>
          <w:rFonts w:ascii="Times New Roman" w:hAnsi="Times New Roman"/>
          <w:sz w:val="28"/>
          <w:szCs w:val="28"/>
        </w:rPr>
        <w:t>.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2.2.5. Поддержка не может оказываться в отношении субъектов малого и среднего предпринимательства: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391423" w:rsidRPr="00D3404A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>- осуществляющих предпринимательскую деятельность в сфере игорного бизнеса;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3404A">
        <w:rPr>
          <w:rFonts w:ascii="Times New Roman" w:hAnsi="Times New Roman"/>
          <w:sz w:val="28"/>
          <w:szCs w:val="28"/>
        </w:rPr>
        <w:t xml:space="preserve">- являющихся в порядке, установленном законодательством Российской Федерации о валютном регулировании и валютном контроле, нерезидентами </w:t>
      </w:r>
      <w:r w:rsidRPr="00D3404A">
        <w:rPr>
          <w:rFonts w:ascii="Times New Roman" w:hAnsi="Times New Roman"/>
          <w:sz w:val="28"/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Федерации.</w:t>
      </w:r>
    </w:p>
    <w:p w:rsidR="00A237E8" w:rsidRPr="00EF6E88" w:rsidRDefault="00A237E8" w:rsidP="00A237E8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2.3. Критерии отбора заявителей, имеющих право на получение субсидии:</w:t>
      </w:r>
    </w:p>
    <w:p w:rsidR="00A237E8" w:rsidRPr="00EF6E88" w:rsidRDefault="00A237E8" w:rsidP="00A237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2.3.1. Для субъектов малого и среднего предпринимательства:</w:t>
      </w:r>
    </w:p>
    <w:p w:rsidR="00346CC8" w:rsidRPr="00B90F7C" w:rsidRDefault="00346CC8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6E88">
        <w:rPr>
          <w:rFonts w:ascii="Times New Roman" w:hAnsi="Times New Roman"/>
          <w:sz w:val="28"/>
          <w:szCs w:val="28"/>
        </w:rPr>
        <w:t>1) соответствие требованию по уровню среднемесячной заработной</w:t>
      </w:r>
      <w:r w:rsidRPr="002C1975">
        <w:rPr>
          <w:rFonts w:ascii="Times New Roman" w:hAnsi="Times New Roman"/>
          <w:sz w:val="28"/>
          <w:szCs w:val="28"/>
        </w:rPr>
        <w:t xml:space="preserve"> платы в</w:t>
      </w:r>
      <w:r>
        <w:rPr>
          <w:rFonts w:ascii="Times New Roman" w:hAnsi="Times New Roman"/>
          <w:sz w:val="28"/>
          <w:szCs w:val="28"/>
        </w:rPr>
        <w:t> </w:t>
      </w:r>
      <w:r w:rsidRPr="0046646D">
        <w:rPr>
          <w:rFonts w:ascii="Times New Roman" w:hAnsi="Times New Roman"/>
          <w:sz w:val="28"/>
          <w:szCs w:val="28"/>
        </w:rPr>
        <w:t>расчете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46D">
        <w:rPr>
          <w:rFonts w:ascii="Times New Roman" w:hAnsi="Times New Roman"/>
          <w:sz w:val="28"/>
          <w:szCs w:val="28"/>
        </w:rPr>
        <w:t xml:space="preserve">приравненных к ним </w:t>
      </w:r>
      <w:r w:rsidRPr="00C47A75">
        <w:rPr>
          <w:rFonts w:ascii="Times New Roman" w:hAnsi="Times New Roman"/>
          <w:sz w:val="28"/>
          <w:szCs w:val="28"/>
        </w:rPr>
        <w:t>местностях (для субъектов малого и среднего предпринимательства, имеющих работников);</w:t>
      </w:r>
    </w:p>
    <w:p w:rsidR="002717A1" w:rsidRPr="00692BEF" w:rsidRDefault="002717A1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127B6">
        <w:rPr>
          <w:rFonts w:ascii="Times New Roman" w:hAnsi="Times New Roman"/>
          <w:sz w:val="28"/>
          <w:szCs w:val="28"/>
        </w:rPr>
        <w:t>2) наличие обязательства о сохранении численности работников через 12 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 процентов среднесписочной численности работников на 1 января года получения субсидии (для субъектов малого и среднего предпринимательства, имеющих работников);</w:t>
      </w:r>
    </w:p>
    <w:p w:rsidR="00346CC8" w:rsidRPr="00692BEF" w:rsidRDefault="00346CC8" w:rsidP="00346CC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127B6">
        <w:rPr>
          <w:rFonts w:ascii="Times New Roman" w:hAnsi="Times New Roman"/>
          <w:sz w:val="28"/>
          <w:szCs w:val="28"/>
        </w:rPr>
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 w:rsidRPr="002127B6">
        <w:rPr>
          <w:rFonts w:ascii="Times New Roman" w:hAnsi="Times New Roman"/>
          <w:sz w:val="28"/>
          <w:szCs w:val="28"/>
          <w:lang w:val="en-US"/>
        </w:rPr>
        <w:t> </w:t>
      </w:r>
      <w:r w:rsidRPr="002127B6">
        <w:rPr>
          <w:rFonts w:ascii="Times New Roman" w:hAnsi="Times New Roman"/>
          <w:sz w:val="28"/>
          <w:szCs w:val="28"/>
        </w:rPr>
        <w:t>приравненных к ним местностях (для субъектов малого и среднего предпринимательства, имеющих работников).</w:t>
      </w:r>
      <w:r w:rsidRPr="00692BEF">
        <w:rPr>
          <w:rFonts w:ascii="Times New Roman" w:hAnsi="Times New Roman"/>
          <w:sz w:val="28"/>
          <w:szCs w:val="28"/>
        </w:rPr>
        <w:t xml:space="preserve"> </w:t>
      </w:r>
    </w:p>
    <w:p w:rsidR="00346CC8" w:rsidRPr="00F309F8" w:rsidRDefault="00842FCD" w:rsidP="00346C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6CC8" w:rsidRPr="00F30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46CC8" w:rsidRPr="00F309F8">
        <w:rPr>
          <w:rFonts w:ascii="Times New Roman" w:hAnsi="Times New Roman"/>
          <w:sz w:val="28"/>
          <w:szCs w:val="28"/>
        </w:rPr>
        <w:t xml:space="preserve">.2. Для физических лиц, применяющих специальный налоговый режим «Налог на профессиональный доход»: </w:t>
      </w:r>
    </w:p>
    <w:p w:rsidR="00346CC8" w:rsidRPr="00F309F8" w:rsidRDefault="00346CC8" w:rsidP="00346C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1) осуществление деятельности в качестве налогоплательщика «Налог на профессиональный доход» в течение периода не менее трех месяцев до даты подачи заявки.</w:t>
      </w:r>
    </w:p>
    <w:p w:rsidR="006F6C5A" w:rsidRDefault="006F6C5A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042F2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 Условия и порядок предоставления субсидий</w:t>
      </w:r>
    </w:p>
    <w:p w:rsidR="00391423" w:rsidRPr="00042F24" w:rsidRDefault="00391423" w:rsidP="00391423">
      <w:pPr>
        <w:autoSpaceDE w:val="0"/>
        <w:autoSpaceDN w:val="0"/>
        <w:adjustRightInd w:val="0"/>
        <w:spacing w:before="120"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 Перечень документов, предоставляемых для получения субси</w:t>
      </w:r>
      <w:r>
        <w:rPr>
          <w:rFonts w:ascii="Times New Roman" w:hAnsi="Times New Roman"/>
          <w:sz w:val="28"/>
          <w:szCs w:val="28"/>
        </w:rPr>
        <w:t>ди</w:t>
      </w:r>
      <w:r w:rsidRPr="00042F24">
        <w:rPr>
          <w:rFonts w:ascii="Times New Roman" w:hAnsi="Times New Roman"/>
          <w:sz w:val="28"/>
          <w:szCs w:val="28"/>
        </w:rPr>
        <w:t>и</w:t>
      </w:r>
    </w:p>
    <w:p w:rsidR="00391423" w:rsidRPr="00042F2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 Для участия в отборе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 объявлении о проведении отбора, заявку, включающую следующие документы:</w:t>
      </w:r>
    </w:p>
    <w:p w:rsidR="00391423" w:rsidRPr="0050721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2F24">
        <w:rPr>
          <w:rFonts w:ascii="Times New Roman" w:hAnsi="Times New Roman"/>
          <w:sz w:val="28"/>
          <w:szCs w:val="28"/>
        </w:rPr>
        <w:t>3.1.1.1. Субъекты малого и среднего предпринимательства: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391423" w:rsidRPr="00F37A8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lastRenderedPageBreak/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68" w:history="1">
        <w:r w:rsidRPr="00F37A80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F37A80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</w:p>
    <w:p w:rsidR="00391423" w:rsidRPr="00A436C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391423" w:rsidRPr="00EF59B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отметкой налогового органа о принятии или с приложением копий квитанций, подтверждающих факт приема отчетности, формируемых налоговым органом</w:t>
      </w:r>
      <w:r w:rsidR="00BE7865">
        <w:rPr>
          <w:rFonts w:ascii="Times New Roman" w:hAnsi="Times New Roman"/>
          <w:sz w:val="28"/>
          <w:szCs w:val="28"/>
        </w:rPr>
        <w:t xml:space="preserve"> </w:t>
      </w:r>
      <w:r w:rsidR="00BE7865" w:rsidRPr="009A006E">
        <w:rPr>
          <w:rFonts w:ascii="Times New Roman" w:hAnsi="Times New Roman"/>
          <w:sz w:val="28"/>
          <w:szCs w:val="28"/>
        </w:rPr>
        <w:t>(для юридических лиц и индивидуальных предпринимателей, являющихся работодателями)</w:t>
      </w:r>
      <w:r w:rsidRPr="009A006E">
        <w:rPr>
          <w:rFonts w:ascii="Times New Roman" w:hAnsi="Times New Roman"/>
          <w:sz w:val="28"/>
          <w:szCs w:val="28"/>
        </w:rPr>
        <w:t>.</w:t>
      </w:r>
    </w:p>
    <w:p w:rsidR="00391423" w:rsidRPr="00F37A8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F37A80">
        <w:rPr>
          <w:rFonts w:ascii="Times New Roman" w:hAnsi="Times New Roman"/>
          <w:sz w:val="28"/>
          <w:szCs w:val="28"/>
          <w:lang w:val="en-US"/>
        </w:rPr>
        <w:t> </w:t>
      </w:r>
      <w:r w:rsidRPr="00F37A80">
        <w:rPr>
          <w:rFonts w:ascii="Times New Roman" w:hAnsi="Times New Roman"/>
          <w:sz w:val="28"/>
          <w:szCs w:val="28"/>
        </w:rPr>
        <w:t>квартал, предшествующий дате подачи заявки, подписанную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F37A80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 у него в штате главного бухгалтера).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A80">
        <w:rPr>
          <w:rFonts w:ascii="Times New Roman" w:hAnsi="Times New Roman"/>
          <w:sz w:val="28"/>
          <w:szCs w:val="28"/>
        </w:rPr>
        <w:t xml:space="preserve">5) Копии патентов на право применения патентной системы налогообложения – для индивидуальных предпринимателей, применяющих патентную систему </w:t>
      </w:r>
      <w:r w:rsidRPr="0016575B">
        <w:rPr>
          <w:rFonts w:ascii="Times New Roman" w:hAnsi="Times New Roman"/>
          <w:sz w:val="28"/>
          <w:szCs w:val="28"/>
        </w:rPr>
        <w:t>налогообложения.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6) Копии документов отчетности: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отчетности, составленной в соответствии с требованиями законодательства Российской Федерации о бухгалтерском учете;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</w:t>
      </w:r>
      <w:r w:rsidRPr="00884907">
        <w:rPr>
          <w:rFonts w:ascii="Times New Roman" w:hAnsi="Times New Roman"/>
          <w:sz w:val="28"/>
          <w:szCs w:val="28"/>
        </w:rPr>
        <w:t xml:space="preserve"> налог) – копии налоговых деклараций по налогу, уплачиваемому в связи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применением единого сельскохозяйственного налога</w:t>
      </w:r>
      <w:r>
        <w:rPr>
          <w:rFonts w:ascii="Times New Roman" w:hAnsi="Times New Roman"/>
          <w:sz w:val="28"/>
          <w:szCs w:val="28"/>
        </w:rPr>
        <w:t>;</w:t>
      </w:r>
    </w:p>
    <w:p w:rsidR="00391423" w:rsidRPr="002F278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специальный налоговый режим «Налог на </w:t>
      </w:r>
      <w:r w:rsidRPr="00A207D7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 - справку о</w:t>
      </w:r>
      <w:r w:rsidRPr="002F278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</w:t>
      </w:r>
      <w:r w:rsidRPr="0016575B">
        <w:rPr>
          <w:rFonts w:ascii="Times New Roman" w:hAnsi="Times New Roman"/>
          <w:sz w:val="28"/>
          <w:szCs w:val="28"/>
        </w:rPr>
        <w:t xml:space="preserve">календарный год и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месяцы 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</w:t>
      </w:r>
      <w:r w:rsidRPr="002F2785">
        <w:rPr>
          <w:rFonts w:ascii="Times New Roman" w:hAnsi="Times New Roman"/>
          <w:sz w:val="28"/>
          <w:szCs w:val="28"/>
        </w:rPr>
        <w:t xml:space="preserve"> в электронной форме с использованием мобильного приложения «Мой налог» или в </w:t>
      </w:r>
      <w:proofErr w:type="spellStart"/>
      <w:r w:rsidRPr="002F2785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2F2785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69" w:history="1">
        <w:r w:rsidRPr="002F278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2F2785">
        <w:rPr>
          <w:rFonts w:ascii="Times New Roman" w:hAnsi="Times New Roman"/>
          <w:sz w:val="28"/>
          <w:szCs w:val="28"/>
        </w:rPr>
        <w:t>, и подписанную электронной подписью налогового органа.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F2785">
        <w:rPr>
          <w:rFonts w:ascii="Times New Roman" w:hAnsi="Times New Roman"/>
          <w:sz w:val="28"/>
          <w:szCs w:val="28"/>
        </w:rPr>
        <w:lastRenderedPageBreak/>
        <w:t>Копии документов бухгалтерской (финансовой) и</w:t>
      </w:r>
      <w:r w:rsidRPr="00884907">
        <w:rPr>
          <w:rFonts w:ascii="Times New Roman" w:hAnsi="Times New Roman"/>
          <w:sz w:val="28"/>
          <w:szCs w:val="28"/>
        </w:rPr>
        <w:t xml:space="preserve"> (или) налоговой отчетности представляются за календарный год, предшествующий году подачи заявки, с отметкой налогового органа о принятии.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заявки не истек срок представления бухгалтерской (финансовой) и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884907">
        <w:rPr>
          <w:rFonts w:ascii="Times New Roman" w:hAnsi="Times New Roman"/>
          <w:sz w:val="28"/>
          <w:szCs w:val="28"/>
        </w:rPr>
        <w:t>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884907">
        <w:rPr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Порядку).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884907">
        <w:rPr>
          <w:rFonts w:eastAsia="Times New Roman"/>
          <w:sz w:val="28"/>
          <w:szCs w:val="28"/>
          <w:lang w:val="en-US"/>
        </w:rPr>
        <w:t> </w:t>
      </w:r>
      <w:r w:rsidRPr="00884907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884907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</w:p>
    <w:p w:rsidR="00391423" w:rsidRPr="00151C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277DB">
        <w:rPr>
          <w:rFonts w:ascii="Times New Roman" w:hAnsi="Times New Roman"/>
          <w:sz w:val="28"/>
          <w:szCs w:val="28"/>
        </w:rPr>
        <w:t>7) В случае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391423" w:rsidRPr="0088490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титульного листа расчета по страховым взносам (форма по КНД 1151111) за календарный год, предшествующий году подачи заявки, 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 w:rsidRPr="006F2192">
        <w:rPr>
          <w:rFonts w:ascii="Times New Roman" w:hAnsi="Times New Roman"/>
          <w:sz w:val="28"/>
          <w:szCs w:val="28"/>
        </w:rPr>
        <w:t xml:space="preserve"> </w:t>
      </w:r>
      <w:r w:rsidRPr="00884907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бухгалтерском учете.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884907">
        <w:rPr>
          <w:sz w:val="28"/>
          <w:szCs w:val="28"/>
        </w:rPr>
        <w:t>календарный год, предшествующий году подачи за</w:t>
      </w:r>
      <w:r>
        <w:rPr>
          <w:sz w:val="28"/>
          <w:szCs w:val="28"/>
        </w:rPr>
        <w:t>я</w:t>
      </w:r>
      <w:r w:rsidRPr="00884907">
        <w:rPr>
          <w:sz w:val="28"/>
          <w:szCs w:val="28"/>
        </w:rPr>
        <w:t>вки,</w:t>
      </w:r>
      <w:r w:rsidRPr="00884907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r w:rsidRPr="00884907">
        <w:rPr>
          <w:sz w:val="28"/>
          <w:szCs w:val="28"/>
        </w:rPr>
        <w:t>В случае если со</w:t>
      </w:r>
      <w:r w:rsidR="002D6F41">
        <w:rPr>
          <w:sz w:val="28"/>
          <w:szCs w:val="28"/>
        </w:rPr>
        <w:t xml:space="preserve"> </w:t>
      </w:r>
      <w:r w:rsidRPr="00884907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884907">
        <w:rPr>
          <w:sz w:val="28"/>
          <w:szCs w:val="28"/>
        </w:rPr>
        <w:t>момента подачи заявки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 настоящему Порядку.</w:t>
      </w:r>
    </w:p>
    <w:p w:rsidR="00391423" w:rsidRPr="0088490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884907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</w:p>
    <w:p w:rsidR="00391423" w:rsidRPr="0088490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884907">
        <w:rPr>
          <w:rFonts w:ascii="Times New Roman" w:hAnsi="Times New Roman"/>
          <w:sz w:val="28"/>
          <w:szCs w:val="28"/>
          <w:lang w:val="en-US"/>
        </w:rPr>
        <w:t> </w:t>
      </w:r>
      <w:r w:rsidRPr="00884907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07">
        <w:rPr>
          <w:rFonts w:ascii="Times New Roman" w:hAnsi="Times New Roman"/>
          <w:sz w:val="28"/>
          <w:szCs w:val="28"/>
        </w:rPr>
        <w:lastRenderedPageBreak/>
        <w:t>8) Справку кредитной организации об открытии расчетного счета, полученную не ранее 30 дней до даты подачи заявки.</w:t>
      </w:r>
    </w:p>
    <w:p w:rsidR="0033521A" w:rsidRDefault="0033521A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9) 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 (для субъектов малого и среднего предпринимательства, имеющих работников);</w:t>
      </w:r>
    </w:p>
    <w:p w:rsidR="007D1DA5" w:rsidRPr="00BF7932" w:rsidRDefault="005F3E81" w:rsidP="007D1DA5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32">
        <w:rPr>
          <w:rFonts w:ascii="Times New Roman" w:hAnsi="Times New Roman"/>
          <w:sz w:val="28"/>
          <w:szCs w:val="28"/>
        </w:rPr>
        <w:t>10</w:t>
      </w:r>
      <w:r w:rsidR="007D1DA5" w:rsidRPr="00BF7932">
        <w:rPr>
          <w:rFonts w:ascii="Times New Roman" w:hAnsi="Times New Roman"/>
          <w:sz w:val="28"/>
          <w:szCs w:val="28"/>
        </w:rPr>
        <w:t>) 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>бязательств</w:t>
      </w:r>
      <w:r w:rsidR="00884717" w:rsidRPr="00BF7932">
        <w:rPr>
          <w:rFonts w:ascii="Times New Roman" w:hAnsi="Times New Roman"/>
          <w:sz w:val="28"/>
          <w:szCs w:val="28"/>
        </w:rPr>
        <w:t>о</w:t>
      </w:r>
      <w:r w:rsidR="007D1DA5" w:rsidRPr="00BF7932">
        <w:rPr>
          <w:rFonts w:ascii="Times New Roman" w:hAnsi="Times New Roman"/>
          <w:sz w:val="28"/>
          <w:szCs w:val="28"/>
        </w:rPr>
        <w:t xml:space="preserve"> о сохранении в те</w:t>
      </w:r>
      <w:r w:rsidR="002D6F41" w:rsidRPr="00BF7932">
        <w:rPr>
          <w:rFonts w:ascii="Times New Roman" w:hAnsi="Times New Roman"/>
          <w:sz w:val="28"/>
          <w:szCs w:val="28"/>
        </w:rPr>
        <w:t>чение двух отчетных периодов (с </w:t>
      </w:r>
      <w:r w:rsidR="007D1DA5" w:rsidRPr="00BF7932">
        <w:rPr>
          <w:rFonts w:ascii="Times New Roman" w:hAnsi="Times New Roman"/>
          <w:sz w:val="28"/>
          <w:szCs w:val="28"/>
        </w:rPr>
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</w:t>
      </w:r>
      <w:r w:rsidR="002D6F41" w:rsidRPr="00BF7932">
        <w:rPr>
          <w:rFonts w:ascii="Times New Roman" w:hAnsi="Times New Roman"/>
          <w:sz w:val="28"/>
          <w:szCs w:val="28"/>
        </w:rPr>
        <w:t>мального размера оплаты труда с </w:t>
      </w:r>
      <w:r w:rsidR="007D1DA5" w:rsidRPr="00BF793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>местностях с особыми климатическими условиями, в том числе в районах Крайнего Севера и</w:t>
      </w:r>
      <w:r w:rsidR="001446B2" w:rsidRPr="00BF7932">
        <w:rPr>
          <w:rFonts w:ascii="Times New Roman" w:hAnsi="Times New Roman"/>
          <w:sz w:val="28"/>
          <w:szCs w:val="28"/>
        </w:rPr>
        <w:t xml:space="preserve"> </w:t>
      </w:r>
      <w:r w:rsidR="007D1DA5" w:rsidRPr="00BF7932">
        <w:rPr>
          <w:rFonts w:ascii="Times New Roman" w:hAnsi="Times New Roman"/>
          <w:sz w:val="28"/>
          <w:szCs w:val="28"/>
        </w:rPr>
        <w:t>приравненных к ним местностях (для субъектов малого и</w:t>
      </w:r>
      <w:r w:rsidR="001446B2" w:rsidRPr="00BF7932">
        <w:rPr>
          <w:rFonts w:ascii="Times New Roman" w:hAnsi="Times New Roman"/>
          <w:sz w:val="28"/>
          <w:szCs w:val="28"/>
        </w:rPr>
        <w:t> </w:t>
      </w:r>
      <w:r w:rsidR="007D1DA5" w:rsidRPr="00BF7932">
        <w:rPr>
          <w:rFonts w:ascii="Times New Roman" w:hAnsi="Times New Roman"/>
          <w:sz w:val="28"/>
          <w:szCs w:val="28"/>
        </w:rPr>
        <w:t xml:space="preserve">среднего предпринимательства, имеющих работников). </w:t>
      </w:r>
    </w:p>
    <w:p w:rsidR="00391423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11)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2D2B84">
        <w:rPr>
          <w:rFonts w:ascii="Times New Roman" w:hAnsi="Times New Roman"/>
          <w:sz w:val="28"/>
          <w:szCs w:val="28"/>
        </w:rPr>
        <w:t xml:space="preserve"> </w:t>
      </w:r>
      <w:r w:rsidR="00391423" w:rsidRPr="00D055AD">
        <w:rPr>
          <w:rFonts w:ascii="Times New Roman" w:hAnsi="Times New Roman"/>
          <w:sz w:val="28"/>
          <w:szCs w:val="28"/>
        </w:rPr>
        <w:t>договоров</w:t>
      </w:r>
      <w:r w:rsidR="00391423">
        <w:rPr>
          <w:rFonts w:ascii="Times New Roman" w:hAnsi="Times New Roman"/>
          <w:sz w:val="28"/>
          <w:szCs w:val="28"/>
        </w:rPr>
        <w:t>,</w:t>
      </w:r>
      <w:r w:rsidR="00391423" w:rsidRPr="00C5466A">
        <w:rPr>
          <w:rFonts w:ascii="Times New Roman" w:hAnsi="Times New Roman"/>
          <w:sz w:val="28"/>
          <w:szCs w:val="28"/>
        </w:rPr>
        <w:t xml:space="preserve"> </w:t>
      </w:r>
      <w:r w:rsidR="00391423" w:rsidRPr="002D2B84">
        <w:rPr>
          <w:rFonts w:ascii="Times New Roman" w:hAnsi="Times New Roman"/>
          <w:sz w:val="28"/>
          <w:szCs w:val="28"/>
        </w:rPr>
        <w:t>подтверждающих осуществление расходов</w:t>
      </w:r>
      <w:r w:rsidR="00391423">
        <w:rPr>
          <w:rFonts w:ascii="Times New Roman" w:hAnsi="Times New Roman"/>
          <w:sz w:val="28"/>
          <w:szCs w:val="28"/>
        </w:rPr>
        <w:t>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</w:t>
      </w:r>
      <w:r w:rsidRPr="00185531">
        <w:rPr>
          <w:rFonts w:ascii="Times New Roman" w:hAnsi="Times New Roman"/>
          <w:sz w:val="28"/>
          <w:szCs w:val="28"/>
        </w:rPr>
        <w:t>подключение (технологическое присоединение)</w:t>
      </w:r>
      <w:r>
        <w:rPr>
          <w:rFonts w:ascii="Times New Roman" w:hAnsi="Times New Roman"/>
          <w:sz w:val="28"/>
          <w:szCs w:val="28"/>
        </w:rPr>
        <w:t xml:space="preserve"> к объектам инженерной инфраструктуры с определением технических условий;</w:t>
      </w:r>
    </w:p>
    <w:p w:rsidR="002A2311" w:rsidRDefault="002A231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A129C" w:rsidRPr="00B71A46">
        <w:rPr>
          <w:rFonts w:ascii="Times New Roman" w:hAnsi="Times New Roman"/>
          <w:sz w:val="28"/>
          <w:szCs w:val="28"/>
        </w:rPr>
        <w:t xml:space="preserve">на </w:t>
      </w:r>
      <w:r w:rsidRPr="00B71A46">
        <w:rPr>
          <w:rFonts w:ascii="Times New Roman" w:hAnsi="Times New Roman"/>
          <w:color w:val="000000"/>
          <w:sz w:val="28"/>
          <w:szCs w:val="28"/>
        </w:rPr>
        <w:t>аренду объектов государственного и муниципального имущества;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 приобретение товаров (выполнение работ, оказание услуг), </w:t>
      </w:r>
      <w:r w:rsidRPr="00147B7E">
        <w:rPr>
          <w:rFonts w:ascii="Times New Roman" w:hAnsi="Times New Roman"/>
          <w:sz w:val="28"/>
          <w:szCs w:val="28"/>
        </w:rPr>
        <w:t>связанных с</w:t>
      </w:r>
      <w:r>
        <w:rPr>
          <w:rFonts w:ascii="Times New Roman" w:hAnsi="Times New Roman"/>
          <w:sz w:val="28"/>
          <w:szCs w:val="28"/>
        </w:rPr>
        <w:t> </w:t>
      </w:r>
      <w:r w:rsidRPr="003F2520">
        <w:rPr>
          <w:rFonts w:ascii="Times New Roman" w:hAnsi="Times New Roman"/>
          <w:sz w:val="28"/>
          <w:szCs w:val="28"/>
        </w:rPr>
        <w:t xml:space="preserve">текущим </w:t>
      </w:r>
      <w:r w:rsidRPr="00185531">
        <w:rPr>
          <w:rFonts w:ascii="Times New Roman" w:hAnsi="Times New Roman"/>
          <w:sz w:val="28"/>
          <w:szCs w:val="28"/>
        </w:rPr>
        <w:t>ремонтом здания (части здания, помещения), находящегося в собственности заявителя, или арендуемых зданий (части зданий, по</w:t>
      </w:r>
      <w:r w:rsidRPr="003F2520">
        <w:rPr>
          <w:rFonts w:ascii="Times New Roman" w:hAnsi="Times New Roman"/>
          <w:sz w:val="28"/>
          <w:szCs w:val="28"/>
        </w:rPr>
        <w:t>мещений</w:t>
      </w:r>
      <w:r>
        <w:rPr>
          <w:rFonts w:ascii="Times New Roman" w:hAnsi="Times New Roman"/>
          <w:sz w:val="28"/>
          <w:szCs w:val="28"/>
        </w:rPr>
        <w:t>);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055AD">
        <w:rPr>
          <w:rFonts w:ascii="Times New Roman" w:hAnsi="Times New Roman"/>
          <w:sz w:val="28"/>
          <w:szCs w:val="28"/>
        </w:rPr>
        <w:t xml:space="preserve">на приобретение </w:t>
      </w:r>
      <w:r w:rsidRPr="006E0826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мебели</w:t>
      </w:r>
      <w:r w:rsidRPr="006E0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оргтехники;</w:t>
      </w:r>
    </w:p>
    <w:p w:rsidR="00391423" w:rsidRPr="000A149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color w:val="000000"/>
          <w:sz w:val="28"/>
          <w:szCs w:val="28"/>
        </w:rPr>
        <w:t>- по сертификации (декларированию), регистрации или 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</w:r>
    </w:p>
    <w:p w:rsidR="002A2311" w:rsidRPr="00257804" w:rsidRDefault="002A2311" w:rsidP="002A231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A46">
        <w:rPr>
          <w:rFonts w:ascii="Times New Roman" w:hAnsi="Times New Roman"/>
          <w:sz w:val="28"/>
          <w:szCs w:val="28"/>
        </w:rPr>
        <w:t>- </w:t>
      </w:r>
      <w:r w:rsidR="00523BFD" w:rsidRPr="00B71A46">
        <w:rPr>
          <w:rFonts w:ascii="Times New Roman" w:hAnsi="Times New Roman"/>
          <w:sz w:val="28"/>
          <w:szCs w:val="28"/>
        </w:rPr>
        <w:t>по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обучени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ю</w:t>
      </w:r>
      <w:r w:rsidRPr="00B71A46">
        <w:rPr>
          <w:rFonts w:ascii="Times New Roman" w:hAnsi="Times New Roman"/>
          <w:color w:val="000000"/>
          <w:sz w:val="28"/>
          <w:szCs w:val="28"/>
        </w:rPr>
        <w:t>, 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1A46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523BFD" w:rsidRPr="00B71A46">
        <w:rPr>
          <w:rFonts w:ascii="Times New Roman" w:hAnsi="Times New Roman"/>
          <w:color w:val="000000"/>
          <w:sz w:val="28"/>
          <w:szCs w:val="28"/>
        </w:rPr>
        <w:t>е</w:t>
      </w:r>
      <w:r w:rsidRPr="00B71A46">
        <w:rPr>
          <w:rFonts w:ascii="Times New Roman" w:hAnsi="Times New Roman"/>
          <w:color w:val="000000"/>
          <w:sz w:val="28"/>
          <w:szCs w:val="28"/>
        </w:rPr>
        <w:t xml:space="preserve"> персонала</w:t>
      </w:r>
      <w:r w:rsidR="001151ED" w:rsidRPr="00B71A46">
        <w:rPr>
          <w:rFonts w:ascii="Times New Roman" w:hAnsi="Times New Roman"/>
          <w:color w:val="000000"/>
          <w:sz w:val="28"/>
          <w:szCs w:val="28"/>
        </w:rPr>
        <w:t xml:space="preserve"> в образовательных организациях</w:t>
      </w:r>
      <w:r w:rsidRPr="00B71A46">
        <w:rPr>
          <w:rFonts w:ascii="Times New Roman" w:hAnsi="Times New Roman"/>
          <w:color w:val="000000"/>
          <w:sz w:val="28"/>
          <w:szCs w:val="28"/>
        </w:rPr>
        <w:t>;</w:t>
      </w:r>
    </w:p>
    <w:p w:rsidR="00391423" w:rsidRPr="00A67F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color w:val="000000"/>
          <w:sz w:val="28"/>
          <w:szCs w:val="28"/>
        </w:rPr>
        <w:t>- по передаче прав на франшизу (паушальный взнос).</w:t>
      </w:r>
    </w:p>
    <w:p w:rsidR="007D1D4A" w:rsidRPr="00E635C0" w:rsidRDefault="002D6F41" w:rsidP="007D1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12)</w:t>
      </w:r>
      <w:r w:rsidR="007D1D4A" w:rsidRPr="00E635C0">
        <w:rPr>
          <w:rFonts w:ascii="Times New Roman" w:hAnsi="Times New Roman"/>
          <w:sz w:val="28"/>
          <w:szCs w:val="28"/>
        </w:rPr>
        <w:t> Копии документов, подтверждающих осуществление расходов по договорам, указанным в подпункте 11 настоящего пункта: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 и</w:t>
      </w:r>
      <w:r w:rsidR="002E6BEC">
        <w:rPr>
          <w:rFonts w:ascii="Times New Roman" w:hAnsi="Times New Roman"/>
          <w:sz w:val="28"/>
          <w:szCs w:val="28"/>
        </w:rPr>
        <w:t> </w:t>
      </w:r>
      <w:r w:rsidRPr="00E635C0">
        <w:rPr>
          <w:rFonts w:ascii="Times New Roman" w:hAnsi="Times New Roman"/>
          <w:sz w:val="28"/>
          <w:szCs w:val="28"/>
        </w:rPr>
        <w:t>(или)</w:t>
      </w:r>
      <w:r w:rsidR="002E6BEC">
        <w:rPr>
          <w:rFonts w:ascii="Times New Roman" w:hAnsi="Times New Roman"/>
          <w:sz w:val="28"/>
          <w:szCs w:val="28"/>
        </w:rPr>
        <w:t> </w:t>
      </w:r>
      <w:r w:rsidRPr="00E635C0">
        <w:rPr>
          <w:rFonts w:ascii="Times New Roman" w:hAnsi="Times New Roman"/>
          <w:sz w:val="28"/>
          <w:szCs w:val="28"/>
        </w:rPr>
        <w:t>универсальных передаточных документов;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актов о приеме-передаче объектов основных средств;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 затрат;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lastRenderedPageBreak/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 текущему ремонту и иных документов, подтверждающих расходы, связанные с текущим ремонтом);</w:t>
      </w:r>
    </w:p>
    <w:p w:rsidR="007D1D4A" w:rsidRPr="00E635C0" w:rsidRDefault="007D1D4A" w:rsidP="007D1D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- документов безналичных форм денежных расчетов, предусмотренных законом, банковскими правилами или применяемыми в банковской практике обычаями;</w:t>
      </w:r>
    </w:p>
    <w:p w:rsidR="00EB79CD" w:rsidRPr="006E041E" w:rsidRDefault="007D1D4A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 xml:space="preserve">- платежных документов, подтверждающих оплату арендной платы </w:t>
      </w:r>
      <w:r w:rsidRPr="00E635C0">
        <w:rPr>
          <w:rFonts w:ascii="Times New Roman" w:hAnsi="Times New Roman"/>
          <w:color w:val="000000"/>
          <w:sz w:val="28"/>
          <w:szCs w:val="28"/>
        </w:rPr>
        <w:t>(при</w:t>
      </w:r>
      <w:r w:rsidRPr="00E635C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635C0">
        <w:rPr>
          <w:rFonts w:ascii="Times New Roman" w:hAnsi="Times New Roman"/>
          <w:color w:val="000000"/>
          <w:sz w:val="28"/>
          <w:szCs w:val="28"/>
        </w:rPr>
        <w:t>возмещении части затрат по аренде объектов государственного и муниципального имущества).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13)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14)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постановку на баланс приобретенного оборудования.</w:t>
      </w:r>
    </w:p>
    <w:p w:rsidR="00391423" w:rsidRPr="0098365F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15)</w:t>
      </w:r>
      <w:r w:rsidR="00391423" w:rsidRPr="00A67FCA">
        <w:rPr>
          <w:rFonts w:ascii="Times New Roman" w:hAnsi="Times New Roman"/>
          <w:sz w:val="28"/>
          <w:szCs w:val="28"/>
        </w:rPr>
        <w:t> Копии</w:t>
      </w:r>
      <w:r w:rsidR="00391423" w:rsidRPr="00E56A93"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391423" w:rsidRPr="00E56A93">
        <w:rPr>
          <w:rFonts w:ascii="Times New Roman" w:hAnsi="Times New Roman"/>
          <w:color w:val="000000"/>
          <w:sz w:val="28"/>
          <w:szCs w:val="28"/>
        </w:rPr>
        <w:t>соответствие продукции (выполнения работ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 или оказания услуг) собственного производства требованиям технических регламентов, положениям документов по стандартизации или</w:t>
      </w:r>
      <w:r w:rsidR="00391423">
        <w:rPr>
          <w:rFonts w:ascii="Times New Roman" w:hAnsi="Times New Roman"/>
          <w:color w:val="000000"/>
          <w:sz w:val="28"/>
          <w:szCs w:val="28"/>
        </w:rPr>
        <w:t> </w:t>
      </w:r>
      <w:r w:rsidR="00391423" w:rsidRPr="000C638A">
        <w:rPr>
          <w:rFonts w:ascii="Times New Roman" w:hAnsi="Times New Roman"/>
          <w:color w:val="000000"/>
          <w:sz w:val="28"/>
          <w:szCs w:val="28"/>
        </w:rPr>
        <w:t xml:space="preserve">условиям договоров </w:t>
      </w:r>
      <w:r w:rsidR="00391423" w:rsidRPr="000C638A">
        <w:rPr>
          <w:rFonts w:ascii="Times New Roman" w:hAnsi="Times New Roman"/>
          <w:sz w:val="28"/>
          <w:szCs w:val="28"/>
        </w:rPr>
        <w:t xml:space="preserve">(сертификатов, деклараций о соответствии, свидетельств и </w:t>
      </w:r>
      <w:r w:rsidR="00391423" w:rsidRPr="0098365F">
        <w:rPr>
          <w:rFonts w:ascii="Times New Roman" w:hAnsi="Times New Roman"/>
          <w:sz w:val="28"/>
          <w:szCs w:val="28"/>
        </w:rPr>
        <w:t>пр.)</w:t>
      </w:r>
      <w:r w:rsidR="009A77DD" w:rsidRPr="0098365F">
        <w:rPr>
          <w:rFonts w:ascii="Times New Roman" w:hAnsi="Times New Roman"/>
          <w:sz w:val="28"/>
          <w:szCs w:val="28"/>
        </w:rPr>
        <w:t xml:space="preserve"> 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возмещении части затрат, связанных с сертификацией (декларированием) </w:t>
      </w:r>
      <w:r w:rsidR="009A77DD" w:rsidRPr="0098365F">
        <w:rPr>
          <w:rFonts w:ascii="Times New Roman" w:hAnsi="Times New Roman"/>
          <w:sz w:val="28"/>
          <w:szCs w:val="28"/>
        </w:rPr>
        <w:t>продукции (продовольственного сырья, товаров, работ, услуг)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9A77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16)</w:t>
      </w:r>
      <w:r w:rsidR="00391423" w:rsidRPr="0098365F">
        <w:rPr>
          <w:rFonts w:ascii="Times New Roman" w:hAnsi="Times New Roman"/>
          <w:sz w:val="28"/>
          <w:szCs w:val="28"/>
        </w:rPr>
        <w:t> Копии действующих лицензий на осуществление лицензируемого вида деятельности</w:t>
      </w:r>
      <w:r w:rsidR="009A77DD" w:rsidRPr="0098365F">
        <w:rPr>
          <w:rFonts w:ascii="Times New Roman" w:hAnsi="Times New Roman"/>
          <w:sz w:val="28"/>
          <w:szCs w:val="28"/>
        </w:rPr>
        <w:t xml:space="preserve"> </w:t>
      </w:r>
      <w:r w:rsidR="00C10611" w:rsidRPr="0098365F">
        <w:rPr>
          <w:rFonts w:ascii="Times New Roman" w:hAnsi="Times New Roman"/>
          <w:sz w:val="28"/>
          <w:szCs w:val="28"/>
        </w:rPr>
        <w:t xml:space="preserve">и (или) выписок из реестра лицензий </w:t>
      </w:r>
      <w:r w:rsidR="009A77DD" w:rsidRPr="0098365F">
        <w:rPr>
          <w:rFonts w:ascii="Times New Roman" w:hAnsi="Times New Roman"/>
          <w:sz w:val="28"/>
          <w:szCs w:val="28"/>
        </w:rPr>
        <w:t xml:space="preserve">(при 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</w:t>
      </w:r>
      <w:r w:rsidR="008D5153" w:rsidRPr="0098365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A77DD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9A77DD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391423" w:rsidRPr="0098365F">
        <w:rPr>
          <w:rFonts w:ascii="Times New Roman" w:hAnsi="Times New Roman"/>
          <w:sz w:val="28"/>
          <w:szCs w:val="28"/>
        </w:rPr>
        <w:t>.</w:t>
      </w:r>
    </w:p>
    <w:p w:rsidR="00391423" w:rsidRPr="0098365F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17)</w:t>
      </w:r>
      <w:r w:rsidR="00391423" w:rsidRPr="0098365F">
        <w:rPr>
          <w:rFonts w:ascii="Times New Roman" w:hAnsi="Times New Roman"/>
          <w:sz w:val="28"/>
          <w:szCs w:val="28"/>
        </w:rPr>
        <w:t> Копии платежных поручений об уплате государственной пошлины за предоставление (переоформление) лицензии</w:t>
      </w:r>
      <w:r w:rsidR="005614B4" w:rsidRPr="0098365F">
        <w:rPr>
          <w:rFonts w:ascii="Times New Roman" w:hAnsi="Times New Roman"/>
          <w:sz w:val="28"/>
          <w:szCs w:val="28"/>
        </w:rPr>
        <w:t xml:space="preserve"> (при 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>возмещении части затрат, связанных с</w:t>
      </w:r>
      <w:r w:rsidR="005614B4" w:rsidRPr="0098365F">
        <w:rPr>
          <w:rFonts w:ascii="Times New Roman" w:hAnsi="Times New Roman"/>
          <w:sz w:val="28"/>
          <w:szCs w:val="28"/>
        </w:rPr>
        <w:t xml:space="preserve"> лицензированием</w:t>
      </w:r>
      <w:r w:rsidR="005614B4" w:rsidRPr="0098365F">
        <w:rPr>
          <w:rFonts w:ascii="Times New Roman" w:hAnsi="Times New Roman"/>
          <w:color w:val="000000"/>
          <w:sz w:val="28"/>
          <w:szCs w:val="28"/>
        </w:rPr>
        <w:t xml:space="preserve"> деятельности)</w:t>
      </w:r>
      <w:r w:rsidR="005614B4" w:rsidRPr="0098365F">
        <w:rPr>
          <w:rFonts w:ascii="Times New Roman" w:hAnsi="Times New Roman"/>
          <w:sz w:val="28"/>
          <w:szCs w:val="28"/>
        </w:rPr>
        <w:t>.</w:t>
      </w:r>
    </w:p>
    <w:p w:rsidR="00391423" w:rsidRPr="007E3F7E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18)</w:t>
      </w:r>
      <w:r w:rsidR="00391423" w:rsidRPr="0098365F">
        <w:rPr>
          <w:rFonts w:ascii="Times New Roman" w:hAnsi="Times New Roman"/>
          <w:sz w:val="28"/>
          <w:szCs w:val="28"/>
        </w:rPr>
        <w:t> Копии договоров лизинга (</w:t>
      </w:r>
      <w:proofErr w:type="spellStart"/>
      <w:r w:rsidR="00391423" w:rsidRPr="0098365F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98365F">
        <w:rPr>
          <w:rFonts w:ascii="Times New Roman" w:hAnsi="Times New Roman"/>
          <w:sz w:val="28"/>
          <w:szCs w:val="28"/>
        </w:rPr>
        <w:t>)</w:t>
      </w:r>
      <w:r w:rsidR="00391423" w:rsidRPr="00602EFA">
        <w:rPr>
          <w:rFonts w:ascii="Times New Roman" w:hAnsi="Times New Roman"/>
          <w:sz w:val="28"/>
          <w:szCs w:val="28"/>
        </w:rPr>
        <w:t xml:space="preserve"> оборудования с графиком погашения лизинга (</w:t>
      </w:r>
      <w:proofErr w:type="spellStart"/>
      <w:r w:rsidR="00391423" w:rsidRPr="00602EF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602EFA">
        <w:rPr>
          <w:rFonts w:ascii="Times New Roman" w:hAnsi="Times New Roman"/>
          <w:sz w:val="28"/>
          <w:szCs w:val="28"/>
        </w:rPr>
        <w:t>) и уплаты процентов по нему, с приложением договора купли-продажи предмета лизинга.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19)</w:t>
      </w:r>
      <w:r w:rsidR="00391423" w:rsidRPr="00A67FCA">
        <w:rPr>
          <w:rFonts w:ascii="Times New Roman" w:hAnsi="Times New Roman"/>
          <w:sz w:val="28"/>
          <w:szCs w:val="28"/>
        </w:rPr>
        <w:t> Копии документов, подтверждающих передачу предмета лизинга во временное владение и пользование.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20)</w:t>
      </w:r>
      <w:r w:rsidR="00391423" w:rsidRPr="00A67FCA">
        <w:rPr>
          <w:rFonts w:ascii="Times New Roman" w:hAnsi="Times New Roman"/>
          <w:sz w:val="28"/>
          <w:szCs w:val="28"/>
        </w:rPr>
        <w:t> Копии технических паспортов (паспортов), технической документации на предмет лизинга.</w:t>
      </w:r>
    </w:p>
    <w:p w:rsidR="007A6496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21)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7A6496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первого взноса (аванса) и (или) лизинговых платежей по договорам лизинга (</w:t>
      </w:r>
      <w:proofErr w:type="spellStart"/>
      <w:r w:rsidR="007A6496" w:rsidRPr="00E635C0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7A6496" w:rsidRPr="00E635C0">
        <w:rPr>
          <w:rFonts w:ascii="Times New Roman" w:hAnsi="Times New Roman"/>
          <w:sz w:val="28"/>
          <w:szCs w:val="28"/>
        </w:rPr>
        <w:t>) оборудования.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22)</w:t>
      </w:r>
      <w:r w:rsidR="00391423" w:rsidRPr="00A67FCA">
        <w:rPr>
          <w:rFonts w:ascii="Times New Roman" w:hAnsi="Times New Roman"/>
          <w:sz w:val="28"/>
          <w:szCs w:val="28"/>
        </w:rPr>
        <w:t> Финансово-экономическое обоснование деятельности (далее – ФЭО). ФЭО оформляется по форме согласно приложению № 4 к настоящему Порядку.</w:t>
      </w:r>
    </w:p>
    <w:p w:rsidR="00391423" w:rsidRPr="00913D20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hAnsi="Times New Roman"/>
          <w:sz w:val="28"/>
          <w:szCs w:val="28"/>
        </w:rPr>
        <w:t>23)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 сумме уплаченных лизинговых платежей, процентов</w:t>
      </w:r>
      <w:r w:rsidR="00391423" w:rsidRPr="00913D20">
        <w:rPr>
          <w:rFonts w:ascii="Times New Roman" w:hAnsi="Times New Roman"/>
          <w:sz w:val="28"/>
          <w:szCs w:val="28"/>
        </w:rPr>
        <w:t xml:space="preserve"> и сумме уплаченного первого взноса (аванса) по договору </w:t>
      </w:r>
      <w:r w:rsidR="00391423" w:rsidRPr="00913D20">
        <w:rPr>
          <w:rFonts w:ascii="Times New Roman" w:hAnsi="Times New Roman"/>
          <w:sz w:val="28"/>
          <w:szCs w:val="28"/>
        </w:rPr>
        <w:lastRenderedPageBreak/>
        <w:t>лизинга (</w:t>
      </w:r>
      <w:proofErr w:type="spellStart"/>
      <w:r w:rsidR="00391423"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16575B">
        <w:rPr>
          <w:rFonts w:ascii="Times New Roman" w:hAnsi="Times New Roman"/>
          <w:sz w:val="28"/>
          <w:szCs w:val="28"/>
        </w:rPr>
        <w:t>) оборудования по</w:t>
      </w:r>
      <w:r w:rsidR="00391423" w:rsidRPr="002B5614">
        <w:rPr>
          <w:rFonts w:ascii="Times New Roman" w:hAnsi="Times New Roman"/>
          <w:sz w:val="28"/>
          <w:szCs w:val="28"/>
        </w:rPr>
        <w:t xml:space="preserve"> форме согласно приложению № 5 к настоящему Порядку, </w:t>
      </w:r>
      <w:r w:rsidR="00391423" w:rsidRPr="002B5614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="00391423" w:rsidRPr="00913D20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24)</w:t>
      </w:r>
      <w:r w:rsidR="00391423" w:rsidRPr="00A67FCA">
        <w:rPr>
          <w:rFonts w:ascii="Times New Roman" w:hAnsi="Times New Roman"/>
          <w:sz w:val="28"/>
          <w:szCs w:val="28"/>
        </w:rPr>
        <w:t>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="00391423" w:rsidRPr="00A67FCA">
        <w:rPr>
          <w:rFonts w:ascii="Times New Roman" w:hAnsi="Times New Roman"/>
          <w:sz w:val="28"/>
          <w:szCs w:val="28"/>
        </w:rPr>
        <w:t>сублизинга</w:t>
      </w:r>
      <w:proofErr w:type="spellEnd"/>
      <w:r w:rsidR="00391423" w:rsidRPr="00A67FCA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25)</w:t>
      </w:r>
      <w:r w:rsidR="00391423" w:rsidRPr="00A67FCA">
        <w:rPr>
          <w:rFonts w:ascii="Times New Roman" w:hAnsi="Times New Roman"/>
          <w:sz w:val="28"/>
          <w:szCs w:val="28"/>
        </w:rPr>
        <w:t> Копии кредитных договоров на оборудование с приложением графика погашения кредита и уплаты процентов по нему.</w:t>
      </w:r>
    </w:p>
    <w:p w:rsidR="00391423" w:rsidRPr="00A67FCA" w:rsidRDefault="002D6F41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26)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="00391423" w:rsidRPr="00A67FCA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D094A" w:rsidRPr="00E635C0" w:rsidRDefault="002D6F41" w:rsidP="006D094A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27)</w:t>
      </w:r>
      <w:r w:rsidR="00391423" w:rsidRPr="00E635C0">
        <w:rPr>
          <w:rFonts w:ascii="Times New Roman" w:hAnsi="Times New Roman"/>
          <w:sz w:val="28"/>
          <w:szCs w:val="28"/>
        </w:rPr>
        <w:t xml:space="preserve"> Копии </w:t>
      </w:r>
      <w:r w:rsidR="006D094A" w:rsidRPr="00E635C0">
        <w:rPr>
          <w:rFonts w:ascii="Times New Roman" w:hAnsi="Times New Roman"/>
          <w:sz w:val="28"/>
          <w:szCs w:val="28"/>
        </w:rPr>
        <w:t>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осуществление расходов по уплате процентов по кредиту.</w:t>
      </w:r>
    </w:p>
    <w:p w:rsidR="00391423" w:rsidRPr="00A67FCA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28)</w:t>
      </w:r>
      <w:r w:rsidR="00391423" w:rsidRPr="00E635C0">
        <w:rPr>
          <w:rFonts w:ascii="Times New Roman" w:hAnsi="Times New Roman"/>
          <w:sz w:val="28"/>
          <w:szCs w:val="28"/>
        </w:rPr>
        <w:t> Справку кредитной организации</w:t>
      </w:r>
      <w:r w:rsidR="00391423" w:rsidRPr="00A67FCA">
        <w:rPr>
          <w:rFonts w:ascii="Times New Roman" w:hAnsi="Times New Roman"/>
          <w:sz w:val="28"/>
          <w:szCs w:val="28"/>
        </w:rPr>
        <w:t xml:space="preserve"> о фактически уплаченных процентах и 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2D6F41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29)</w:t>
      </w:r>
      <w:r w:rsidR="00391423" w:rsidRPr="00A67FCA">
        <w:rPr>
          <w:rFonts w:ascii="Times New Roman" w:hAnsi="Times New Roman"/>
          <w:sz w:val="28"/>
          <w:szCs w:val="28"/>
        </w:rPr>
        <w:t> Справку</w:t>
      </w:r>
      <w:r w:rsidR="00391423" w:rsidRPr="004C4583">
        <w:rPr>
          <w:rFonts w:ascii="Times New Roman" w:hAnsi="Times New Roman"/>
          <w:sz w:val="28"/>
          <w:szCs w:val="28"/>
        </w:rPr>
        <w:t xml:space="preserve">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9F1E6E" w:rsidRPr="0098365F" w:rsidRDefault="00E412CE" w:rsidP="005E2A17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30</w:t>
      </w:r>
      <w:r w:rsidR="005E2A17" w:rsidRPr="0098365F">
        <w:rPr>
          <w:rFonts w:ascii="Times New Roman" w:hAnsi="Times New Roman"/>
          <w:sz w:val="28"/>
          <w:szCs w:val="28"/>
        </w:rPr>
        <w:t>) </w:t>
      </w:r>
      <w:r w:rsidR="00530249" w:rsidRPr="0098365F">
        <w:rPr>
          <w:rFonts w:ascii="Times New Roman" w:hAnsi="Times New Roman"/>
          <w:sz w:val="28"/>
          <w:szCs w:val="28"/>
        </w:rPr>
        <w:t>Д</w:t>
      </w:r>
      <w:r w:rsidR="009F1E6E" w:rsidRPr="0098365F">
        <w:rPr>
          <w:rFonts w:ascii="Times New Roman" w:hAnsi="Times New Roman"/>
          <w:sz w:val="28"/>
          <w:szCs w:val="28"/>
        </w:rPr>
        <w:t xml:space="preserve">окументов, подтверждающих </w:t>
      </w:r>
      <w:r w:rsidR="009D3776" w:rsidRPr="0098365F">
        <w:rPr>
          <w:rFonts w:ascii="Times New Roman" w:hAnsi="Times New Roman"/>
          <w:sz w:val="28"/>
          <w:szCs w:val="28"/>
        </w:rPr>
        <w:t xml:space="preserve">прохождение </w:t>
      </w:r>
      <w:r w:rsidR="009F1E6E" w:rsidRPr="0098365F">
        <w:rPr>
          <w:rFonts w:ascii="Times New Roman" w:hAnsi="Times New Roman"/>
          <w:sz w:val="28"/>
          <w:szCs w:val="28"/>
        </w:rPr>
        <w:t>обучени</w:t>
      </w:r>
      <w:r w:rsidR="009D3776" w:rsidRPr="0098365F">
        <w:rPr>
          <w:rFonts w:ascii="Times New Roman" w:hAnsi="Times New Roman"/>
          <w:sz w:val="28"/>
          <w:szCs w:val="28"/>
        </w:rPr>
        <w:t>я</w:t>
      </w:r>
      <w:r w:rsidR="009F1E6E" w:rsidRPr="0098365F">
        <w:rPr>
          <w:rFonts w:ascii="Times New Roman" w:hAnsi="Times New Roman"/>
          <w:sz w:val="28"/>
          <w:szCs w:val="28"/>
        </w:rPr>
        <w:t xml:space="preserve">, 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30249" w:rsidRPr="0098365F">
        <w:rPr>
          <w:rFonts w:ascii="Times New Roman" w:hAnsi="Times New Roman"/>
          <w:color w:val="000000"/>
          <w:sz w:val="28"/>
          <w:szCs w:val="28"/>
        </w:rPr>
        <w:t> 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9D3776" w:rsidRPr="0098365F">
        <w:rPr>
          <w:rFonts w:ascii="Times New Roman" w:hAnsi="Times New Roman"/>
          <w:color w:val="000000"/>
          <w:sz w:val="28"/>
          <w:szCs w:val="28"/>
        </w:rPr>
        <w:t>и</w:t>
      </w:r>
      <w:r w:rsidR="009F1E6E" w:rsidRPr="009836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E6E" w:rsidRPr="0098365F">
        <w:rPr>
          <w:rFonts w:ascii="Times New Roman" w:hAnsi="Times New Roman"/>
          <w:sz w:val="28"/>
          <w:szCs w:val="28"/>
        </w:rPr>
        <w:t>персонал</w:t>
      </w:r>
      <w:r w:rsidR="009D3776" w:rsidRPr="0098365F">
        <w:rPr>
          <w:rFonts w:ascii="Times New Roman" w:hAnsi="Times New Roman"/>
          <w:sz w:val="28"/>
          <w:szCs w:val="28"/>
        </w:rPr>
        <w:t>ом</w:t>
      </w:r>
      <w:r w:rsidR="009F1E6E" w:rsidRPr="0098365F">
        <w:rPr>
          <w:rFonts w:ascii="Times New Roman" w:hAnsi="Times New Roman"/>
          <w:sz w:val="28"/>
          <w:szCs w:val="28"/>
        </w:rPr>
        <w:t>:</w:t>
      </w:r>
    </w:p>
    <w:p w:rsidR="00394A46" w:rsidRPr="0098365F" w:rsidRDefault="00394A46" w:rsidP="00394A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копи</w:t>
      </w:r>
      <w:r w:rsidR="005047CE" w:rsidRPr="0098365F">
        <w:rPr>
          <w:rFonts w:ascii="Times New Roman" w:hAnsi="Times New Roman"/>
          <w:sz w:val="28"/>
          <w:szCs w:val="28"/>
        </w:rPr>
        <w:t>ю</w:t>
      </w:r>
      <w:r w:rsidRPr="0098365F">
        <w:rPr>
          <w:rFonts w:ascii="Times New Roman" w:hAnsi="Times New Roman"/>
          <w:sz w:val="28"/>
          <w:szCs w:val="28"/>
        </w:rPr>
        <w:t xml:space="preserve"> лицензии образовательно</w:t>
      </w:r>
      <w:r w:rsidR="001151ED" w:rsidRPr="0098365F">
        <w:rPr>
          <w:rFonts w:ascii="Times New Roman" w:hAnsi="Times New Roman"/>
          <w:sz w:val="28"/>
          <w:szCs w:val="28"/>
        </w:rPr>
        <w:t>й</w:t>
      </w:r>
      <w:r w:rsidRPr="0098365F">
        <w:rPr>
          <w:rFonts w:ascii="Times New Roman" w:hAnsi="Times New Roman"/>
          <w:sz w:val="28"/>
          <w:szCs w:val="28"/>
        </w:rPr>
        <w:t xml:space="preserve"> </w:t>
      </w:r>
      <w:r w:rsidR="001151ED" w:rsidRPr="0098365F">
        <w:rPr>
          <w:rFonts w:ascii="Times New Roman" w:hAnsi="Times New Roman"/>
          <w:sz w:val="28"/>
          <w:szCs w:val="28"/>
        </w:rPr>
        <w:t>организации</w:t>
      </w:r>
      <w:r w:rsidRPr="0098365F">
        <w:rPr>
          <w:rFonts w:ascii="Times New Roman" w:hAnsi="Times New Roman"/>
          <w:sz w:val="28"/>
          <w:szCs w:val="28"/>
        </w:rPr>
        <w:t>;</w:t>
      </w:r>
    </w:p>
    <w:p w:rsidR="006E2D26" w:rsidRDefault="009F1E6E" w:rsidP="006E2D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5F">
        <w:rPr>
          <w:rFonts w:ascii="Times New Roman" w:hAnsi="Times New Roman"/>
          <w:sz w:val="28"/>
          <w:szCs w:val="28"/>
        </w:rPr>
        <w:t>- с</w:t>
      </w:r>
      <w:r w:rsidR="00947F8E" w:rsidRPr="0098365F">
        <w:rPr>
          <w:rFonts w:ascii="Times New Roman" w:hAnsi="Times New Roman"/>
          <w:sz w:val="28"/>
          <w:szCs w:val="28"/>
        </w:rPr>
        <w:t>правку</w:t>
      </w:r>
      <w:r w:rsidR="006E2D26" w:rsidRPr="0098365F">
        <w:rPr>
          <w:rFonts w:ascii="Times New Roman" w:hAnsi="Times New Roman"/>
          <w:sz w:val="28"/>
          <w:szCs w:val="28"/>
        </w:rPr>
        <w:t xml:space="preserve">, подтверждающую, что все работники, проходившие обучение, </w:t>
      </w:r>
      <w:r w:rsidR="006E2D26" w:rsidRPr="0098365F">
        <w:rPr>
          <w:rFonts w:ascii="Times New Roman" w:hAnsi="Times New Roman"/>
          <w:color w:val="000000"/>
          <w:sz w:val="28"/>
          <w:szCs w:val="28"/>
        </w:rPr>
        <w:t xml:space="preserve">подготовку и переподготовку, </w:t>
      </w:r>
      <w:r w:rsidR="006E2D26" w:rsidRPr="0098365F">
        <w:rPr>
          <w:rFonts w:ascii="Times New Roman" w:hAnsi="Times New Roman"/>
          <w:sz w:val="28"/>
          <w:szCs w:val="28"/>
        </w:rPr>
        <w:t>являются работниками заявителя, проходили обучение</w:t>
      </w:r>
      <w:r w:rsidR="00C672B3" w:rsidRPr="0098365F">
        <w:rPr>
          <w:rFonts w:ascii="Times New Roman" w:hAnsi="Times New Roman"/>
          <w:color w:val="000000"/>
          <w:sz w:val="28"/>
          <w:szCs w:val="28"/>
        </w:rPr>
        <w:t>, подготовку и переподготовку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 направлениям, которые соответствуют профилю деятельности заявителя и на </w:t>
      </w:r>
      <w:r w:rsidR="00666BD0" w:rsidRPr="0098365F">
        <w:rPr>
          <w:rFonts w:ascii="Times New Roman" w:hAnsi="Times New Roman"/>
          <w:sz w:val="28"/>
          <w:szCs w:val="28"/>
        </w:rPr>
        <w:t>дату</w:t>
      </w:r>
      <w:r w:rsidR="006E2D26" w:rsidRPr="0098365F">
        <w:rPr>
          <w:rFonts w:ascii="Times New Roman" w:hAnsi="Times New Roman"/>
          <w:sz w:val="28"/>
          <w:szCs w:val="28"/>
        </w:rPr>
        <w:t xml:space="preserve"> подачи заяв</w:t>
      </w:r>
      <w:r w:rsidR="00666BD0" w:rsidRPr="0098365F">
        <w:rPr>
          <w:rFonts w:ascii="Times New Roman" w:hAnsi="Times New Roman"/>
          <w:sz w:val="28"/>
          <w:szCs w:val="28"/>
        </w:rPr>
        <w:t>ки</w:t>
      </w:r>
      <w:r w:rsidR="006E2D26" w:rsidRPr="0098365F">
        <w:rPr>
          <w:rFonts w:ascii="Times New Roman" w:hAnsi="Times New Roman"/>
          <w:sz w:val="28"/>
          <w:szCs w:val="28"/>
        </w:rPr>
        <w:t xml:space="preserve"> продолжают работать у</w:t>
      </w:r>
      <w:r w:rsidR="001F465F" w:rsidRPr="0098365F">
        <w:rPr>
          <w:rFonts w:ascii="Times New Roman" w:hAnsi="Times New Roman"/>
          <w:sz w:val="28"/>
          <w:szCs w:val="28"/>
        </w:rPr>
        <w:t> </w:t>
      </w:r>
      <w:r w:rsidR="006E2D26" w:rsidRPr="0098365F">
        <w:rPr>
          <w:rFonts w:ascii="Times New Roman" w:hAnsi="Times New Roman"/>
          <w:sz w:val="28"/>
          <w:szCs w:val="28"/>
        </w:rPr>
        <w:t>заявителя, подписанную руководителем.</w:t>
      </w:r>
    </w:p>
    <w:p w:rsidR="00391423" w:rsidRPr="00A67FCA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FCA">
        <w:rPr>
          <w:rFonts w:ascii="Times New Roman" w:hAnsi="Times New Roman"/>
          <w:sz w:val="28"/>
          <w:szCs w:val="28"/>
        </w:rPr>
        <w:t>31)</w:t>
      </w:r>
      <w:r w:rsidR="00391423" w:rsidRPr="00A67FCA">
        <w:rPr>
          <w:rFonts w:ascii="Times New Roman" w:hAnsi="Times New Roman"/>
          <w:sz w:val="28"/>
          <w:szCs w:val="28"/>
        </w:rPr>
        <w:t xml:space="preserve"> Копии документов 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о государственной регистрации права использования в 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</w:r>
    </w:p>
    <w:p w:rsidR="00391423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7FCA">
        <w:rPr>
          <w:rFonts w:ascii="Times New Roman" w:eastAsia="Calibri" w:hAnsi="Times New Roman"/>
          <w:sz w:val="28"/>
          <w:szCs w:val="28"/>
          <w:lang w:eastAsia="en-US"/>
        </w:rPr>
        <w:t>32)</w:t>
      </w:r>
      <w:r w:rsidR="00391423" w:rsidRPr="00A67FCA">
        <w:rPr>
          <w:rFonts w:ascii="Times New Roman" w:eastAsia="Calibri" w:hAnsi="Times New Roman"/>
          <w:sz w:val="28"/>
          <w:szCs w:val="28"/>
          <w:lang w:eastAsia="en-US"/>
        </w:rPr>
        <w:t>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530AFA" w:rsidRPr="00E635C0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t>33) Копии договоров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 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</w:r>
    </w:p>
    <w:p w:rsidR="00530AFA" w:rsidRDefault="00530AFA" w:rsidP="0053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5C0">
        <w:rPr>
          <w:rFonts w:ascii="Times New Roman" w:hAnsi="Times New Roman"/>
          <w:sz w:val="28"/>
          <w:szCs w:val="28"/>
        </w:rPr>
        <w:lastRenderedPageBreak/>
        <w:t>34) Копии документов безналичных форм денежных расчетов, предусмотренных законом, банковскими правилами или применяемыми в 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</w:r>
    </w:p>
    <w:p w:rsidR="00391423" w:rsidRPr="00E635C0" w:rsidRDefault="00E412CE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5A5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30AFA" w:rsidRPr="00A65A58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65A58" w:rsidRPr="00A65A5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391423" w:rsidRPr="00A65A58">
        <w:rPr>
          <w:rFonts w:ascii="Times New Roman" w:eastAsia="Calibri" w:hAnsi="Times New Roman"/>
          <w:sz w:val="28"/>
          <w:szCs w:val="28"/>
          <w:lang w:eastAsia="en-US"/>
        </w:rPr>
        <w:t> В случае</w:t>
      </w:r>
      <w:r w:rsidR="00391423" w:rsidRPr="00E635C0">
        <w:rPr>
          <w:rFonts w:ascii="Times New Roman" w:eastAsia="Calibri" w:hAnsi="Times New Roman"/>
          <w:sz w:val="28"/>
          <w:szCs w:val="28"/>
          <w:lang w:eastAsia="en-US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391423" w:rsidRPr="00E635C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>- для юридических лиц – заверенная печатью заявителя и подписанная руководителем заявителя;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35C0">
        <w:rPr>
          <w:rFonts w:ascii="Times New Roman" w:eastAsia="Calibri" w:hAnsi="Times New Roman"/>
          <w:sz w:val="28"/>
          <w:szCs w:val="28"/>
          <w:lang w:eastAsia="en-US"/>
        </w:rPr>
        <w:t>- для физических лиц – оформленная в соответствии с требованиями действующего законодательства.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3.1.1.2. Физические лица, применяющие специальный налоговый режим «Налог на профессиональный доход»: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 xml:space="preserve">1) Заявление на предоставление субсидии по установленной форме </w:t>
      </w:r>
      <w:r w:rsidRPr="00613405">
        <w:rPr>
          <w:rFonts w:ascii="Times New Roman" w:hAnsi="Times New Roman"/>
          <w:sz w:val="28"/>
          <w:szCs w:val="28"/>
        </w:rPr>
        <w:t>(Приложение № 7 к настоящему Порядку).</w:t>
      </w:r>
    </w:p>
    <w:p w:rsidR="00391423" w:rsidRPr="0016575B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2) Справку о постановке на учет (снятии с учета) физического лица в качестве налогоплательщика налога на профессиональный доход (форма КНД 1122035), сформированную в электронной форме с использованием мобильного приложения «Мой налог» или в </w:t>
      </w:r>
      <w:proofErr w:type="spellStart"/>
      <w:r w:rsidRPr="0016575B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16575B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22206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 xml:space="preserve">сайте </w:t>
      </w:r>
      <w:hyperlink r:id="rId70" w:history="1">
        <w:r w:rsidRPr="0016575B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16575B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 ранее 15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3) Справку о состоянии расчетов (доходах) по налогу на профессиональный доход (форма КНД 1122036) за предшествующий календарный год и месяцы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текущего года либо за</w:t>
      </w:r>
      <w:r w:rsidRPr="0016575B">
        <w:rPr>
          <w:rFonts w:ascii="Times New Roman" w:hAnsi="Times New Roman"/>
          <w:sz w:val="28"/>
          <w:szCs w:val="28"/>
        </w:rPr>
        <w:t xml:space="preserve"> весь срок осуществления деятельности, если он составляет менее года, сформированную в электронной форме с использованием мобильного приложения «Мой налог</w:t>
      </w:r>
      <w:r w:rsidRPr="007618DC">
        <w:rPr>
          <w:rFonts w:ascii="Times New Roman" w:hAnsi="Times New Roman"/>
          <w:sz w:val="28"/>
          <w:szCs w:val="28"/>
        </w:rPr>
        <w:t xml:space="preserve">» или в </w:t>
      </w:r>
      <w:proofErr w:type="spellStart"/>
      <w:r w:rsidRPr="007618DC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7618DC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22206"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 xml:space="preserve">сайте </w:t>
      </w:r>
      <w:hyperlink r:id="rId71" w:history="1">
        <w:r w:rsidRPr="007618DC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618DC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не</w:t>
      </w:r>
      <w:r>
        <w:rPr>
          <w:rFonts w:ascii="Times New Roman" w:hAnsi="Times New Roman"/>
          <w:sz w:val="28"/>
          <w:szCs w:val="28"/>
        </w:rPr>
        <w:t> </w:t>
      </w:r>
      <w:r w:rsidRPr="007618DC">
        <w:rPr>
          <w:rFonts w:ascii="Times New Roman" w:hAnsi="Times New Roman"/>
          <w:sz w:val="28"/>
          <w:szCs w:val="28"/>
        </w:rPr>
        <w:t>ранее 15 дней до даты подачи заявки.</w:t>
      </w:r>
    </w:p>
    <w:p w:rsidR="00391423" w:rsidRPr="007618DC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4) Справку кредитной организации об открытии расчетного счета, полученную не ранее 30 дней до даты подачи заявки.</w:t>
      </w:r>
    </w:p>
    <w:p w:rsidR="00391423" w:rsidRPr="007618D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618DC">
        <w:rPr>
          <w:rFonts w:ascii="Times New Roman" w:hAnsi="Times New Roman"/>
          <w:sz w:val="28"/>
          <w:szCs w:val="28"/>
        </w:rPr>
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</w:r>
    </w:p>
    <w:p w:rsidR="00391423" w:rsidRPr="00224A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6) Копии договоров, подтверждающих расходы,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Pr="00224ADC">
        <w:rPr>
          <w:rFonts w:ascii="Times New Roman" w:eastAsia="Calibri" w:hAnsi="Times New Roman"/>
          <w:sz w:val="28"/>
          <w:szCs w:val="28"/>
          <w:lang w:eastAsia="en-US"/>
        </w:rPr>
        <w:t xml:space="preserve"> Порядка.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7) Копии платежных документов, подтверждающих оплату расходов, подлежащих возмещению согласно перечню затрат, указанному в </w:t>
      </w: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пункте </w:t>
      </w:r>
      <w:r w:rsidR="00305938" w:rsidRPr="00F309F8"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Pr="007618DC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Порядка:</w:t>
      </w:r>
    </w:p>
    <w:p w:rsidR="00D72A28" w:rsidRPr="00F309F8" w:rsidRDefault="00391423" w:rsidP="00D72A28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lastRenderedPageBreak/>
        <w:t>- в случае безналичного расчета – копии платежных поручений</w:t>
      </w:r>
      <w:r w:rsidR="00D72A28" w:rsidRPr="00F309F8">
        <w:rPr>
          <w:rFonts w:ascii="Times New Roman" w:hAnsi="Times New Roman"/>
          <w:sz w:val="28"/>
          <w:szCs w:val="28"/>
        </w:rPr>
        <w:t xml:space="preserve"> и</w:t>
      </w:r>
      <w:r w:rsidR="00E15A51">
        <w:rPr>
          <w:rFonts w:ascii="Times New Roman" w:hAnsi="Times New Roman"/>
          <w:sz w:val="28"/>
          <w:szCs w:val="28"/>
        </w:rPr>
        <w:t> </w:t>
      </w:r>
      <w:r w:rsidR="00D72A28" w:rsidRPr="00F309F8">
        <w:rPr>
          <w:rFonts w:ascii="Times New Roman" w:hAnsi="Times New Roman"/>
          <w:sz w:val="28"/>
          <w:szCs w:val="28"/>
        </w:rPr>
        <w:t>(или)</w:t>
      </w:r>
      <w:r w:rsidR="00E15A51">
        <w:rPr>
          <w:rFonts w:ascii="Times New Roman" w:hAnsi="Times New Roman"/>
          <w:sz w:val="28"/>
          <w:szCs w:val="28"/>
        </w:rPr>
        <w:t> </w:t>
      </w:r>
      <w:r w:rsidR="00D72A28" w:rsidRPr="00F309F8">
        <w:rPr>
          <w:rFonts w:ascii="Times New Roman" w:hAnsi="Times New Roman"/>
          <w:sz w:val="28"/>
          <w:szCs w:val="28"/>
        </w:rPr>
        <w:t>копии иных документов, подтверждающих факт оплаты;</w:t>
      </w:r>
    </w:p>
    <w:p w:rsidR="00391423" w:rsidRPr="007618DC" w:rsidRDefault="00391423" w:rsidP="0039142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F309F8">
        <w:rPr>
          <w:rFonts w:ascii="Times New Roman" w:eastAsia="Calibri" w:hAnsi="Times New Roman"/>
          <w:sz w:val="28"/>
          <w:szCs w:val="28"/>
          <w:lang w:eastAsia="en-US"/>
        </w:rPr>
        <w:t xml:space="preserve">- в случае наличного расчета – кассовых чеков и (или) бланков строгой отчетности, подтверждающих факт осуществления расчета между </w:t>
      </w:r>
      <w:r w:rsidR="0012283B" w:rsidRPr="00F309F8">
        <w:rPr>
          <w:rFonts w:ascii="Times New Roman" w:eastAsia="Calibri" w:hAnsi="Times New Roman"/>
          <w:sz w:val="28"/>
          <w:szCs w:val="28"/>
          <w:lang w:eastAsia="en-US"/>
        </w:rPr>
        <w:t>организацией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 xml:space="preserve"> или 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индивидуальным предпринимателем и покупателем (клиентом) и</w:t>
      </w:r>
      <w:r w:rsidR="0012283B" w:rsidRPr="00D048D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D048D2">
        <w:rPr>
          <w:rFonts w:ascii="Times New Roman" w:eastAsia="Calibri" w:hAnsi="Times New Roman"/>
          <w:sz w:val="28"/>
          <w:szCs w:val="28"/>
          <w:lang w:eastAsia="en-US"/>
        </w:rPr>
        <w:t>содержащих сведения, предусмотренные статьей 4.7 Федерального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 xml:space="preserve"> закона от 22.05.2003 № 54-ФЗ «О применении контрольно-кассовой техники при</w:t>
      </w:r>
      <w:r w:rsidR="0012283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504D4">
        <w:rPr>
          <w:rFonts w:ascii="Times New Roman" w:eastAsia="Calibri" w:hAnsi="Times New Roman"/>
          <w:sz w:val="28"/>
          <w:szCs w:val="28"/>
          <w:lang w:eastAsia="en-US"/>
        </w:rPr>
        <w:t>осуществлении расчетов в Российской Федерации».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4650">
        <w:rPr>
          <w:rFonts w:ascii="Times New Roman" w:hAnsi="Times New Roman"/>
          <w:sz w:val="28"/>
          <w:szCs w:val="28"/>
        </w:rPr>
        <w:t xml:space="preserve">8) Копии документов, </w:t>
      </w:r>
      <w:r w:rsidRPr="00F309F8">
        <w:rPr>
          <w:rFonts w:ascii="Times New Roman" w:hAnsi="Times New Roman"/>
          <w:sz w:val="28"/>
          <w:szCs w:val="28"/>
        </w:rPr>
        <w:t xml:space="preserve">подтверждающих расходы, подлежащие возмещению согласно перечню затрат, указанному в пункте </w:t>
      </w:r>
      <w:r w:rsidR="00305938" w:rsidRPr="00F309F8">
        <w:rPr>
          <w:rFonts w:ascii="Times New Roman" w:hAnsi="Times New Roman"/>
          <w:sz w:val="28"/>
          <w:szCs w:val="28"/>
        </w:rPr>
        <w:t xml:space="preserve">1.4 </w:t>
      </w:r>
      <w:r w:rsidRPr="00F309F8">
        <w:rPr>
          <w:rFonts w:ascii="Times New Roman" w:hAnsi="Times New Roman"/>
          <w:sz w:val="28"/>
          <w:szCs w:val="28"/>
        </w:rPr>
        <w:t>настоящего Порядка: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счетов-фактур (за исключением случаев, предусмотренных законодательством Российской Федерации, когда счет-фактура может не составляться поставщиком (исполнителем, подрядчиком))</w:t>
      </w:r>
      <w:r w:rsidR="00D048D2" w:rsidRPr="00F309F8">
        <w:rPr>
          <w:rFonts w:ascii="Times New Roman" w:hAnsi="Times New Roman"/>
          <w:sz w:val="28"/>
          <w:szCs w:val="28"/>
        </w:rPr>
        <w:t xml:space="preserve"> и</w:t>
      </w:r>
      <w:r w:rsidR="00CD2209">
        <w:rPr>
          <w:rFonts w:ascii="Times New Roman" w:hAnsi="Times New Roman"/>
          <w:sz w:val="28"/>
          <w:szCs w:val="28"/>
        </w:rPr>
        <w:t> </w:t>
      </w:r>
      <w:r w:rsidR="00D048D2" w:rsidRPr="00F309F8">
        <w:rPr>
          <w:rFonts w:ascii="Times New Roman" w:hAnsi="Times New Roman"/>
          <w:sz w:val="28"/>
          <w:szCs w:val="28"/>
        </w:rPr>
        <w:t>(или)</w:t>
      </w:r>
      <w:r w:rsidR="00CD2209">
        <w:rPr>
          <w:rFonts w:ascii="Times New Roman" w:hAnsi="Times New Roman"/>
          <w:sz w:val="28"/>
          <w:szCs w:val="28"/>
        </w:rPr>
        <w:t> </w:t>
      </w:r>
      <w:r w:rsidR="00D048D2" w:rsidRPr="00F309F8">
        <w:rPr>
          <w:rFonts w:ascii="Times New Roman" w:hAnsi="Times New Roman"/>
          <w:sz w:val="28"/>
          <w:szCs w:val="28"/>
        </w:rPr>
        <w:t>универсальных передаточных документов</w:t>
      </w:r>
      <w:r w:rsidRPr="00F309F8">
        <w:rPr>
          <w:rFonts w:ascii="Times New Roman" w:hAnsi="Times New Roman"/>
          <w:sz w:val="28"/>
          <w:szCs w:val="28"/>
        </w:rPr>
        <w:t>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товарных (товарно-транспортных) накладных;</w:t>
      </w:r>
    </w:p>
    <w:p w:rsidR="00391423" w:rsidRPr="00F309F8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актов приема-передачи выполненных работ (оказанных услуг);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09F8">
        <w:rPr>
          <w:rFonts w:ascii="Times New Roman" w:hAnsi="Times New Roman"/>
          <w:sz w:val="28"/>
          <w:szCs w:val="28"/>
        </w:rPr>
        <w:t>- проектно-сметной документации при осуществлении соответствующих</w:t>
      </w:r>
      <w:r w:rsidRPr="004C4583">
        <w:rPr>
          <w:rFonts w:ascii="Times New Roman" w:hAnsi="Times New Roman"/>
          <w:sz w:val="28"/>
          <w:szCs w:val="28"/>
        </w:rPr>
        <w:t xml:space="preserve"> затрат;</w:t>
      </w:r>
    </w:p>
    <w:p w:rsidR="00391423" w:rsidRPr="006F2192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текущему ремонту и иных документов, подтверждающих расходы,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текущим ремонтом).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9) Копии технических паспортов (паспортов), технической документации, а при их отсутствии – гарантийных талонов или инструкций (руководств) по эксплуатации.</w:t>
      </w:r>
    </w:p>
    <w:p w:rsidR="00391423" w:rsidRPr="00F2088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 xml:space="preserve">10) Копии документов, подтверждающих </w:t>
      </w:r>
      <w:r w:rsidRPr="00F20882">
        <w:rPr>
          <w:rFonts w:ascii="Times New Roman" w:hAnsi="Times New Roman"/>
          <w:color w:val="000000"/>
          <w:sz w:val="28"/>
          <w:szCs w:val="28"/>
        </w:rPr>
        <w:t xml:space="preserve">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</w:t>
      </w:r>
      <w:r w:rsidRPr="00F20882">
        <w:rPr>
          <w:rFonts w:ascii="Times New Roman" w:hAnsi="Times New Roman"/>
          <w:sz w:val="28"/>
          <w:szCs w:val="28"/>
        </w:rPr>
        <w:t>(сертификатов, деклараций о соответствии, свидетельств и пр.).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0882">
        <w:rPr>
          <w:rFonts w:ascii="Times New Roman" w:hAnsi="Times New Roman"/>
          <w:sz w:val="28"/>
          <w:szCs w:val="28"/>
        </w:rPr>
        <w:t>11) Копии документов, подтверждающих передачу предмета лизинга</w:t>
      </w:r>
      <w:r w:rsidRPr="004C4583">
        <w:rPr>
          <w:rFonts w:ascii="Times New Roman" w:hAnsi="Times New Roman"/>
          <w:sz w:val="28"/>
          <w:szCs w:val="28"/>
        </w:rPr>
        <w:t xml:space="preserve"> во временное владение и пользование.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12) Копии технических паспортов (паспортов), технической документации на предмет лизинга.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hAnsi="Times New Roman"/>
          <w:sz w:val="28"/>
          <w:szCs w:val="28"/>
        </w:rPr>
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16575B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16575B">
        <w:rPr>
          <w:rFonts w:ascii="Times New Roman" w:hAnsi="Times New Roman"/>
          <w:sz w:val="28"/>
          <w:szCs w:val="28"/>
        </w:rPr>
        <w:t>) оборудования по форме</w:t>
      </w:r>
      <w:r w:rsidRPr="004C4583">
        <w:rPr>
          <w:rFonts w:ascii="Times New Roman" w:hAnsi="Times New Roman"/>
          <w:sz w:val="28"/>
          <w:szCs w:val="28"/>
        </w:rPr>
        <w:t xml:space="preserve"> согласно приложению № 5 к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 xml:space="preserve">настоящему Порядку, 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>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14) Справку лизинговой организации об отсутствии просроченной задолженности по уплате лизинговых платежей по договору лизинга (</w:t>
      </w:r>
      <w:proofErr w:type="spellStart"/>
      <w:r w:rsidRPr="004C4583">
        <w:rPr>
          <w:rFonts w:ascii="Times New Roman" w:hAnsi="Times New Roman"/>
          <w:sz w:val="28"/>
          <w:szCs w:val="28"/>
        </w:rPr>
        <w:t>сублизинга</w:t>
      </w:r>
      <w:proofErr w:type="spellEnd"/>
      <w:r w:rsidRPr="004C4583">
        <w:rPr>
          <w:rFonts w:ascii="Times New Roman" w:hAnsi="Times New Roman"/>
          <w:sz w:val="28"/>
          <w:szCs w:val="28"/>
        </w:rPr>
        <w:t>) оборудования, полученную не ранее 10 дней до даты подачи заявки.</w:t>
      </w:r>
    </w:p>
    <w:p w:rsidR="00391423" w:rsidRPr="004C458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4583">
        <w:rPr>
          <w:rFonts w:ascii="Times New Roman" w:eastAsia="Calibri" w:hAnsi="Times New Roman"/>
          <w:sz w:val="28"/>
          <w:szCs w:val="28"/>
          <w:lang w:eastAsia="en-US"/>
        </w:rPr>
        <w:t>15) Заверенную кредитной организацией выписку из ссудного счета, подтверждающую получение кредита на оборудование и осуществление платежей по нему, полученную не ранее</w:t>
      </w:r>
      <w:r w:rsidRPr="004C4583">
        <w:rPr>
          <w:rFonts w:ascii="Times New Roman" w:hAnsi="Times New Roman"/>
          <w:sz w:val="28"/>
          <w:szCs w:val="28"/>
        </w:rPr>
        <w:t xml:space="preserve"> 10 дней до даты подачи заявки.</w:t>
      </w:r>
      <w:r w:rsidRPr="004C458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91423" w:rsidRPr="004C458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lastRenderedPageBreak/>
        <w:t>16) Справку кредитной организации о фактически уплаченных процентах и</w:t>
      </w:r>
      <w:r>
        <w:rPr>
          <w:rFonts w:ascii="Times New Roman" w:hAnsi="Times New Roman"/>
          <w:sz w:val="28"/>
          <w:szCs w:val="28"/>
        </w:rPr>
        <w:t> </w:t>
      </w:r>
      <w:r w:rsidRPr="004C4583">
        <w:rPr>
          <w:rFonts w:ascii="Times New Roman" w:hAnsi="Times New Roman"/>
          <w:sz w:val="28"/>
          <w:szCs w:val="28"/>
        </w:rPr>
        <w:t>погашении основного долга по кредитному договору на оборудование, с приложением реестра платежных документов, заверенного кредитной организацией, полученные не ранее 10 дней до даты подачи заявки.</w:t>
      </w:r>
    </w:p>
    <w:p w:rsidR="00391423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4583">
        <w:rPr>
          <w:rFonts w:ascii="Times New Roman" w:hAnsi="Times New Roman"/>
          <w:sz w:val="28"/>
          <w:szCs w:val="28"/>
        </w:rPr>
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 полученную не ранее 10 дней до даты подачи заявки.</w:t>
      </w:r>
    </w:p>
    <w:p w:rsidR="00391423" w:rsidRPr="00C709D0" w:rsidRDefault="00391423" w:rsidP="00391423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7712">
        <w:rPr>
          <w:rFonts w:ascii="Times New Roman" w:hAnsi="Times New Roman"/>
          <w:sz w:val="28"/>
          <w:szCs w:val="28"/>
        </w:rPr>
        <w:t>18) Финансово</w:t>
      </w:r>
      <w:r w:rsidRPr="003508FE">
        <w:rPr>
          <w:rFonts w:ascii="Times New Roman" w:hAnsi="Times New Roman"/>
          <w:sz w:val="28"/>
          <w:szCs w:val="28"/>
        </w:rPr>
        <w:t>-экономическое обоснование деятельности (далее – ФЭО). ФЭО оформляется по форме согласно приложению № 8 к настоящему Порядку.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3.1.2. Все копии представляются вместе с подлинниками документов, после сверки подлинники документов возвращаются заявителю.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 xml:space="preserve">Все листы представляемых заявителем документов, </w:t>
      </w:r>
      <w:r w:rsidRPr="00FF2E39">
        <w:rPr>
          <w:rFonts w:ascii="Times New Roman" w:hAnsi="Times New Roman"/>
          <w:sz w:val="28"/>
          <w:szCs w:val="28"/>
        </w:rPr>
        <w:t>кроме ФЭО, должны быть прошнурованы, пронумерованы и содержать опись предоставляемых</w:t>
      </w:r>
      <w:r w:rsidRPr="00613405">
        <w:rPr>
          <w:rFonts w:ascii="Times New Roman" w:hAnsi="Times New Roman"/>
          <w:sz w:val="28"/>
          <w:szCs w:val="28"/>
        </w:rPr>
        <w:t xml:space="preserve"> документов, опечатаны с указанием количества листов, подписаны и заверены печатью заявителя (при наличии).</w:t>
      </w:r>
    </w:p>
    <w:p w:rsidR="00391423" w:rsidRPr="00613405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405">
        <w:rPr>
          <w:rFonts w:ascii="Times New Roman" w:hAnsi="Times New Roman"/>
          <w:sz w:val="28"/>
          <w:szCs w:val="28"/>
        </w:rPr>
        <w:t>Первым подшивается опись, далее подшиваются документы по</w:t>
      </w:r>
      <w:r w:rsidR="006C411C">
        <w:rPr>
          <w:rFonts w:ascii="Times New Roman" w:hAnsi="Times New Roman"/>
          <w:sz w:val="28"/>
          <w:szCs w:val="28"/>
        </w:rPr>
        <w:t> </w:t>
      </w:r>
      <w:r w:rsidRPr="00613405">
        <w:rPr>
          <w:rFonts w:ascii="Times New Roman" w:hAnsi="Times New Roman"/>
          <w:sz w:val="28"/>
          <w:szCs w:val="28"/>
        </w:rPr>
        <w:t xml:space="preserve">очередности в соответствии с </w:t>
      </w:r>
      <w:hyperlink r:id="rId72" w:history="1">
        <w:r w:rsidRPr="00613405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613405">
        <w:rPr>
          <w:rFonts w:ascii="Times New Roman" w:hAnsi="Times New Roman"/>
          <w:sz w:val="28"/>
          <w:szCs w:val="28"/>
        </w:rPr>
        <w:t xml:space="preserve">3.1.1.1 или 3.1.1.2 настоящего </w:t>
      </w:r>
      <w:r w:rsidRPr="00FF2E39">
        <w:rPr>
          <w:rFonts w:ascii="Times New Roman" w:hAnsi="Times New Roman"/>
          <w:sz w:val="28"/>
          <w:szCs w:val="28"/>
        </w:rPr>
        <w:t>Порядка (кроме ФЭО).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E39">
        <w:rPr>
          <w:rFonts w:ascii="Times New Roman" w:hAnsi="Times New Roman"/>
          <w:sz w:val="28"/>
          <w:szCs w:val="28"/>
        </w:rPr>
        <w:t>ФЭО должно</w:t>
      </w:r>
      <w:r w:rsidRPr="00613405">
        <w:rPr>
          <w:rFonts w:ascii="Times New Roman" w:hAnsi="Times New Roman"/>
          <w:sz w:val="28"/>
          <w:szCs w:val="28"/>
        </w:rPr>
        <w:t xml:space="preserve"> быть прошнуровано, пронумеровано отдельно от представляемых заявителем документов, опечатано с указанием количества</w:t>
      </w:r>
      <w:r w:rsidRPr="00025D18">
        <w:rPr>
          <w:rFonts w:ascii="Times New Roman" w:hAnsi="Times New Roman"/>
          <w:sz w:val="28"/>
          <w:szCs w:val="28"/>
        </w:rPr>
        <w:t xml:space="preserve"> листов, подписано и заверено п</w:t>
      </w:r>
      <w:r w:rsidR="00664F45">
        <w:rPr>
          <w:rFonts w:ascii="Times New Roman" w:hAnsi="Times New Roman"/>
          <w:sz w:val="28"/>
          <w:szCs w:val="28"/>
        </w:rPr>
        <w:t>ечатью заявителя (при наличии).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3.1.3.</w:t>
      </w:r>
      <w:r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391423" w:rsidRPr="00025D18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3.1.4.</w:t>
      </w:r>
      <w:r w:rsidRPr="00C54817">
        <w:rPr>
          <w:rFonts w:ascii="Times New Roman" w:hAnsi="Times New Roman"/>
          <w:sz w:val="28"/>
          <w:szCs w:val="28"/>
        </w:rPr>
        <w:t> </w:t>
      </w:r>
      <w:r w:rsidRPr="00025D18">
        <w:rPr>
          <w:rFonts w:ascii="Times New Roman" w:hAnsi="Times New Roman"/>
          <w:sz w:val="28"/>
          <w:szCs w:val="28"/>
        </w:rPr>
        <w:t xml:space="preserve">Администрация ЗАТО г. Железногорск запрашивает в государственных органах и подведомственных им организациях, в распоряжении </w:t>
      </w:r>
      <w:r w:rsidRPr="0016575B">
        <w:rPr>
          <w:rFonts w:ascii="Times New Roman" w:hAnsi="Times New Roman"/>
          <w:sz w:val="28"/>
          <w:szCs w:val="28"/>
        </w:rPr>
        <w:t>которых находятся следующие</w:t>
      </w:r>
      <w:r w:rsidRPr="00025D18">
        <w:rPr>
          <w:rFonts w:ascii="Times New Roman" w:hAnsi="Times New Roman"/>
          <w:sz w:val="28"/>
          <w:szCs w:val="28"/>
        </w:rPr>
        <w:t xml:space="preserve"> документы: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025D18">
        <w:rPr>
          <w:rFonts w:ascii="Times New Roman" w:hAnsi="Times New Roman"/>
          <w:sz w:val="28"/>
          <w:szCs w:val="28"/>
          <w:lang w:val="en-US"/>
        </w:rPr>
        <w:t> </w:t>
      </w:r>
      <w:r w:rsidRPr="00025D18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5D18">
        <w:rPr>
          <w:rFonts w:ascii="Times New Roman" w:hAnsi="Times New Roman"/>
          <w:sz w:val="28"/>
          <w:szCs w:val="28"/>
        </w:rPr>
        <w:t xml:space="preserve">В случае если заявитель – юридическое лицо имеет в качестве участника другое юридическое лицо, доля участия которого </w:t>
      </w:r>
      <w:r w:rsidRPr="0016575B">
        <w:rPr>
          <w:rFonts w:ascii="Times New Roman" w:hAnsi="Times New Roman"/>
          <w:sz w:val="28"/>
          <w:szCs w:val="28"/>
        </w:rPr>
        <w:t xml:space="preserve">более 25 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 юридическом лице-участнике.</w:t>
      </w:r>
    </w:p>
    <w:p w:rsidR="00391423" w:rsidRPr="00595E3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46ADC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физического лица, применяющего специальный налоговый режим «Налог на профессиональный доход»,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4AF7">
        <w:rPr>
          <w:rFonts w:ascii="Times New Roman" w:hAnsi="Times New Roman"/>
          <w:sz w:val="28"/>
          <w:szCs w:val="28"/>
        </w:rPr>
        <w:lastRenderedPageBreak/>
        <w:t xml:space="preserve">3) Документ Фонда </w:t>
      </w:r>
      <w:r w:rsidR="006001EC" w:rsidRPr="00B94AF7">
        <w:rPr>
          <w:rFonts w:ascii="Times New Roman" w:hAnsi="Times New Roman"/>
          <w:sz w:val="28"/>
          <w:szCs w:val="28"/>
        </w:rPr>
        <w:t xml:space="preserve">пенсионного и </w:t>
      </w:r>
      <w:r w:rsidRPr="00B94AF7">
        <w:rPr>
          <w:rFonts w:ascii="Times New Roman" w:hAnsi="Times New Roman"/>
          <w:sz w:val="28"/>
          <w:szCs w:val="28"/>
        </w:rPr>
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вправе представить самостоятельно.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 данном случае устанавливаются предельные сроки получения документов в</w:t>
      </w:r>
      <w:r w:rsidRPr="0016575B">
        <w:rPr>
          <w:rFonts w:ascii="Times New Roman" w:hAnsi="Times New Roman"/>
          <w:sz w:val="28"/>
          <w:szCs w:val="28"/>
          <w:lang w:val="en-US"/>
        </w:rPr>
        <w:t> </w:t>
      </w:r>
      <w:r w:rsidRPr="0016575B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391423" w:rsidRPr="00025D18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в подпункте 1 – не ранее 30 дней до даты подачи заявки;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08A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заявки.</w:t>
      </w:r>
    </w:p>
    <w:p w:rsidR="00E9330C" w:rsidRDefault="002F390B" w:rsidP="00E933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3.1.5. </w:t>
      </w:r>
      <w:r w:rsidR="005F43BE" w:rsidRPr="004F2E96">
        <w:rPr>
          <w:rFonts w:ascii="Times New Roman" w:hAnsi="Times New Roman"/>
          <w:sz w:val="28"/>
          <w:szCs w:val="28"/>
        </w:rPr>
        <w:t xml:space="preserve">Администрация ЗАТО г. Железногорск посредством использования </w:t>
      </w:r>
      <w:r w:rsidR="008F01CE" w:rsidRPr="004F2E96">
        <w:rPr>
          <w:rFonts w:ascii="Times New Roman" w:hAnsi="Times New Roman"/>
          <w:sz w:val="28"/>
          <w:szCs w:val="28"/>
        </w:rPr>
        <w:t>сайта</w:t>
      </w:r>
      <w:r w:rsidR="005F43BE" w:rsidRPr="004F2E96">
        <w:rPr>
          <w:rFonts w:ascii="Times New Roman" w:hAnsi="Times New Roman"/>
          <w:sz w:val="28"/>
          <w:szCs w:val="28"/>
        </w:rPr>
        <w:t xml:space="preserve"> </w:t>
      </w:r>
      <w:r w:rsidRPr="004F2E96">
        <w:rPr>
          <w:rFonts w:ascii="Times New Roman" w:hAnsi="Times New Roman"/>
          <w:sz w:val="28"/>
          <w:szCs w:val="28"/>
        </w:rPr>
        <w:t>Федеральн</w:t>
      </w:r>
      <w:r w:rsidR="008F01CE" w:rsidRPr="004F2E96">
        <w:rPr>
          <w:rFonts w:ascii="Times New Roman" w:hAnsi="Times New Roman"/>
          <w:sz w:val="28"/>
          <w:szCs w:val="28"/>
        </w:rPr>
        <w:t>ой</w:t>
      </w:r>
      <w:r w:rsidR="009D1A3B" w:rsidRPr="004F2E96">
        <w:rPr>
          <w:rFonts w:ascii="Times New Roman" w:hAnsi="Times New Roman"/>
          <w:sz w:val="28"/>
          <w:szCs w:val="28"/>
        </w:rPr>
        <w:t xml:space="preserve"> </w:t>
      </w:r>
      <w:r w:rsidRPr="004F2E96">
        <w:rPr>
          <w:rFonts w:ascii="Times New Roman" w:hAnsi="Times New Roman"/>
          <w:sz w:val="28"/>
          <w:szCs w:val="28"/>
        </w:rPr>
        <w:t>служб</w:t>
      </w:r>
      <w:r w:rsidR="008E3D4D" w:rsidRPr="004F2E96">
        <w:rPr>
          <w:rFonts w:ascii="Times New Roman" w:hAnsi="Times New Roman"/>
          <w:sz w:val="28"/>
          <w:szCs w:val="28"/>
        </w:rPr>
        <w:t>ы</w:t>
      </w:r>
      <w:r w:rsidRPr="004F2E96">
        <w:rPr>
          <w:rFonts w:ascii="Times New Roman" w:hAnsi="Times New Roman"/>
          <w:sz w:val="28"/>
          <w:szCs w:val="28"/>
        </w:rPr>
        <w:t xml:space="preserve"> по финансовому мониторингу</w:t>
      </w:r>
      <w:r w:rsidR="009D1A3B" w:rsidRPr="004F2E96">
        <w:rPr>
          <w:rFonts w:ascii="Times New Roman" w:hAnsi="Times New Roman"/>
          <w:sz w:val="28"/>
          <w:szCs w:val="28"/>
        </w:rPr>
        <w:t xml:space="preserve"> </w:t>
      </w:r>
      <w:r w:rsidR="00633592" w:rsidRPr="004F2E9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73" w:history="1">
        <w:r w:rsidR="009D1A3B" w:rsidRPr="004F2E96">
          <w:rPr>
            <w:rFonts w:ascii="Times New Roman" w:hAnsi="Times New Roman"/>
            <w:sz w:val="28"/>
            <w:szCs w:val="28"/>
          </w:rPr>
          <w:t>https://www.fedsfm.ru/documents/terr-list</w:t>
        </w:r>
      </w:hyperlink>
      <w:r w:rsidR="009D1A3B" w:rsidRPr="004F2E96">
        <w:rPr>
          <w:rFonts w:ascii="Times New Roman" w:hAnsi="Times New Roman"/>
          <w:sz w:val="28"/>
          <w:szCs w:val="28"/>
        </w:rPr>
        <w:t xml:space="preserve">, </w:t>
      </w:r>
      <w:hyperlink r:id="rId74" w:history="1">
        <w:r w:rsidR="00E9330C" w:rsidRPr="004F2E96">
          <w:rPr>
            <w:rFonts w:ascii="Times New Roman" w:hAnsi="Times New Roman"/>
            <w:sz w:val="28"/>
            <w:szCs w:val="28"/>
          </w:rPr>
          <w:t>https://www.fedsfm.ru/documents/omu-or-terr-list</w:t>
        </w:r>
      </w:hyperlink>
      <w:r w:rsidR="00633592" w:rsidRPr="004F2E96">
        <w:rPr>
          <w:rFonts w:ascii="Times New Roman" w:hAnsi="Times New Roman"/>
          <w:sz w:val="28"/>
          <w:szCs w:val="28"/>
        </w:rPr>
        <w:t xml:space="preserve">) </w:t>
      </w:r>
      <w:r w:rsidR="005F43BE" w:rsidRPr="004F2E96">
        <w:rPr>
          <w:rFonts w:ascii="Times New Roman" w:hAnsi="Times New Roman"/>
          <w:sz w:val="28"/>
          <w:szCs w:val="28"/>
        </w:rPr>
        <w:t>осуществляет проверку</w:t>
      </w:r>
      <w:r w:rsidR="00271090" w:rsidRPr="004F2E96">
        <w:rPr>
          <w:rFonts w:ascii="Times New Roman" w:hAnsi="Times New Roman"/>
          <w:sz w:val="28"/>
          <w:szCs w:val="28"/>
        </w:rPr>
        <w:t xml:space="preserve"> </w:t>
      </w:r>
      <w:r w:rsidR="007D64FB" w:rsidRPr="004F2E96">
        <w:rPr>
          <w:rFonts w:ascii="Times New Roman" w:hAnsi="Times New Roman"/>
          <w:sz w:val="28"/>
          <w:szCs w:val="28"/>
        </w:rPr>
        <w:t xml:space="preserve">наличия (отсутствия) </w:t>
      </w:r>
      <w:r w:rsidR="00271090" w:rsidRPr="004F2E96">
        <w:rPr>
          <w:rFonts w:ascii="Times New Roman" w:hAnsi="Times New Roman"/>
          <w:sz w:val="28"/>
          <w:szCs w:val="28"/>
        </w:rPr>
        <w:t>заявителя</w:t>
      </w:r>
      <w:r w:rsidR="00406DF0" w:rsidRPr="004F2E96">
        <w:rPr>
          <w:rFonts w:ascii="Times New Roman" w:hAnsi="Times New Roman"/>
          <w:sz w:val="28"/>
          <w:szCs w:val="28"/>
        </w:rPr>
        <w:t xml:space="preserve"> в </w:t>
      </w:r>
      <w:r w:rsidR="009D1A3B" w:rsidRPr="004F2E96">
        <w:rPr>
          <w:rFonts w:ascii="Times New Roman" w:hAnsi="Times New Roman"/>
          <w:sz w:val="28"/>
          <w:szCs w:val="28"/>
        </w:rPr>
        <w:t>перечне организаций и физических лиц, в</w:t>
      </w:r>
      <w:r w:rsidR="007D64FB" w:rsidRPr="004F2E96">
        <w:rPr>
          <w:rFonts w:ascii="Times New Roman" w:hAnsi="Times New Roman"/>
          <w:sz w:val="28"/>
          <w:szCs w:val="28"/>
        </w:rPr>
        <w:t> </w:t>
      </w:r>
      <w:r w:rsidR="009D1A3B" w:rsidRPr="004F2E96">
        <w:rPr>
          <w:rFonts w:ascii="Times New Roman" w:hAnsi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</w:t>
      </w:r>
      <w:r w:rsidR="009B0C10">
        <w:rPr>
          <w:rFonts w:ascii="Times New Roman" w:hAnsi="Times New Roman"/>
          <w:sz w:val="28"/>
          <w:szCs w:val="28"/>
        </w:rPr>
        <w:t>,</w:t>
      </w:r>
      <w:r w:rsidR="009D1A3B" w:rsidRPr="004F2E96">
        <w:rPr>
          <w:rFonts w:ascii="Times New Roman" w:hAnsi="Times New Roman"/>
          <w:sz w:val="28"/>
          <w:szCs w:val="28"/>
        </w:rPr>
        <w:t xml:space="preserve"> и п</w:t>
      </w:r>
      <w:r w:rsidR="00406DF0" w:rsidRPr="004F2E96">
        <w:rPr>
          <w:rFonts w:ascii="Times New Roman" w:hAnsi="Times New Roman"/>
          <w:sz w:val="28"/>
          <w:szCs w:val="28"/>
        </w:rPr>
        <w:t>еречнях организаций и физических лиц, связанных с терроризмом или с распространением оружия массового уничтожения, составляемы</w:t>
      </w:r>
      <w:r w:rsidR="008367FF" w:rsidRPr="004F2E96">
        <w:rPr>
          <w:rFonts w:ascii="Times New Roman" w:hAnsi="Times New Roman"/>
          <w:sz w:val="28"/>
          <w:szCs w:val="28"/>
        </w:rPr>
        <w:t xml:space="preserve">х </w:t>
      </w:r>
      <w:r w:rsidR="00406DF0" w:rsidRPr="004F2E96">
        <w:rPr>
          <w:rFonts w:ascii="Times New Roman" w:hAnsi="Times New Roman"/>
          <w:sz w:val="28"/>
          <w:szCs w:val="28"/>
        </w:rPr>
        <w:t>в</w:t>
      </w:r>
      <w:r w:rsidR="008367FF" w:rsidRPr="004F2E96">
        <w:rPr>
          <w:rFonts w:ascii="Times New Roman" w:hAnsi="Times New Roman"/>
          <w:sz w:val="28"/>
          <w:szCs w:val="28"/>
        </w:rPr>
        <w:t xml:space="preserve"> </w:t>
      </w:r>
      <w:r w:rsidR="00406DF0" w:rsidRPr="004F2E96">
        <w:rPr>
          <w:rFonts w:ascii="Times New Roman" w:hAnsi="Times New Roman"/>
          <w:sz w:val="28"/>
          <w:szCs w:val="28"/>
        </w:rPr>
        <w:t xml:space="preserve">соответствии с решениями </w:t>
      </w:r>
      <w:r w:rsidR="009D1A3B" w:rsidRPr="004F2E96">
        <w:rPr>
          <w:rFonts w:ascii="Times New Roman" w:hAnsi="Times New Roman"/>
          <w:sz w:val="28"/>
          <w:szCs w:val="28"/>
        </w:rPr>
        <w:t>С</w:t>
      </w:r>
      <w:r w:rsidR="00406DF0" w:rsidRPr="004F2E96">
        <w:rPr>
          <w:rFonts w:ascii="Times New Roman" w:hAnsi="Times New Roman"/>
          <w:sz w:val="28"/>
          <w:szCs w:val="28"/>
        </w:rPr>
        <w:t xml:space="preserve">овета </w:t>
      </w:r>
      <w:r w:rsidR="009D1A3B" w:rsidRPr="004F2E96">
        <w:rPr>
          <w:rFonts w:ascii="Times New Roman" w:hAnsi="Times New Roman"/>
          <w:sz w:val="28"/>
          <w:szCs w:val="28"/>
        </w:rPr>
        <w:t>Б</w:t>
      </w:r>
      <w:r w:rsidR="00406DF0" w:rsidRPr="004F2E96">
        <w:rPr>
          <w:rFonts w:ascii="Times New Roman" w:hAnsi="Times New Roman"/>
          <w:sz w:val="28"/>
          <w:szCs w:val="28"/>
        </w:rPr>
        <w:t xml:space="preserve">езопасности </w:t>
      </w:r>
      <w:r w:rsidR="00E9330C" w:rsidRPr="004F2E96">
        <w:rPr>
          <w:rFonts w:ascii="Times New Roman" w:hAnsi="Times New Roman"/>
          <w:sz w:val="28"/>
          <w:szCs w:val="28"/>
        </w:rPr>
        <w:t>ООН.</w:t>
      </w:r>
    </w:p>
    <w:p w:rsidR="00CE015C" w:rsidRPr="008367FF" w:rsidRDefault="00CE015C" w:rsidP="00E9330C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2E96">
        <w:rPr>
          <w:rFonts w:ascii="Times New Roman" w:hAnsi="Times New Roman"/>
          <w:sz w:val="28"/>
          <w:szCs w:val="28"/>
        </w:rPr>
        <w:t>3.1.6.</w:t>
      </w:r>
      <w:r w:rsidR="004F2E96" w:rsidRPr="004F2E96">
        <w:rPr>
          <w:rFonts w:ascii="Times New Roman" w:hAnsi="Times New Roman"/>
          <w:sz w:val="28"/>
          <w:szCs w:val="28"/>
        </w:rPr>
        <w:t> </w:t>
      </w:r>
      <w:r w:rsidR="000C0856" w:rsidRPr="004F2E96">
        <w:rPr>
          <w:rFonts w:ascii="Times New Roman" w:hAnsi="Times New Roman"/>
          <w:sz w:val="28"/>
          <w:szCs w:val="28"/>
        </w:rPr>
        <w:t xml:space="preserve">Администрация ЗАТО г. Железногорск посредством использования сайта </w:t>
      </w:r>
      <w:r w:rsidR="000C0856" w:rsidRPr="00404D84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 w:rsidR="000C0856" w:rsidRPr="004F2E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(https://minjust.gov.ru/ru/activity/directions/998/) осуществляет проверку </w:t>
      </w:r>
      <w:r w:rsidR="008367FF" w:rsidRPr="004F2E96">
        <w:rPr>
          <w:rFonts w:ascii="Times New Roman" w:hAnsi="Times New Roman"/>
          <w:sz w:val="28"/>
          <w:szCs w:val="28"/>
        </w:rPr>
        <w:t xml:space="preserve">наличия (отсутствия) </w:t>
      </w:r>
      <w:r w:rsidR="000C0856" w:rsidRPr="004F2E96">
        <w:rPr>
          <w:rFonts w:ascii="Times New Roman" w:hAnsi="Times New Roman"/>
          <w:sz w:val="28"/>
          <w:szCs w:val="28"/>
        </w:rPr>
        <w:t>заявителя в реестре иностранных агентов.</w:t>
      </w:r>
    </w:p>
    <w:p w:rsidR="00391423" w:rsidRPr="001255D8" w:rsidRDefault="00391423" w:rsidP="00404D8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1707">
        <w:rPr>
          <w:rFonts w:ascii="Times New Roman" w:hAnsi="Times New Roman"/>
          <w:sz w:val="28"/>
          <w:szCs w:val="28"/>
        </w:rPr>
        <w:t>3.1.</w:t>
      </w:r>
      <w:r w:rsidR="00CE015C" w:rsidRPr="00C51707">
        <w:rPr>
          <w:rFonts w:ascii="Times New Roman" w:hAnsi="Times New Roman"/>
          <w:sz w:val="28"/>
          <w:szCs w:val="28"/>
        </w:rPr>
        <w:t>7</w:t>
      </w:r>
      <w:r w:rsidR="002F390B" w:rsidRPr="00C51707">
        <w:rPr>
          <w:rFonts w:ascii="Times New Roman" w:hAnsi="Times New Roman"/>
          <w:sz w:val="28"/>
          <w:szCs w:val="28"/>
        </w:rPr>
        <w:t>.</w:t>
      </w:r>
      <w:r w:rsidRPr="00C51707">
        <w:rPr>
          <w:rFonts w:ascii="Times New Roman" w:hAnsi="Times New Roman"/>
          <w:sz w:val="28"/>
          <w:szCs w:val="28"/>
        </w:rPr>
        <w:t> Администрация</w:t>
      </w:r>
      <w:r w:rsidRPr="001255D8">
        <w:rPr>
          <w:rFonts w:ascii="Times New Roman" w:hAnsi="Times New Roman"/>
          <w:sz w:val="28"/>
          <w:szCs w:val="28"/>
        </w:rPr>
        <w:t xml:space="preserve"> ЗАТО г. Железногорск 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 на профессиональный доход.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Проверку</w:t>
      </w:r>
      <w:r w:rsidR="008B7DB5" w:rsidRPr="00914BB9">
        <w:rPr>
          <w:rFonts w:ascii="Times New Roman" w:hAnsi="Times New Roman"/>
          <w:sz w:val="28"/>
          <w:szCs w:val="28"/>
        </w:rPr>
        <w:t xml:space="preserve"> </w:t>
      </w:r>
      <w:r w:rsidRPr="00914BB9">
        <w:rPr>
          <w:rFonts w:ascii="Times New Roman" w:hAnsi="Times New Roman"/>
          <w:sz w:val="28"/>
          <w:szCs w:val="28"/>
        </w:rPr>
        <w:t>заявителя</w:t>
      </w:r>
      <w:r w:rsidR="008B7DB5" w:rsidRPr="00914BB9">
        <w:rPr>
          <w:rFonts w:ascii="Times New Roman" w:hAnsi="Times New Roman"/>
          <w:sz w:val="28"/>
          <w:szCs w:val="28"/>
        </w:rPr>
        <w:t xml:space="preserve"> (статуса заявителя) в соответствии с пунктами </w:t>
      </w:r>
      <w:r w:rsidR="00404D84">
        <w:rPr>
          <w:rFonts w:ascii="Times New Roman" w:hAnsi="Times New Roman"/>
          <w:sz w:val="28"/>
          <w:szCs w:val="28"/>
        </w:rPr>
        <w:br/>
      </w:r>
      <w:r w:rsidR="008B7DB5" w:rsidRPr="00914BB9">
        <w:rPr>
          <w:rFonts w:ascii="Times New Roman" w:hAnsi="Times New Roman"/>
          <w:sz w:val="28"/>
          <w:szCs w:val="28"/>
        </w:rPr>
        <w:t xml:space="preserve">3.1.5-3.1.7 настоящего Порядка </w:t>
      </w:r>
      <w:r w:rsidRPr="00914BB9">
        <w:rPr>
          <w:rFonts w:ascii="Times New Roman" w:hAnsi="Times New Roman"/>
          <w:sz w:val="28"/>
          <w:szCs w:val="28"/>
        </w:rPr>
        <w:t>осуществляет Управление.</w:t>
      </w:r>
    </w:p>
    <w:p w:rsidR="00391423" w:rsidRPr="00914BB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3.1.</w:t>
      </w:r>
      <w:r w:rsidR="00CE015C" w:rsidRPr="00914BB9">
        <w:rPr>
          <w:rFonts w:ascii="Times New Roman" w:hAnsi="Times New Roman"/>
          <w:sz w:val="28"/>
          <w:szCs w:val="28"/>
        </w:rPr>
        <w:t>8</w:t>
      </w:r>
      <w:r w:rsidRPr="00914BB9">
        <w:rPr>
          <w:rFonts w:ascii="Times New Roman" w:hAnsi="Times New Roman"/>
          <w:sz w:val="28"/>
          <w:szCs w:val="28"/>
        </w:rPr>
        <w:t>. 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391423" w:rsidRPr="00914BB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4BB9"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 Администрацию ЗАТО г. Железногорск, но не позднее срока проведения отбора.</w:t>
      </w:r>
    </w:p>
    <w:p w:rsidR="0027110E" w:rsidRPr="00D60749" w:rsidRDefault="00BD6EF0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0749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</w:t>
      </w:r>
      <w:r w:rsidR="00D60749">
        <w:rPr>
          <w:rFonts w:ascii="Times New Roman" w:hAnsi="Times New Roman"/>
          <w:sz w:val="28"/>
          <w:szCs w:val="28"/>
        </w:rPr>
        <w:t> </w:t>
      </w:r>
      <w:r w:rsidRPr="00D60749">
        <w:rPr>
          <w:rFonts w:ascii="Times New Roman" w:hAnsi="Times New Roman"/>
          <w:sz w:val="28"/>
          <w:szCs w:val="28"/>
        </w:rPr>
        <w:t>доработку не возвраща</w:t>
      </w:r>
      <w:r w:rsidR="00135972" w:rsidRPr="00D60749">
        <w:rPr>
          <w:rFonts w:ascii="Times New Roman" w:hAnsi="Times New Roman"/>
          <w:sz w:val="28"/>
          <w:szCs w:val="28"/>
        </w:rPr>
        <w:t>е</w:t>
      </w:r>
      <w:r w:rsidRPr="00D60749">
        <w:rPr>
          <w:rFonts w:ascii="Times New Roman" w:hAnsi="Times New Roman"/>
          <w:sz w:val="28"/>
          <w:szCs w:val="28"/>
        </w:rPr>
        <w:t>тся.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143A">
        <w:rPr>
          <w:rFonts w:ascii="Times New Roman" w:hAnsi="Times New Roman"/>
          <w:sz w:val="28"/>
          <w:szCs w:val="28"/>
        </w:rPr>
        <w:t>3.1.</w:t>
      </w:r>
      <w:r w:rsidR="00BB361A" w:rsidRPr="004D143A">
        <w:rPr>
          <w:rFonts w:ascii="Times New Roman" w:hAnsi="Times New Roman"/>
          <w:sz w:val="28"/>
          <w:szCs w:val="28"/>
        </w:rPr>
        <w:t>9.</w:t>
      </w:r>
      <w:r w:rsidRPr="004D143A">
        <w:rPr>
          <w:rFonts w:ascii="Times New Roman" w:hAnsi="Times New Roman"/>
          <w:sz w:val="28"/>
          <w:szCs w:val="28"/>
        </w:rPr>
        <w:t> Заявки, представленные для участия в отборе и получения субсидии, заявителям не возвращаются.</w:t>
      </w:r>
    </w:p>
    <w:p w:rsidR="00E6517A" w:rsidRPr="00810396" w:rsidRDefault="00E6517A" w:rsidP="00E6517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lastRenderedPageBreak/>
        <w:t>3.1.10. Основанием для отклонения заявки является подача заявителем заявки после даты и (или) времени, определенных для подачи заявок.</w:t>
      </w:r>
    </w:p>
    <w:p w:rsidR="00E6517A" w:rsidRPr="0016575B" w:rsidRDefault="00E6517A" w:rsidP="00E6517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0396">
        <w:rPr>
          <w:rFonts w:ascii="Times New Roman" w:hAnsi="Times New Roman"/>
          <w:sz w:val="28"/>
          <w:szCs w:val="28"/>
        </w:rPr>
        <w:t>Управление информирует заявителя об отклонении заявки путем направления письменного уведомления в течение 3 (трех) рабочих дней с момента регистрации заявки.</w:t>
      </w:r>
    </w:p>
    <w:p w:rsidR="00391423" w:rsidRPr="0016575B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E1782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16575B">
        <w:rPr>
          <w:rFonts w:ascii="Times New Roman" w:hAnsi="Times New Roman"/>
          <w:sz w:val="28"/>
          <w:szCs w:val="28"/>
        </w:rPr>
        <w:br/>
        <w:t>предоставленных для получения</w:t>
      </w:r>
      <w:r w:rsidRPr="00E17823">
        <w:rPr>
          <w:rFonts w:ascii="Times New Roman" w:hAnsi="Times New Roman"/>
          <w:sz w:val="28"/>
          <w:szCs w:val="28"/>
        </w:rPr>
        <w:t xml:space="preserve"> субсидии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3.2.1.  Заявка регистрируется Управлением в течение одного рабочего дня с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момента приема документов. Управление выдает заявителю расписку о приеме заявки.</w:t>
      </w:r>
    </w:p>
    <w:p w:rsidR="00391423" w:rsidRPr="00E178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823">
        <w:rPr>
          <w:rFonts w:ascii="Times New Roman" w:hAnsi="Times New Roman"/>
          <w:sz w:val="28"/>
          <w:szCs w:val="28"/>
        </w:rPr>
        <w:t>3.2.2. Управление в течение 25 (двадцати пяти) рабочих дней после окончания срока приема заявок, указанного в объявлении о проведении отбора, рассматривает поступившие заявки и готовит по каждой заявке заключение на</w:t>
      </w:r>
      <w:r w:rsidR="003D5533">
        <w:rPr>
          <w:rFonts w:ascii="Times New Roman" w:hAnsi="Times New Roman"/>
          <w:sz w:val="28"/>
          <w:szCs w:val="28"/>
        </w:rPr>
        <w:t> </w:t>
      </w:r>
      <w:r w:rsidRPr="00E17823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 документов критериям и требованиям настоящего Порядка.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391423" w:rsidRPr="00726A1F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</w:t>
      </w:r>
      <w:r w:rsidR="00A27508" w:rsidRPr="001169F2">
        <w:rPr>
          <w:rFonts w:ascii="Times New Roman" w:hAnsi="Times New Roman"/>
          <w:sz w:val="28"/>
          <w:szCs w:val="28"/>
        </w:rPr>
        <w:t xml:space="preserve"> и критериям</w:t>
      </w:r>
      <w:r w:rsidRPr="001169F2">
        <w:rPr>
          <w:rFonts w:ascii="Times New Roman" w:hAnsi="Times New Roman"/>
          <w:sz w:val="28"/>
          <w:szCs w:val="28"/>
        </w:rPr>
        <w:t>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6A1F">
        <w:rPr>
          <w:rFonts w:ascii="Times New Roman" w:hAnsi="Times New Roman"/>
          <w:sz w:val="28"/>
          <w:szCs w:val="28"/>
        </w:rPr>
        <w:t xml:space="preserve">- о полноте и качестве </w:t>
      </w:r>
      <w:r w:rsidRPr="0016575B">
        <w:rPr>
          <w:rFonts w:ascii="Times New Roman" w:hAnsi="Times New Roman"/>
          <w:sz w:val="28"/>
          <w:szCs w:val="28"/>
        </w:rPr>
        <w:t>представленных заявителем документов;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3.2.3. В случае полного соответствия заявителя и представленных им документов требованиям законодательства и настоящего Порядка Управление вносит предложение Главе ЗАТО г. 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Заявка, расчетный размер субсидии по которой превышает нераспределенный остаток бюджетных средств, финансируется в сумме указанного остатка.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В случае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 г. Железногорск (далее – постановление о предоставлении (отказе в</w:t>
      </w:r>
      <w:r w:rsidR="00BD4E86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391423" w:rsidRPr="00FC5F4D" w:rsidRDefault="00391423" w:rsidP="00B343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Управление информирует </w:t>
      </w:r>
      <w:r w:rsidRPr="00FC5F4D">
        <w:rPr>
          <w:rFonts w:ascii="Times New Roman" w:hAnsi="Times New Roman"/>
          <w:sz w:val="28"/>
          <w:szCs w:val="28"/>
        </w:rPr>
        <w:t>заявителя о принятом решении в течение 5 (пяти) дней с момента вступления указанного постановления в силу</w:t>
      </w:r>
      <w:r w:rsidR="00F44D44" w:rsidRPr="00FC5F4D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C5F4D">
        <w:rPr>
          <w:rFonts w:ascii="Times New Roman" w:hAnsi="Times New Roman"/>
          <w:sz w:val="28"/>
          <w:szCs w:val="28"/>
        </w:rPr>
        <w:t>В случае получения уведомления об отказе в предоставлении</w:t>
      </w:r>
      <w:r w:rsidRPr="0016575B">
        <w:rPr>
          <w:rFonts w:ascii="Times New Roman" w:hAnsi="Times New Roman"/>
          <w:sz w:val="28"/>
          <w:szCs w:val="28"/>
        </w:rPr>
        <w:t xml:space="preserve"> субсидии, заявитель вправе повторно подать в установленном порядке доработанную заявку </w:t>
      </w:r>
      <w:r w:rsidRPr="0016575B">
        <w:rPr>
          <w:rFonts w:ascii="Times New Roman" w:hAnsi="Times New Roman"/>
          <w:sz w:val="28"/>
          <w:szCs w:val="28"/>
        </w:rPr>
        <w:lastRenderedPageBreak/>
        <w:t>при условии устранения причин отказа.</w:t>
      </w:r>
    </w:p>
    <w:p w:rsidR="00391423" w:rsidRPr="009E34E5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 xml:space="preserve">3.2.4. Администрация ЗАТО г. Железногорск в течение 10 (десяти) рабочих дней с даты принятия решения, указанного в пункте 3.2.3 настоящего Порядка, размещает на официальном сайте </w:t>
      </w:r>
      <w:r w:rsidR="00163C15" w:rsidRPr="009E34E5">
        <w:rPr>
          <w:rFonts w:ascii="Times New Roman" w:hAnsi="Times New Roman"/>
          <w:sz w:val="28"/>
          <w:szCs w:val="28"/>
        </w:rPr>
        <w:t xml:space="preserve">Администрации ЗАТО г. Железногорск </w:t>
      </w:r>
      <w:r w:rsidRPr="009E34E5">
        <w:rPr>
          <w:rFonts w:ascii="Times New Roman" w:hAnsi="Times New Roman"/>
          <w:sz w:val="28"/>
          <w:szCs w:val="28"/>
        </w:rPr>
        <w:t>в</w:t>
      </w:r>
      <w:r w:rsidR="00883C7A" w:rsidRPr="009E34E5">
        <w:rPr>
          <w:rFonts w:ascii="Times New Roman" w:hAnsi="Times New Roman"/>
          <w:sz w:val="28"/>
          <w:szCs w:val="28"/>
        </w:rPr>
        <w:t> </w:t>
      </w:r>
      <w:r w:rsidRPr="009E34E5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7B62FD">
        <w:rPr>
          <w:rFonts w:ascii="Times New Roman" w:hAnsi="Times New Roman"/>
          <w:sz w:val="28"/>
          <w:szCs w:val="28"/>
        </w:rPr>
        <w:t xml:space="preserve">Интернет» </w:t>
      </w:r>
      <w:r w:rsidR="00472AB7" w:rsidRPr="007B62FD">
        <w:rPr>
          <w:rFonts w:ascii="Times New Roman" w:hAnsi="Times New Roman"/>
          <w:sz w:val="28"/>
          <w:szCs w:val="28"/>
        </w:rPr>
        <w:t>информацию</w:t>
      </w:r>
      <w:r w:rsidR="00472AB7" w:rsidRPr="009E34E5">
        <w:rPr>
          <w:rFonts w:ascii="Times New Roman" w:hAnsi="Times New Roman"/>
          <w:sz w:val="28"/>
          <w:szCs w:val="28"/>
        </w:rPr>
        <w:t xml:space="preserve"> </w:t>
      </w:r>
      <w:r w:rsidRPr="009E34E5">
        <w:rPr>
          <w:rFonts w:ascii="Times New Roman" w:hAnsi="Times New Roman"/>
          <w:sz w:val="28"/>
          <w:szCs w:val="28"/>
        </w:rPr>
        <w:t>о</w:t>
      </w:r>
      <w:r w:rsidR="00472AB7">
        <w:rPr>
          <w:rFonts w:ascii="Times New Roman" w:hAnsi="Times New Roman"/>
          <w:sz w:val="28"/>
          <w:szCs w:val="28"/>
        </w:rPr>
        <w:t> </w:t>
      </w:r>
      <w:r w:rsidRPr="009E34E5">
        <w:rPr>
          <w:rFonts w:ascii="Times New Roman" w:hAnsi="Times New Roman"/>
          <w:sz w:val="28"/>
          <w:szCs w:val="28"/>
        </w:rPr>
        <w:t>результатах рассмотрения заявок, включающую следующие сведения: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информацию о заявителях, заявки которых были рассмотрены;</w:t>
      </w:r>
    </w:p>
    <w:p w:rsidR="00391423" w:rsidRPr="009E34E5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- </w:t>
      </w:r>
      <w:r w:rsidR="005E4336" w:rsidRPr="007B62FD">
        <w:rPr>
          <w:rFonts w:ascii="Times New Roman" w:hAnsi="Times New Roman"/>
          <w:sz w:val="28"/>
          <w:szCs w:val="28"/>
        </w:rPr>
        <w:t xml:space="preserve">информацию о заявителях, заявки которых были отклонены как не соответствующие условиям предоставления субсидий с указанием оснований отклонения (отказа), установленных </w:t>
      </w:r>
      <w:hyperlink r:id="rId75" w:history="1">
        <w:r w:rsidR="005E4336" w:rsidRPr="007B62FD">
          <w:rPr>
            <w:rFonts w:ascii="Times New Roman" w:hAnsi="Times New Roman"/>
            <w:sz w:val="28"/>
            <w:szCs w:val="28"/>
          </w:rPr>
          <w:t>пунктом 3.1.10 или 3.3</w:t>
        </w:r>
      </w:hyperlink>
      <w:r w:rsidR="005E4336" w:rsidRPr="007B62FD">
        <w:rPr>
          <w:rFonts w:ascii="Times New Roman" w:hAnsi="Times New Roman"/>
          <w:sz w:val="28"/>
          <w:szCs w:val="28"/>
        </w:rPr>
        <w:t xml:space="preserve"> настоящего Порядка, в том числе положений объявления о проведении отбора, которым не соответствуют такие заявки;</w:t>
      </w:r>
    </w:p>
    <w:p w:rsidR="00391423" w:rsidRPr="00913F7D" w:rsidRDefault="00391423" w:rsidP="0039142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9E34E5">
        <w:rPr>
          <w:rFonts w:ascii="Times New Roman" w:hAnsi="Times New Roman"/>
          <w:sz w:val="28"/>
          <w:szCs w:val="28"/>
        </w:rPr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391423" w:rsidRPr="00BE6A3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391423" w:rsidRPr="00BE6A33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6A33">
        <w:rPr>
          <w:rFonts w:ascii="Times New Roman" w:hAnsi="Times New Roman"/>
          <w:sz w:val="28"/>
          <w:szCs w:val="28"/>
        </w:rPr>
        <w:t xml:space="preserve">3.3.1. В предоставлении субсидии должно быть отказано в следующих </w:t>
      </w:r>
      <w:r w:rsidRPr="004103CE">
        <w:rPr>
          <w:rFonts w:ascii="Times New Roman" w:hAnsi="Times New Roman"/>
          <w:sz w:val="28"/>
          <w:szCs w:val="28"/>
        </w:rPr>
        <w:t>случаях:</w:t>
      </w:r>
    </w:p>
    <w:p w:rsidR="00391423" w:rsidRPr="004103CE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несоответствия заявителя </w:t>
      </w:r>
      <w:r w:rsidR="007A2CDE" w:rsidRPr="004103CE">
        <w:rPr>
          <w:rFonts w:ascii="Times New Roman" w:hAnsi="Times New Roman"/>
          <w:sz w:val="28"/>
          <w:szCs w:val="28"/>
        </w:rPr>
        <w:t xml:space="preserve">требованиям и </w:t>
      </w:r>
      <w:r w:rsidRPr="004103CE">
        <w:rPr>
          <w:rFonts w:ascii="Times New Roman" w:hAnsi="Times New Roman"/>
          <w:sz w:val="28"/>
          <w:szCs w:val="28"/>
        </w:rPr>
        <w:t xml:space="preserve">критериям, установленным </w:t>
      </w:r>
      <w:r w:rsidRPr="00A55023">
        <w:rPr>
          <w:rFonts w:ascii="Times New Roman" w:hAnsi="Times New Roman"/>
          <w:sz w:val="28"/>
          <w:szCs w:val="28"/>
        </w:rPr>
        <w:t>пунктами 2.2</w:t>
      </w:r>
      <w:r w:rsidR="007A2CDE" w:rsidRPr="00A55023">
        <w:rPr>
          <w:rFonts w:ascii="Times New Roman" w:hAnsi="Times New Roman"/>
          <w:sz w:val="28"/>
          <w:szCs w:val="28"/>
        </w:rPr>
        <w:t>, 2.3</w:t>
      </w:r>
      <w:r w:rsidRPr="00A55023">
        <w:rPr>
          <w:rFonts w:ascii="Times New Roman" w:hAnsi="Times New Roman"/>
          <w:sz w:val="28"/>
          <w:szCs w:val="28"/>
        </w:rPr>
        <w:t xml:space="preserve"> настоящего</w:t>
      </w:r>
      <w:r w:rsidRPr="004103CE">
        <w:rPr>
          <w:rFonts w:ascii="Times New Roman" w:hAnsi="Times New Roman"/>
          <w:sz w:val="28"/>
          <w:szCs w:val="28"/>
        </w:rPr>
        <w:t xml:space="preserve"> Порядка;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A3F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3.1.1.1 или 3.1.1.2 настоящего Порядка, или представлены недостоверные сведения и документы;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- 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 истекли;</w:t>
      </w:r>
    </w:p>
    <w:p w:rsidR="005E7EBB" w:rsidRPr="004103CE" w:rsidRDefault="005E7EBB" w:rsidP="00303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 xml:space="preserve">- 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 xml:space="preserve">заявителя </w:t>
      </w:r>
      <w:r w:rsidRPr="004103CE">
        <w:rPr>
          <w:rFonts w:ascii="Times New Roman" w:hAnsi="Times New Roman"/>
          <w:sz w:val="28"/>
          <w:szCs w:val="28"/>
        </w:rPr>
        <w:t xml:space="preserve">совершившим нарушение порядка и условий оказания поддержки прошло менее одного года, за исключением случая более раннего устранения </w:t>
      </w:r>
      <w:r w:rsidR="00625105" w:rsidRPr="004103CE">
        <w:rPr>
          <w:rFonts w:ascii="Times New Roman" w:hAnsi="Times New Roman"/>
          <w:sz w:val="28"/>
          <w:szCs w:val="28"/>
        </w:rPr>
        <w:t>заявителем</w:t>
      </w:r>
      <w:r w:rsidRPr="004103CE">
        <w:rPr>
          <w:rFonts w:ascii="Times New Roman" w:hAnsi="Times New Roman"/>
          <w:sz w:val="28"/>
          <w:szCs w:val="28"/>
        </w:rPr>
        <w:t xml:space="preserve"> такого нарушения при условии соблюдения им</w:t>
      </w:r>
      <w:r w:rsidR="00C50BCF">
        <w:rPr>
          <w:rFonts w:ascii="Times New Roman" w:hAnsi="Times New Roman"/>
          <w:sz w:val="28"/>
          <w:szCs w:val="28"/>
        </w:rPr>
        <w:t> </w:t>
      </w:r>
      <w:r w:rsidRPr="004103CE">
        <w:rPr>
          <w:rFonts w:ascii="Times New Roman" w:hAnsi="Times New Roman"/>
          <w:sz w:val="28"/>
          <w:szCs w:val="28"/>
        </w:rPr>
        <w:t xml:space="preserve">срока устранения такого нарушения, установленного </w:t>
      </w:r>
      <w:r w:rsidR="00303284" w:rsidRPr="004103CE">
        <w:rPr>
          <w:rFonts w:ascii="Times New Roman" w:hAnsi="Times New Roman"/>
          <w:sz w:val="28"/>
          <w:szCs w:val="28"/>
        </w:rPr>
        <w:t>Администрацией ЗАТО г. Железногорск</w:t>
      </w:r>
      <w:r w:rsidRPr="004103CE">
        <w:rPr>
          <w:rFonts w:ascii="Times New Roman" w:hAnsi="Times New Roman"/>
          <w:sz w:val="28"/>
          <w:szCs w:val="28"/>
        </w:rPr>
        <w:t xml:space="preserve">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="00625105" w:rsidRPr="004103CE">
        <w:rPr>
          <w:rFonts w:ascii="Times New Roman" w:hAnsi="Times New Roman"/>
          <w:sz w:val="28"/>
          <w:szCs w:val="28"/>
        </w:rPr>
        <w:t>заявителя</w:t>
      </w:r>
      <w:r w:rsidRPr="004103CE">
        <w:rPr>
          <w:rFonts w:ascii="Times New Roman" w:hAnsi="Times New Roman"/>
          <w:sz w:val="28"/>
          <w:szCs w:val="28"/>
        </w:rPr>
        <w:t xml:space="preserve"> совершившим такое нарушение прошло менее трех лет</w:t>
      </w:r>
      <w:r w:rsidR="00303284" w:rsidRPr="004103CE">
        <w:rPr>
          <w:rFonts w:ascii="Times New Roman" w:hAnsi="Times New Roman"/>
          <w:sz w:val="28"/>
          <w:szCs w:val="28"/>
        </w:rPr>
        <w:t>;</w:t>
      </w:r>
      <w:r w:rsidRPr="004103CE">
        <w:rPr>
          <w:rFonts w:ascii="Times New Roman" w:hAnsi="Times New Roman"/>
          <w:sz w:val="28"/>
          <w:szCs w:val="28"/>
        </w:rPr>
        <w:t xml:space="preserve"> 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3C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</w:t>
      </w:r>
      <w:r w:rsidRPr="0016575B">
        <w:rPr>
          <w:rFonts w:ascii="Times New Roman" w:hAnsi="Times New Roman"/>
          <w:sz w:val="28"/>
          <w:szCs w:val="28"/>
        </w:rPr>
        <w:t xml:space="preserve"> на предоставление субсидий в текущем финансовом году.</w:t>
      </w:r>
    </w:p>
    <w:p w:rsidR="00391423" w:rsidRPr="009B6B42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B6B42">
        <w:rPr>
          <w:rFonts w:ascii="Times New Roman" w:hAnsi="Times New Roman"/>
          <w:sz w:val="28"/>
          <w:szCs w:val="28"/>
        </w:rPr>
        <w:t>3.4. Размер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3.4.1. </w:t>
      </w:r>
      <w:r w:rsidRPr="00235586">
        <w:rPr>
          <w:rFonts w:ascii="Times New Roman" w:hAnsi="Times New Roman"/>
          <w:color w:val="000000"/>
          <w:sz w:val="28"/>
          <w:szCs w:val="28"/>
        </w:rPr>
        <w:t>Размер субсидии составляет 50 процентов произведенных заявителем затрат, но не более: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lastRenderedPageBreak/>
        <w:t xml:space="preserve">- 500 000 (Пятисот тысяч) рублей заявителю </w:t>
      </w:r>
      <w:r w:rsidRPr="00235586">
        <w:rPr>
          <w:rFonts w:ascii="Times New Roman" w:hAnsi="Times New Roman"/>
          <w:color w:val="000000"/>
          <w:sz w:val="28"/>
          <w:szCs w:val="28"/>
        </w:rPr>
        <w:t xml:space="preserve">(субъекту малого и среднего предпринимательства) </w:t>
      </w:r>
      <w:r w:rsidRPr="00235586">
        <w:rPr>
          <w:rFonts w:ascii="Times New Roman" w:hAnsi="Times New Roman"/>
          <w:sz w:val="28"/>
          <w:szCs w:val="28"/>
        </w:rPr>
        <w:t>(с учетом НДС – для заявителя, применяющего специальные режимы налогообложения, и без учета НДС – для заявителя, применяющего общую систему налогообложения);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- 100 000 (Ста тысяч) рублей заявителю (физическому лицу, применяющему специальный налоговый режим «Нал</w:t>
      </w:r>
      <w:r>
        <w:rPr>
          <w:rFonts w:ascii="Times New Roman" w:hAnsi="Times New Roman"/>
          <w:sz w:val="28"/>
          <w:szCs w:val="28"/>
        </w:rPr>
        <w:t>ог на профессиональный доход»).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При этом поддержка предоставляется одному и тому же получателю субсидии не чаще </w:t>
      </w:r>
      <w:r>
        <w:rPr>
          <w:rFonts w:ascii="Times New Roman" w:hAnsi="Times New Roman"/>
          <w:sz w:val="28"/>
          <w:szCs w:val="28"/>
        </w:rPr>
        <w:t>одного раза в течение двух лет.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C548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391423" w:rsidRPr="00235586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5586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с даты вступления в силу постановления о предоставлении субсидии заключает с заявителем соглашение в соответствии с типовой </w:t>
      </w:r>
      <w:r w:rsidRPr="007D5289">
        <w:rPr>
          <w:rFonts w:ascii="Times New Roman" w:hAnsi="Times New Roman"/>
          <w:sz w:val="28"/>
          <w:szCs w:val="28"/>
        </w:rPr>
        <w:t xml:space="preserve">формой, </w:t>
      </w:r>
      <w:r w:rsidRPr="00235586">
        <w:rPr>
          <w:rFonts w:ascii="Times New Roman" w:hAnsi="Times New Roman"/>
          <w:sz w:val="28"/>
          <w:szCs w:val="28"/>
        </w:rPr>
        <w:t>установленной Финансовым управлением Администрации ЗАТО г. Железногорск.</w:t>
      </w:r>
    </w:p>
    <w:p w:rsidR="00391423" w:rsidRPr="00024E34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4E34">
        <w:rPr>
          <w:rFonts w:ascii="Times New Roman" w:hAnsi="Times New Roman"/>
          <w:sz w:val="28"/>
          <w:szCs w:val="28"/>
        </w:rPr>
        <w:t>В случае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024E34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24E3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391423" w:rsidRPr="00235586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24E34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024E34">
        <w:rPr>
          <w:rFonts w:ascii="Times New Roman" w:hAnsi="Times New Roman"/>
          <w:sz w:val="28"/>
          <w:szCs w:val="28"/>
          <w:lang w:val="en-US"/>
        </w:rPr>
        <w:t> </w:t>
      </w:r>
      <w:r w:rsidRPr="00024E34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391423" w:rsidRPr="00F90E29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954AC1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2222">
        <w:rPr>
          <w:rFonts w:ascii="Times New Roman" w:hAnsi="Times New Roman"/>
          <w:sz w:val="28"/>
          <w:szCs w:val="28"/>
        </w:rPr>
        <w:t>- </w:t>
      </w:r>
      <w:r w:rsidR="00954AC1" w:rsidRPr="003A2222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335C51">
        <w:rPr>
          <w:rFonts w:ascii="Times New Roman" w:hAnsi="Times New Roman"/>
          <w:sz w:val="28"/>
          <w:szCs w:val="28"/>
        </w:rPr>
        <w:t> </w:t>
      </w:r>
      <w:r w:rsidR="00954AC1" w:rsidRPr="003A2222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76" w:history="1">
        <w:r w:rsidR="00954AC1" w:rsidRPr="003A2222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954AC1" w:rsidRPr="003A2222">
        <w:rPr>
          <w:rFonts w:ascii="Times New Roman" w:hAnsi="Times New Roman"/>
          <w:sz w:val="28"/>
          <w:szCs w:val="28"/>
        </w:rPr>
        <w:t xml:space="preserve"> и</w:t>
      </w:r>
      <w:r w:rsidR="008F4750" w:rsidRPr="003A2222">
        <w:rPr>
          <w:rFonts w:ascii="Times New Roman" w:hAnsi="Times New Roman"/>
          <w:sz w:val="28"/>
          <w:szCs w:val="28"/>
        </w:rPr>
        <w:t xml:space="preserve"> </w:t>
      </w:r>
      <w:hyperlink r:id="rId77" w:history="1">
        <w:r w:rsidR="00954AC1" w:rsidRPr="003A2222">
          <w:rPr>
            <w:rFonts w:ascii="Times New Roman" w:hAnsi="Times New Roman"/>
            <w:sz w:val="28"/>
            <w:szCs w:val="28"/>
          </w:rPr>
          <w:t>269.2</w:t>
        </w:r>
      </w:hyperlink>
      <w:r w:rsidR="00954AC1" w:rsidRPr="003A222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D94601" w:rsidRDefault="00D94601" w:rsidP="00D9460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0E29">
        <w:rPr>
          <w:rFonts w:ascii="Times New Roman" w:hAnsi="Times New Roman"/>
          <w:sz w:val="28"/>
          <w:szCs w:val="28"/>
        </w:rPr>
        <w:t>- обеспечение получателями субсидий достижения значений результатов предоставления субсидий и показателей, необходимых для достижения результатов предоставления субсидий, установленных в соглашении о</w:t>
      </w:r>
      <w:r w:rsidR="0019030A" w:rsidRPr="00F90E29">
        <w:rPr>
          <w:rFonts w:ascii="Times New Roman" w:hAnsi="Times New Roman"/>
          <w:sz w:val="28"/>
          <w:szCs w:val="28"/>
        </w:rPr>
        <w:t> </w:t>
      </w:r>
      <w:r w:rsidRPr="00F90E29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F92FEB" w:rsidRPr="007B62FD" w:rsidRDefault="00DE5436" w:rsidP="00F92F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 xml:space="preserve">- сохранение получателями субсидий – субъектами малого и среднего предпринимательства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</w:t>
      </w:r>
      <w:r w:rsidRPr="007B62FD">
        <w:rPr>
          <w:rFonts w:ascii="Times New Roman" w:hAnsi="Times New Roman"/>
          <w:sz w:val="28"/>
          <w:szCs w:val="28"/>
        </w:rPr>
        <w:lastRenderedPageBreak/>
        <w:t>среднесписочной численности работников на 1 января года получения субсидии (для субъектов малого и среднего предпринимательства, имеющих работников);</w:t>
      </w:r>
    </w:p>
    <w:p w:rsidR="00BB6F17" w:rsidRPr="001337B3" w:rsidRDefault="00BB6F17" w:rsidP="00BB6F1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- сохранение получателями субсидий – субъектами малого и среднего</w:t>
      </w:r>
      <w:r w:rsidRPr="00AC749B">
        <w:rPr>
          <w:rFonts w:ascii="Times New Roman" w:hAnsi="Times New Roman"/>
          <w:sz w:val="28"/>
          <w:szCs w:val="28"/>
        </w:rPr>
        <w:t xml:space="preserve"> предпринимательства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 учетом года получения субсидии)</w:t>
      </w:r>
      <w:r w:rsidR="00BE7865" w:rsidRPr="00AC749B">
        <w:rPr>
          <w:rFonts w:ascii="Times New Roman" w:hAnsi="Times New Roman"/>
          <w:sz w:val="28"/>
          <w:szCs w:val="28"/>
        </w:rPr>
        <w:t xml:space="preserve"> (для субъектов малого и</w:t>
      </w:r>
      <w:r w:rsidR="00A74E41" w:rsidRPr="00AC749B">
        <w:rPr>
          <w:rFonts w:ascii="Times New Roman" w:hAnsi="Times New Roman"/>
          <w:sz w:val="28"/>
          <w:szCs w:val="28"/>
        </w:rPr>
        <w:t xml:space="preserve"> </w:t>
      </w:r>
      <w:r w:rsidR="00BE7865" w:rsidRPr="00AC749B">
        <w:rPr>
          <w:rFonts w:ascii="Times New Roman" w:hAnsi="Times New Roman"/>
          <w:sz w:val="28"/>
          <w:szCs w:val="28"/>
        </w:rPr>
        <w:t xml:space="preserve">среднего </w:t>
      </w:r>
      <w:r w:rsidR="00BE7865" w:rsidRPr="001337B3">
        <w:rPr>
          <w:rFonts w:ascii="Times New Roman" w:hAnsi="Times New Roman"/>
          <w:sz w:val="28"/>
          <w:szCs w:val="28"/>
        </w:rPr>
        <w:t>предпринимательства, имеющих работников)</w:t>
      </w:r>
      <w:r w:rsidRPr="001337B3">
        <w:rPr>
          <w:rFonts w:ascii="Times New Roman" w:hAnsi="Times New Roman"/>
          <w:sz w:val="28"/>
          <w:szCs w:val="28"/>
        </w:rPr>
        <w:t>;</w:t>
      </w:r>
    </w:p>
    <w:p w:rsidR="00391423" w:rsidRPr="00AF3F8E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- </w:t>
      </w:r>
      <w:proofErr w:type="spellStart"/>
      <w:r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1337B3">
        <w:rPr>
          <w:rFonts w:ascii="Times New Roman" w:hAnsi="Times New Roman"/>
          <w:sz w:val="28"/>
          <w:szCs w:val="28"/>
        </w:rPr>
        <w:t xml:space="preserve"> получателями субсидий – физическими лицами, применяющими специальный налоговый режим «Налог на профессиональный доход», деятельности в течение 12 месяцев после получения субсидии;</w:t>
      </w:r>
    </w:p>
    <w:p w:rsidR="00DC258F" w:rsidRPr="00507ABF" w:rsidRDefault="00DC0D5B" w:rsidP="00DC258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D0796">
        <w:rPr>
          <w:rFonts w:ascii="Times New Roman" w:hAnsi="Times New Roman"/>
          <w:strike/>
          <w:sz w:val="28"/>
          <w:szCs w:val="28"/>
        </w:rPr>
        <w:t>-</w:t>
      </w:r>
      <w:r w:rsidRPr="009D0796">
        <w:rPr>
          <w:rFonts w:ascii="Times New Roman" w:hAnsi="Times New Roman"/>
          <w:sz w:val="28"/>
          <w:szCs w:val="28"/>
        </w:rPr>
        <w:t> </w:t>
      </w:r>
      <w:proofErr w:type="spellStart"/>
      <w:r w:rsidRPr="009D0796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9D0796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9D0796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9D0796">
        <w:rPr>
          <w:rFonts w:ascii="Times New Roman" w:hAnsi="Times New Roman"/>
          <w:sz w:val="28"/>
          <w:szCs w:val="28"/>
        </w:rPr>
        <w:t xml:space="preserve">месяцев после получения </w:t>
      </w:r>
      <w:r w:rsidRPr="00507ABF">
        <w:rPr>
          <w:rFonts w:ascii="Times New Roman" w:hAnsi="Times New Roman"/>
          <w:sz w:val="28"/>
          <w:szCs w:val="28"/>
        </w:rPr>
        <w:t>субсидии</w:t>
      </w:r>
      <w:r w:rsidR="00507ABF">
        <w:rPr>
          <w:rFonts w:ascii="Times New Roman" w:hAnsi="Times New Roman"/>
          <w:sz w:val="28"/>
          <w:szCs w:val="28"/>
        </w:rPr>
        <w:t>.</w:t>
      </w:r>
    </w:p>
    <w:p w:rsidR="00391423" w:rsidRPr="00DD3660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391423" w:rsidRPr="00DD3660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>3.5.4. В случае если соглашение не заключено в установленные сроки по</w:t>
      </w:r>
      <w:r w:rsidR="00FD036B">
        <w:rPr>
          <w:rFonts w:ascii="Times New Roman" w:hAnsi="Times New Roman"/>
          <w:sz w:val="28"/>
          <w:szCs w:val="28"/>
        </w:rPr>
        <w:t> </w:t>
      </w:r>
      <w:r w:rsidRPr="00DD3660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660">
        <w:rPr>
          <w:rFonts w:ascii="Times New Roman" w:hAnsi="Times New Roman"/>
          <w:sz w:val="28"/>
          <w:szCs w:val="28"/>
        </w:rPr>
        <w:t xml:space="preserve">Управление информирует заявителя о принятом решении в течение 5 (пяти) дней с момента вступления указанного </w:t>
      </w:r>
      <w:r w:rsidRPr="00FC5F4D">
        <w:rPr>
          <w:rFonts w:ascii="Times New Roman" w:hAnsi="Times New Roman"/>
          <w:sz w:val="28"/>
          <w:szCs w:val="28"/>
        </w:rPr>
        <w:t>постановления в силу</w:t>
      </w:r>
      <w:r w:rsidR="00F7288B" w:rsidRPr="00FC5F4D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FC5F4D">
        <w:rPr>
          <w:rFonts w:ascii="Times New Roman" w:hAnsi="Times New Roman"/>
          <w:sz w:val="28"/>
          <w:szCs w:val="28"/>
        </w:rPr>
        <w:t>.</w:t>
      </w:r>
    </w:p>
    <w:p w:rsidR="00EF0A32" w:rsidRPr="003B6137" w:rsidRDefault="006F209F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137">
        <w:rPr>
          <w:rFonts w:ascii="Times New Roman" w:hAnsi="Times New Roman"/>
          <w:sz w:val="28"/>
          <w:szCs w:val="28"/>
        </w:rPr>
        <w:t>3.5.5. </w:t>
      </w:r>
      <w:r w:rsidR="00142C37" w:rsidRPr="003B6137">
        <w:rPr>
          <w:rFonts w:ascii="Times New Roman" w:hAnsi="Times New Roman"/>
          <w:sz w:val="28"/>
          <w:szCs w:val="28"/>
        </w:rPr>
        <w:t>П</w:t>
      </w:r>
      <w:r w:rsidR="00EF0A32" w:rsidRPr="003B6137">
        <w:rPr>
          <w:rFonts w:ascii="Times New Roman" w:hAnsi="Times New Roman"/>
          <w:sz w:val="28"/>
          <w:szCs w:val="28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="00EF0A32" w:rsidRPr="003B6137">
        <w:rPr>
          <w:rFonts w:ascii="Times New Roman" w:hAnsi="Times New Roman"/>
          <w:sz w:val="28"/>
          <w:szCs w:val="28"/>
        </w:rPr>
        <w:t>соглашению в части перемены лица в обязательстве с указанием в соглашении юридического лица, являющегося правопреемником;</w:t>
      </w:r>
    </w:p>
    <w:p w:rsidR="00EF0A32" w:rsidRPr="003B6137" w:rsidRDefault="00EF0A32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137">
        <w:rPr>
          <w:rFonts w:ascii="Times New Roman" w:hAnsi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>исключением индивидуального предпринимателя, осуществляющего деятельность в качестве главы крестьянского (фермерского) хозяйства в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78" w:history="1">
        <w:r w:rsidRPr="003B6137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3B613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 w:rsidR="00142C37" w:rsidRPr="003B6137">
        <w:rPr>
          <w:rFonts w:ascii="Times New Roman" w:hAnsi="Times New Roman"/>
          <w:sz w:val="28"/>
          <w:szCs w:val="28"/>
        </w:rPr>
        <w:t> </w:t>
      </w:r>
      <w:r w:rsidRPr="003B6137">
        <w:rPr>
          <w:rFonts w:ascii="Times New Roman" w:hAnsi="Times New Roman"/>
          <w:sz w:val="28"/>
          <w:szCs w:val="28"/>
        </w:rPr>
        <w:t>соответствующий бюджет бюджетной системы Российской Федерации;</w:t>
      </w:r>
    </w:p>
    <w:p w:rsidR="00EF0A32" w:rsidRDefault="00EF0A32" w:rsidP="00142C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137">
        <w:rPr>
          <w:rFonts w:ascii="Times New Roman" w:hAnsi="Times New Roman"/>
          <w:sz w:val="28"/>
          <w:szCs w:val="28"/>
        </w:rPr>
        <w:lastRenderedPageBreak/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79" w:history="1">
        <w:r w:rsidRPr="003B6137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3B6137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80" w:history="1">
        <w:r w:rsidRPr="003B6137">
          <w:rPr>
            <w:rFonts w:ascii="Times New Roman" w:hAnsi="Times New Roman"/>
            <w:sz w:val="28"/>
            <w:szCs w:val="28"/>
          </w:rPr>
          <w:t>статьей 18</w:t>
        </w:r>
      </w:hyperlink>
      <w:r w:rsidRPr="003B613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F0801" w:rsidRPr="003B6137">
        <w:rPr>
          <w:rFonts w:ascii="Times New Roman" w:hAnsi="Times New Roman"/>
          <w:sz w:val="28"/>
          <w:szCs w:val="28"/>
        </w:rPr>
        <w:t>«</w:t>
      </w:r>
      <w:r w:rsidRPr="003B6137">
        <w:rPr>
          <w:rFonts w:ascii="Times New Roman" w:hAnsi="Times New Roman"/>
          <w:sz w:val="28"/>
          <w:szCs w:val="28"/>
        </w:rPr>
        <w:t>О крестьянском (фермерском) хозяйстве</w:t>
      </w:r>
      <w:r w:rsidR="007F0801" w:rsidRPr="003B6137">
        <w:rPr>
          <w:rFonts w:ascii="Times New Roman" w:hAnsi="Times New Roman"/>
          <w:sz w:val="28"/>
          <w:szCs w:val="28"/>
        </w:rPr>
        <w:t>»</w:t>
      </w:r>
      <w:r w:rsidRPr="003B6137">
        <w:rPr>
          <w:rFonts w:ascii="Times New Roman" w:hAnsi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EF0A32" w:rsidRDefault="00EF0A32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16575B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 xml:space="preserve">3.6. Результаты предоставления субсидии </w:t>
      </w:r>
      <w:r w:rsidRPr="00084584">
        <w:rPr>
          <w:rFonts w:ascii="Times New Roman" w:hAnsi="Times New Roman"/>
          <w:sz w:val="28"/>
          <w:szCs w:val="28"/>
        </w:rPr>
        <w:t>и показатели,</w:t>
      </w:r>
      <w:r w:rsidRPr="0016575B">
        <w:rPr>
          <w:rFonts w:ascii="Times New Roman" w:hAnsi="Times New Roman"/>
          <w:sz w:val="28"/>
          <w:szCs w:val="28"/>
        </w:rPr>
        <w:t xml:space="preserve"> необходимые для достижения результатов предоставления субсидии, значения которых устанавливаются в соглашении</w:t>
      </w:r>
    </w:p>
    <w:p w:rsidR="00DD6935" w:rsidRDefault="00A77CD6" w:rsidP="00DD69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3.6.1. </w:t>
      </w:r>
      <w:r w:rsidR="000E0336" w:rsidRPr="001337B3">
        <w:rPr>
          <w:rFonts w:ascii="Times New Roman" w:hAnsi="Times New Roman"/>
          <w:sz w:val="28"/>
          <w:szCs w:val="28"/>
        </w:rPr>
        <w:t>Результатом предоставления субсидии является</w:t>
      </w:r>
      <w:r w:rsidR="001C459E" w:rsidRPr="001337B3">
        <w:rPr>
          <w:rFonts w:ascii="Times New Roman" w:hAnsi="Times New Roman"/>
          <w:sz w:val="28"/>
          <w:szCs w:val="28"/>
        </w:rPr>
        <w:t xml:space="preserve"> </w:t>
      </w:r>
      <w:r w:rsidR="009A7FE8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9A7FE8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9A7FE8" w:rsidRPr="001337B3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– субъектом малого и среднего предпринимательства в </w:t>
      </w:r>
      <w:r w:rsidR="009A7FE8" w:rsidRPr="001337B3">
        <w:rPr>
          <w:rFonts w:ascii="Times New Roman" w:hAnsi="Times New Roman"/>
          <w:color w:val="000000"/>
          <w:sz w:val="28"/>
          <w:szCs w:val="28"/>
        </w:rPr>
        <w:t>течение 24</w:t>
      </w:r>
      <w:r w:rsidR="00EA74A4" w:rsidRPr="001337B3">
        <w:rPr>
          <w:rFonts w:ascii="Times New Roman" w:hAnsi="Times New Roman"/>
          <w:color w:val="000000"/>
          <w:sz w:val="28"/>
          <w:szCs w:val="28"/>
        </w:rPr>
        <w:t> </w:t>
      </w:r>
      <w:r w:rsidR="009A7FE8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7A5678" w:rsidRPr="001337B3">
        <w:rPr>
          <w:rFonts w:ascii="Times New Roman" w:hAnsi="Times New Roman"/>
          <w:sz w:val="28"/>
          <w:szCs w:val="28"/>
        </w:rPr>
        <w:t xml:space="preserve"> или </w:t>
      </w:r>
      <w:r w:rsidR="00DD6935" w:rsidRPr="001337B3">
        <w:rPr>
          <w:rFonts w:ascii="Times New Roman" w:hAnsi="Times New Roman"/>
          <w:sz w:val="28"/>
          <w:szCs w:val="28"/>
        </w:rPr>
        <w:t>осуществление (</w:t>
      </w:r>
      <w:proofErr w:type="spellStart"/>
      <w:r w:rsidR="00DD6935" w:rsidRPr="001337B3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DD6935" w:rsidRPr="001337B3">
        <w:rPr>
          <w:rFonts w:ascii="Times New Roman" w:hAnsi="Times New Roman"/>
          <w:sz w:val="28"/>
          <w:szCs w:val="28"/>
        </w:rPr>
        <w:t>)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DD6935" w:rsidRPr="001337B3">
        <w:rPr>
          <w:rFonts w:ascii="Times New Roman" w:hAnsi="Times New Roman"/>
          <w:sz w:val="28"/>
          <w:szCs w:val="28"/>
        </w:rPr>
        <w:t xml:space="preserve">территории ЗАТО Железногорск деятельности получателем субсидии – </w:t>
      </w:r>
      <w:r w:rsidR="00817AF6" w:rsidRPr="001337B3">
        <w:rPr>
          <w:rFonts w:ascii="Times New Roman" w:hAnsi="Times New Roman"/>
          <w:sz w:val="28"/>
          <w:szCs w:val="28"/>
        </w:rPr>
        <w:t>физически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лиц</w:t>
      </w:r>
      <w:r w:rsidR="009E7CDF" w:rsidRPr="001337B3">
        <w:rPr>
          <w:rFonts w:ascii="Times New Roman" w:hAnsi="Times New Roman"/>
          <w:sz w:val="28"/>
          <w:szCs w:val="28"/>
        </w:rPr>
        <w:t>ом</w:t>
      </w:r>
      <w:r w:rsidR="00817AF6" w:rsidRPr="001337B3">
        <w:rPr>
          <w:rFonts w:ascii="Times New Roman" w:hAnsi="Times New Roman"/>
          <w:sz w:val="28"/>
          <w:szCs w:val="28"/>
        </w:rPr>
        <w:t>, применяющи</w:t>
      </w:r>
      <w:r w:rsidR="009E7CDF" w:rsidRPr="001337B3">
        <w:rPr>
          <w:rFonts w:ascii="Times New Roman" w:hAnsi="Times New Roman"/>
          <w:sz w:val="28"/>
          <w:szCs w:val="28"/>
        </w:rPr>
        <w:t>м</w:t>
      </w:r>
      <w:r w:rsidR="00817AF6" w:rsidRPr="001337B3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r w:rsidR="00EA74A4" w:rsidRPr="001337B3">
        <w:rPr>
          <w:rFonts w:ascii="Times New Roman" w:hAnsi="Times New Roman"/>
          <w:sz w:val="28"/>
          <w:szCs w:val="28"/>
        </w:rPr>
        <w:t> </w:t>
      </w:r>
      <w:r w:rsidR="00817AF6" w:rsidRPr="001337B3">
        <w:rPr>
          <w:rFonts w:ascii="Times New Roman" w:hAnsi="Times New Roman"/>
          <w:sz w:val="28"/>
          <w:szCs w:val="28"/>
        </w:rPr>
        <w:t>профессиональный доход»</w:t>
      </w:r>
      <w:r w:rsidR="00EA74A4" w:rsidRPr="001337B3">
        <w:rPr>
          <w:rFonts w:ascii="Times New Roman" w:hAnsi="Times New Roman"/>
          <w:sz w:val="28"/>
          <w:szCs w:val="28"/>
        </w:rPr>
        <w:t>,</w:t>
      </w:r>
      <w:r w:rsidR="00DD6935" w:rsidRPr="001337B3">
        <w:rPr>
          <w:rFonts w:ascii="Times New Roman" w:hAnsi="Times New Roman"/>
          <w:sz w:val="28"/>
          <w:szCs w:val="28"/>
        </w:rPr>
        <w:t xml:space="preserve"> в 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817AF6" w:rsidRPr="001337B3">
        <w:rPr>
          <w:rFonts w:ascii="Times New Roman" w:hAnsi="Times New Roman"/>
          <w:color w:val="000000"/>
          <w:sz w:val="28"/>
          <w:szCs w:val="28"/>
        </w:rPr>
        <w:t>12</w:t>
      </w:r>
      <w:r w:rsidR="00DD6935" w:rsidRPr="001337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935" w:rsidRPr="001337B3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86E49" w:rsidRPr="001337B3">
        <w:rPr>
          <w:rFonts w:ascii="Times New Roman" w:hAnsi="Times New Roman"/>
          <w:sz w:val="28"/>
          <w:szCs w:val="28"/>
        </w:rPr>
        <w:t>.</w:t>
      </w:r>
    </w:p>
    <w:p w:rsidR="00391423" w:rsidRPr="0016575B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 xml:space="preserve">3.6.2. В соглашении о предоставлении субсидии получателю субсидии устанавливаются </w:t>
      </w:r>
      <w:r w:rsidRPr="00FD6D0B">
        <w:rPr>
          <w:rFonts w:ascii="Times New Roman" w:hAnsi="Times New Roman"/>
          <w:sz w:val="28"/>
          <w:szCs w:val="28"/>
        </w:rPr>
        <w:t>показатели</w:t>
      </w:r>
      <w:r w:rsidR="006737F9" w:rsidRPr="00FD6D0B">
        <w:rPr>
          <w:rFonts w:ascii="Times New Roman" w:hAnsi="Times New Roman"/>
          <w:sz w:val="28"/>
          <w:szCs w:val="28"/>
        </w:rPr>
        <w:t>,</w:t>
      </w:r>
      <w:r w:rsidRPr="001337B3">
        <w:rPr>
          <w:rFonts w:ascii="Times New Roman" w:hAnsi="Times New Roman"/>
          <w:sz w:val="28"/>
          <w:szCs w:val="28"/>
        </w:rPr>
        <w:t xml:space="preserve"> </w:t>
      </w:r>
      <w:r w:rsidR="006737F9" w:rsidRPr="001337B3">
        <w:rPr>
          <w:rFonts w:ascii="Times New Roman" w:hAnsi="Times New Roman"/>
          <w:sz w:val="28"/>
          <w:szCs w:val="28"/>
        </w:rPr>
        <w:t xml:space="preserve">необходимые для достижения результата предоставления </w:t>
      </w:r>
      <w:r w:rsidRPr="001337B3">
        <w:rPr>
          <w:rFonts w:ascii="Times New Roman" w:hAnsi="Times New Roman"/>
          <w:sz w:val="28"/>
          <w:szCs w:val="28"/>
        </w:rPr>
        <w:t>субсидии:</w:t>
      </w:r>
    </w:p>
    <w:p w:rsidR="00064D89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75B">
        <w:rPr>
          <w:rFonts w:ascii="Times New Roman" w:hAnsi="Times New Roman"/>
          <w:sz w:val="28"/>
          <w:szCs w:val="28"/>
        </w:rPr>
        <w:t>1) для субъектов малого и среднего</w:t>
      </w:r>
      <w:r w:rsidRPr="005238F4">
        <w:rPr>
          <w:rFonts w:ascii="Times New Roman" w:hAnsi="Times New Roman"/>
          <w:sz w:val="28"/>
          <w:szCs w:val="28"/>
        </w:rPr>
        <w:t xml:space="preserve"> предпринимательства:</w:t>
      </w:r>
    </w:p>
    <w:p w:rsidR="00064D89" w:rsidRPr="001337B3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7B3">
        <w:rPr>
          <w:rFonts w:ascii="Times New Roman" w:hAnsi="Times New Roman"/>
          <w:sz w:val="28"/>
          <w:szCs w:val="28"/>
        </w:rPr>
        <w:t>а) имеющих работников:</w:t>
      </w:r>
    </w:p>
    <w:p w:rsidR="00547DFF" w:rsidRPr="00E603E6" w:rsidRDefault="003F634A" w:rsidP="00547D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744">
        <w:rPr>
          <w:rFonts w:ascii="Times New Roman" w:hAnsi="Times New Roman"/>
          <w:sz w:val="28"/>
          <w:szCs w:val="28"/>
        </w:rPr>
        <w:t>- </w:t>
      </w:r>
      <w:r w:rsidR="00547DFF" w:rsidRPr="002A6744">
        <w:rPr>
          <w:rFonts w:ascii="Times New Roman" w:hAnsi="Times New Roman"/>
          <w:sz w:val="28"/>
          <w:szCs w:val="28"/>
        </w:rPr>
        <w:t xml:space="preserve">количество сохраненных рабочих мест в размере не менее </w:t>
      </w:r>
      <w:r w:rsidR="00A07B8A" w:rsidRPr="002A6744">
        <w:rPr>
          <w:rFonts w:ascii="Times New Roman" w:hAnsi="Times New Roman"/>
          <w:sz w:val="28"/>
          <w:szCs w:val="28"/>
        </w:rPr>
        <w:t>80 </w:t>
      </w:r>
      <w:r w:rsidR="00547DFF" w:rsidRPr="002A6744">
        <w:rPr>
          <w:rFonts w:ascii="Times New Roman" w:hAnsi="Times New Roman"/>
          <w:sz w:val="28"/>
          <w:szCs w:val="28"/>
        </w:rPr>
        <w:t xml:space="preserve">процентов </w:t>
      </w:r>
      <w:r w:rsidR="008400D3" w:rsidRPr="002A6744">
        <w:rPr>
          <w:rFonts w:ascii="Times New Roman" w:hAnsi="Times New Roman"/>
          <w:sz w:val="28"/>
          <w:szCs w:val="28"/>
        </w:rPr>
        <w:t xml:space="preserve">среднесписочной численности работников </w:t>
      </w:r>
      <w:r w:rsidR="00547DFF" w:rsidRPr="002A6744">
        <w:rPr>
          <w:rFonts w:ascii="Times New Roman" w:hAnsi="Times New Roman"/>
          <w:sz w:val="28"/>
          <w:szCs w:val="28"/>
        </w:rPr>
        <w:t xml:space="preserve">получателя </w:t>
      </w:r>
      <w:r w:rsidR="00547DFF" w:rsidRPr="00E603E6">
        <w:rPr>
          <w:rFonts w:ascii="Times New Roman" w:hAnsi="Times New Roman"/>
          <w:sz w:val="28"/>
          <w:szCs w:val="28"/>
        </w:rPr>
        <w:t>субсидии на 1 января года получения субсидии</w:t>
      </w:r>
      <w:r w:rsidR="00685DE0" w:rsidRPr="00E603E6">
        <w:rPr>
          <w:rFonts w:ascii="Times New Roman" w:hAnsi="Times New Roman"/>
          <w:sz w:val="28"/>
          <w:szCs w:val="28"/>
        </w:rPr>
        <w:t xml:space="preserve">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</w:t>
      </w:r>
      <w:r w:rsidR="00547DFF" w:rsidRPr="00E603E6">
        <w:rPr>
          <w:rFonts w:ascii="Times New Roman" w:hAnsi="Times New Roman"/>
          <w:sz w:val="28"/>
          <w:szCs w:val="28"/>
        </w:rPr>
        <w:t>;</w:t>
      </w:r>
    </w:p>
    <w:p w:rsidR="00907C0F" w:rsidRPr="007B62FD" w:rsidRDefault="00907C0F" w:rsidP="00907C0F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- численность работников в размере не менее 100 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заявки).</w:t>
      </w:r>
    </w:p>
    <w:p w:rsidR="00907C0F" w:rsidRDefault="00907C0F" w:rsidP="00907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064D89" w:rsidRPr="0019722C" w:rsidRDefault="00064D89" w:rsidP="00907C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3E6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19722C" w:rsidRPr="00E603E6">
        <w:rPr>
          <w:rFonts w:ascii="Times New Roman" w:hAnsi="Times New Roman"/>
          <w:sz w:val="28"/>
          <w:szCs w:val="28"/>
        </w:rPr>
        <w:t xml:space="preserve"> в размере</w:t>
      </w:r>
      <w:r w:rsidR="0019722C" w:rsidRPr="00080264">
        <w:rPr>
          <w:rFonts w:ascii="Times New Roman" w:hAnsi="Times New Roman"/>
          <w:sz w:val="28"/>
          <w:szCs w:val="28"/>
        </w:rPr>
        <w:t xml:space="preserve">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</w:t>
      </w:r>
      <w:r w:rsidR="0019722C" w:rsidRPr="00080264">
        <w:rPr>
          <w:rFonts w:ascii="Times New Roman" w:hAnsi="Times New Roman"/>
          <w:sz w:val="28"/>
          <w:szCs w:val="28"/>
        </w:rPr>
        <w:lastRenderedPageBreak/>
        <w:t>климатическими условиями, в том числе в районах Крайнего Севера и приравненных к ним местностях</w:t>
      </w:r>
      <w:r w:rsidRPr="00080264">
        <w:rPr>
          <w:rFonts w:ascii="Times New Roman" w:hAnsi="Times New Roman"/>
          <w:sz w:val="28"/>
          <w:szCs w:val="28"/>
        </w:rPr>
        <w:t>;</w:t>
      </w:r>
    </w:p>
    <w:p w:rsidR="00064D89" w:rsidRPr="00886D25" w:rsidRDefault="00064D89" w:rsidP="00064D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б) не имеющих работников:</w:t>
      </w:r>
    </w:p>
    <w:p w:rsidR="00064D89" w:rsidRPr="0019722C" w:rsidRDefault="00064D89" w:rsidP="00064D8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6D25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 (для 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</w:t>
      </w:r>
      <w:r w:rsidR="00FD036B">
        <w:rPr>
          <w:rFonts w:ascii="Times New Roman" w:hAnsi="Times New Roman"/>
          <w:sz w:val="28"/>
          <w:szCs w:val="28"/>
        </w:rPr>
        <w:t> </w:t>
      </w:r>
      <w:r w:rsidRPr="00886D25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</w:t>
      </w:r>
      <w:r w:rsidRPr="0019722C">
        <w:rPr>
          <w:rFonts w:ascii="Times New Roman" w:hAnsi="Times New Roman"/>
          <w:sz w:val="28"/>
          <w:szCs w:val="28"/>
        </w:rPr>
        <w:t>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местностях).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3524">
        <w:rPr>
          <w:rFonts w:ascii="Times New Roman" w:hAnsi="Times New Roman"/>
          <w:sz w:val="28"/>
          <w:szCs w:val="28"/>
        </w:rPr>
        <w:t>- доход от осуществления предпринимательской деятельности.</w:t>
      </w:r>
    </w:p>
    <w:p w:rsidR="00EC7CA8" w:rsidRDefault="00EC7CA8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91423" w:rsidRPr="005238F4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 Сроки перечисления субсидии и счета, на которые перечисляется субсидия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.2. Управление не позднее 1 (одного) рабочего дня с даты заключения с заявителем соглашения представляет один экземпляр соглашения в МКУ «Централизованная бухгалтерия».</w:t>
      </w:r>
    </w:p>
    <w:p w:rsidR="00391423" w:rsidRPr="005238F4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.3. МКУ «Централизованная бухгалтерия» в соответствии с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 xml:space="preserve">переданными </w:t>
      </w:r>
      <w:r w:rsidRPr="00855A87">
        <w:rPr>
          <w:rFonts w:ascii="Times New Roman" w:hAnsi="Times New Roman"/>
          <w:sz w:val="28"/>
          <w:szCs w:val="28"/>
        </w:rPr>
        <w:t xml:space="preserve">полномочиями обеспечивает </w:t>
      </w:r>
      <w:r w:rsidR="00D57799" w:rsidRPr="00855A87">
        <w:rPr>
          <w:rFonts w:ascii="Times New Roman" w:hAnsi="Times New Roman"/>
          <w:sz w:val="28"/>
          <w:szCs w:val="28"/>
        </w:rPr>
        <w:t xml:space="preserve">не позднее 10 (десятого) рабочего дня, следующего за днем заключения с получателем соглашения, </w:t>
      </w:r>
      <w:r w:rsidRPr="00855A87">
        <w:rPr>
          <w:rFonts w:ascii="Times New Roman" w:hAnsi="Times New Roman"/>
          <w:sz w:val="28"/>
          <w:szCs w:val="28"/>
        </w:rPr>
        <w:t>перечисление денежных средств с лицевого счета Администрации ЗАТО</w:t>
      </w:r>
      <w:r w:rsidRPr="005238F4">
        <w:rPr>
          <w:rFonts w:ascii="Times New Roman" w:hAnsi="Times New Roman"/>
          <w:sz w:val="28"/>
          <w:szCs w:val="28"/>
        </w:rPr>
        <w:t xml:space="preserve"> г. Железногорск, открытого в Управлении Федерального казначейства по Красноярскому краю, на</w:t>
      </w:r>
      <w:r w:rsidR="00D57799">
        <w:rPr>
          <w:rFonts w:ascii="Times New Roman" w:hAnsi="Times New Roman"/>
          <w:sz w:val="28"/>
          <w:szCs w:val="28"/>
        </w:rPr>
        <w:t> </w:t>
      </w:r>
      <w:r w:rsidRPr="005238F4">
        <w:rPr>
          <w:rFonts w:ascii="Times New Roman" w:hAnsi="Times New Roman"/>
          <w:sz w:val="28"/>
          <w:szCs w:val="28"/>
        </w:rPr>
        <w:t>расчетный счет получателя субсидии, открытый им в кредитной организации, в объемах, отраженных в соглашении.</w:t>
      </w:r>
    </w:p>
    <w:p w:rsidR="00391423" w:rsidRPr="001C06F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8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</w:t>
      </w:r>
      <w:r w:rsidRPr="005238F4">
        <w:rPr>
          <w:rFonts w:ascii="Times New Roman" w:hAnsi="Times New Roman"/>
          <w:sz w:val="28"/>
          <w:szCs w:val="28"/>
        </w:rPr>
        <w:t>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5238F4">
        <w:rPr>
          <w:rFonts w:ascii="Times New Roman" w:hAnsi="Times New Roman"/>
          <w:sz w:val="28"/>
          <w:szCs w:val="28"/>
          <w:lang w:val="en-US"/>
        </w:rPr>
        <w:t> </w:t>
      </w:r>
      <w:r w:rsidRPr="005238F4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391423" w:rsidRPr="00470D4A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D269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 Иная информация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>.1. Ответственность за анализ полноты и качества представленных заявителем документов, подготовку заключения и расчет размера субсидии несет руководитель Управления.</w:t>
      </w:r>
    </w:p>
    <w:p w:rsidR="00391423" w:rsidRPr="004D2697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D2697">
        <w:rPr>
          <w:rFonts w:ascii="Times New Roman" w:hAnsi="Times New Roman"/>
          <w:sz w:val="28"/>
          <w:szCs w:val="28"/>
        </w:rPr>
        <w:t xml:space="preserve">.2. 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</w:t>
      </w:r>
      <w:r w:rsidRPr="004D2697">
        <w:rPr>
          <w:rFonts w:ascii="Times New Roman" w:hAnsi="Times New Roman"/>
          <w:sz w:val="28"/>
          <w:szCs w:val="28"/>
        </w:rPr>
        <w:lastRenderedPageBreak/>
        <w:t>и среднего предпринимательства,</w:t>
      </w:r>
      <w:r w:rsidRPr="004D26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2697">
        <w:rPr>
          <w:rFonts w:ascii="Times New Roman" w:hAnsi="Times New Roman"/>
          <w:sz w:val="28"/>
          <w:szCs w:val="28"/>
        </w:rPr>
        <w:t>физических лицах, применяющих специальный налоговый режим «Налог на профессиональный доход», которым оказана финансовая поддержка,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391423" w:rsidRPr="004D2697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697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9427BC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427BC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880D7A" w:rsidRDefault="00880D7A" w:rsidP="00880D7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1F25">
        <w:rPr>
          <w:rFonts w:ascii="Times New Roman" w:hAnsi="Times New Roman"/>
          <w:sz w:val="28"/>
          <w:szCs w:val="28"/>
        </w:rPr>
        <w:t>4.1. Получатель субсидии (субъект малого и среднего предпринимательства) представляет в Управление следующие документы:</w:t>
      </w:r>
    </w:p>
    <w:p w:rsidR="00640D07" w:rsidRPr="007B62FD" w:rsidRDefault="00640D07" w:rsidP="00640D0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 xml:space="preserve">4.1.1. Ежеквартально в течение года получения субсидии не позднее </w:t>
      </w:r>
      <w:r w:rsidRPr="007B62FD">
        <w:rPr>
          <w:rFonts w:ascii="Times New Roman" w:hAnsi="Times New Roman"/>
          <w:sz w:val="28"/>
          <w:szCs w:val="28"/>
        </w:rPr>
        <w:br/>
        <w:t>30-го числа месяца, следующего за отчетным периодом, а за четвертый квартал до 15-го января года, следующего за годом получения субсидии, предоставленной в соответствии с пунктом 3.7.4 настоящего Порядка:</w:t>
      </w:r>
    </w:p>
    <w:p w:rsidR="00640D07" w:rsidRPr="007B62FD" w:rsidRDefault="00640D07" w:rsidP="00640D0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082399" w:rsidRPr="007B62FD" w:rsidRDefault="00082399" w:rsidP="0008239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4.1.2. Ежеквартально не позднее 30-го числа месяца, следующего за отчетным периодом, ежегодно в срок до 30 апреля года, следующего за отчетным, в течение двух календарных лет следующих за годом получения субсидии, предоставленной в соответствии с пунктом 3.7.4 настоящего Порядка:</w:t>
      </w:r>
    </w:p>
    <w:p w:rsidR="00082399" w:rsidRPr="007B62FD" w:rsidRDefault="00082399" w:rsidP="0008239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506349" w:rsidRPr="00B65BD4" w:rsidRDefault="00484530" w:rsidP="0050634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62FD">
        <w:rPr>
          <w:rFonts w:ascii="Times New Roman" w:hAnsi="Times New Roman"/>
          <w:sz w:val="28"/>
          <w:szCs w:val="28"/>
        </w:rPr>
        <w:t>4.1.</w:t>
      </w:r>
      <w:r w:rsidR="00640D07" w:rsidRPr="007B62FD">
        <w:rPr>
          <w:rFonts w:ascii="Times New Roman" w:hAnsi="Times New Roman"/>
          <w:sz w:val="28"/>
          <w:szCs w:val="28"/>
        </w:rPr>
        <w:t>3</w:t>
      </w:r>
      <w:r w:rsidRPr="007B62FD">
        <w:rPr>
          <w:rFonts w:ascii="Times New Roman" w:hAnsi="Times New Roman"/>
          <w:sz w:val="28"/>
          <w:szCs w:val="28"/>
        </w:rPr>
        <w:t>. Ежеквартально не позднее 30-го числа месяца, следующего</w:t>
      </w:r>
      <w:r w:rsidRPr="00B65BD4">
        <w:rPr>
          <w:rFonts w:ascii="Times New Roman" w:hAnsi="Times New Roman"/>
          <w:sz w:val="28"/>
          <w:szCs w:val="28"/>
        </w:rPr>
        <w:t xml:space="preserve"> за отчетным периодом, </w:t>
      </w:r>
      <w:r w:rsidR="00506349" w:rsidRPr="00B65BD4">
        <w:rPr>
          <w:rFonts w:ascii="Times New Roman" w:hAnsi="Times New Roman"/>
          <w:sz w:val="28"/>
          <w:szCs w:val="28"/>
        </w:rPr>
        <w:t>в течение двух календарных лет после получения субсидии, предоставленной в соответствии с пунктом 3.7.4 настоящего Порядка:</w:t>
      </w:r>
    </w:p>
    <w:p w:rsidR="00506349" w:rsidRPr="00B65BD4" w:rsidRDefault="00506349" w:rsidP="0050634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BD4">
        <w:rPr>
          <w:rFonts w:ascii="Times New Roman" w:hAnsi="Times New Roman"/>
          <w:sz w:val="28"/>
          <w:szCs w:val="28"/>
        </w:rPr>
        <w:t>1) Копи</w:t>
      </w:r>
      <w:r w:rsidR="00814F2B" w:rsidRPr="00B65BD4">
        <w:rPr>
          <w:rFonts w:ascii="Times New Roman" w:hAnsi="Times New Roman"/>
          <w:sz w:val="28"/>
          <w:szCs w:val="28"/>
        </w:rPr>
        <w:t>и</w:t>
      </w:r>
      <w:r w:rsidRPr="00B65BD4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81" w:history="1">
        <w:r w:rsidRPr="00B65BD4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B65BD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 </w:t>
      </w:r>
      <w:r w:rsidRPr="00B65BD4">
        <w:rPr>
          <w:rFonts w:ascii="Times New Roman" w:hAnsi="Times New Roman"/>
          <w:sz w:val="28"/>
          <w:szCs w:val="28"/>
        </w:rPr>
        <w:lastRenderedPageBreak/>
        <w:t>(для юридических лиц и индивидуальных предпринимателей, являющихся работодателями);</w:t>
      </w:r>
    </w:p>
    <w:p w:rsidR="00506349" w:rsidRPr="00E049C5" w:rsidRDefault="00506349" w:rsidP="00506349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049C5">
        <w:rPr>
          <w:rFonts w:ascii="Times New Roman" w:hAnsi="Times New Roman"/>
          <w:sz w:val="28"/>
          <w:szCs w:val="28"/>
        </w:rPr>
        <w:t>2) С</w:t>
      </w:r>
      <w:r w:rsidRPr="00E049C5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E049C5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1122036), сформированную в электронной форме с</w:t>
      </w:r>
      <w:r w:rsidR="00D53905" w:rsidRPr="00E049C5">
        <w:rPr>
          <w:rFonts w:ascii="Times New Roman" w:hAnsi="Times New Roman"/>
          <w:sz w:val="28"/>
          <w:szCs w:val="28"/>
        </w:rPr>
        <w:t> </w:t>
      </w:r>
      <w:r w:rsidRPr="00E049C5">
        <w:rPr>
          <w:rFonts w:ascii="Times New Roman" w:hAnsi="Times New Roman"/>
          <w:sz w:val="28"/>
          <w:szCs w:val="28"/>
        </w:rPr>
        <w:t xml:space="preserve">использованием мобильного приложения «Мой налог» или в </w:t>
      </w:r>
      <w:proofErr w:type="spellStart"/>
      <w:r w:rsidRPr="00E049C5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E049C5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82" w:history="1">
        <w:r w:rsidRPr="00E049C5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E049C5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 (для индивидуальных предпринимателей, применяющих специальный налоговый режим «Налог на</w:t>
      </w:r>
      <w:r w:rsidR="00D53905" w:rsidRPr="00E049C5">
        <w:rPr>
          <w:rFonts w:ascii="Times New Roman" w:hAnsi="Times New Roman"/>
          <w:sz w:val="28"/>
          <w:szCs w:val="28"/>
        </w:rPr>
        <w:t> </w:t>
      </w:r>
      <w:r w:rsidRPr="00E049C5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E049C5">
        <w:rPr>
          <w:rFonts w:ascii="Times New Roman" w:hAnsi="Times New Roman"/>
          <w:sz w:val="28"/>
          <w:szCs w:val="28"/>
        </w:rPr>
        <w:t>.</w:t>
      </w:r>
    </w:p>
    <w:p w:rsidR="00484530" w:rsidRPr="00316939" w:rsidRDefault="008A173E" w:rsidP="0048453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074B2">
        <w:rPr>
          <w:rFonts w:ascii="Times New Roman" w:hAnsi="Times New Roman"/>
          <w:sz w:val="28"/>
          <w:szCs w:val="28"/>
        </w:rPr>
        <w:t>Е</w:t>
      </w:r>
      <w:r w:rsidR="00484530" w:rsidRPr="00C074B2">
        <w:rPr>
          <w:rFonts w:ascii="Times New Roman" w:hAnsi="Times New Roman"/>
          <w:sz w:val="28"/>
          <w:szCs w:val="28"/>
        </w:rPr>
        <w:t>жегодно</w:t>
      </w:r>
      <w:r w:rsidR="00484530" w:rsidRPr="00316939">
        <w:rPr>
          <w:rFonts w:ascii="Times New Roman" w:hAnsi="Times New Roman"/>
          <w:sz w:val="28"/>
          <w:szCs w:val="28"/>
        </w:rPr>
        <w:t xml:space="preserve"> в срок до </w:t>
      </w:r>
      <w:r w:rsidR="00921AAA" w:rsidRPr="00316939">
        <w:rPr>
          <w:rFonts w:ascii="Times New Roman" w:hAnsi="Times New Roman"/>
          <w:sz w:val="28"/>
          <w:szCs w:val="28"/>
        </w:rPr>
        <w:t>30</w:t>
      </w:r>
      <w:r w:rsidR="00484530" w:rsidRPr="00316939">
        <w:rPr>
          <w:rFonts w:ascii="Times New Roman" w:hAnsi="Times New Roman"/>
          <w:sz w:val="28"/>
          <w:szCs w:val="28"/>
        </w:rPr>
        <w:t xml:space="preserve"> </w:t>
      </w:r>
      <w:r w:rsidR="00921AAA" w:rsidRPr="00316939">
        <w:rPr>
          <w:rFonts w:ascii="Times New Roman" w:hAnsi="Times New Roman"/>
          <w:sz w:val="28"/>
          <w:szCs w:val="28"/>
        </w:rPr>
        <w:t xml:space="preserve">апреля </w:t>
      </w:r>
      <w:r w:rsidR="00484530" w:rsidRPr="00316939">
        <w:rPr>
          <w:rFonts w:ascii="Times New Roman" w:hAnsi="Times New Roman"/>
          <w:sz w:val="28"/>
          <w:szCs w:val="28"/>
        </w:rPr>
        <w:t xml:space="preserve">года, следующего за отчетным, в течение двух </w:t>
      </w:r>
      <w:r w:rsidR="00FB49F2" w:rsidRPr="00316939">
        <w:rPr>
          <w:rFonts w:ascii="Times New Roman" w:hAnsi="Times New Roman"/>
          <w:sz w:val="28"/>
          <w:szCs w:val="28"/>
        </w:rPr>
        <w:t xml:space="preserve">календарных </w:t>
      </w:r>
      <w:r w:rsidR="00484530" w:rsidRPr="00316939">
        <w:rPr>
          <w:rFonts w:ascii="Times New Roman" w:hAnsi="Times New Roman"/>
          <w:sz w:val="28"/>
          <w:szCs w:val="28"/>
        </w:rPr>
        <w:t>лет после получения субсидии, предоставленной в</w:t>
      </w:r>
      <w:r w:rsidR="00921AAA" w:rsidRPr="00316939">
        <w:rPr>
          <w:rFonts w:ascii="Times New Roman" w:hAnsi="Times New Roman"/>
          <w:sz w:val="28"/>
          <w:szCs w:val="28"/>
        </w:rPr>
        <w:t> </w:t>
      </w:r>
      <w:r w:rsidR="00484530" w:rsidRPr="00316939">
        <w:rPr>
          <w:rFonts w:ascii="Times New Roman" w:hAnsi="Times New Roman"/>
          <w:sz w:val="28"/>
          <w:szCs w:val="28"/>
        </w:rPr>
        <w:t>соответствии с</w:t>
      </w:r>
      <w:r w:rsidR="00921AAA" w:rsidRPr="00316939">
        <w:rPr>
          <w:rFonts w:ascii="Times New Roman" w:hAnsi="Times New Roman"/>
          <w:sz w:val="28"/>
          <w:szCs w:val="28"/>
        </w:rPr>
        <w:t xml:space="preserve"> </w:t>
      </w:r>
      <w:r w:rsidR="00484530" w:rsidRPr="00316939">
        <w:rPr>
          <w:rFonts w:ascii="Times New Roman" w:hAnsi="Times New Roman"/>
          <w:sz w:val="28"/>
          <w:szCs w:val="28"/>
        </w:rPr>
        <w:t>пунктом 3.7.4 настоящего Порядка:</w:t>
      </w:r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693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6 к настоящему Порядку.</w:t>
      </w:r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6939">
        <w:rPr>
          <w:rFonts w:ascii="Times New Roman" w:hAnsi="Times New Roman"/>
          <w:sz w:val="28"/>
          <w:szCs w:val="28"/>
        </w:rPr>
        <w:t>2) Копии документов налоговой отчетности за предшествующий календарный год с отметкой налогового органа о принятии:</w:t>
      </w:r>
    </w:p>
    <w:p w:rsidR="00A172C2" w:rsidRPr="00316939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16939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</w:p>
    <w:p w:rsidR="00A172C2" w:rsidRPr="002C399E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399E">
        <w:rPr>
          <w:rFonts w:ascii="Times New Roman" w:hAnsi="Times New Roman"/>
          <w:sz w:val="28"/>
          <w:szCs w:val="28"/>
        </w:rPr>
        <w:t>3) Копи</w:t>
      </w:r>
      <w:r w:rsidR="00921AAA" w:rsidRPr="002C399E">
        <w:rPr>
          <w:rFonts w:ascii="Times New Roman" w:hAnsi="Times New Roman"/>
          <w:sz w:val="28"/>
          <w:szCs w:val="28"/>
        </w:rPr>
        <w:t>и</w:t>
      </w:r>
      <w:r w:rsidRPr="002C399E">
        <w:rPr>
          <w:rFonts w:ascii="Times New Roman" w:hAnsi="Times New Roman"/>
          <w:sz w:val="28"/>
          <w:szCs w:val="28"/>
        </w:rPr>
        <w:t xml:space="preserve">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83" w:history="1">
        <w:r w:rsidRPr="002C399E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2C399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за предшествующ</w:t>
      </w:r>
      <w:r w:rsidR="00620C78" w:rsidRPr="002C399E">
        <w:rPr>
          <w:rFonts w:ascii="Times New Roman" w:hAnsi="Times New Roman"/>
          <w:sz w:val="28"/>
          <w:szCs w:val="28"/>
        </w:rPr>
        <w:t>ий</w:t>
      </w:r>
      <w:r w:rsidRPr="002C399E">
        <w:rPr>
          <w:rFonts w:ascii="Times New Roman" w:hAnsi="Times New Roman"/>
          <w:sz w:val="28"/>
          <w:szCs w:val="28"/>
        </w:rPr>
        <w:t xml:space="preserve"> календарн</w:t>
      </w:r>
      <w:r w:rsidR="00620C78" w:rsidRPr="002C399E">
        <w:rPr>
          <w:rFonts w:ascii="Times New Roman" w:hAnsi="Times New Roman"/>
          <w:sz w:val="28"/>
          <w:szCs w:val="28"/>
        </w:rPr>
        <w:t>ый</w:t>
      </w:r>
      <w:r w:rsidRPr="002C399E">
        <w:rPr>
          <w:rFonts w:ascii="Times New Roman" w:hAnsi="Times New Roman"/>
          <w:sz w:val="28"/>
          <w:szCs w:val="28"/>
        </w:rPr>
        <w:t xml:space="preserve"> год с отметкой налогового органа о принятии или с приложением копий квитанций, подтверждающих факт приема отчетности, формируемых налоговым органом (для юридических лиц и индивидуальных предпринимателей, являющихся работодателями).</w:t>
      </w:r>
    </w:p>
    <w:p w:rsidR="00FF46C2" w:rsidRDefault="00A172C2" w:rsidP="00A172C2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399E">
        <w:rPr>
          <w:rFonts w:ascii="Times New Roman" w:hAnsi="Times New Roman"/>
          <w:sz w:val="28"/>
          <w:szCs w:val="28"/>
        </w:rPr>
        <w:t xml:space="preserve">4) Копию книги учета доходов индивидуального предпринимателя, применяющего патентную систему налогообложения, за предшествующий календарный год, по форме, утвержденной приказом </w:t>
      </w:r>
      <w:r w:rsidR="00D36F7E" w:rsidRPr="002C399E">
        <w:rPr>
          <w:rFonts w:ascii="Times New Roman" w:hAnsi="Times New Roman"/>
          <w:sz w:val="28"/>
          <w:szCs w:val="28"/>
        </w:rPr>
        <w:t xml:space="preserve">Федеральной налоговой службы от 07.11.2023 </w:t>
      </w:r>
      <w:r w:rsidR="00921AAA" w:rsidRPr="002C399E">
        <w:rPr>
          <w:rFonts w:ascii="Times New Roman" w:hAnsi="Times New Roman"/>
          <w:sz w:val="28"/>
          <w:szCs w:val="28"/>
        </w:rPr>
        <w:t>№ </w:t>
      </w:r>
      <w:r w:rsidR="00D36F7E" w:rsidRPr="002C399E">
        <w:rPr>
          <w:rFonts w:ascii="Times New Roman" w:hAnsi="Times New Roman"/>
          <w:sz w:val="28"/>
          <w:szCs w:val="28"/>
        </w:rPr>
        <w:t>ЕА-7-3/816@</w:t>
      </w:r>
      <w:r w:rsidRPr="002C399E">
        <w:rPr>
          <w:rFonts w:ascii="Times New Roman" w:hAnsi="Times New Roman"/>
          <w:sz w:val="28"/>
          <w:szCs w:val="28"/>
        </w:rPr>
        <w:t>.</w:t>
      </w:r>
    </w:p>
    <w:p w:rsidR="00FF46C2" w:rsidRPr="007E28AF" w:rsidRDefault="00FF46C2" w:rsidP="00FF46C2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28AF">
        <w:rPr>
          <w:rFonts w:ascii="Times New Roman" w:hAnsi="Times New Roman"/>
          <w:sz w:val="28"/>
          <w:szCs w:val="28"/>
        </w:rPr>
        <w:t>5) С</w:t>
      </w:r>
      <w:r w:rsidRPr="007E28AF">
        <w:rPr>
          <w:rFonts w:ascii="Times New Roman" w:hAnsi="Times New Roman"/>
          <w:color w:val="000000" w:themeColor="text1"/>
          <w:sz w:val="28"/>
          <w:szCs w:val="28"/>
        </w:rPr>
        <w:t>правку о</w:t>
      </w:r>
      <w:r w:rsidRPr="007E28AF">
        <w:rPr>
          <w:rFonts w:ascii="Times New Roman" w:hAnsi="Times New Roman"/>
          <w:sz w:val="28"/>
          <w:szCs w:val="28"/>
        </w:rPr>
        <w:t xml:space="preserve"> состоянии расчетов (доходах) по налогу на профессиональный доход (форма КНД 1122036) за предшествующий календарный год, сформированную в электронной форме с использованием мобильного приложения «Мой налог» или в </w:t>
      </w:r>
      <w:proofErr w:type="spellStart"/>
      <w:r w:rsidRPr="007E28AF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7E28AF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EA3834">
        <w:rPr>
          <w:rFonts w:ascii="Times New Roman" w:hAnsi="Times New Roman"/>
          <w:sz w:val="28"/>
          <w:szCs w:val="28"/>
        </w:rPr>
        <w:t> </w:t>
      </w:r>
      <w:r w:rsidRPr="007E28AF">
        <w:rPr>
          <w:rFonts w:ascii="Times New Roman" w:hAnsi="Times New Roman"/>
          <w:sz w:val="28"/>
          <w:szCs w:val="28"/>
        </w:rPr>
        <w:t xml:space="preserve">сайте </w:t>
      </w:r>
      <w:hyperlink r:id="rId84" w:history="1">
        <w:r w:rsidRPr="007E28AF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7E28AF">
        <w:rPr>
          <w:rFonts w:ascii="Times New Roman" w:hAnsi="Times New Roman"/>
          <w:sz w:val="28"/>
          <w:szCs w:val="28"/>
        </w:rPr>
        <w:t xml:space="preserve">, и подписанную электронной подписью налогового органа (для индивидуальных предпринимателей, применяющих специальный налоговый режим «Налог на </w:t>
      </w:r>
      <w:r w:rsidRPr="007E28AF">
        <w:rPr>
          <w:rFonts w:ascii="Times New Roman" w:hAnsi="Times New Roman"/>
          <w:color w:val="000000" w:themeColor="text1"/>
          <w:sz w:val="28"/>
          <w:szCs w:val="28"/>
        </w:rPr>
        <w:t>профессиональный доход»)</w:t>
      </w:r>
      <w:r w:rsidRPr="007E28AF">
        <w:rPr>
          <w:rFonts w:ascii="Times New Roman" w:hAnsi="Times New Roman"/>
          <w:sz w:val="28"/>
          <w:szCs w:val="28"/>
        </w:rPr>
        <w:t>.</w:t>
      </w:r>
    </w:p>
    <w:p w:rsidR="00391423" w:rsidRPr="00442417" w:rsidRDefault="00391423" w:rsidP="00391423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A172C2">
        <w:rPr>
          <w:rFonts w:eastAsia="Times New Roman"/>
          <w:sz w:val="28"/>
          <w:szCs w:val="28"/>
        </w:rPr>
        <w:t>В случае направления по телекоммуникационным каналам связи налоговой отчетности в налоговые органы с</w:t>
      </w:r>
      <w:r w:rsidR="00FD036B" w:rsidRPr="00A172C2">
        <w:rPr>
          <w:rFonts w:eastAsia="Times New Roman"/>
          <w:sz w:val="28"/>
          <w:szCs w:val="28"/>
        </w:rPr>
        <w:t xml:space="preserve"> </w:t>
      </w:r>
      <w:r w:rsidRPr="00A172C2">
        <w:rPr>
          <w:rFonts w:eastAsia="Times New Roman"/>
          <w:sz w:val="28"/>
          <w:szCs w:val="28"/>
        </w:rPr>
        <w:t xml:space="preserve">целью подтверждения факта сдачи налоговой </w:t>
      </w:r>
      <w:r w:rsidRPr="00A172C2">
        <w:rPr>
          <w:rFonts w:eastAsia="Times New Roman"/>
          <w:sz w:val="28"/>
          <w:szCs w:val="28"/>
        </w:rPr>
        <w:lastRenderedPageBreak/>
        <w:t>отчетности необходимо представить копии квитанций, подтверждающих факт приема отчетности, формируемых налоговым органом.</w:t>
      </w:r>
    </w:p>
    <w:p w:rsidR="00391423" w:rsidRDefault="00391423" w:rsidP="00391423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>В случае отправки налоговой отчетности почтовым отправлением необходимо представить копии квитанций с</w:t>
      </w:r>
      <w:r w:rsidR="00FD036B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представлении налоговой отчетности через объекты почтовой связи.</w:t>
      </w:r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4.2. Получатель субсидии (физическое лицо, применяющее специальный налоговый режим «Налог на профессиональный доход») ежеквартально не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>позднее 5-го числа месяца, следующего за отчетным периодом и по истечении 12 месяцев после получения субсидии, предоставленной в соответствии с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>пунктом 3.7.4 настоящего Порядка, но не позднее 5-го числа месяца, следующего за истекшим, представляет в Управление следующие документы:</w:t>
      </w:r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 xml:space="preserve">1) Справку о состоянии расчетов (доходах) по налогу на профессиональный доход (форма КНД 1122036), сформированную в электронной форме с использованием мобильного приложения «Мой налог» или в </w:t>
      </w:r>
      <w:proofErr w:type="spellStart"/>
      <w:r w:rsidRPr="00046A60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046A60">
        <w:rPr>
          <w:rFonts w:ascii="Times New Roman" w:hAnsi="Times New Roman"/>
          <w:sz w:val="28"/>
          <w:szCs w:val="28"/>
        </w:rPr>
        <w:t xml:space="preserve"> «Мой налог», размещенном на сайте </w:t>
      </w:r>
      <w:hyperlink r:id="rId85" w:history="1">
        <w:r w:rsidRPr="00046A6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046A60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органа;</w:t>
      </w:r>
    </w:p>
    <w:p w:rsidR="006D6A53" w:rsidRPr="00046A60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2) Справку о постановке на учет (снятии с учета) физического лица в качестве налогоплательщика налога на профессиональный доход (форма КНД 1122035)</w:t>
      </w:r>
      <w:r w:rsidR="00007081" w:rsidRPr="00046A60">
        <w:rPr>
          <w:rFonts w:ascii="Times New Roman" w:hAnsi="Times New Roman"/>
          <w:sz w:val="28"/>
          <w:szCs w:val="28"/>
        </w:rPr>
        <w:t>,</w:t>
      </w:r>
      <w:r w:rsidRPr="00046A60">
        <w:rPr>
          <w:rFonts w:ascii="Times New Roman" w:hAnsi="Times New Roman"/>
          <w:sz w:val="28"/>
          <w:szCs w:val="28"/>
        </w:rPr>
        <w:t xml:space="preserve"> сформированную в электронной форме с использованием мобильного приложения «Мой налог» или в </w:t>
      </w:r>
      <w:proofErr w:type="spellStart"/>
      <w:r w:rsidRPr="00046A60">
        <w:rPr>
          <w:rFonts w:ascii="Times New Roman" w:hAnsi="Times New Roman"/>
          <w:sz w:val="28"/>
          <w:szCs w:val="28"/>
        </w:rPr>
        <w:t>веб-кабинете</w:t>
      </w:r>
      <w:proofErr w:type="spellEnd"/>
      <w:r w:rsidRPr="00046A60">
        <w:rPr>
          <w:rFonts w:ascii="Times New Roman" w:hAnsi="Times New Roman"/>
          <w:sz w:val="28"/>
          <w:szCs w:val="28"/>
        </w:rPr>
        <w:t xml:space="preserve"> «Мой налог», размещенном на</w:t>
      </w:r>
      <w:r w:rsidR="00921AAA">
        <w:rPr>
          <w:rFonts w:ascii="Times New Roman" w:hAnsi="Times New Roman"/>
          <w:sz w:val="28"/>
          <w:szCs w:val="28"/>
        </w:rPr>
        <w:t> </w:t>
      </w:r>
      <w:r w:rsidRPr="00046A60">
        <w:rPr>
          <w:rFonts w:ascii="Times New Roman" w:hAnsi="Times New Roman"/>
          <w:sz w:val="28"/>
          <w:szCs w:val="28"/>
        </w:rPr>
        <w:t xml:space="preserve">сайте </w:t>
      </w:r>
      <w:hyperlink r:id="rId86" w:history="1">
        <w:r w:rsidRPr="00046A60">
          <w:rPr>
            <w:rStyle w:val="afc"/>
            <w:rFonts w:ascii="Times New Roman" w:hAnsi="Times New Roman"/>
            <w:color w:val="auto"/>
            <w:sz w:val="28"/>
            <w:szCs w:val="28"/>
            <w:u w:val="none"/>
          </w:rPr>
          <w:t>https://npd.nalog.ru/</w:t>
        </w:r>
      </w:hyperlink>
      <w:r w:rsidRPr="00046A60">
        <w:rPr>
          <w:rFonts w:ascii="Times New Roman" w:hAnsi="Times New Roman"/>
          <w:sz w:val="28"/>
          <w:szCs w:val="28"/>
        </w:rPr>
        <w:t>, и подписанную электронной подписью налогового органа;</w:t>
      </w:r>
    </w:p>
    <w:p w:rsidR="006D6A53" w:rsidRDefault="006D6A53" w:rsidP="006D6A5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6A60">
        <w:rPr>
          <w:rFonts w:ascii="Times New Roman" w:hAnsi="Times New Roman"/>
          <w:sz w:val="28"/>
          <w:szCs w:val="28"/>
        </w:rPr>
        <w:t>3)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154B73" w:rsidRDefault="001226A8" w:rsidP="00A355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80B">
        <w:rPr>
          <w:rFonts w:ascii="Times New Roman" w:hAnsi="Times New Roman"/>
          <w:sz w:val="28"/>
          <w:szCs w:val="28"/>
        </w:rPr>
        <w:t>4.3. </w:t>
      </w:r>
      <w:r w:rsidR="00301FC9" w:rsidRPr="0086080B">
        <w:rPr>
          <w:rFonts w:ascii="Times New Roman" w:hAnsi="Times New Roman"/>
          <w:sz w:val="28"/>
          <w:szCs w:val="28"/>
        </w:rPr>
        <w:t>Управление</w:t>
      </w:r>
      <w:r w:rsidR="00154B73" w:rsidRPr="0086080B">
        <w:rPr>
          <w:rFonts w:ascii="Times New Roman" w:hAnsi="Times New Roman"/>
          <w:sz w:val="28"/>
          <w:szCs w:val="28"/>
        </w:rPr>
        <w:t xml:space="preserve"> </w:t>
      </w:r>
      <w:r w:rsidR="0033489D" w:rsidRPr="0086080B">
        <w:rPr>
          <w:rFonts w:ascii="Times New Roman" w:hAnsi="Times New Roman"/>
          <w:sz w:val="28"/>
          <w:szCs w:val="28"/>
        </w:rPr>
        <w:t>в течение 30 (тридцати) рабочих дней с</w:t>
      </w:r>
      <w:r w:rsidR="00955BBC" w:rsidRPr="0086080B">
        <w:rPr>
          <w:rFonts w:ascii="Times New Roman" w:hAnsi="Times New Roman"/>
          <w:sz w:val="28"/>
          <w:szCs w:val="28"/>
        </w:rPr>
        <w:t>о дня получения</w:t>
      </w:r>
      <w:r w:rsidR="0033489D" w:rsidRPr="0086080B">
        <w:rPr>
          <w:rFonts w:ascii="Times New Roman" w:hAnsi="Times New Roman"/>
          <w:sz w:val="28"/>
          <w:szCs w:val="28"/>
        </w:rPr>
        <w:t xml:space="preserve"> документов</w:t>
      </w:r>
      <w:r w:rsidR="00137F1B" w:rsidRPr="0086080B">
        <w:rPr>
          <w:rFonts w:ascii="Times New Roman" w:hAnsi="Times New Roman"/>
          <w:sz w:val="28"/>
          <w:szCs w:val="28"/>
        </w:rPr>
        <w:t xml:space="preserve">, представленных </w:t>
      </w:r>
      <w:r w:rsidR="00F94D5C" w:rsidRPr="0086080B">
        <w:rPr>
          <w:rFonts w:ascii="Times New Roman" w:hAnsi="Times New Roman"/>
          <w:sz w:val="28"/>
          <w:szCs w:val="28"/>
        </w:rPr>
        <w:t>п</w:t>
      </w:r>
      <w:r w:rsidR="00137F1B" w:rsidRPr="0086080B">
        <w:rPr>
          <w:rFonts w:ascii="Times New Roman" w:hAnsi="Times New Roman"/>
          <w:sz w:val="28"/>
          <w:szCs w:val="28"/>
        </w:rPr>
        <w:t>олучателем субсидии,</w:t>
      </w:r>
      <w:r w:rsidR="0033489D" w:rsidRPr="0086080B">
        <w:rPr>
          <w:rFonts w:ascii="Times New Roman" w:hAnsi="Times New Roman"/>
          <w:sz w:val="28"/>
          <w:szCs w:val="28"/>
        </w:rPr>
        <w:t xml:space="preserve"> </w:t>
      </w:r>
      <w:r w:rsidR="00154B73" w:rsidRPr="0086080B">
        <w:rPr>
          <w:rFonts w:ascii="Times New Roman" w:hAnsi="Times New Roman"/>
          <w:sz w:val="28"/>
          <w:szCs w:val="28"/>
        </w:rPr>
        <w:t xml:space="preserve">осуществляет </w:t>
      </w:r>
      <w:r w:rsidR="0033489D" w:rsidRPr="0086080B">
        <w:rPr>
          <w:rFonts w:ascii="Times New Roman" w:hAnsi="Times New Roman"/>
          <w:sz w:val="28"/>
          <w:szCs w:val="28"/>
        </w:rPr>
        <w:t xml:space="preserve">проверку </w:t>
      </w:r>
      <w:r w:rsidR="00154B73" w:rsidRPr="0086080B">
        <w:rPr>
          <w:rFonts w:ascii="Times New Roman" w:hAnsi="Times New Roman"/>
          <w:sz w:val="28"/>
          <w:szCs w:val="28"/>
        </w:rPr>
        <w:t xml:space="preserve">документов на соответствие требованиям </w:t>
      </w:r>
      <w:r w:rsidR="00A355A7" w:rsidRPr="0086080B">
        <w:rPr>
          <w:rFonts w:ascii="Times New Roman" w:hAnsi="Times New Roman"/>
          <w:sz w:val="28"/>
          <w:szCs w:val="28"/>
        </w:rPr>
        <w:t>к</w:t>
      </w:r>
      <w:r w:rsidR="00F94D5C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 xml:space="preserve">отчетности и оценку достижения </w:t>
      </w:r>
      <w:r w:rsidR="00F94D5C" w:rsidRPr="0086080B">
        <w:rPr>
          <w:rFonts w:ascii="Times New Roman" w:hAnsi="Times New Roman"/>
          <w:sz w:val="28"/>
          <w:szCs w:val="28"/>
        </w:rPr>
        <w:t>п</w:t>
      </w:r>
      <w:r w:rsidR="00A355A7" w:rsidRPr="0086080B">
        <w:rPr>
          <w:rFonts w:ascii="Times New Roman" w:hAnsi="Times New Roman"/>
          <w:sz w:val="28"/>
          <w:szCs w:val="28"/>
        </w:rPr>
        <w:t>олучателем значений результатов предоставления субсидии и</w:t>
      </w:r>
      <w:r w:rsidR="0098300E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 предоставления субсидии, установленных в соглашении о</w:t>
      </w:r>
      <w:r w:rsidR="00F94D5C" w:rsidRPr="0086080B">
        <w:rPr>
          <w:rFonts w:ascii="Times New Roman" w:hAnsi="Times New Roman"/>
          <w:sz w:val="28"/>
          <w:szCs w:val="28"/>
        </w:rPr>
        <w:t xml:space="preserve"> </w:t>
      </w:r>
      <w:r w:rsidR="00A355A7" w:rsidRPr="0086080B">
        <w:rPr>
          <w:rFonts w:ascii="Times New Roman" w:hAnsi="Times New Roman"/>
          <w:sz w:val="28"/>
          <w:szCs w:val="28"/>
        </w:rPr>
        <w:t>предоставлении субсидии в</w:t>
      </w:r>
      <w:r w:rsidR="0098300E" w:rsidRPr="0086080B">
        <w:rPr>
          <w:rFonts w:ascii="Times New Roman" w:hAnsi="Times New Roman"/>
          <w:sz w:val="28"/>
          <w:szCs w:val="28"/>
        </w:rPr>
        <w:t xml:space="preserve"> </w:t>
      </w:r>
      <w:r w:rsidR="00301FC9" w:rsidRPr="0086080B">
        <w:rPr>
          <w:rFonts w:ascii="Times New Roman" w:hAnsi="Times New Roman"/>
          <w:sz w:val="28"/>
          <w:szCs w:val="28"/>
        </w:rPr>
        <w:t>соответствии с </w:t>
      </w:r>
      <w:r w:rsidR="00A355A7" w:rsidRPr="0086080B">
        <w:rPr>
          <w:rFonts w:ascii="Times New Roman" w:hAnsi="Times New Roman"/>
          <w:sz w:val="28"/>
          <w:szCs w:val="28"/>
        </w:rPr>
        <w:t>пункт</w:t>
      </w:r>
      <w:r w:rsidR="00955BBC" w:rsidRPr="0086080B">
        <w:rPr>
          <w:rFonts w:ascii="Times New Roman" w:hAnsi="Times New Roman"/>
          <w:sz w:val="28"/>
          <w:szCs w:val="28"/>
        </w:rPr>
        <w:t>ами</w:t>
      </w:r>
      <w:r w:rsidR="00A355A7" w:rsidRPr="0086080B">
        <w:rPr>
          <w:rFonts w:ascii="Times New Roman" w:hAnsi="Times New Roman"/>
          <w:sz w:val="28"/>
          <w:szCs w:val="28"/>
        </w:rPr>
        <w:t xml:space="preserve"> 3.6.1 и 3.6.2 настоящего Порядка.</w:t>
      </w:r>
    </w:p>
    <w:p w:rsidR="00B80950" w:rsidRDefault="00B80950" w:rsidP="00A355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442417" w:rsidRDefault="00391423" w:rsidP="00391423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442417">
        <w:rPr>
          <w:rFonts w:ascii="Times New Roman" w:hAnsi="Times New Roman"/>
          <w:sz w:val="28"/>
          <w:szCs w:val="28"/>
        </w:rPr>
        <w:t>5. Требования об осуществлении контроля за соблюдением условий и</w:t>
      </w:r>
      <w:r w:rsidR="00BF767E">
        <w:rPr>
          <w:rFonts w:ascii="Times New Roman" w:hAnsi="Times New Roman"/>
          <w:sz w:val="28"/>
          <w:szCs w:val="28"/>
        </w:rPr>
        <w:t xml:space="preserve"> </w:t>
      </w:r>
      <w:r w:rsidRPr="00442417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A512F1" w:rsidRPr="00E0605D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91F25">
        <w:rPr>
          <w:rFonts w:ascii="Times New Roman" w:hAnsi="Times New Roman"/>
          <w:sz w:val="28"/>
          <w:szCs w:val="28"/>
        </w:rPr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A512F1" w:rsidRDefault="00A512F1" w:rsidP="00A512F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605D">
        <w:rPr>
          <w:rFonts w:ascii="Times New Roman" w:hAnsi="Times New Roman"/>
          <w:sz w:val="28"/>
          <w:szCs w:val="28"/>
        </w:rPr>
        <w:t>Органы муниципального финансового контроля осуществляют проверку соблюдения получателями субсидий порядка и условий предоставления субсидии</w:t>
      </w:r>
      <w:r w:rsidRPr="00612E84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87" w:history="1">
        <w:r w:rsidRPr="00612E84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612E84">
        <w:rPr>
          <w:rFonts w:ascii="Times New Roman" w:hAnsi="Times New Roman"/>
          <w:sz w:val="28"/>
          <w:szCs w:val="28"/>
        </w:rPr>
        <w:t xml:space="preserve"> и </w:t>
      </w:r>
      <w:hyperlink r:id="rId88" w:history="1">
        <w:r w:rsidRPr="00612E84">
          <w:rPr>
            <w:rFonts w:ascii="Times New Roman" w:hAnsi="Times New Roman"/>
            <w:sz w:val="28"/>
            <w:szCs w:val="28"/>
          </w:rPr>
          <w:t>269.2</w:t>
        </w:r>
      </w:hyperlink>
      <w:r w:rsidRPr="00612E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391423" w:rsidRPr="002F4EE1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169F2">
        <w:rPr>
          <w:rFonts w:ascii="Times New Roman" w:hAnsi="Times New Roman"/>
          <w:sz w:val="28"/>
          <w:szCs w:val="28"/>
        </w:rPr>
        <w:lastRenderedPageBreak/>
        <w:t>5.2.</w:t>
      </w:r>
      <w:r w:rsidRPr="001169F2">
        <w:rPr>
          <w:rFonts w:ascii="Times New Roman" w:hAnsi="Times New Roman"/>
          <w:sz w:val="28"/>
          <w:szCs w:val="28"/>
          <w:lang w:val="en-US"/>
        </w:rPr>
        <w:t> </w:t>
      </w:r>
      <w:r w:rsidRPr="001169F2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</w:t>
      </w:r>
      <w:r w:rsidR="009913EA" w:rsidRPr="001169F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Красноярскому краю, в случаях: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1) Для субъектов малого и среднего предпринимательства: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0B18C6" w:rsidRPr="00F47A0B" w:rsidRDefault="000B18C6" w:rsidP="000B18C6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E70A81">
        <w:rPr>
          <w:rFonts w:ascii="Times New Roman" w:hAnsi="Times New Roman"/>
          <w:sz w:val="28"/>
          <w:szCs w:val="28"/>
        </w:rPr>
        <w:t>- получения сведений о прекращени</w:t>
      </w:r>
      <w:r w:rsidR="0010302D" w:rsidRPr="00E70A81">
        <w:rPr>
          <w:rFonts w:ascii="Times New Roman" w:hAnsi="Times New Roman"/>
          <w:sz w:val="28"/>
          <w:szCs w:val="28"/>
        </w:rPr>
        <w:t>и</w:t>
      </w:r>
      <w:r w:rsidR="001247B5" w:rsidRPr="00E70A81">
        <w:rPr>
          <w:rFonts w:ascii="Times New Roman" w:hAnsi="Times New Roman"/>
          <w:sz w:val="28"/>
          <w:szCs w:val="28"/>
        </w:rPr>
        <w:t xml:space="preserve"> деятельности получателем</w:t>
      </w:r>
      <w:r w:rsidRPr="00E70A81">
        <w:rPr>
          <w:rFonts w:ascii="Times New Roman" w:hAnsi="Times New Roman"/>
          <w:sz w:val="28"/>
          <w:szCs w:val="28"/>
        </w:rPr>
        <w:t xml:space="preserve"> субсиди</w:t>
      </w:r>
      <w:r w:rsidR="001247B5" w:rsidRPr="00E70A81">
        <w:rPr>
          <w:rFonts w:ascii="Times New Roman" w:hAnsi="Times New Roman"/>
          <w:sz w:val="28"/>
          <w:szCs w:val="28"/>
        </w:rPr>
        <w:t>и</w:t>
      </w:r>
      <w:r w:rsidRPr="00E70A81">
        <w:rPr>
          <w:rFonts w:ascii="Times New Roman" w:hAnsi="Times New Roman"/>
          <w:sz w:val="28"/>
          <w:szCs w:val="28"/>
        </w:rPr>
        <w:t xml:space="preserve"> в</w:t>
      </w:r>
      <w:r w:rsidR="001247B5" w:rsidRPr="00E70A81">
        <w:rPr>
          <w:rFonts w:ascii="Times New Roman" w:hAnsi="Times New Roman"/>
          <w:sz w:val="28"/>
          <w:szCs w:val="28"/>
        </w:rPr>
        <w:t> </w:t>
      </w:r>
      <w:r w:rsidRPr="00E70A81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E70A81">
        <w:rPr>
          <w:rFonts w:ascii="Times New Roman" w:hAnsi="Times New Roman"/>
          <w:sz w:val="28"/>
          <w:szCs w:val="28"/>
        </w:rPr>
        <w:t>месяцев после получения субсидии</w:t>
      </w:r>
      <w:r w:rsidR="00A40DA2" w:rsidRPr="00E70A81">
        <w:rPr>
          <w:rFonts w:ascii="Times New Roman" w:hAnsi="Times New Roman"/>
          <w:sz w:val="28"/>
          <w:szCs w:val="28"/>
        </w:rPr>
        <w:t>;</w:t>
      </w:r>
    </w:p>
    <w:p w:rsidR="004F18BB" w:rsidRDefault="004F18BB" w:rsidP="004F18BB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47A0B">
        <w:rPr>
          <w:rFonts w:ascii="Times New Roman" w:hAnsi="Times New Roman"/>
          <w:sz w:val="28"/>
          <w:szCs w:val="28"/>
        </w:rPr>
        <w:t>- </w:t>
      </w:r>
      <w:proofErr w:type="spellStart"/>
      <w:r w:rsidR="00866881" w:rsidRPr="00F47A0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47A0B">
        <w:rPr>
          <w:rFonts w:ascii="Times New Roman" w:hAnsi="Times New Roman"/>
          <w:sz w:val="28"/>
          <w:szCs w:val="28"/>
        </w:rPr>
        <w:t xml:space="preserve"> </w:t>
      </w:r>
      <w:r w:rsidR="00866881" w:rsidRPr="00F47A0B">
        <w:rPr>
          <w:rFonts w:ascii="Times New Roman" w:hAnsi="Times New Roman"/>
          <w:sz w:val="28"/>
          <w:szCs w:val="28"/>
        </w:rPr>
        <w:t>значений результат</w:t>
      </w:r>
      <w:r w:rsidR="00B7398B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 и показателей, необходимых для достижения результат</w:t>
      </w:r>
      <w:r w:rsidR="009046E1" w:rsidRPr="00F47A0B">
        <w:rPr>
          <w:rFonts w:ascii="Times New Roman" w:hAnsi="Times New Roman"/>
          <w:sz w:val="28"/>
          <w:szCs w:val="28"/>
        </w:rPr>
        <w:t>ов</w:t>
      </w:r>
      <w:r w:rsidR="00866881" w:rsidRPr="00F47A0B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</w:t>
      </w:r>
      <w:r w:rsidRPr="00F47A0B">
        <w:rPr>
          <w:rFonts w:ascii="Times New Roman" w:hAnsi="Times New Roman"/>
          <w:sz w:val="28"/>
          <w:szCs w:val="28"/>
        </w:rPr>
        <w:t xml:space="preserve"> в</w:t>
      </w:r>
      <w:r w:rsidR="00D950E3" w:rsidRPr="00F47A0B">
        <w:rPr>
          <w:rFonts w:ascii="Times New Roman" w:hAnsi="Times New Roman"/>
          <w:sz w:val="28"/>
          <w:szCs w:val="28"/>
        </w:rPr>
        <w:t> </w:t>
      </w:r>
      <w:r w:rsidRPr="00F47A0B">
        <w:rPr>
          <w:rFonts w:ascii="Times New Roman" w:hAnsi="Times New Roman"/>
          <w:sz w:val="28"/>
          <w:szCs w:val="28"/>
        </w:rPr>
        <w:t xml:space="preserve">соответствии с </w:t>
      </w:r>
      <w:r w:rsidR="00D950E3" w:rsidRPr="00F47A0B">
        <w:rPr>
          <w:rFonts w:ascii="Times New Roman" w:hAnsi="Times New Roman"/>
          <w:sz w:val="28"/>
          <w:szCs w:val="28"/>
        </w:rPr>
        <w:t xml:space="preserve">пунктом 3.6.1 и </w:t>
      </w:r>
      <w:r w:rsidRPr="00F47A0B">
        <w:rPr>
          <w:rFonts w:ascii="Times New Roman" w:hAnsi="Times New Roman"/>
          <w:sz w:val="28"/>
          <w:szCs w:val="28"/>
        </w:rPr>
        <w:t>подпунктом 1 пункта 3.6.2 настоящего Порядка.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2) Для физических лиц, применяющих специальный налоговый режим «Налог на профессиональный доход»: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4.2 настоящего Порядка;</w:t>
      </w:r>
    </w:p>
    <w:p w:rsidR="005F2893" w:rsidRPr="00AD4329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C720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5F2893" w:rsidRPr="009C7208" w:rsidRDefault="005F2893" w:rsidP="005F289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0F47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получателя субсидии в течение 12 месяцев после получения субсидии;</w:t>
      </w:r>
    </w:p>
    <w:p w:rsidR="00787AF0" w:rsidRPr="0048476C" w:rsidRDefault="00787AF0" w:rsidP="00787AF0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- </w:t>
      </w:r>
      <w:proofErr w:type="spellStart"/>
      <w:r w:rsidRPr="0048476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8476C">
        <w:rPr>
          <w:rFonts w:ascii="Times New Roman" w:hAnsi="Times New Roman"/>
          <w:sz w:val="28"/>
          <w:szCs w:val="28"/>
        </w:rPr>
        <w:t xml:space="preserve"> значений результат</w:t>
      </w:r>
      <w:r w:rsidR="00FA6425" w:rsidRPr="0048476C">
        <w:rPr>
          <w:rFonts w:ascii="Times New Roman" w:hAnsi="Times New Roman"/>
          <w:sz w:val="28"/>
          <w:szCs w:val="28"/>
        </w:rPr>
        <w:t>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 и показате</w:t>
      </w:r>
      <w:r w:rsidR="00B016EC" w:rsidRPr="0048476C">
        <w:rPr>
          <w:rFonts w:ascii="Times New Roman" w:hAnsi="Times New Roman"/>
          <w:sz w:val="28"/>
          <w:szCs w:val="28"/>
        </w:rPr>
        <w:t>лей</w:t>
      </w:r>
      <w:r w:rsidRPr="0048476C">
        <w:rPr>
          <w:rFonts w:ascii="Times New Roman" w:hAnsi="Times New Roman"/>
          <w:sz w:val="28"/>
          <w:szCs w:val="28"/>
        </w:rPr>
        <w:t>, необходи</w:t>
      </w:r>
      <w:r w:rsidR="00B016EC" w:rsidRPr="0048476C">
        <w:rPr>
          <w:rFonts w:ascii="Times New Roman" w:hAnsi="Times New Roman"/>
          <w:sz w:val="28"/>
          <w:szCs w:val="28"/>
        </w:rPr>
        <w:t>мых</w:t>
      </w:r>
      <w:r w:rsidRPr="0048476C">
        <w:rPr>
          <w:rFonts w:ascii="Times New Roman" w:hAnsi="Times New Roman"/>
          <w:sz w:val="28"/>
          <w:szCs w:val="28"/>
        </w:rPr>
        <w:t xml:space="preserve"> для достижения результа</w:t>
      </w:r>
      <w:r w:rsidR="00B016EC" w:rsidRPr="0048476C">
        <w:rPr>
          <w:rFonts w:ascii="Times New Roman" w:hAnsi="Times New Roman"/>
          <w:sz w:val="28"/>
          <w:szCs w:val="28"/>
        </w:rPr>
        <w:t>тов</w:t>
      </w:r>
      <w:r w:rsidRPr="0048476C">
        <w:rPr>
          <w:rFonts w:ascii="Times New Roman" w:hAnsi="Times New Roman"/>
          <w:sz w:val="28"/>
          <w:szCs w:val="28"/>
        </w:rPr>
        <w:t xml:space="preserve"> предоставления субсидии, установленных в соглашении о предоставлении субсидии в</w:t>
      </w:r>
      <w:r w:rsidR="00014B8A" w:rsidRPr="0048476C">
        <w:rPr>
          <w:rFonts w:ascii="Times New Roman" w:hAnsi="Times New Roman"/>
          <w:sz w:val="28"/>
          <w:szCs w:val="28"/>
        </w:rPr>
        <w:t> </w:t>
      </w:r>
      <w:r w:rsidRPr="0048476C">
        <w:rPr>
          <w:rFonts w:ascii="Times New Roman" w:hAnsi="Times New Roman"/>
          <w:sz w:val="28"/>
          <w:szCs w:val="28"/>
        </w:rPr>
        <w:t>соответствии с пунктом 3.6.1 и подпунктом 2 пункта 3.6.2 настоящего Порядка.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8476C">
        <w:rPr>
          <w:rFonts w:ascii="Times New Roman" w:hAnsi="Times New Roman"/>
          <w:sz w:val="28"/>
          <w:szCs w:val="28"/>
        </w:rPr>
        <w:t>5.3.</w:t>
      </w:r>
      <w:r w:rsidRPr="0048476C">
        <w:rPr>
          <w:rFonts w:ascii="Times New Roman" w:hAnsi="Times New Roman"/>
          <w:sz w:val="28"/>
          <w:szCs w:val="28"/>
          <w:lang w:val="en-US"/>
        </w:rPr>
        <w:t> </w:t>
      </w:r>
      <w:r w:rsidRPr="0048476C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</w:t>
      </w:r>
      <w:r w:rsidRPr="00A4350C">
        <w:rPr>
          <w:rFonts w:ascii="Times New Roman" w:hAnsi="Times New Roman"/>
          <w:sz w:val="28"/>
          <w:szCs w:val="28"/>
        </w:rPr>
        <w:t xml:space="preserve"> оформляется постановлением Администрации ЗАТО г. Железногорск (далее – постановление о возврате субсидии).</w:t>
      </w:r>
    </w:p>
    <w:p w:rsidR="00391423" w:rsidRPr="002F4EE1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10DC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</w:t>
      </w:r>
      <w:r w:rsidR="00F7288B" w:rsidRPr="00A710DC">
        <w:rPr>
          <w:rFonts w:ascii="Times New Roman" w:hAnsi="Times New Roman"/>
          <w:sz w:val="28"/>
          <w:szCs w:val="28"/>
        </w:rPr>
        <w:t xml:space="preserve"> путем направления письменного уведомления</w:t>
      </w:r>
      <w:r w:rsidRPr="00A710DC">
        <w:rPr>
          <w:rFonts w:ascii="Times New Roman" w:hAnsi="Times New Roman"/>
          <w:sz w:val="28"/>
          <w:szCs w:val="28"/>
        </w:rPr>
        <w:t xml:space="preserve"> и в</w:t>
      </w:r>
      <w:r w:rsidR="00430EF3" w:rsidRPr="00A710DC">
        <w:rPr>
          <w:rFonts w:ascii="Times New Roman" w:hAnsi="Times New Roman"/>
          <w:sz w:val="28"/>
          <w:szCs w:val="28"/>
        </w:rPr>
        <w:t xml:space="preserve"> </w:t>
      </w:r>
      <w:r w:rsidRPr="00A710DC">
        <w:rPr>
          <w:rFonts w:ascii="Times New Roman" w:hAnsi="Times New Roman"/>
          <w:sz w:val="28"/>
          <w:szCs w:val="28"/>
        </w:rPr>
        <w:t>срок до 5-го числа месяца, следующег</w:t>
      </w:r>
      <w:r w:rsidR="00430EF3" w:rsidRPr="00A710DC">
        <w:rPr>
          <w:rFonts w:ascii="Times New Roman" w:hAnsi="Times New Roman"/>
          <w:sz w:val="28"/>
          <w:szCs w:val="28"/>
        </w:rPr>
        <w:t>о за месяцем принятия решения о</w:t>
      </w:r>
      <w:r w:rsidR="00D05647" w:rsidRPr="00A710DC">
        <w:rPr>
          <w:rFonts w:ascii="Times New Roman" w:hAnsi="Times New Roman"/>
          <w:sz w:val="28"/>
          <w:szCs w:val="28"/>
        </w:rPr>
        <w:t xml:space="preserve"> </w:t>
      </w:r>
      <w:r w:rsidRPr="00A710DC">
        <w:rPr>
          <w:rFonts w:ascii="Times New Roman" w:hAnsi="Times New Roman"/>
          <w:sz w:val="28"/>
          <w:szCs w:val="28"/>
        </w:rPr>
        <w:t>возврате</w:t>
      </w:r>
      <w:r w:rsidRPr="002F4EE1">
        <w:rPr>
          <w:rFonts w:ascii="Times New Roman" w:hAnsi="Times New Roman"/>
          <w:sz w:val="28"/>
          <w:szCs w:val="28"/>
        </w:rPr>
        <w:t xml:space="preserve"> субсидии, вносит сведения в е</w:t>
      </w:r>
      <w:r w:rsidR="00430EF3">
        <w:rPr>
          <w:rFonts w:ascii="Times New Roman" w:hAnsi="Times New Roman"/>
          <w:sz w:val="28"/>
          <w:szCs w:val="28"/>
        </w:rPr>
        <w:t>диный реестр субъектов малого и</w:t>
      </w:r>
      <w:r w:rsidR="00CA429D">
        <w:rPr>
          <w:rFonts w:ascii="Times New Roman" w:hAnsi="Times New Roman"/>
          <w:sz w:val="28"/>
          <w:szCs w:val="28"/>
        </w:rPr>
        <w:t xml:space="preserve"> </w:t>
      </w:r>
      <w:r w:rsidRPr="002F4EE1">
        <w:rPr>
          <w:rFonts w:ascii="Times New Roman" w:hAnsi="Times New Roman"/>
          <w:sz w:val="28"/>
          <w:szCs w:val="28"/>
        </w:rPr>
        <w:t>среднего предпринимательства – получате</w:t>
      </w:r>
      <w:r w:rsidR="00430EF3">
        <w:rPr>
          <w:rFonts w:ascii="Times New Roman" w:hAnsi="Times New Roman"/>
          <w:sz w:val="28"/>
          <w:szCs w:val="28"/>
        </w:rPr>
        <w:t>лей поддержки.</w:t>
      </w:r>
    </w:p>
    <w:p w:rsidR="00391423" w:rsidRPr="00A4350C" w:rsidRDefault="00391423" w:rsidP="00391423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F4EE1">
        <w:rPr>
          <w:rFonts w:ascii="Times New Roman" w:hAnsi="Times New Roman"/>
          <w:sz w:val="28"/>
          <w:szCs w:val="28"/>
        </w:rPr>
        <w:t>5.4.</w:t>
      </w:r>
      <w:r w:rsidRPr="002F4EE1">
        <w:rPr>
          <w:rFonts w:ascii="Times New Roman" w:hAnsi="Times New Roman"/>
          <w:sz w:val="28"/>
          <w:szCs w:val="28"/>
          <w:lang w:val="en-US"/>
        </w:rPr>
        <w:t> </w:t>
      </w:r>
      <w:r w:rsidRPr="002F4EE1">
        <w:rPr>
          <w:rFonts w:ascii="Times New Roman" w:hAnsi="Times New Roman"/>
          <w:sz w:val="28"/>
          <w:szCs w:val="28"/>
        </w:rPr>
        <w:t>Получатель субсидии</w:t>
      </w:r>
      <w:r w:rsidRPr="00A4350C">
        <w:rPr>
          <w:rFonts w:ascii="Times New Roman" w:hAnsi="Times New Roman"/>
          <w:sz w:val="28"/>
          <w:szCs w:val="28"/>
        </w:rPr>
        <w:t xml:space="preserve"> обязан в течение 10 (десяти) дней обеспечить возврат перечисленных сумм субсидии на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A4350C">
        <w:rPr>
          <w:rFonts w:ascii="Times New Roman" w:eastAsia="Calibri" w:hAnsi="Times New Roman"/>
          <w:sz w:val="28"/>
          <w:szCs w:val="28"/>
        </w:rPr>
        <w:t xml:space="preserve"> </w:t>
      </w:r>
      <w:r w:rsidRPr="00A4350C">
        <w:rPr>
          <w:rFonts w:ascii="Times New Roman" w:hAnsi="Times New Roman"/>
          <w:sz w:val="28"/>
          <w:szCs w:val="28"/>
        </w:rPr>
        <w:t xml:space="preserve">с момента </w:t>
      </w:r>
      <w:r w:rsidRPr="00A4350C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A4350C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A4350C">
        <w:rPr>
          <w:rFonts w:ascii="Times New Roman" w:hAnsi="Times New Roman"/>
          <w:sz w:val="28"/>
          <w:szCs w:val="28"/>
        </w:rPr>
        <w:t>.</w:t>
      </w:r>
    </w:p>
    <w:p w:rsidR="00391423" w:rsidRPr="00A4350C" w:rsidRDefault="00391423" w:rsidP="00391423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lastRenderedPageBreak/>
        <w:t>5.5.</w:t>
      </w:r>
      <w:r w:rsidRPr="00A4350C">
        <w:rPr>
          <w:rFonts w:ascii="Times New Roman" w:hAnsi="Times New Roman"/>
          <w:sz w:val="28"/>
          <w:szCs w:val="28"/>
          <w:lang w:val="en-US"/>
        </w:rPr>
        <w:t> </w:t>
      </w:r>
      <w:r w:rsidRPr="00A4350C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A4350C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A4350C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391423" w:rsidRDefault="0039142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50C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0732D3" w:rsidRPr="005408CA" w:rsidRDefault="000732D3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A35B65">
          <w:headerReference w:type="even" r:id="rId89"/>
          <w:headerReference w:type="default" r:id="rId90"/>
          <w:footerReference w:type="even" r:id="rId91"/>
          <w:headerReference w:type="first" r:id="rId92"/>
          <w:pgSz w:w="11906" w:h="16838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p w:rsidR="00391423" w:rsidRPr="0073512D" w:rsidRDefault="00391423" w:rsidP="00391423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3512D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391423" w:rsidRDefault="00391423" w:rsidP="00391423">
      <w:pPr>
        <w:jc w:val="right"/>
        <w:rPr>
          <w:rFonts w:ascii="Times New Roman" w:hAnsi="Times New Roman"/>
          <w:sz w:val="20"/>
          <w:szCs w:val="28"/>
        </w:rPr>
      </w:pPr>
    </w:p>
    <w:p w:rsidR="001C3FAA" w:rsidRDefault="001C3FAA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91423" w:rsidRPr="0073512D" w:rsidRDefault="00391423" w:rsidP="003914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391423" w:rsidRPr="0073512D" w:rsidRDefault="00391423" w:rsidP="00391423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2F4EE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91423" w:rsidRPr="002F4EE1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Зарегистрирован по адресу: Красноярский край,_________________________________________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391423" w:rsidRPr="0073512D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91423" w:rsidRPr="0073512D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2164C4" w:rsidP="00502064">
            <w:pPr>
              <w:jc w:val="center"/>
            </w:pPr>
            <w:r>
              <w:rPr>
                <w:noProof/>
              </w:rPr>
              <w:pict>
                <v:rect id="_x0000_s1307" style="position:absolute;left:0;text-align:left;margin-left:7.05pt;margin-top:.3pt;width:19.85pt;height:19.85pt;z-index:25182617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2164C4" w:rsidP="00502064">
            <w:pPr>
              <w:jc w:val="center"/>
            </w:pPr>
            <w:r>
              <w:rPr>
                <w:noProof/>
              </w:rPr>
              <w:pict>
                <v:rect id="_x0000_s1308" style="position:absolute;left:0;text-align:left;margin-left:6.45pt;margin-top:.75pt;width:19.85pt;height:19.85pt;z-index:2518272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91423" w:rsidRPr="0073512D" w:rsidTr="00502064">
        <w:trPr>
          <w:trHeight w:val="510"/>
        </w:trPr>
        <w:tc>
          <w:tcPr>
            <w:tcW w:w="850" w:type="dxa"/>
          </w:tcPr>
          <w:p w:rsidR="00391423" w:rsidRPr="0073512D" w:rsidRDefault="002164C4" w:rsidP="00502064">
            <w:pPr>
              <w:jc w:val="center"/>
            </w:pPr>
            <w:r>
              <w:rPr>
                <w:noProof/>
              </w:rPr>
              <w:pict>
                <v:rect id="_x0000_s1309" style="position:absolute;left:0;text-align:left;margin-left:7.15pt;margin-top:.75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3512D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2164C4" w:rsidP="00502064">
            <w:pPr>
              <w:jc w:val="center"/>
            </w:pPr>
            <w:r>
              <w:rPr>
                <w:noProof/>
              </w:rPr>
              <w:pict>
                <v:rect id="_x0000_s1310" style="position:absolute;left:0;text-align:left;margin-left:7.15pt;margin-top:1.1pt;width:19.85pt;height:19.85pt;z-index:2518292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745829" w:rsidRDefault="00391423" w:rsidP="00502064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91423" w:rsidRPr="00745829" w:rsidTr="00502064">
        <w:trPr>
          <w:trHeight w:val="510"/>
        </w:trPr>
        <w:tc>
          <w:tcPr>
            <w:tcW w:w="850" w:type="dxa"/>
          </w:tcPr>
          <w:p w:rsidR="00391423" w:rsidRPr="0073512D" w:rsidRDefault="002164C4" w:rsidP="00502064">
            <w:pPr>
              <w:jc w:val="center"/>
            </w:pPr>
            <w:r>
              <w:rPr>
                <w:noProof/>
              </w:rPr>
              <w:pict>
                <v:rect id="_x0000_s1347" style="position:absolute;left:0;text-align:left;margin-left:7.15pt;margin-top:1.1pt;width:19.85pt;height:19.85pt;z-index:2518671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91423" w:rsidRPr="002D4829" w:rsidRDefault="00391423" w:rsidP="00502064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4. Среднесписочная численность работников (на последнюю отчетную дату)________________;</w:t>
      </w:r>
    </w:p>
    <w:p w:rsidR="00391423" w:rsidRPr="00D8099B" w:rsidRDefault="00391423" w:rsidP="00391423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lastRenderedPageBreak/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2.3pt;width:19.85pt;height:19.85pt;z-index:25183027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1.7pt;width:19.85pt;height:19.85pt;z-index:2518312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2.3pt;width:19.85pt;height:19.85pt;z-index:251832320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1.7pt;width:19.85pt;height:19.85pt;z-index:2518333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2.3pt;width:19.85pt;height:19.85pt;z-index:251834368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1.7pt;width:19.85pt;height:19.85pt;z-index:2518353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</w:t>
      </w:r>
      <w:r w:rsidRPr="00855A87">
        <w:rPr>
          <w:rFonts w:ascii="Times New Roman" w:hAnsi="Times New Roman" w:cs="Times New Roman"/>
          <w:sz w:val="24"/>
          <w:szCs w:val="24"/>
        </w:rPr>
        <w:t xml:space="preserve">ископаемых </w:t>
      </w:r>
      <w:r w:rsidR="00065A3C" w:rsidRPr="00855A87">
        <w:rPr>
          <w:rFonts w:ascii="Times New Roman" w:hAnsi="Times New Roman" w:cs="Times New Roman"/>
          <w:sz w:val="24"/>
          <w:szCs w:val="24"/>
        </w:rPr>
        <w:t xml:space="preserve">и </w:t>
      </w:r>
      <w:r w:rsidR="00065A3C" w:rsidRPr="00855A87">
        <w:rPr>
          <w:rFonts w:ascii="Times New Roman" w:hAnsi="Times New Roman"/>
          <w:sz w:val="24"/>
          <w:szCs w:val="24"/>
        </w:rPr>
        <w:t>минеральных питьевых вод</w:t>
      </w:r>
      <w:r w:rsidR="00065A3C"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2.3pt;width:19.85pt;height:19.85pt;z-index:25183641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1.7pt;width:19.85pt;height:19.85pt;z-index:2518374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Pr="00284D12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</w:t>
      </w:r>
      <w:r w:rsidR="004A7FD7" w:rsidRPr="00284D12">
        <w:rPr>
          <w:rFonts w:ascii="Times New Roman" w:hAnsi="Times New Roman"/>
          <w:sz w:val="24"/>
          <w:szCs w:val="24"/>
        </w:rPr>
        <w:t xml:space="preserve"> и</w:t>
      </w:r>
      <w:r w:rsidRPr="00284D12">
        <w:rPr>
          <w:rFonts w:ascii="Times New Roman" w:hAnsi="Times New Roman"/>
          <w:sz w:val="24"/>
          <w:szCs w:val="24"/>
        </w:rPr>
        <w:t xml:space="preserve"> страховых взносов</w:t>
      </w:r>
      <w:r w:rsidR="00DF6678" w:rsidRPr="00284D12">
        <w:rPr>
          <w:rFonts w:ascii="Times New Roman" w:hAnsi="Times New Roman"/>
          <w:sz w:val="24"/>
          <w:szCs w:val="24"/>
        </w:rPr>
        <w:t xml:space="preserve"> </w:t>
      </w:r>
      <w:r w:rsidR="004A7FD7" w:rsidRPr="00284D12">
        <w:rPr>
          <w:rFonts w:ascii="Times New Roman" w:hAnsi="Times New Roman"/>
          <w:sz w:val="24"/>
          <w:szCs w:val="24"/>
        </w:rPr>
        <w:t>в бюджеты бюджетной системы Российской Федерации на едином налоговом счете</w:t>
      </w:r>
      <w:r w:rsidRPr="00284D12">
        <w:rPr>
          <w:rFonts w:ascii="Times New Roman" w:hAnsi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284D12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2.3pt;width:19.85pt;height:19.85pt;z-index:251848704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284D12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284D12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0" style="position:absolute;left:0;text-align:left;margin-left:-2.8pt;margin-top:1.7pt;width:19.85pt;height:19.85pt;z-index:2518497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4A7FD7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 да, имеется</w:t>
            </w:r>
            <w:r w:rsidR="004A7FD7"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7FD7"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93" w:history="1">
              <w:r w:rsidR="004A7FD7"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="004A7FD7"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="004A7FD7"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F6678" w:rsidRPr="0073512D" w:rsidRDefault="00DF6678" w:rsidP="00391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423" w:rsidRPr="0073512D" w:rsidRDefault="00391423" w:rsidP="003914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11. Просроченная задолженность по возврату в бюджет ЗАТО Железногорск </w:t>
      </w:r>
      <w:r w:rsidR="003F3A18" w:rsidRPr="009A7037">
        <w:rPr>
          <w:rFonts w:ascii="Times New Roman" w:hAnsi="Times New Roman"/>
          <w:sz w:val="24"/>
          <w:szCs w:val="24"/>
        </w:rPr>
        <w:t xml:space="preserve">иных </w:t>
      </w:r>
      <w:r w:rsidRPr="009A7037">
        <w:rPr>
          <w:rFonts w:ascii="Times New Roman" w:hAnsi="Times New Roman"/>
          <w:sz w:val="24"/>
          <w:szCs w:val="24"/>
        </w:rPr>
        <w:t>с</w:t>
      </w:r>
      <w:r w:rsidRPr="0073512D">
        <w:rPr>
          <w:rFonts w:ascii="Times New Roman" w:hAnsi="Times New Roman"/>
          <w:sz w:val="24"/>
          <w:szCs w:val="24"/>
        </w:rPr>
        <w:t>убсидий, бюджетных инвестиций, а также иная просроченная задолженность по денежным обязательствам перед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1" style="position:absolute;left:0;text-align:left;margin-left:-2.8pt;margin-top:2.3pt;width:19.85pt;height:19.85pt;z-index:25185075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32" style="position:absolute;left:0;text-align:left;margin-left:-2.8pt;margin-top:1.7pt;width:19.85pt;height:19.85pt;z-index:2518517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12. Заявитель не </w:t>
      </w:r>
      <w:r w:rsidRPr="00457092">
        <w:rPr>
          <w:rFonts w:ascii="Times New Roman" w:hAnsi="Times New Roman" w:cs="Times New Roman"/>
          <w:sz w:val="24"/>
          <w:szCs w:val="24"/>
        </w:rPr>
        <w:t xml:space="preserve">находится в </w:t>
      </w:r>
      <w:r w:rsidR="003F3A18" w:rsidRPr="00457092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457092">
        <w:rPr>
          <w:rFonts w:ascii="Times New Roman" w:hAnsi="Times New Roman" w:cs="Times New Roman"/>
          <w:sz w:val="24"/>
          <w:szCs w:val="24"/>
        </w:rPr>
        <w:t>реорганизации</w:t>
      </w:r>
      <w:r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2.3pt;width:19.85pt;height:19.85pt;z-index:251838464" strokeweight="1pt">
                  <o:lock v:ext="edit" aspectratio="t"/>
                  <v:textbox style="mso-next-textbox:#_x0000_s1319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1.7pt;width:19.85pt;height:19.85pt;z-index:251839488;mso-position-horizontal-relative:text;mso-position-vertical-relative:text" strokeweight="1pt">
                  <o:lock v:ext="edit" aspectratio="t"/>
                  <v:textbox style="mso-next-textbox:#_x0000_s1320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D47CBE" w:rsidRDefault="00D47CBE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91423" w:rsidRDefault="00391423" w:rsidP="00D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 xml:space="preserve">13. Заявитель не является иностранным </w:t>
      </w:r>
      <w:r w:rsidRPr="005071D1">
        <w:rPr>
          <w:rFonts w:ascii="Times New Roman" w:hAnsi="Times New Roman"/>
          <w:sz w:val="24"/>
          <w:szCs w:val="24"/>
        </w:rPr>
        <w:t xml:space="preserve">юридическим лицом, </w:t>
      </w:r>
      <w:r w:rsidR="00F17048" w:rsidRPr="005071D1">
        <w:rPr>
          <w:rFonts w:ascii="Times New Roman" w:hAnsi="Times New Roman"/>
          <w:sz w:val="24"/>
          <w:szCs w:val="24"/>
        </w:rPr>
        <w:t xml:space="preserve">в том числе местом регистрации которых является государство или территория, </w:t>
      </w:r>
      <w:r w:rsidR="00F17048" w:rsidRPr="00FD5263">
        <w:rPr>
          <w:rFonts w:ascii="Times New Roman" w:hAnsi="Times New Roman"/>
          <w:sz w:val="24"/>
          <w:szCs w:val="24"/>
        </w:rPr>
        <w:t xml:space="preserve">включенные в </w:t>
      </w:r>
      <w:r w:rsidR="000D347A" w:rsidRPr="00FD5263">
        <w:rPr>
          <w:rFonts w:ascii="Times New Roman" w:hAnsi="Times New Roman"/>
          <w:sz w:val="24"/>
          <w:szCs w:val="24"/>
        </w:rPr>
        <w:t>утвержденный</w:t>
      </w:r>
      <w:r w:rsidR="00F17048" w:rsidRPr="000D347A">
        <w:rPr>
          <w:rFonts w:ascii="Times New Roman" w:hAnsi="Times New Roman"/>
          <w:sz w:val="24"/>
          <w:szCs w:val="24"/>
        </w:rPr>
        <w:t xml:space="preserve"> Министерством</w:t>
      </w:r>
      <w:r w:rsidR="00F17048" w:rsidRPr="005071D1">
        <w:rPr>
          <w:rFonts w:ascii="Times New Roman" w:hAnsi="Times New Roman"/>
          <w:sz w:val="24"/>
          <w:szCs w:val="24"/>
        </w:rPr>
        <w:t xml:space="preserve"> финансов Российской Федерации перечень государств и территорий, используемых для промежуточного (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офшорные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F17048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17048" w:rsidRPr="005071D1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</w:t>
      </w:r>
      <w:r w:rsidR="00F17048" w:rsidRPr="005071D1">
        <w:rPr>
          <w:rFonts w:ascii="Times New Roman" w:hAnsi="Times New Roman"/>
          <w:sz w:val="24"/>
          <w:szCs w:val="24"/>
        </w:rPr>
        <w:lastRenderedPageBreak/>
        <w:t>реализованное через участие в капитале указанных публичных акционерных обществ</w:t>
      </w:r>
      <w:r w:rsidRPr="005071D1">
        <w:rPr>
          <w:rFonts w:ascii="Times New Roman" w:hAnsi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1" style="position:absolute;left:0;text-align:left;margin-left:-2.8pt;margin-top:2.3pt;width:19.85pt;height:19.85pt;z-index:251840512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1.7pt;width:19.85pt;height:19.85pt;z-index:2518415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3512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2.3pt;width:19.85pt;height:19.85pt;z-index:251842560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4" style="position:absolute;left:0;text-align:left;margin-left:-2.8pt;margin-top:1.7pt;width:19.85pt;height:19.85pt;z-index:2518435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5" style="position:absolute;left:0;text-align:left;margin-left:-2.8pt;margin-top:2.3pt;width:19.85pt;height:19.85pt;z-index:251844608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1.7pt;width:19.85pt;height:19.85pt;z-index:2518456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91423" w:rsidRPr="0073512D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94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2.3pt;width:19.85pt;height:19.85pt;z-index:251846656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1.7pt;width:19.85pt;height:19.85pt;z-index:2518476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391423" w:rsidRDefault="0039142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17. Заявитель не</w:t>
      </w:r>
      <w:r w:rsid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получателем иных </w:t>
      </w:r>
      <w:r w:rsidR="004504FE" w:rsidRPr="005071D1">
        <w:rPr>
          <w:rFonts w:ascii="Times New Roman" w:hAnsi="Times New Roman" w:cs="Times New Roman"/>
          <w:sz w:val="24"/>
          <w:szCs w:val="24"/>
        </w:rPr>
        <w:t>финансовых выплат</w:t>
      </w:r>
      <w:r w:rsidRPr="005071D1">
        <w:rPr>
          <w:rFonts w:ascii="Times New Roman" w:hAnsi="Times New Roman" w:cs="Times New Roman"/>
          <w:sz w:val="24"/>
          <w:szCs w:val="24"/>
        </w:rPr>
        <w:t xml:space="preserve"> на осуществление предпринимательской деятельности, предоставляемой в соответствии с постановлением Правительства Красноярского края от 30.08.2012 № 429-</w:t>
      </w:r>
      <w:r w:rsidRPr="007913ED">
        <w:rPr>
          <w:rFonts w:ascii="Times New Roman" w:hAnsi="Times New Roman" w:cs="Times New Roman"/>
          <w:sz w:val="24"/>
          <w:szCs w:val="24"/>
        </w:rPr>
        <w:t>п,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="008D3951" w:rsidRPr="007913ED">
        <w:rPr>
          <w:rFonts w:ascii="Times New Roman" w:hAnsi="Times New Roman"/>
          <w:color w:val="000000"/>
          <w:sz w:val="24"/>
          <w:szCs w:val="24"/>
        </w:rPr>
        <w:t>в течение 90 календарных дней с момента перечисления единовременной финансовой помощи на счет гражданина,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7913ED">
        <w:rPr>
          <w:rFonts w:ascii="Times New Roman" w:hAnsi="Times New Roman" w:cs="Times New Roman"/>
          <w:sz w:val="24"/>
          <w:szCs w:val="24"/>
        </w:rPr>
        <w:t>а также</w:t>
      </w:r>
      <w:r w:rsidRPr="005071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30.09.2013 № </w:t>
      </w:r>
      <w:r w:rsidRPr="008D3951">
        <w:rPr>
          <w:rFonts w:ascii="Times New Roman" w:hAnsi="Times New Roman" w:cs="Times New Roman"/>
          <w:sz w:val="24"/>
          <w:szCs w:val="24"/>
        </w:rPr>
        <w:t>507-п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, </w:t>
      </w:r>
      <w:r w:rsidR="008D3951" w:rsidRPr="007913ED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8D3951" w:rsidRPr="007913ED">
        <w:rPr>
          <w:rFonts w:ascii="Times New Roman" w:hAnsi="Times New Roman" w:cs="Times New Roman"/>
          <w:sz w:val="24"/>
          <w:szCs w:val="24"/>
        </w:rPr>
        <w:t xml:space="preserve"> </w:t>
      </w:r>
      <w:r w:rsidRPr="007913ED">
        <w:rPr>
          <w:rFonts w:ascii="Times New Roman" w:hAnsi="Times New Roman" w:cs="Times New Roman"/>
          <w:sz w:val="24"/>
          <w:szCs w:val="24"/>
        </w:rPr>
        <w:t>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91423" w:rsidRPr="0073512D" w:rsidTr="00502064">
        <w:trPr>
          <w:trHeight w:val="510"/>
        </w:trPr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63040" strokeweight="1pt">
                  <o:lock v:ext="edit" aspectratio="t"/>
                  <v:textbox style="mso-next-textbox:#_x0000_s1343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91423" w:rsidRPr="0073512D" w:rsidRDefault="002164C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64064;mso-position-horizontal-relative:text;mso-position-vertical-relative:text" strokeweight="1pt">
                  <o:lock v:ext="edit" aspectratio="t"/>
                  <v:textbox style="mso-next-textbox:#_x0000_s1344" inset=".5mm,.3mm,.5mm,.3mm">
                    <w:txbxContent>
                      <w:p w:rsidR="002E27DE" w:rsidRPr="003F25CA" w:rsidRDefault="002E27DE" w:rsidP="0039142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91423" w:rsidRPr="0073512D" w:rsidRDefault="00391423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1454C" w:rsidRPr="0073512D" w:rsidRDefault="0051454C" w:rsidP="0051454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14FC4" w:rsidRPr="00314FC4">
        <w:rPr>
          <w:rFonts w:ascii="Times New Roman" w:hAnsi="Times New Roman"/>
          <w:sz w:val="24"/>
          <w:szCs w:val="24"/>
        </w:rPr>
        <w:t>не наход</w:t>
      </w:r>
      <w:r w:rsidR="00314FC4">
        <w:rPr>
          <w:rFonts w:ascii="Times New Roman" w:hAnsi="Times New Roman"/>
          <w:sz w:val="24"/>
          <w:szCs w:val="24"/>
        </w:rPr>
        <w:t xml:space="preserve">ится </w:t>
      </w:r>
      <w:r w:rsidR="00314FC4" w:rsidRPr="00314FC4">
        <w:rPr>
          <w:rFonts w:ascii="Times New Roman" w:hAnsi="Times New Roman"/>
          <w:sz w:val="24"/>
          <w:szCs w:val="24"/>
        </w:rPr>
        <w:t>в перечне организаций и</w:t>
      </w:r>
      <w:r w:rsidR="00314FC4">
        <w:rPr>
          <w:rFonts w:ascii="Times New Roman" w:hAnsi="Times New Roman"/>
          <w:sz w:val="24"/>
          <w:szCs w:val="24"/>
        </w:rPr>
        <w:t xml:space="preserve"> </w:t>
      </w:r>
      <w:r w:rsidR="00314FC4"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 w:rsidR="00314FC4">
        <w:rPr>
          <w:rFonts w:ascii="Times New Roman" w:hAnsi="Times New Roman"/>
          <w:sz w:val="24"/>
          <w:szCs w:val="24"/>
        </w:rPr>
        <w:t xml:space="preserve"> </w:t>
      </w:r>
      <w:r w:rsidR="00314FC4"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1454C" w:rsidRPr="0073512D" w:rsidTr="000E05E0">
        <w:trPr>
          <w:trHeight w:val="510"/>
        </w:trPr>
        <w:tc>
          <w:tcPr>
            <w:tcW w:w="510" w:type="dxa"/>
          </w:tcPr>
          <w:p w:rsidR="0051454C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9" style="position:absolute;left:0;text-align:left;margin-left:-2.8pt;margin-top:2.3pt;width:19.85pt;height:19.85pt;z-index:251940864" strokeweight="1pt">
                  <o:lock v:ext="edit" aspectratio="t"/>
                  <v:textbox style="mso-next-textbox:#_x0000_s1689" inset=".5mm,.3mm,.5mm,.3mm">
                    <w:txbxContent>
                      <w:p w:rsidR="002E27DE" w:rsidRPr="003F25CA" w:rsidRDefault="002E27DE" w:rsidP="0051454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1454C" w:rsidRPr="0073512D" w:rsidRDefault="0051454C" w:rsidP="005145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51454C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0" style="position:absolute;left:0;text-align:left;margin-left:-2.8pt;margin-top:1.7pt;width:19.85pt;height:19.85pt;z-index:251941888;mso-position-horizontal-relative:text;mso-position-vertical-relative:text" strokeweight="1pt">
                  <o:lock v:ext="edit" aspectratio="t"/>
                  <v:textbox style="mso-next-textbox:#_x0000_s1690" inset=".5mm,.3mm,.5mm,.3mm">
                    <w:txbxContent>
                      <w:p w:rsidR="002E27DE" w:rsidRPr="003F25CA" w:rsidRDefault="002E27DE" w:rsidP="0051454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1454C" w:rsidRPr="0073512D" w:rsidRDefault="0051454C" w:rsidP="0051454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212607" w:rsidRPr="0073512D" w:rsidRDefault="00212607" w:rsidP="0021260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="00606555"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06555" w:rsidRPr="00314FC4">
        <w:rPr>
          <w:rFonts w:ascii="Times New Roman" w:hAnsi="Times New Roman"/>
          <w:sz w:val="24"/>
          <w:szCs w:val="24"/>
        </w:rPr>
        <w:t>не наход</w:t>
      </w:r>
      <w:r w:rsidR="00606555">
        <w:rPr>
          <w:rFonts w:ascii="Times New Roman" w:hAnsi="Times New Roman"/>
          <w:sz w:val="24"/>
          <w:szCs w:val="24"/>
        </w:rPr>
        <w:t xml:space="preserve">ится </w:t>
      </w:r>
      <w:r w:rsidR="00897FFB"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95" w:history="1">
        <w:r w:rsidR="00897FFB"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897FFB"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212607" w:rsidRPr="0073512D" w:rsidTr="000E05E0">
        <w:trPr>
          <w:trHeight w:val="510"/>
        </w:trPr>
        <w:tc>
          <w:tcPr>
            <w:tcW w:w="510" w:type="dxa"/>
          </w:tcPr>
          <w:p w:rsidR="00212607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1" style="position:absolute;left:0;text-align:left;margin-left:-2.8pt;margin-top:2.3pt;width:19.85pt;height:19.85pt;z-index:251943936" strokeweight="1pt">
                  <o:lock v:ext="edit" aspectratio="t"/>
                  <v:textbox style="mso-next-textbox:#_x0000_s1691" inset=".5mm,.3mm,.5mm,.3mm">
                    <w:txbxContent>
                      <w:p w:rsidR="002E27DE" w:rsidRPr="003F25CA" w:rsidRDefault="002E27DE" w:rsidP="00212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212607" w:rsidRPr="0073512D" w:rsidRDefault="0021260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212607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2" style="position:absolute;left:0;text-align:left;margin-left:-2.8pt;margin-top:1.7pt;width:19.85pt;height:19.85pt;z-index:251944960;mso-position-horizontal-relative:text;mso-position-vertical-relative:text" strokeweight="1pt">
                  <o:lock v:ext="edit" aspectratio="t"/>
                  <v:textbox style="mso-next-textbox:#_x0000_s1692" inset=".5mm,.3mm,.5mm,.3mm">
                    <w:txbxContent>
                      <w:p w:rsidR="002E27DE" w:rsidRPr="003F25CA" w:rsidRDefault="002E27DE" w:rsidP="00212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212607" w:rsidRPr="0073512D" w:rsidRDefault="0021260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C6437" w:rsidRDefault="00AC6437" w:rsidP="00AC643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264C6"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 w:rsidR="00A951FF">
        <w:rPr>
          <w:rFonts w:ascii="Times New Roman" w:hAnsi="Times New Roman" w:cs="Times New Roman"/>
          <w:sz w:val="24"/>
          <w:szCs w:val="24"/>
        </w:rPr>
        <w:t>ом</w:t>
      </w:r>
      <w:r w:rsidR="000264C6"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 w:rsidR="000264C6">
        <w:rPr>
          <w:rFonts w:ascii="Times New Roman" w:hAnsi="Times New Roman" w:cs="Times New Roman"/>
          <w:sz w:val="24"/>
          <w:szCs w:val="24"/>
        </w:rPr>
        <w:t xml:space="preserve"> </w:t>
      </w:r>
      <w:r w:rsidR="000264C6"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96" w:history="1">
        <w:r w:rsidR="000264C6"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264C6"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 w:rsidR="00A951FF">
        <w:rPr>
          <w:rFonts w:ascii="Times New Roman" w:hAnsi="Times New Roman" w:cs="Times New Roman"/>
          <w:sz w:val="24"/>
          <w:szCs w:val="24"/>
        </w:rPr>
        <w:t> </w:t>
      </w:r>
      <w:r w:rsidR="000264C6" w:rsidRPr="000264C6">
        <w:rPr>
          <w:rFonts w:ascii="Times New Roman" w:hAnsi="Times New Roman" w:cs="Times New Roman"/>
          <w:sz w:val="24"/>
          <w:szCs w:val="24"/>
        </w:rPr>
        <w:t>14.07.2022 № 255-ФЗ «О контроле за</w:t>
      </w:r>
      <w:r w:rsidR="004D1B22">
        <w:rPr>
          <w:rFonts w:ascii="Times New Roman" w:hAnsi="Times New Roman" w:cs="Times New Roman"/>
          <w:sz w:val="24"/>
          <w:szCs w:val="24"/>
        </w:rPr>
        <w:t xml:space="preserve"> </w:t>
      </w:r>
      <w:r w:rsidR="000264C6" w:rsidRPr="000264C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C6437" w:rsidRPr="0073512D" w:rsidTr="000E05E0">
        <w:trPr>
          <w:trHeight w:val="510"/>
        </w:trPr>
        <w:tc>
          <w:tcPr>
            <w:tcW w:w="510" w:type="dxa"/>
          </w:tcPr>
          <w:p w:rsidR="00AC6437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3" style="position:absolute;left:0;text-align:left;margin-left:-2.8pt;margin-top:2.3pt;width:19.85pt;height:19.85pt;z-index:251947008" strokeweight="1pt">
                  <o:lock v:ext="edit" aspectratio="t"/>
                  <v:textbox style="mso-next-textbox:#_x0000_s1693" inset=".5mm,.3mm,.5mm,.3mm">
                    <w:txbxContent>
                      <w:p w:rsidR="002E27DE" w:rsidRPr="003F25CA" w:rsidRDefault="002E27DE" w:rsidP="00AC64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C6437" w:rsidRPr="0073512D" w:rsidRDefault="00AC643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C6437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4" style="position:absolute;left:0;text-align:left;margin-left:-2.8pt;margin-top:1.7pt;width:19.85pt;height:19.85pt;z-index:251948032;mso-position-horizontal-relative:text;mso-position-vertical-relative:text" strokeweight="1pt">
                  <o:lock v:ext="edit" aspectratio="t"/>
                  <v:textbox style="mso-next-textbox:#_x0000_s1694" inset=".5mm,.3mm,.5mm,.3mm">
                    <w:txbxContent>
                      <w:p w:rsidR="002E27DE" w:rsidRPr="003F25CA" w:rsidRDefault="002E27DE" w:rsidP="00AC643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C6437" w:rsidRPr="0073512D" w:rsidRDefault="00AC6437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61A88" w:rsidRPr="005071D1" w:rsidRDefault="00D85F8B" w:rsidP="00F61A88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61A88" w:rsidRPr="005071D1">
        <w:rPr>
          <w:rFonts w:ascii="Times New Roman" w:hAnsi="Times New Roman" w:cs="Times New Roman"/>
          <w:sz w:val="24"/>
          <w:szCs w:val="24"/>
        </w:rPr>
        <w:t>. </w:t>
      </w:r>
      <w:r w:rsidR="0018107B" w:rsidRPr="005071D1">
        <w:rPr>
          <w:rFonts w:ascii="Times New Roman" w:hAnsi="Times New Roman" w:cs="Times New Roman"/>
          <w:sz w:val="24"/>
          <w:szCs w:val="24"/>
        </w:rPr>
        <w:t xml:space="preserve">Обязуюсь не прекращать деятельность в течение 24 месяцев после получения субсидии </w:t>
      </w:r>
      <w:r w:rsidR="00F61A88" w:rsidRPr="00507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61A88" w:rsidRPr="0073512D" w:rsidRDefault="00F61A88" w:rsidP="00F61A8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D85F8B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391423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5071D1" w:rsidRDefault="00430EF3" w:rsidP="00391423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F706D4">
        <w:rPr>
          <w:rFonts w:ascii="Times New Roman" w:hAnsi="Times New Roman" w:cs="Times New Roman"/>
          <w:sz w:val="24"/>
          <w:szCs w:val="24"/>
        </w:rPr>
        <w:t>3</w:t>
      </w:r>
      <w:r w:rsidR="00391423"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91423" w:rsidRPr="005071D1" w:rsidRDefault="0039142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91423" w:rsidRPr="005071D1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D47CBE" w:rsidRDefault="00391423" w:rsidP="00391423">
      <w:pPr>
        <w:pStyle w:val="ConsPlusNonformat"/>
        <w:widowControl/>
        <w:rPr>
          <w:rFonts w:ascii="Times New Roman" w:hAnsi="Times New Roman" w:cs="Times New Roman"/>
        </w:rPr>
      </w:pPr>
    </w:p>
    <w:p w:rsidR="00391423" w:rsidRPr="0073512D" w:rsidRDefault="00430EF3" w:rsidP="003914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2622F7">
        <w:rPr>
          <w:rFonts w:ascii="Times New Roman" w:hAnsi="Times New Roman" w:cs="Times New Roman"/>
          <w:sz w:val="24"/>
          <w:szCs w:val="24"/>
        </w:rPr>
        <w:t>4</w:t>
      </w:r>
      <w:r w:rsidR="00391423" w:rsidRPr="005071D1">
        <w:rPr>
          <w:rFonts w:ascii="Times New Roman" w:hAnsi="Times New Roman" w:cs="Times New Roman"/>
          <w:sz w:val="24"/>
          <w:szCs w:val="24"/>
        </w:rPr>
        <w:t>. </w:t>
      </w:r>
      <w:r w:rsidR="00FB4BA8"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</w:t>
      </w:r>
      <w:r w:rsidR="005766F0" w:rsidRPr="00E940A0">
        <w:rPr>
          <w:rFonts w:ascii="Times New Roman" w:hAnsi="Times New Roman" w:cs="Times New Roman"/>
          <w:sz w:val="24"/>
          <w:szCs w:val="24"/>
        </w:rPr>
        <w:t> </w:t>
      </w:r>
      <w:r w:rsidR="00FB4BA8" w:rsidRPr="00E940A0">
        <w:rPr>
          <w:rFonts w:ascii="Times New Roman" w:hAnsi="Times New Roman" w:cs="Times New Roman"/>
          <w:sz w:val="24"/>
          <w:szCs w:val="24"/>
        </w:rPr>
        <w:t xml:space="preserve">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97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8" w:history="1">
        <w:r w:rsidR="00FB4BA8"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FB4BA8"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на включение таких положений в соглашение</w:t>
      </w:r>
      <w:r w:rsidR="00FB4BA8">
        <w:rPr>
          <w:rFonts w:ascii="Times New Roman" w:hAnsi="Times New Roman"/>
          <w:sz w:val="28"/>
          <w:szCs w:val="28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F4BC6">
        <w:rPr>
          <w:rFonts w:ascii="Times New Roman" w:hAnsi="Times New Roman" w:cs="Times New Roman"/>
          <w:sz w:val="24"/>
          <w:szCs w:val="24"/>
        </w:rPr>
        <w:t>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91423" w:rsidRPr="0073512D" w:rsidRDefault="00743D50" w:rsidP="00391423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5D30">
        <w:rPr>
          <w:rFonts w:ascii="Times New Roman" w:hAnsi="Times New Roman" w:cs="Times New Roman"/>
          <w:sz w:val="24"/>
          <w:szCs w:val="24"/>
        </w:rPr>
        <w:t>2</w:t>
      </w:r>
      <w:r w:rsidR="00072C2C">
        <w:rPr>
          <w:rFonts w:ascii="Times New Roman" w:hAnsi="Times New Roman" w:cs="Times New Roman"/>
          <w:sz w:val="24"/>
          <w:szCs w:val="24"/>
        </w:rPr>
        <w:t>5</w:t>
      </w:r>
      <w:r w:rsidR="00391423" w:rsidRPr="00BB5D30">
        <w:rPr>
          <w:rFonts w:ascii="Times New Roman" w:hAnsi="Times New Roman" w:cs="Times New Roman"/>
          <w:sz w:val="24"/>
          <w:szCs w:val="24"/>
        </w:rPr>
        <w:t>.</w:t>
      </w:r>
      <w:r w:rsidR="00391423" w:rsidRPr="00BB5D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1423" w:rsidRPr="00BB5D30">
        <w:rPr>
          <w:rFonts w:ascii="Times New Roman" w:hAnsi="Times New Roman" w:cs="Times New Roman"/>
          <w:sz w:val="24"/>
          <w:szCs w:val="24"/>
        </w:rPr>
        <w:t>Согласен на</w:t>
      </w:r>
      <w:r w:rsidR="00391423" w:rsidRPr="00BB5D30">
        <w:rPr>
          <w:rFonts w:ascii="Times New Roman" w:hAnsi="Times New Roman" w:cs="Times New Roman"/>
          <w:sz w:val="22"/>
          <w:szCs w:val="24"/>
        </w:rPr>
        <w:t xml:space="preserve"> </w:t>
      </w:r>
      <w:r w:rsidRPr="00BB5D30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391423"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91423" w:rsidRPr="0073512D" w:rsidRDefault="00391423" w:rsidP="0039142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D80F4E" w:rsidRDefault="00D80F4E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91423" w:rsidRPr="0073512D" w:rsidRDefault="00391423" w:rsidP="00391423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91423" w:rsidRPr="0073512D" w:rsidRDefault="00391423" w:rsidP="00391423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91423" w:rsidRPr="0073512D" w:rsidRDefault="00391423" w:rsidP="0039142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91423" w:rsidRPr="0073512D" w:rsidRDefault="00391423" w:rsidP="00391423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91423" w:rsidRPr="00745829" w:rsidRDefault="00391423" w:rsidP="0039142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391423" w:rsidRPr="00745829" w:rsidSect="00D21C2B">
          <w:headerReference w:type="default" r:id="rId99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  <w:r w:rsidRPr="0073512D">
        <w:rPr>
          <w:rFonts w:ascii="Times New Roman" w:hAnsi="Times New Roman" w:cs="Times New Roman"/>
          <w:sz w:val="24"/>
          <w:szCs w:val="24"/>
        </w:rPr>
        <w:t>М.П.</w:t>
      </w:r>
    </w:p>
    <w:p w:rsidR="00391423" w:rsidRPr="00591487" w:rsidRDefault="00391423" w:rsidP="00391423">
      <w:pPr>
        <w:jc w:val="center"/>
        <w:rPr>
          <w:rFonts w:ascii="Times New Roman" w:hAnsi="Times New Roman"/>
          <w:b/>
          <w:sz w:val="22"/>
          <w:szCs w:val="24"/>
        </w:rPr>
      </w:pPr>
      <w:r w:rsidRPr="0059148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391423" w:rsidRPr="00613405" w:rsidRDefault="00391423" w:rsidP="00391423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</w:t>
      </w:r>
      <w:r w:rsidR="00430EF3"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полностью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__________, серия _______ номер _____________, выданный 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</w:t>
      </w:r>
      <w:r w:rsidR="00F7760D" w:rsidRPr="0009606A">
        <w:rPr>
          <w:rFonts w:ascii="Times New Roman" w:eastAsia="TimesNewRomanPSMT" w:hAnsi="Times New Roman"/>
          <w:sz w:val="22"/>
          <w:szCs w:val="24"/>
          <w:lang w:eastAsia="ar-SA"/>
        </w:rPr>
        <w:t>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________,</w:t>
      </w:r>
    </w:p>
    <w:p w:rsidR="00F065AD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</w:t>
      </w:r>
      <w:r w:rsidR="00DC05C9" w:rsidRPr="0009606A">
        <w:rPr>
          <w:rFonts w:ascii="Times New Roman" w:eastAsia="TimesNewRomanPSMT" w:hAnsi="Times New Roman"/>
          <w:sz w:val="18"/>
          <w:szCs w:val="24"/>
          <w:lang w:eastAsia="ar-SA"/>
        </w:rPr>
        <w:t>,</w:t>
      </w: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 xml:space="preserve"> наименование органа, выдавшего документ)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</w:t>
      </w:r>
      <w:proofErr w:type="spell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) по адресу: Красноярский край, 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</w:t>
      </w:r>
    </w:p>
    <w:p w:rsidR="00F065AD" w:rsidRPr="0009606A" w:rsidRDefault="00F065AD" w:rsidP="00F065AD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</w:t>
      </w:r>
      <w:r w:rsidR="00DC05C9"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</w:t>
      </w: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</w:t>
      </w:r>
    </w:p>
    <w:p w:rsidR="00560D24" w:rsidRPr="0009606A" w:rsidRDefault="00F065AD" w:rsidP="00DC05C9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F065AD" w:rsidRPr="0009606A" w:rsidRDefault="00560D24" w:rsidP="00FA6DE3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00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</w:t>
      </w:r>
      <w:r w:rsidR="005308A5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27 июля 2006</w:t>
      </w:r>
      <w:r w:rsidR="005308A5" w:rsidRPr="0009606A">
        <w:rPr>
          <w:rFonts w:ascii="Times New Roman" w:hAnsi="Times New Roman"/>
          <w:bCs/>
          <w:sz w:val="22"/>
          <w:szCs w:val="22"/>
        </w:rPr>
        <w:t> </w:t>
      </w:r>
      <w:r w:rsidRPr="0009606A">
        <w:rPr>
          <w:rFonts w:ascii="Times New Roman" w:hAnsi="Times New Roman"/>
          <w:bCs/>
          <w:sz w:val="22"/>
          <w:szCs w:val="22"/>
        </w:rPr>
        <w:t>г. № 152-ФЗ «О персональных данных», даю свое согласие на обработку Администраци</w:t>
      </w:r>
      <w:r w:rsidR="005F7B80" w:rsidRPr="0009606A">
        <w:rPr>
          <w:rFonts w:ascii="Times New Roman" w:hAnsi="Times New Roman"/>
          <w:bCs/>
          <w:sz w:val="22"/>
          <w:szCs w:val="22"/>
        </w:rPr>
        <w:t>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ЗАТО г. Железногорск, ИНН 2452012069, адрес: 662971, Красноярский край, ЗАТО Железн</w:t>
      </w:r>
      <w:r w:rsidR="00AB57D4" w:rsidRPr="0009606A">
        <w:rPr>
          <w:rFonts w:ascii="Times New Roman" w:hAnsi="Times New Roman"/>
          <w:bCs/>
          <w:sz w:val="22"/>
          <w:szCs w:val="22"/>
        </w:rPr>
        <w:t>огорск, город Железногорск, ул. </w:t>
      </w:r>
      <w:r w:rsidRPr="0009606A">
        <w:rPr>
          <w:rFonts w:ascii="Times New Roman" w:hAnsi="Times New Roman"/>
          <w:bCs/>
          <w:sz w:val="22"/>
          <w:szCs w:val="22"/>
        </w:rPr>
        <w:t xml:space="preserve">22 </w:t>
      </w:r>
      <w:r w:rsidR="0013612C" w:rsidRPr="0009606A">
        <w:rPr>
          <w:rFonts w:ascii="Times New Roman" w:hAnsi="Times New Roman"/>
          <w:bCs/>
          <w:sz w:val="22"/>
          <w:szCs w:val="22"/>
        </w:rPr>
        <w:t>п</w:t>
      </w:r>
      <w:r w:rsidRPr="0009606A">
        <w:rPr>
          <w:rFonts w:ascii="Times New Roman" w:hAnsi="Times New Roman"/>
          <w:bCs/>
          <w:sz w:val="22"/>
          <w:szCs w:val="22"/>
        </w:rPr>
        <w:t>артсъезда д.</w:t>
      </w:r>
      <w:r w:rsidR="0013612C" w:rsidRPr="0009606A">
        <w:rPr>
          <w:rFonts w:ascii="Times New Roman" w:hAnsi="Times New Roman"/>
          <w:bCs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>21 моих персональных данных</w:t>
      </w:r>
      <w:r w:rsidR="004F6E05" w:rsidRPr="0009606A">
        <w:rPr>
          <w:rFonts w:ascii="Times New Roman" w:hAnsi="Times New Roman"/>
          <w:bCs/>
          <w:sz w:val="22"/>
          <w:szCs w:val="22"/>
        </w:rPr>
        <w:t>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Default="00FA6DE3" w:rsidP="00391423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>С</w:t>
      </w:r>
      <w:r w:rsidR="00391423"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="00391423"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391423"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="00391423"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на:</w: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72.75pt;height:21.75pt" o:ole="">
            <v:imagedata r:id="rId101" o:title=""/>
          </v:shape>
          <w:control r:id="rId102" w:name="CheckBox5111" w:shapeid="_x0000_i1085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87" type="#_x0000_t75" style="width:111pt;height:21.75pt" o:ole="">
            <v:imagedata r:id="rId103" o:title=""/>
          </v:shape>
          <w:control r:id="rId104" w:name="CheckBox6111" w:shapeid="_x0000_i108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89" type="#_x0000_t75" style="width:108pt;height:21.75pt" o:ole="">
            <v:imagedata r:id="rId105" o:title=""/>
          </v:shape>
          <w:control r:id="rId106" w:name="CheckBox7111" w:shapeid="_x0000_i1089"/>
        </w:objec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1" type="#_x0000_t75" style="width:78.75pt;height:21.75pt" o:ole="">
            <v:imagedata r:id="rId107" o:title=""/>
          </v:shape>
          <w:control r:id="rId108" w:name="CheckBox8111" w:shapeid="_x0000_i1091"/>
        </w:object>
      </w:r>
      <w:r w:rsidR="00391423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3" type="#_x0000_t75" style="width:111pt;height:21.75pt" o:ole="">
            <v:imagedata r:id="rId109" o:title=""/>
          </v:shape>
          <w:control r:id="rId110" w:name="CheckBox9111" w:shapeid="_x0000_i109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5" type="#_x0000_t75" style="width:108pt;height:21.75pt" o:ole="">
            <v:imagedata r:id="rId111" o:title=""/>
          </v:shape>
          <w:control r:id="rId112" w:name="CheckBox10111" w:shapeid="_x0000_i1095"/>
        </w:objec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7" type="#_x0000_t75" style="width:108pt;height:21.75pt" o:ole="">
            <v:imagedata r:id="rId113" o:title=""/>
          </v:shape>
          <w:control r:id="rId114" w:name="CheckBox11111" w:shapeid="_x0000_i1097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9" type="#_x0000_t75" style="width:111pt;height:21.75pt" o:ole="">
            <v:imagedata r:id="rId115" o:title=""/>
          </v:shape>
          <w:control r:id="rId116" w:name="CheckBox12111" w:shapeid="_x0000_i109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1" type="#_x0000_t75" style="width:108pt;height:21.75pt" o:ole="">
            <v:imagedata r:id="rId117" o:title=""/>
          </v:shape>
          <w:control r:id="rId118" w:name="CheckBox2111" w:shapeid="_x0000_i1101"/>
        </w:objec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3" type="#_x0000_t75" style="width:72.75pt;height:21.75pt" o:ole="">
            <v:imagedata r:id="rId119" o:title=""/>
          </v:shape>
          <w:control r:id="rId120" w:name="сбор111" w:shapeid="_x0000_i1103"/>
        </w:object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="00391423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5" type="#_x0000_t75" style="width:108pt;height:21.75pt" o:ole="">
            <v:imagedata r:id="rId121" o:title=""/>
          </v:shape>
          <w:control r:id="rId122" w:name="CheckBox1511" w:shapeid="_x0000_i1105"/>
        </w:object>
      </w:r>
      <w:r w:rsidR="00391423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7" type="#_x0000_t75" style="width:72.75pt;height:21.75pt" o:ole="">
            <v:imagedata r:id="rId123" o:title=""/>
          </v:shape>
          <w:control r:id="rId124" w:name="CheckBox3111" w:shapeid="_x0000_i1107"/>
        </w:objec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09" type="#_x0000_t75" style="width:204.75pt;height:21.75pt" o:ole="">
            <v:imagedata r:id="rId125" o:title=""/>
          </v:shape>
          <w:control r:id="rId126" w:name="CheckBox4111" w:shapeid="_x0000_i1109"/>
        </w:object>
      </w:r>
    </w:p>
    <w:p w:rsidR="00391423" w:rsidRPr="00405DC1" w:rsidRDefault="00391423" w:rsidP="00391423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391423" w:rsidRPr="000161F6" w:rsidRDefault="00511377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</w:t>
      </w:r>
      <w:r w:rsidR="000161F6" w:rsidRPr="0009606A">
        <w:rPr>
          <w:rFonts w:ascii="Times New Roman" w:hAnsi="Times New Roman"/>
          <w:sz w:val="22"/>
          <w:szCs w:val="24"/>
        </w:rPr>
        <w:t xml:space="preserve"> месяц, </w:t>
      </w:r>
      <w:r w:rsidR="00391423" w:rsidRPr="0009606A">
        <w:rPr>
          <w:rFonts w:ascii="Times New Roman" w:hAnsi="Times New Roman"/>
          <w:sz w:val="22"/>
          <w:szCs w:val="24"/>
        </w:rPr>
        <w:t>дата рождения</w:t>
      </w:r>
      <w:r w:rsidR="00391423" w:rsidRPr="000161F6">
        <w:rPr>
          <w:rFonts w:ascii="Times New Roman" w:hAnsi="Times New Roman"/>
          <w:sz w:val="22"/>
          <w:szCs w:val="24"/>
        </w:rPr>
        <w:t>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4714D" w:rsidRPr="0044714D" w:rsidRDefault="00391423" w:rsidP="0044714D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391423" w:rsidRPr="00405DC1" w:rsidRDefault="00391423" w:rsidP="00391423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E82772" w:rsidRDefault="00E82772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1" type="#_x0000_t75" style="width:166.5pt;height:21.75pt" o:ole="">
            <v:imagedata r:id="rId127" o:title=""/>
          </v:shape>
          <w:control r:id="rId128" w:name="CheckBox131" w:shapeid="_x0000_i1111"/>
        </w:object>
      </w:r>
    </w:p>
    <w:p w:rsidR="00391423" w:rsidRPr="00CC087C" w:rsidRDefault="002164C4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13" type="#_x0000_t75" style="width:147pt;height:21.75pt" o:ole="">
            <v:imagedata r:id="rId129" o:title=""/>
          </v:shape>
          <w:control r:id="rId130" w:name="CheckBox141" w:shapeid="_x0000_i1113"/>
        </w:object>
      </w:r>
    </w:p>
    <w:p w:rsidR="00391423" w:rsidRPr="00405DC1" w:rsidRDefault="00391423" w:rsidP="00391423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15280C" w:rsidRPr="00C16FDB" w:rsidRDefault="0015280C" w:rsidP="0015280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82B2D" w:rsidRPr="0009606A" w:rsidRDefault="00782B2D" w:rsidP="00782B2D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ЗАТО </w:t>
      </w:r>
      <w:r w:rsidR="0015280C" w:rsidRPr="00C16FDB">
        <w:rPr>
          <w:rFonts w:ascii="Times New Roman" w:hAnsi="Times New Roman"/>
          <w:bCs/>
          <w:sz w:val="22"/>
          <w:szCs w:val="22"/>
        </w:rPr>
        <w:t>г. 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Железногорск </w:t>
      </w:r>
      <w:r w:rsidRPr="00C16FDB">
        <w:rPr>
          <w:rFonts w:ascii="Times New Roman" w:hAnsi="Times New Roman"/>
          <w:bCs/>
          <w:sz w:val="22"/>
          <w:szCs w:val="22"/>
        </w:rPr>
        <w:t>информационных сообщений на</w:t>
      </w:r>
      <w:r w:rsidR="00274DD9" w:rsidRPr="00C16FDB">
        <w:rPr>
          <w:rFonts w:ascii="Times New Roman" w:hAnsi="Times New Roman"/>
          <w:bCs/>
          <w:sz w:val="22"/>
          <w:szCs w:val="22"/>
        </w:rPr>
        <w:t xml:space="preserve"> </w:t>
      </w:r>
      <w:r w:rsidRPr="00C16FDB">
        <w:rPr>
          <w:rFonts w:ascii="Times New Roman" w:hAnsi="Times New Roman"/>
          <w:bCs/>
          <w:sz w:val="22"/>
          <w:szCs w:val="22"/>
        </w:rPr>
        <w:t>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391423" w:rsidRPr="00405DC1" w:rsidRDefault="00391423" w:rsidP="00391423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391423" w:rsidRPr="00CC087C" w:rsidTr="00502064">
        <w:tc>
          <w:tcPr>
            <w:tcW w:w="7230" w:type="dxa"/>
          </w:tcPr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391423" w:rsidRPr="00CC087C" w:rsidRDefault="00391423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391423" w:rsidRPr="005408CA" w:rsidRDefault="00391423" w:rsidP="00391423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391423" w:rsidRPr="005408CA" w:rsidRDefault="00391423" w:rsidP="00391423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391423" w:rsidRPr="005408CA" w:rsidSect="000732D3">
          <w:headerReference w:type="default" r:id="rId131"/>
          <w:pgSz w:w="11906" w:h="16838" w:code="9"/>
          <w:pgMar w:top="1134" w:right="567" w:bottom="1077" w:left="1418" w:header="567" w:footer="709" w:gutter="0"/>
          <w:cols w:space="708"/>
          <w:docGrid w:linePitch="360"/>
        </w:sectPr>
      </w:pPr>
    </w:p>
    <w:p w:rsidR="00391423" w:rsidRPr="00CC087C" w:rsidRDefault="00391423" w:rsidP="00391423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right"/>
        <w:rPr>
          <w:rFonts w:ascii="Times New Roman" w:hAnsi="Times New Roman"/>
          <w:sz w:val="28"/>
          <w:szCs w:val="28"/>
        </w:rPr>
      </w:pP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391423" w:rsidRPr="00CC087C" w:rsidRDefault="00391423" w:rsidP="00391423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391423" w:rsidRPr="00CC087C" w:rsidTr="00502064">
        <w:tc>
          <w:tcPr>
            <w:tcW w:w="3969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391423" w:rsidRPr="00CC087C" w:rsidTr="00502064">
        <w:tc>
          <w:tcPr>
            <w:tcW w:w="993" w:type="dxa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3" w:type="dxa"/>
            <w:tcBorders>
              <w:top w:val="nil"/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391423" w:rsidRPr="00CC087C" w:rsidTr="00502064">
        <w:tc>
          <w:tcPr>
            <w:tcW w:w="9923" w:type="dxa"/>
            <w:gridSpan w:val="6"/>
          </w:tcPr>
          <w:p w:rsidR="00391423" w:rsidRPr="00CC087C" w:rsidRDefault="00391423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top w:val="nil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подписавшего,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391423" w:rsidRPr="00CC087C" w:rsidRDefault="00391423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391423" w:rsidRPr="00CC087C" w:rsidTr="00502064">
        <w:tc>
          <w:tcPr>
            <w:tcW w:w="4820" w:type="dxa"/>
            <w:gridSpan w:val="4"/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391423" w:rsidRPr="00CC087C" w:rsidRDefault="00391423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391423" w:rsidRPr="00CC087C" w:rsidTr="00502064">
        <w:tc>
          <w:tcPr>
            <w:tcW w:w="4820" w:type="dxa"/>
            <w:gridSpan w:val="4"/>
            <w:tcBorders>
              <w:bottom w:val="nil"/>
            </w:tcBorders>
          </w:tcPr>
          <w:p w:rsidR="00391423" w:rsidRPr="00CC087C" w:rsidRDefault="00391423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391423" w:rsidRPr="00CC087C" w:rsidRDefault="00391423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91423" w:rsidRPr="006830F6" w:rsidTr="00502064">
        <w:tc>
          <w:tcPr>
            <w:tcW w:w="9923" w:type="dxa"/>
            <w:gridSpan w:val="6"/>
            <w:tcBorders>
              <w:bottom w:val="nil"/>
            </w:tcBorders>
          </w:tcPr>
          <w:p w:rsidR="00391423" w:rsidRPr="006830F6" w:rsidRDefault="00391423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headerReference w:type="default" r:id="rId13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CC087C" w:rsidRDefault="00791AFC" w:rsidP="00791AFC">
      <w:pPr>
        <w:ind w:left="5103" w:firstLine="993"/>
        <w:rPr>
          <w:rFonts w:ascii="Times New Roman" w:hAnsi="Times New Roman"/>
          <w:sz w:val="28"/>
          <w:szCs w:val="28"/>
        </w:rPr>
      </w:pPr>
      <w:r w:rsidRPr="00CC087C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791AFC" w:rsidRPr="00CC087C" w:rsidRDefault="00791AFC" w:rsidP="00791AFC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791AFC" w:rsidRPr="00CC087C" w:rsidTr="00791AF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791AFC" w:rsidRPr="00CC087C" w:rsidTr="00791AF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791AFC" w:rsidRPr="00CC087C" w:rsidTr="00791AF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791AFC" w:rsidRPr="00CC087C" w:rsidTr="00791AF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791AFC" w:rsidRPr="00CC087C" w:rsidTr="00791AF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791AFC" w:rsidRPr="00CC087C" w:rsidTr="00791AF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15"/>
        </w:trPr>
        <w:tc>
          <w:tcPr>
            <w:tcW w:w="4714" w:type="dxa"/>
            <w:gridSpan w:val="2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30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791AFC" w:rsidRPr="00CC087C" w:rsidTr="00791AFC">
        <w:trPr>
          <w:trHeight w:val="285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791AFC" w:rsidRPr="00CC087C" w:rsidTr="00791AFC">
        <w:trPr>
          <w:trHeight w:val="240"/>
        </w:trPr>
        <w:tc>
          <w:tcPr>
            <w:tcW w:w="9991" w:type="dxa"/>
            <w:gridSpan w:val="9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791AFC" w:rsidRPr="00CC087C" w:rsidRDefault="00791AFC" w:rsidP="00791AF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791AFC" w:rsidRPr="00CC087C" w:rsidTr="00791AF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  <w:r w:rsidRPr="00CC087C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CC087C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CC087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791AFC" w:rsidRPr="00CC087C" w:rsidTr="00791AF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CC087C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C087C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CC087C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2F4EE1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CE03F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03FA" w:rsidRPr="00CE03F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E03FA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CE03FA" w:rsidRDefault="00791AFC" w:rsidP="00791AF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791AFC" w:rsidRPr="00CE03FA" w:rsidRDefault="00791AFC" w:rsidP="00791AF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E03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  <w:p w:rsidR="00791AFC" w:rsidRPr="002F4EE1" w:rsidRDefault="00791AFC" w:rsidP="00791AFC">
            <w:pPr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91AFC" w:rsidRPr="002F4EE1" w:rsidRDefault="00791AFC" w:rsidP="00791AF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791AFC" w:rsidRPr="002F4EE1" w:rsidTr="00791AF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791AFC" w:rsidRPr="002F4EE1" w:rsidRDefault="00791AFC" w:rsidP="00791AF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791AFC" w:rsidRPr="00396807" w:rsidRDefault="00791AFC" w:rsidP="00791AF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791AFC" w:rsidRPr="00396807" w:rsidRDefault="00791AFC" w:rsidP="00791AF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791AFC" w:rsidRPr="00396807" w:rsidRDefault="00791AFC" w:rsidP="00791AF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791AFC" w:rsidRPr="00396807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791AFC" w:rsidRPr="00396807" w:rsidRDefault="00791AFC" w:rsidP="00791AF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396807">
        <w:rPr>
          <w:rFonts w:ascii="Times New Roman" w:hAnsi="Times New Roman" w:cs="Times New Roman"/>
          <w:sz w:val="26"/>
          <w:szCs w:val="26"/>
        </w:rPr>
        <w:t>М.П</w:t>
      </w: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Default="00791AFC" w:rsidP="00391423">
      <w:pPr>
        <w:ind w:left="5103"/>
        <w:rPr>
          <w:rFonts w:ascii="Times New Roman" w:hAnsi="Times New Roman"/>
          <w:sz w:val="24"/>
          <w:szCs w:val="24"/>
        </w:rPr>
        <w:sectPr w:rsidR="00791AFC" w:rsidSect="000732D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60682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0A7618">
        <w:rPr>
          <w:rFonts w:ascii="Times New Roman" w:hAnsi="Times New Roman"/>
          <w:sz w:val="28"/>
          <w:szCs w:val="28"/>
        </w:rPr>
        <w:t>Приложение № 3 к Порядку</w:t>
      </w: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91AFC" w:rsidRPr="0060682A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91AFC" w:rsidRPr="0060682A" w:rsidRDefault="00791AFC" w:rsidP="00791AFC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791AFC" w:rsidRPr="0060682A" w:rsidTr="00791AF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60682A" w:rsidTr="00791AF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FC" w:rsidRPr="0060682A" w:rsidRDefault="00791AFC" w:rsidP="00791A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AFC" w:rsidRPr="0060682A" w:rsidRDefault="00791AFC" w:rsidP="00791AFC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791AFC" w:rsidRPr="0043244E" w:rsidRDefault="00791AFC" w:rsidP="00791AF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791AFC" w:rsidRPr="0060682A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791AFC" w:rsidRPr="0060682A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791AFC" w:rsidSect="00791AFC">
          <w:headerReference w:type="default" r:id="rId13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0682A">
        <w:rPr>
          <w:rFonts w:ascii="Times New Roman" w:hAnsi="Times New Roman" w:cs="Times New Roman"/>
          <w:sz w:val="26"/>
          <w:szCs w:val="26"/>
        </w:rPr>
        <w:t>М.П.</w:t>
      </w:r>
    </w:p>
    <w:p w:rsidR="00791AFC" w:rsidRPr="009D16AA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 w:rsidRPr="009D16AA">
        <w:rPr>
          <w:rFonts w:ascii="Times New Roman" w:hAnsi="Times New Roman"/>
          <w:sz w:val="28"/>
          <w:szCs w:val="28"/>
        </w:rPr>
        <w:t>Приложение № 4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BB7158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791AFC" w:rsidRPr="003B22AF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791AFC" w:rsidRPr="00126BB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BB7158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791AFC" w:rsidRPr="003D33EC" w:rsidTr="00791AFC">
        <w:trPr>
          <w:trHeight w:val="1380"/>
          <w:tblHeader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Год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1432E6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2F4EE1" w:rsidTr="00791AFC">
        <w:tc>
          <w:tcPr>
            <w:tcW w:w="3402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791AFC" w:rsidRPr="002F4EE1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59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23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trHeight w:val="415"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rPr>
          <w:cantSplit/>
        </w:trPr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3402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212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  <w:sectPr w:rsidR="00791AFC" w:rsidSect="0085366B">
          <w:headerReference w:type="default" r:id="rId13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0C3DBA" w:rsidRDefault="00791AFC" w:rsidP="00791AFC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6"/>
        </w:rPr>
      </w:pPr>
      <w:r w:rsidRPr="000C3DBA">
        <w:rPr>
          <w:rFonts w:ascii="Times New Roman" w:hAnsi="Times New Roman"/>
          <w:sz w:val="28"/>
          <w:szCs w:val="26"/>
        </w:rPr>
        <w:t>Приложение №</w:t>
      </w:r>
      <w:r w:rsidRPr="000C3DBA">
        <w:rPr>
          <w:rFonts w:ascii="Times New Roman" w:hAnsi="Times New Roman"/>
          <w:sz w:val="28"/>
          <w:szCs w:val="26"/>
          <w:lang w:val="en-US"/>
        </w:rPr>
        <w:t> </w:t>
      </w:r>
      <w:r w:rsidRPr="000C3DBA">
        <w:rPr>
          <w:rFonts w:ascii="Times New Roman" w:hAnsi="Times New Roman"/>
          <w:sz w:val="28"/>
          <w:szCs w:val="26"/>
        </w:rPr>
        <w:t>5 Порядку</w:t>
      </w: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0C3DBA">
        <w:rPr>
          <w:rFonts w:ascii="Times New Roman" w:hAnsi="Times New Roman"/>
          <w:b w:val="0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b w:val="0"/>
          <w:sz w:val="26"/>
          <w:szCs w:val="26"/>
        </w:rPr>
        <w:t>) оборудования</w:t>
      </w: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791AFC" w:rsidRPr="000C3DBA" w:rsidRDefault="00791AFC" w:rsidP="00791AFC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Договор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 xml:space="preserve">) оборудования от «_____»___________ 20___г. №_____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(стоимость договора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791AFC" w:rsidRPr="000C3DBA" w:rsidRDefault="00791AFC" w:rsidP="00791AF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791AFC" w:rsidRPr="000C3DBA" w:rsidTr="00791AFC">
        <w:tc>
          <w:tcPr>
            <w:tcW w:w="5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/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уплаченного лизингового платежа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на дату оплаты, руб.</w:t>
            </w:r>
          </w:p>
        </w:tc>
      </w:tr>
      <w:tr w:rsidR="00791AFC" w:rsidRPr="000C3DBA" w:rsidTr="00791AFC">
        <w:tc>
          <w:tcPr>
            <w:tcW w:w="5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оборудования, за исключением дохода лизингодателя, в т.ч. НДС, руб.</w:t>
            </w:r>
          </w:p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</w:t>
            </w:r>
            <w:proofErr w:type="spellStart"/>
            <w:r w:rsidRPr="000C3DBA">
              <w:rPr>
                <w:rFonts w:ascii="Times New Roman" w:hAnsi="Times New Roman"/>
                <w:sz w:val="18"/>
                <w:szCs w:val="26"/>
              </w:rPr>
              <w:t>сублизинга</w:t>
            </w:r>
            <w:proofErr w:type="spellEnd"/>
            <w:r w:rsidRPr="000C3DBA">
              <w:rPr>
                <w:rFonts w:ascii="Times New Roman" w:hAnsi="Times New Roman"/>
                <w:sz w:val="18"/>
                <w:szCs w:val="26"/>
              </w:rPr>
              <w:t>) оборудования, в т.ч. НДС, руб.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791AFC" w:rsidRPr="000C3DBA" w:rsidTr="00791AFC">
        <w:tc>
          <w:tcPr>
            <w:tcW w:w="5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791AFC" w:rsidRPr="000C3DBA" w:rsidTr="00791AFC">
        <w:tc>
          <w:tcPr>
            <w:tcW w:w="2943" w:type="dxa"/>
            <w:gridSpan w:val="3"/>
            <w:vAlign w:val="center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791AFC" w:rsidRPr="000C3DBA" w:rsidRDefault="00791AFC" w:rsidP="00791A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791AFC" w:rsidRPr="000C3DB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91AFC" w:rsidRPr="000C3DBA" w:rsidRDefault="00791AFC" w:rsidP="00791AFC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  <w:sectPr w:rsidR="00791AFC" w:rsidRPr="000C3DBA" w:rsidSect="0085366B">
          <w:headerReference w:type="default" r:id="rId135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C3DBA">
        <w:rPr>
          <w:rFonts w:ascii="Times New Roman" w:hAnsi="Times New Roman"/>
          <w:sz w:val="26"/>
          <w:szCs w:val="26"/>
        </w:rPr>
        <w:t>М.П.</w:t>
      </w: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64755F">
        <w:rPr>
          <w:rFonts w:ascii="Times New Roman" w:hAnsi="Times New Roman"/>
          <w:sz w:val="28"/>
          <w:szCs w:val="28"/>
        </w:rPr>
        <w:t>Приложение № 6 к Порядку</w:t>
      </w:r>
    </w:p>
    <w:p w:rsidR="00791AFC" w:rsidRPr="00380285" w:rsidRDefault="00791AFC" w:rsidP="00791AFC">
      <w:pPr>
        <w:pStyle w:val="ConsPlusNormal"/>
        <w:jc w:val="center"/>
        <w:rPr>
          <w:highlight w:val="yellow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380285" w:rsidRDefault="00791AFC" w:rsidP="00791AFC">
      <w:pPr>
        <w:pStyle w:val="ConsPlusNormal"/>
        <w:jc w:val="center"/>
        <w:rPr>
          <w:highlight w:val="cyan"/>
        </w:rPr>
      </w:pP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791AFC" w:rsidRPr="00962F61" w:rsidRDefault="00791AFC" w:rsidP="00791AF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91AFC" w:rsidRPr="00962F61" w:rsidRDefault="00791AFC" w:rsidP="00791AFC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791AFC" w:rsidRPr="00962F61" w:rsidRDefault="00791AFC" w:rsidP="00791A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791AFC" w:rsidRPr="00962F61" w:rsidTr="00791AFC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791AFC" w:rsidRPr="00962F61" w:rsidTr="00791AFC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AFC" w:rsidRPr="00962F61" w:rsidRDefault="00791AFC" w:rsidP="00791AF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5D3E9D" w:rsidTr="00791AFC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AFC" w:rsidRPr="00962F61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136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791AFC" w:rsidRPr="005D3E9D" w:rsidRDefault="00791AFC" w:rsidP="00791AFC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85366B">
          <w:headerReference w:type="default" r:id="rId13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91AFC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693"/>
        <w:gridCol w:w="2693"/>
      </w:tblGrid>
      <w:tr w:rsidR="00791AFC" w:rsidRPr="00962F61" w:rsidTr="00791AFC">
        <w:trPr>
          <w:tblHeader/>
        </w:trPr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791AFC" w:rsidRPr="00962F61" w:rsidRDefault="00791AFC" w:rsidP="00791AFC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693" w:type="dxa"/>
          </w:tcPr>
          <w:p w:rsidR="00791AFC" w:rsidRPr="009F5262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F5262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693" w:type="dxa"/>
          </w:tcPr>
          <w:p w:rsidR="00791AFC" w:rsidRPr="009F5262" w:rsidRDefault="00791AFC" w:rsidP="00791A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91AFC" w:rsidRPr="009F5262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262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791AFC" w:rsidRPr="000C3DB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F65" w:rsidRPr="00962F61" w:rsidTr="00791AFC">
        <w:tc>
          <w:tcPr>
            <w:tcW w:w="959" w:type="dxa"/>
          </w:tcPr>
          <w:p w:rsidR="000F1F65" w:rsidRPr="0065661A" w:rsidRDefault="000F1F65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0F1F65" w:rsidRPr="0065661A" w:rsidRDefault="004A1B4F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418" w:type="dxa"/>
          </w:tcPr>
          <w:p w:rsidR="000F1F65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0F1F65" w:rsidRPr="004A1B4F" w:rsidRDefault="000F1F65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A1B4F" w:rsidRPr="0065661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B4F" w:rsidRPr="00962F61" w:rsidTr="00791AFC">
        <w:tc>
          <w:tcPr>
            <w:tcW w:w="959" w:type="dxa"/>
          </w:tcPr>
          <w:p w:rsidR="004A1B4F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4A1B4F" w:rsidRPr="0065661A" w:rsidRDefault="004A1B4F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</w:tcPr>
          <w:p w:rsidR="004A1B4F" w:rsidRPr="0065661A" w:rsidRDefault="004A1B4F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A1B4F" w:rsidRPr="00B932A0" w:rsidRDefault="004A1B4F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5661A" w:rsidRDefault="00791AFC" w:rsidP="006566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65661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51" w:type="dxa"/>
            <w:vAlign w:val="center"/>
          </w:tcPr>
          <w:p w:rsidR="00791AFC" w:rsidRPr="0065661A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791AFC" w:rsidRPr="0065661A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455B" w:rsidRPr="00962F61" w:rsidTr="00791AFC">
        <w:tc>
          <w:tcPr>
            <w:tcW w:w="959" w:type="dxa"/>
          </w:tcPr>
          <w:p w:rsidR="0025455B" w:rsidRPr="0065661A" w:rsidRDefault="0025455B" w:rsidP="00D863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D863AD" w:rsidRPr="006566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25455B" w:rsidRPr="0065661A" w:rsidRDefault="0025455B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9 месяцев</w:t>
            </w:r>
          </w:p>
        </w:tc>
        <w:tc>
          <w:tcPr>
            <w:tcW w:w="1418" w:type="dxa"/>
          </w:tcPr>
          <w:p w:rsidR="0025455B" w:rsidRPr="0065661A" w:rsidRDefault="0025455B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55B" w:rsidRPr="00B932A0" w:rsidRDefault="0025455B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035D04" w:rsidRPr="00FA65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B932A0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D863AD" w:rsidRPr="00FA656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51" w:type="dxa"/>
            <w:vAlign w:val="center"/>
          </w:tcPr>
          <w:p w:rsidR="00791AFC" w:rsidRPr="00B932A0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791AFC" w:rsidRPr="00B932A0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932A0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F29" w:rsidRPr="00962F61" w:rsidTr="00791AFC">
        <w:tc>
          <w:tcPr>
            <w:tcW w:w="959" w:type="dxa"/>
          </w:tcPr>
          <w:p w:rsidR="002A7F29" w:rsidRPr="00FA656A" w:rsidRDefault="002A7F29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551" w:type="dxa"/>
            <w:vAlign w:val="center"/>
          </w:tcPr>
          <w:p w:rsidR="002A7F29" w:rsidRPr="00FA656A" w:rsidRDefault="002A7F29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2A7F29" w:rsidRPr="00FA656A" w:rsidRDefault="002A7F29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2A7F29" w:rsidRPr="002A7F29" w:rsidRDefault="002A7F29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791AFC" w:rsidRPr="002F4EE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791AFC" w:rsidRPr="002F4EE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EE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791AFC" w:rsidRPr="006E779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6E779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F636CC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FA656A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FA656A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791AFC" w:rsidRPr="00FA656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693" w:type="dxa"/>
          </w:tcPr>
          <w:p w:rsidR="00791AFC" w:rsidRPr="00FA656A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FA656A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51" w:type="dxa"/>
            <w:vAlign w:val="center"/>
          </w:tcPr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791AFC" w:rsidRPr="00962F61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791AFC" w:rsidRPr="00962F61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962F6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51" w:type="dxa"/>
            <w:vAlign w:val="center"/>
          </w:tcPr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791AFC" w:rsidRPr="004633F2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91AFC" w:rsidRPr="00962F61" w:rsidTr="00791AFC">
        <w:tc>
          <w:tcPr>
            <w:tcW w:w="959" w:type="dxa"/>
          </w:tcPr>
          <w:p w:rsidR="00791AFC" w:rsidRPr="006E779C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551" w:type="dxa"/>
            <w:vAlign w:val="center"/>
          </w:tcPr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791AF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791AFC" w:rsidRPr="006E779C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1AFC" w:rsidRPr="006E779C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BC5D8B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693" w:type="dxa"/>
          </w:tcPr>
          <w:p w:rsidR="00791AFC" w:rsidRPr="00057F2D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791AFC" w:rsidRPr="00931F44" w:rsidTr="00791AFC">
        <w:tc>
          <w:tcPr>
            <w:tcW w:w="959" w:type="dxa"/>
          </w:tcPr>
          <w:p w:rsidR="00791AFC" w:rsidRPr="00634DF8" w:rsidRDefault="00791AFC" w:rsidP="00FA65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65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551" w:type="dxa"/>
            <w:vAlign w:val="center"/>
          </w:tcPr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791AFC" w:rsidRPr="00634DF8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418" w:type="dxa"/>
          </w:tcPr>
          <w:p w:rsidR="00791AFC" w:rsidRPr="00524758" w:rsidRDefault="00791AFC" w:rsidP="00791A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693" w:type="dxa"/>
          </w:tcPr>
          <w:p w:rsidR="00791AFC" w:rsidRPr="00931F44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791AFC" w:rsidRPr="00931F44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791AFC" w:rsidRPr="00962F61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791AFC" w:rsidRPr="00745829" w:rsidTr="00791AFC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745829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91AFC" w:rsidRPr="00745829" w:rsidRDefault="00791AFC" w:rsidP="00791AFC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1763EC" w:rsidTr="00791AFC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791AFC" w:rsidRPr="00745829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791AFC" w:rsidRPr="009B2832" w:rsidRDefault="00791AFC" w:rsidP="00791AFC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Default="00791AFC" w:rsidP="00791AF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791AFC" w:rsidSect="00371BD5">
          <w:pgSz w:w="16838" w:h="11906" w:orient="landscape"/>
          <w:pgMar w:top="1418" w:right="1134" w:bottom="567" w:left="1134" w:header="709" w:footer="709" w:gutter="0"/>
          <w:pgNumType w:start="48"/>
          <w:cols w:space="708"/>
          <w:docGrid w:linePitch="360"/>
        </w:sectPr>
      </w:pPr>
    </w:p>
    <w:p w:rsidR="00791AFC" w:rsidRPr="0064755F" w:rsidRDefault="00791AFC" w:rsidP="00791AFC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64755F">
        <w:rPr>
          <w:rFonts w:ascii="Times New Roman" w:hAnsi="Times New Roman"/>
          <w:sz w:val="28"/>
          <w:szCs w:val="24"/>
        </w:rPr>
        <w:t>Приложение № 7 к Порядку</w:t>
      </w:r>
    </w:p>
    <w:p w:rsidR="00791AFC" w:rsidRPr="00760A50" w:rsidRDefault="00791AFC" w:rsidP="00791AFC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jc w:val="right"/>
        <w:rPr>
          <w:rFonts w:ascii="Times New Roman" w:hAnsi="Times New Roman"/>
          <w:sz w:val="24"/>
          <w:szCs w:val="28"/>
        </w:rPr>
      </w:pP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791AFC" w:rsidRPr="000F14CF" w:rsidRDefault="00791AFC" w:rsidP="00791AF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Зарегистрирован по адресу: Красноярский край,_______________________________________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        )____-___-___;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E-mail: _________________________________________________________________________;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r w:rsidRPr="000F14CF">
        <w:rPr>
          <w:rFonts w:ascii="Times New Roman" w:hAnsi="Times New Roman" w:cs="Times New Roman"/>
          <w:sz w:val="18"/>
          <w:szCs w:val="18"/>
        </w:rPr>
        <w:t>р</w:t>
      </w:r>
      <w:proofErr w:type="spellEnd"/>
      <w:r w:rsidRPr="000F14CF">
        <w:rPr>
          <w:rFonts w:ascii="Times New Roman" w:hAnsi="Times New Roman" w:cs="Times New Roman"/>
          <w:sz w:val="18"/>
          <w:szCs w:val="18"/>
        </w:rPr>
        <w:t>/с, № к/с)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91AFC" w:rsidRPr="001B435B" w:rsidRDefault="00791AFC" w:rsidP="00791AF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деятельности: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791AFC" w:rsidRPr="000F14CF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C5AFC" w:rsidRPr="00873D31" w:rsidRDefault="009C5AFC" w:rsidP="009C5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8. Задолженность по уплате налогов, сборов и страховых взносов в бюджеты бюджетной системы Российской Федерации на едином налоговом счете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9C5AFC" w:rsidRPr="00873D31" w:rsidTr="009C5AFC">
        <w:trPr>
          <w:trHeight w:val="510"/>
        </w:trPr>
        <w:tc>
          <w:tcPr>
            <w:tcW w:w="510" w:type="dxa"/>
          </w:tcPr>
          <w:p w:rsidR="009C5AFC" w:rsidRPr="00873D31" w:rsidRDefault="002164C4" w:rsidP="009C5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861" style="position:absolute;left:0;text-align:left;margin-left:-2.8pt;margin-top:2.3pt;width:19.85pt;height:19.85pt;z-index:251966464" strokeweight="1pt">
                  <o:lock v:ext="edit" aspectratio="t"/>
                  <v:textbox style="mso-next-textbox:#_x0000_s1861" inset=".5mm,.3mm,.5mm,.3mm">
                    <w:txbxContent>
                      <w:p w:rsidR="002E27DE" w:rsidRPr="003F25CA" w:rsidRDefault="002E27DE" w:rsidP="009C5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9C5AFC" w:rsidRPr="00873D31" w:rsidRDefault="009C5AFC" w:rsidP="009C5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9C5AFC" w:rsidRPr="00873D31" w:rsidRDefault="002164C4" w:rsidP="009C5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862" style="position:absolute;left:0;text-align:left;margin-left:-2.8pt;margin-top:1.7pt;width:19.85pt;height:19.85pt;z-index:251967488;mso-position-horizontal-relative:text;mso-position-vertical-relative:text" strokeweight="1pt">
                  <o:lock v:ext="edit" aspectratio="t"/>
                  <v:textbox style="mso-next-textbox:#_x0000_s1862" inset=".5mm,.3mm,.5mm,.3mm">
                    <w:txbxContent>
                      <w:p w:rsidR="002E27DE" w:rsidRPr="003F25CA" w:rsidRDefault="002E27DE" w:rsidP="009C5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9C5AFC" w:rsidRPr="00873D31" w:rsidRDefault="009C5AFC" w:rsidP="009C5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3D31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138" w:history="1">
              <w:r w:rsidRPr="00873D31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3D3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C5AFC" w:rsidRPr="00873D31" w:rsidRDefault="009C5AFC" w:rsidP="00791A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545" w:rsidRPr="00873D31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9. </w:t>
      </w:r>
      <w:r w:rsidR="000D5545" w:rsidRPr="00873D31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873D31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1" style="position:absolute;left:0;text-align:left;margin-left:-2.8pt;margin-top:2.3pt;width:19.85pt;height:19.85pt;z-index:251932672" strokeweight="1pt">
                  <o:lock v:ext="edit" aspectratio="t"/>
                  <v:textbox style="mso-next-textbox:#_x0000_s1531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873D31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1AFC" w:rsidRPr="00873D31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2" style="position:absolute;left:0;text-align:left;margin-left:-2.8pt;margin-top:1.7pt;width:19.85pt;height:19.85pt;z-index:251933696;mso-position-horizontal-relative:text;mso-position-vertical-relative:text" strokeweight="1pt">
                  <o:lock v:ext="edit" aspectratio="t"/>
                  <v:textbox style="mso-next-textbox:#_x0000_s1532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9C5AFC" w:rsidRDefault="009C5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Заявитель осуществляет деятельность в качестве налогоплательщика «Налог на профессиональный доход» в течение периода не менее трех месяцев до даты </w:t>
      </w:r>
      <w:r w:rsidRPr="00FD5263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252BBF" w:rsidRPr="00FD5263">
        <w:rPr>
          <w:rFonts w:ascii="Times New Roman" w:hAnsi="Times New Roman"/>
          <w:sz w:val="24"/>
          <w:szCs w:val="24"/>
        </w:rPr>
        <w:t>заявки</w:t>
      </w:r>
      <w:r w:rsidRPr="000F14CF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3" style="position:absolute;left:0;text-align:left;margin-left:-2.8pt;margin-top:2.3pt;width:19.85pt;height:19.85pt;z-index:251924480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4" style="position:absolute;left:0;text-align:left;margin-left:-2.8pt;margin-top:1.7pt;width:19.85pt;height:19.85pt;z-index:251925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Заявитель не </w:t>
      </w:r>
      <w:r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Pr="000F14CF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5" style="position:absolute;left:0;text-align:left;margin-left:-2.8pt;margin-top:2.3pt;width:19.85pt;height:19.85pt;z-index:251926528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6" style="position:absolute;left:0;text-align:left;margin-left:-2.8pt;margin-top:1.7pt;width:19.85pt;height:19.85pt;z-index:251927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7" style="position:absolute;left:0;text-align:left;margin-left:-2.8pt;margin-top:2.3pt;width:19.85pt;height:19.85pt;z-index:251928576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28" style="position:absolute;left:0;text-align:left;margin-left:-2.8pt;margin-top:1.7pt;width:19.85pt;height:19.85pt;z-index:251929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271C7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13. </w:t>
      </w:r>
      <w:r w:rsidR="00271C7F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A625A6">
        <w:rPr>
          <w:rFonts w:ascii="Times New Roman" w:hAnsi="Times New Roman" w:cs="Times New Roman"/>
          <w:sz w:val="24"/>
          <w:szCs w:val="24"/>
        </w:rPr>
        <w:t xml:space="preserve"> </w:t>
      </w:r>
      <w:r w:rsidR="00271C7F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, предоставляемой в соответствии с постановлением Правительства Красноярского края от 30.08.2012 № 429-п, 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9C5AFC">
        <w:rPr>
          <w:rFonts w:ascii="Times New Roman" w:hAnsi="Times New Roman"/>
          <w:color w:val="000000"/>
          <w:sz w:val="24"/>
          <w:szCs w:val="24"/>
        </w:rPr>
        <w:t> 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="00271C7F" w:rsidRPr="00A625A6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271C7F" w:rsidRPr="00A625A6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1AFC" w:rsidRPr="000F14CF" w:rsidTr="00791AFC">
        <w:trPr>
          <w:trHeight w:val="510"/>
        </w:trPr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3" style="position:absolute;left:0;text-align:left;margin-left:-2.8pt;margin-top:2.3pt;width:19.85pt;height:19.85pt;z-index:251934720" strokeweight="1pt">
                  <o:lock v:ext="edit" aspectratio="t"/>
                  <v:textbox style="mso-next-textbox:#_x0000_s1533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1AFC" w:rsidRPr="000F14CF" w:rsidRDefault="002164C4" w:rsidP="00791A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34" style="position:absolute;left:0;text-align:left;margin-left:-2.8pt;margin-top:1.7pt;width:19.85pt;height:19.85pt;z-index:251935744;mso-position-horizontal-relative:text;mso-position-vertical-relative:text" strokeweight="1pt">
                  <o:lock v:ext="edit" aspectratio="t"/>
                  <v:textbox style="mso-next-textbox:#_x0000_s1534" inset=".5mm,.3mm,.5mm,.3mm">
                    <w:txbxContent>
                      <w:p w:rsidR="002E27DE" w:rsidRPr="003F25CA" w:rsidRDefault="002E27DE" w:rsidP="00791AF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1AFC" w:rsidRPr="000F14CF" w:rsidRDefault="00791AFC" w:rsidP="00791A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DD4DBF" w:rsidRPr="0073512D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5" style="position:absolute;left:0;text-align:left;margin-left:-2.8pt;margin-top:2.3pt;width:19.85pt;height:19.85pt;z-index:251950080" strokeweight="1pt">
                  <o:lock v:ext="edit" aspectratio="t"/>
                  <v:textbox style="mso-next-textbox:#_x0000_s1695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6" style="position:absolute;left:0;text-align:left;margin-left:-2.8pt;margin-top:1.7pt;width:19.85pt;height:19.85pt;z-index:251951104;mso-position-horizontal-relative:text;mso-position-vertical-relative:text" strokeweight="1pt">
                  <o:lock v:ext="edit" aspectratio="t"/>
                  <v:textbox style="mso-next-textbox:#_x0000_s1696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DD4DBF" w:rsidRPr="0073512D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139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7" style="position:absolute;left:0;text-align:left;margin-left:-2.8pt;margin-top:2.3pt;width:19.85pt;height:19.85pt;z-index:251952128" strokeweight="1pt">
                  <o:lock v:ext="edit" aspectratio="t"/>
                  <v:textbox style="mso-next-textbox:#_x0000_s1697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8" style="position:absolute;left:0;text-align:left;margin-left:-2.8pt;margin-top:1.7pt;width:19.85pt;height:19.85pt;z-index:251953152;mso-position-horizontal-relative:text;mso-position-vertical-relative:text" strokeweight="1pt">
                  <o:lock v:ext="edit" aspectratio="t"/>
                  <v:textbox style="mso-next-textbox:#_x0000_s1698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DD4DBF" w:rsidRDefault="00DD4DBF" w:rsidP="00DD4DBF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40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 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DD4DBF" w:rsidRPr="0073512D" w:rsidTr="000E05E0">
        <w:trPr>
          <w:trHeight w:val="510"/>
        </w:trPr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99" style="position:absolute;left:0;text-align:left;margin-left:-2.8pt;margin-top:2.3pt;width:19.85pt;height:19.85pt;z-index:251954176" strokeweight="1pt">
                  <o:lock v:ext="edit" aspectratio="t"/>
                  <v:textbox style="mso-next-textbox:#_x0000_s1699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DD4DBF" w:rsidRPr="0073512D" w:rsidRDefault="002164C4" w:rsidP="000E0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700" style="position:absolute;left:0;text-align:left;margin-left:-2.8pt;margin-top:1.7pt;width:19.85pt;height:19.85pt;z-index:251955200;mso-position-horizontal-relative:text;mso-position-vertical-relative:text" strokeweight="1pt">
                  <o:lock v:ext="edit" aspectratio="t"/>
                  <v:textbox style="mso-next-textbox:#_x0000_s1700" inset=".5mm,.3mm,.5mm,.3mm">
                    <w:txbxContent>
                      <w:p w:rsidR="002E27DE" w:rsidRPr="003F25CA" w:rsidRDefault="002E27DE" w:rsidP="00DD4DB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DD4DBF" w:rsidRPr="0073512D" w:rsidRDefault="00DD4DBF" w:rsidP="000E05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1AFC" w:rsidRPr="00FA0364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7</w:t>
      </w:r>
      <w:r w:rsidRPr="00FA0364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791AFC" w:rsidRPr="00FA0364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8</w:t>
      </w:r>
      <w:r w:rsidRPr="00FA0364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3E00E7">
        <w:rPr>
          <w:rFonts w:ascii="Times New Roman" w:hAnsi="Times New Roman" w:cs="Times New Roman"/>
          <w:sz w:val="24"/>
          <w:szCs w:val="24"/>
        </w:rPr>
        <w:t>9</w:t>
      </w:r>
      <w:r w:rsidRPr="00FA0364">
        <w:rPr>
          <w:rFonts w:ascii="Times New Roman" w:hAnsi="Times New Roman" w:cs="Times New Roman"/>
          <w:sz w:val="24"/>
          <w:szCs w:val="24"/>
        </w:rPr>
        <w:t>. Иные сведения</w:t>
      </w:r>
      <w:r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791AFC" w:rsidRPr="000F14CF" w:rsidRDefault="00791AFC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91AFC" w:rsidRPr="009505B3" w:rsidRDefault="003E00E7" w:rsidP="00791A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1AFC" w:rsidRPr="00FA0364">
        <w:rPr>
          <w:rFonts w:ascii="Times New Roman" w:hAnsi="Times New Roman" w:cs="Times New Roman"/>
          <w:sz w:val="24"/>
          <w:szCs w:val="24"/>
        </w:rPr>
        <w:t>. </w:t>
      </w:r>
      <w:r w:rsidR="00791AFC"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791AFC"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41" w:history="1">
        <w:r w:rsidR="00791AFC"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="00791AFC" w:rsidRPr="009505B3">
        <w:rPr>
          <w:rFonts w:ascii="Times New Roman" w:hAnsi="Times New Roman"/>
          <w:sz w:val="24"/>
          <w:szCs w:val="24"/>
        </w:rPr>
        <w:t xml:space="preserve"> и </w:t>
      </w:r>
      <w:hyperlink r:id="rId142" w:history="1">
        <w:r w:rsidR="00791AFC"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="00791AFC" w:rsidRPr="009505B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и на включение таких положений в соглашение</w:t>
      </w:r>
      <w:r w:rsidR="00791AFC"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91AFC" w:rsidRPr="000F14CF" w:rsidRDefault="00791AFC" w:rsidP="00791AF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791AFC" w:rsidRPr="000F14CF" w:rsidRDefault="00791AFC" w:rsidP="00791AFC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791AFC" w:rsidRPr="000F14CF" w:rsidRDefault="00791AFC" w:rsidP="00791A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791AFC" w:rsidRPr="000F14CF" w:rsidRDefault="00791AFC" w:rsidP="00791AFC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791AFC" w:rsidRPr="00745829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791AFC" w:rsidRPr="00745829" w:rsidSect="0015373B">
          <w:headerReference w:type="default" r:id="rId143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</w:p>
    <w:p w:rsidR="00791AFC" w:rsidRPr="009E6DA6" w:rsidRDefault="00791AFC" w:rsidP="00791AFC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t>Согласие на обработку персональных данных</w:t>
      </w:r>
    </w:p>
    <w:p w:rsidR="00791AFC" w:rsidRPr="00405DC1" w:rsidRDefault="00791AFC" w:rsidP="00791AFC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 (</w:t>
      </w:r>
      <w:proofErr w:type="spell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791AFC" w:rsidRPr="00FA0364" w:rsidRDefault="00791AFC" w:rsidP="00791AF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791AFC" w:rsidRPr="00FA0364" w:rsidRDefault="00791AFC" w:rsidP="00791AFC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44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791AFC" w:rsidRPr="00405DC1" w:rsidRDefault="00791AFC" w:rsidP="00791AFC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 целью организации предоставления финансовой поддержки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 системах, информационно-телекоммуникационных сетях, в том числе в сети «Интернет»,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на:</w: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5" type="#_x0000_t75" style="width:72.75pt;height:21.75pt" o:ole="">
            <v:imagedata r:id="rId145" o:title=""/>
          </v:shape>
          <w:control r:id="rId146" w:name="CheckBox511" w:shapeid="_x0000_i1115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7" type="#_x0000_t75" style="width:111pt;height:21.75pt" o:ole="">
            <v:imagedata r:id="rId103" o:title=""/>
          </v:shape>
          <w:control r:id="rId147" w:name="CheckBox611" w:shapeid="_x0000_i1117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119" type="#_x0000_t75" style="width:108pt;height:21.75pt" o:ole="">
            <v:imagedata r:id="rId105" o:title=""/>
          </v:shape>
          <w:control r:id="rId148" w:name="CheckBox711" w:shapeid="_x0000_i1119"/>
        </w:objec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1" type="#_x0000_t75" style="width:78.75pt;height:21.75pt" o:ole="">
            <v:imagedata r:id="rId107" o:title=""/>
          </v:shape>
          <w:control r:id="rId149" w:name="CheckBox811" w:shapeid="_x0000_i1121"/>
        </w:object>
      </w:r>
      <w:r w:rsidR="00791AF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3" type="#_x0000_t75" style="width:111pt;height:21.75pt" o:ole="">
            <v:imagedata r:id="rId109" o:title=""/>
          </v:shape>
          <w:control r:id="rId150" w:name="CheckBox911" w:shapeid="_x0000_i1123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5" type="#_x0000_t75" style="width:108pt;height:21.75pt" o:ole="">
            <v:imagedata r:id="rId111" o:title=""/>
          </v:shape>
          <w:control r:id="rId151" w:name="CheckBox1011" w:shapeid="_x0000_i1125"/>
        </w:objec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7" type="#_x0000_t75" style="width:108pt;height:21.75pt" o:ole="">
            <v:imagedata r:id="rId113" o:title=""/>
          </v:shape>
          <w:control r:id="rId152" w:name="CheckBox1111" w:shapeid="_x0000_i1127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29" type="#_x0000_t75" style="width:111pt;height:21.75pt" o:ole="">
            <v:imagedata r:id="rId115" o:title=""/>
          </v:shape>
          <w:control r:id="rId153" w:name="CheckBox1211" w:shapeid="_x0000_i1129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1" type="#_x0000_t75" style="width:108pt;height:21.75pt" o:ole="">
            <v:imagedata r:id="rId117" o:title=""/>
          </v:shape>
          <w:control r:id="rId154" w:name="CheckBox211" w:shapeid="_x0000_i1131"/>
        </w:objec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3" type="#_x0000_t75" style="width:72.75pt;height:21.75pt" o:ole="">
            <v:imagedata r:id="rId155" o:title=""/>
          </v:shape>
          <w:control r:id="rId156" w:name="сбор11" w:shapeid="_x0000_i1133"/>
        </w:object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="00791AF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5" type="#_x0000_t75" style="width:108pt;height:21.75pt" o:ole="">
            <v:imagedata r:id="rId121" o:title=""/>
          </v:shape>
          <w:control r:id="rId157" w:name="CheckBox151" w:shapeid="_x0000_i1135"/>
        </w:object>
      </w:r>
      <w:r w:rsidR="00791AFC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7" type="#_x0000_t75" style="width:72.75pt;height:21.75pt" o:ole="">
            <v:imagedata r:id="rId123" o:title=""/>
          </v:shape>
          <w:control r:id="rId158" w:name="CheckBox311" w:shapeid="_x0000_i1137"/>
        </w:objec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139" type="#_x0000_t75" style="width:204.75pt;height:21.75pt" o:ole="">
            <v:imagedata r:id="rId125" o:title=""/>
          </v:shape>
          <w:control r:id="rId159" w:name="CheckBox411" w:shapeid="_x0000_i1139"/>
        </w:object>
      </w:r>
    </w:p>
    <w:p w:rsidR="00791AFC" w:rsidRPr="00405DC1" w:rsidRDefault="00791AFC" w:rsidP="00791AFC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791AFC" w:rsidRPr="00405DC1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791AFC" w:rsidRPr="00FA0364" w:rsidRDefault="00791AFC" w:rsidP="00791AFC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При этом соглашаюсь исключительно на:</w: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1" type="#_x0000_t75" style="width:166.5pt;height:21.75pt" o:ole="">
            <v:imagedata r:id="rId127" o:title=""/>
          </v:shape>
          <w:control r:id="rId160" w:name="CheckBox1311" w:shapeid="_x0000_i1141"/>
        </w:object>
      </w:r>
    </w:p>
    <w:p w:rsidR="00791AFC" w:rsidRPr="00CC087C" w:rsidRDefault="002164C4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143" type="#_x0000_t75" style="width:147pt;height:21.75pt" o:ole="">
            <v:imagedata r:id="rId129" o:title=""/>
          </v:shape>
          <w:control r:id="rId161" w:name="CheckBox1411" w:shapeid="_x0000_i1143"/>
        </w:object>
      </w:r>
    </w:p>
    <w:p w:rsidR="00791AFC" w:rsidRPr="00405DC1" w:rsidRDefault="00791AFC" w:rsidP="00791AF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791AFC" w:rsidRPr="00C21E54" w:rsidRDefault="00791AFC" w:rsidP="00791AF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791AFC" w:rsidRPr="0009606A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791AFC" w:rsidRPr="00FA0364" w:rsidRDefault="00791AFC" w:rsidP="00791AF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791AFC" w:rsidRPr="00CC087C" w:rsidTr="00791AFC">
        <w:tc>
          <w:tcPr>
            <w:tcW w:w="7230" w:type="dxa"/>
          </w:tcPr>
          <w:p w:rsidR="00791AF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791AFC" w:rsidRPr="00CC087C" w:rsidRDefault="00791AFC" w:rsidP="00791AF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791AFC" w:rsidRPr="00304E65" w:rsidRDefault="00791AFC" w:rsidP="00791AFC">
      <w:pPr>
        <w:pStyle w:val="ConsPlusNonformat"/>
        <w:widowControl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04E65">
        <w:rPr>
          <w:rFonts w:ascii="Times New Roman" w:hAnsi="Times New Roman"/>
          <w:sz w:val="28"/>
          <w:szCs w:val="28"/>
        </w:rPr>
        <w:t>Приложение № 8 к Порядку</w:t>
      </w: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9D16AA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791AFC" w:rsidRPr="00617420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791AFC" w:rsidRPr="003C69FC" w:rsidTr="00791AFC">
        <w:tc>
          <w:tcPr>
            <w:tcW w:w="5670" w:type="dxa"/>
          </w:tcPr>
          <w:p w:rsidR="00791AFC" w:rsidRPr="00C63AD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5670" w:type="dxa"/>
          </w:tcPr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91AFC" w:rsidRPr="00FE56C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rPr>
          <w:cantSplit/>
        </w:trPr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CE204E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6BBC" w:rsidTr="00791AFC">
        <w:tc>
          <w:tcPr>
            <w:tcW w:w="5670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791AFC" w:rsidRPr="00617420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791AFC" w:rsidRPr="003C69FC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791AFC" w:rsidRPr="003C69FC" w:rsidTr="00791AFC">
        <w:trPr>
          <w:tblHeader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791AFC" w:rsidRPr="003C69FC" w:rsidTr="00791AFC">
        <w:tc>
          <w:tcPr>
            <w:tcW w:w="4253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A6739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rPr>
          <w:cantSplit/>
        </w:trPr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3C69FC" w:rsidTr="00791AFC">
        <w:tc>
          <w:tcPr>
            <w:tcW w:w="4253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752874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791AFC" w:rsidRPr="003D33EC" w:rsidTr="00791AFC">
        <w:trPr>
          <w:trHeight w:val="1380"/>
          <w:tblHeader/>
        </w:trPr>
        <w:tc>
          <w:tcPr>
            <w:tcW w:w="4536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Год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791AFC" w:rsidRPr="0064755F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107E44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3018B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Pr="00496CFA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4C436E" w:rsidTr="00791AFC">
        <w:tc>
          <w:tcPr>
            <w:tcW w:w="4536" w:type="dxa"/>
            <w:vAlign w:val="center"/>
          </w:tcPr>
          <w:p w:rsidR="00791AFC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CE204E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791AFC" w:rsidRPr="007078B3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rPr>
          <w:trHeight w:val="70"/>
        </w:trPr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AFC" w:rsidRPr="00124F57" w:rsidTr="00791AFC">
        <w:tc>
          <w:tcPr>
            <w:tcW w:w="4536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91AFC" w:rsidRPr="00124F57" w:rsidRDefault="00791AFC" w:rsidP="00791AF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1AFC" w:rsidRPr="004C436E" w:rsidRDefault="00791AFC" w:rsidP="00791AF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1AFC" w:rsidRDefault="00791AFC" w:rsidP="00791AF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791AFC" w:rsidRPr="00BB6FC3" w:rsidTr="00791AF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AFC" w:rsidRPr="00BB6FC3" w:rsidTr="00791AF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AFC" w:rsidRPr="00BB6FC3" w:rsidRDefault="00791AFC" w:rsidP="00791AF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91AFC" w:rsidRPr="001763EC" w:rsidTr="00791AF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91AFC" w:rsidRPr="009B2832" w:rsidRDefault="00791AFC" w:rsidP="00791A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91AFC" w:rsidRPr="00745829" w:rsidRDefault="00791AFC" w:rsidP="00791AF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4435" w:rsidRDefault="003C4435" w:rsidP="00F93AC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4"/>
        </w:rPr>
      </w:pPr>
    </w:p>
    <w:sectPr w:rsidR="003C4435" w:rsidSect="00F93AC1">
      <w:headerReference w:type="default" r:id="rId162"/>
      <w:footerReference w:type="default" r:id="rId163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DE" w:rsidRDefault="002E27DE">
      <w:r>
        <w:separator/>
      </w:r>
    </w:p>
  </w:endnote>
  <w:endnote w:type="continuationSeparator" w:id="0">
    <w:p w:rsidR="002E27DE" w:rsidRDefault="002E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2164C4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35" w:rsidRDefault="003C44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DE" w:rsidRDefault="002E27DE">
      <w:r>
        <w:separator/>
      </w:r>
    </w:p>
  </w:footnote>
  <w:footnote w:type="continuationSeparator" w:id="0">
    <w:p w:rsidR="002E27DE" w:rsidRDefault="002E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Default="002164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27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27DE">
      <w:rPr>
        <w:rStyle w:val="aa"/>
        <w:noProof/>
      </w:rPr>
      <w:t>8</w:t>
    </w:r>
    <w:r>
      <w:rPr>
        <w:rStyle w:val="aa"/>
      </w:rPr>
      <w:fldChar w:fldCharType="end"/>
    </w:r>
  </w:p>
  <w:p w:rsidR="002E27DE" w:rsidRDefault="002E27DE">
    <w:pPr>
      <w:pStyle w:val="a8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2164C4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F93AC1">
      <w:rPr>
        <w:rFonts w:ascii="Times New Roman" w:hAnsi="Times New Roman"/>
        <w:noProof/>
        <w:sz w:val="20"/>
      </w:rPr>
      <w:t>50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2164C4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2E27DE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F93AC1">
      <w:rPr>
        <w:rFonts w:ascii="Times New Roman" w:hAnsi="Times New Roman"/>
        <w:noProof/>
        <w:sz w:val="20"/>
        <w:szCs w:val="16"/>
      </w:rPr>
      <w:t>53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35" w:rsidRPr="00D02CBB" w:rsidRDefault="002164C4" w:rsidP="00D02CB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3C443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F93AC1">
      <w:rPr>
        <w:rFonts w:ascii="Times New Roman" w:hAnsi="Times New Roman"/>
        <w:noProof/>
        <w:sz w:val="20"/>
      </w:rPr>
      <w:t>58</w:t>
    </w:r>
    <w:r w:rsidRPr="00D02CBB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2164C4" w:rsidP="0015373B">
    <w:pPr>
      <w:pStyle w:val="a8"/>
      <w:jc w:val="center"/>
      <w:rPr>
        <w:sz w:val="20"/>
      </w:rPr>
    </w:pPr>
    <w:r w:rsidRPr="00281587">
      <w:rPr>
        <w:rFonts w:ascii="Times New Roman" w:hAnsi="Times New Roman"/>
        <w:sz w:val="20"/>
      </w:rPr>
      <w:fldChar w:fldCharType="begin"/>
    </w:r>
    <w:r w:rsidR="002E27DE" w:rsidRPr="00281587">
      <w:rPr>
        <w:rFonts w:ascii="Times New Roman" w:hAnsi="Times New Roman"/>
        <w:sz w:val="20"/>
      </w:rPr>
      <w:instrText xml:space="preserve"> PAGE   \* MERGEFORMAT </w:instrText>
    </w:r>
    <w:r w:rsidRPr="00281587">
      <w:rPr>
        <w:rFonts w:ascii="Times New Roman" w:hAnsi="Times New Roman"/>
        <w:sz w:val="20"/>
      </w:rPr>
      <w:fldChar w:fldCharType="separate"/>
    </w:r>
    <w:r w:rsidR="00154191">
      <w:rPr>
        <w:rFonts w:ascii="Times New Roman" w:hAnsi="Times New Roman"/>
        <w:noProof/>
        <w:sz w:val="20"/>
      </w:rPr>
      <w:t>30</w:t>
    </w:r>
    <w:r w:rsidRPr="00281587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2E27DE" w:rsidP="00D7439A">
    <w:pPr>
      <w:pStyle w:val="a8"/>
      <w:jc w:val="center"/>
      <w:rPr>
        <w:rFonts w:ascii="Times New Roman" w:hAnsi="Times New Roman"/>
        <w:sz w:val="20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281587" w:rsidRDefault="002164C4">
    <w:pPr>
      <w:pStyle w:val="a8"/>
      <w:jc w:val="center"/>
      <w:rPr>
        <w:rFonts w:ascii="Times New Roman" w:hAnsi="Times New Roman"/>
        <w:sz w:val="20"/>
        <w:szCs w:val="16"/>
      </w:rPr>
    </w:pPr>
    <w:r w:rsidRPr="00281587">
      <w:rPr>
        <w:rFonts w:ascii="Times New Roman" w:hAnsi="Times New Roman"/>
        <w:sz w:val="20"/>
        <w:szCs w:val="16"/>
      </w:rPr>
      <w:fldChar w:fldCharType="begin"/>
    </w:r>
    <w:r w:rsidR="002E27DE" w:rsidRPr="00281587">
      <w:rPr>
        <w:rFonts w:ascii="Times New Roman" w:hAnsi="Times New Roman"/>
        <w:sz w:val="20"/>
        <w:szCs w:val="16"/>
      </w:rPr>
      <w:instrText xml:space="preserve"> PAGE   \* MERGEFORMAT </w:instrText>
    </w:r>
    <w:r w:rsidRPr="00281587">
      <w:rPr>
        <w:rFonts w:ascii="Times New Roman" w:hAnsi="Times New Roman"/>
        <w:sz w:val="20"/>
        <w:szCs w:val="16"/>
      </w:rPr>
      <w:fldChar w:fldCharType="separate"/>
    </w:r>
    <w:r w:rsidR="00154191">
      <w:rPr>
        <w:rFonts w:ascii="Times New Roman" w:hAnsi="Times New Roman"/>
        <w:noProof/>
        <w:sz w:val="20"/>
        <w:szCs w:val="16"/>
      </w:rPr>
      <w:t>34</w:t>
    </w:r>
    <w:r w:rsidRPr="00281587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0732D3" w:rsidRDefault="002164C4">
    <w:pPr>
      <w:pStyle w:val="a8"/>
      <w:jc w:val="center"/>
      <w:rPr>
        <w:rFonts w:ascii="Times New Roman" w:hAnsi="Times New Roman"/>
        <w:sz w:val="20"/>
        <w:szCs w:val="16"/>
      </w:rPr>
    </w:pPr>
    <w:r w:rsidRPr="000732D3">
      <w:rPr>
        <w:rFonts w:ascii="Times New Roman" w:hAnsi="Times New Roman"/>
        <w:sz w:val="20"/>
        <w:szCs w:val="16"/>
      </w:rPr>
      <w:fldChar w:fldCharType="begin"/>
    </w:r>
    <w:r w:rsidR="002E27DE" w:rsidRPr="000732D3">
      <w:rPr>
        <w:rFonts w:ascii="Times New Roman" w:hAnsi="Times New Roman"/>
        <w:sz w:val="20"/>
        <w:szCs w:val="16"/>
      </w:rPr>
      <w:instrText xml:space="preserve"> PAGE   \* MERGEFORMAT </w:instrText>
    </w:r>
    <w:r w:rsidRPr="000732D3">
      <w:rPr>
        <w:rFonts w:ascii="Times New Roman" w:hAnsi="Times New Roman"/>
        <w:sz w:val="20"/>
        <w:szCs w:val="16"/>
      </w:rPr>
      <w:fldChar w:fldCharType="separate"/>
    </w:r>
    <w:r w:rsidR="00154191">
      <w:rPr>
        <w:rFonts w:ascii="Times New Roman" w:hAnsi="Times New Roman"/>
        <w:noProof/>
        <w:sz w:val="20"/>
        <w:szCs w:val="16"/>
      </w:rPr>
      <w:t>36</w:t>
    </w:r>
    <w:r w:rsidRPr="000732D3">
      <w:rPr>
        <w:rFonts w:ascii="Times New Roman" w:hAnsi="Times New Roman"/>
        <w:sz w:val="20"/>
        <w:szCs w:val="16"/>
      </w:rPr>
      <w:fldChar w:fldCharType="end"/>
    </w:r>
  </w:p>
  <w:p w:rsidR="002E27DE" w:rsidRDefault="002E27D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0732D3" w:rsidRDefault="002164C4">
    <w:pPr>
      <w:pStyle w:val="a8"/>
      <w:jc w:val="center"/>
      <w:rPr>
        <w:rFonts w:ascii="Times New Roman" w:hAnsi="Times New Roman"/>
        <w:sz w:val="20"/>
      </w:rPr>
    </w:pPr>
    <w:r w:rsidRPr="000732D3">
      <w:rPr>
        <w:rFonts w:ascii="Times New Roman" w:hAnsi="Times New Roman"/>
        <w:sz w:val="20"/>
      </w:rPr>
      <w:fldChar w:fldCharType="begin"/>
    </w:r>
    <w:r w:rsidR="002E27DE" w:rsidRPr="000732D3">
      <w:rPr>
        <w:rFonts w:ascii="Times New Roman" w:hAnsi="Times New Roman"/>
        <w:sz w:val="20"/>
      </w:rPr>
      <w:instrText xml:space="preserve"> PAGE   \* MERGEFORMAT </w:instrText>
    </w:r>
    <w:r w:rsidRPr="000732D3">
      <w:rPr>
        <w:rFonts w:ascii="Times New Roman" w:hAnsi="Times New Roman"/>
        <w:sz w:val="20"/>
      </w:rPr>
      <w:fldChar w:fldCharType="separate"/>
    </w:r>
    <w:r w:rsidR="00154191">
      <w:rPr>
        <w:rFonts w:ascii="Times New Roman" w:hAnsi="Times New Roman"/>
        <w:noProof/>
        <w:sz w:val="20"/>
      </w:rPr>
      <w:t>39</w:t>
    </w:r>
    <w:r w:rsidRPr="000732D3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2164C4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F93AC1">
      <w:rPr>
        <w:rFonts w:ascii="Times New Roman" w:hAnsi="Times New Roman"/>
        <w:noProof/>
        <w:sz w:val="20"/>
      </w:rPr>
      <w:t>41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2164C4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F93AC1">
      <w:rPr>
        <w:rFonts w:ascii="Times New Roman" w:hAnsi="Times New Roman"/>
        <w:noProof/>
        <w:sz w:val="20"/>
      </w:rPr>
      <w:t>45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DE" w:rsidRPr="00791AFC" w:rsidRDefault="002164C4">
    <w:pPr>
      <w:pStyle w:val="a8"/>
      <w:jc w:val="center"/>
      <w:rPr>
        <w:rFonts w:ascii="Times New Roman" w:hAnsi="Times New Roman"/>
        <w:sz w:val="20"/>
      </w:rPr>
    </w:pPr>
    <w:r w:rsidRPr="00791AFC">
      <w:rPr>
        <w:rFonts w:ascii="Times New Roman" w:hAnsi="Times New Roman"/>
        <w:sz w:val="20"/>
      </w:rPr>
      <w:fldChar w:fldCharType="begin"/>
    </w:r>
    <w:r w:rsidR="002E27DE" w:rsidRPr="00791AFC">
      <w:rPr>
        <w:rFonts w:ascii="Times New Roman" w:hAnsi="Times New Roman"/>
        <w:sz w:val="20"/>
      </w:rPr>
      <w:instrText xml:space="preserve"> PAGE   \* MERGEFORMAT </w:instrText>
    </w:r>
    <w:r w:rsidRPr="00791AFC">
      <w:rPr>
        <w:rFonts w:ascii="Times New Roman" w:hAnsi="Times New Roman"/>
        <w:sz w:val="20"/>
      </w:rPr>
      <w:fldChar w:fldCharType="separate"/>
    </w:r>
    <w:r w:rsidR="00F93AC1">
      <w:rPr>
        <w:rFonts w:ascii="Times New Roman" w:hAnsi="Times New Roman"/>
        <w:noProof/>
        <w:sz w:val="20"/>
      </w:rPr>
      <w:t>46</w:t>
    </w:r>
    <w:r w:rsidRPr="00791AFC">
      <w:rPr>
        <w:rFonts w:ascii="Times New Roman" w:hAnsi="Times New Roman"/>
        <w:sz w:val="20"/>
      </w:rPr>
      <w:fldChar w:fldCharType="end"/>
    </w:r>
  </w:p>
  <w:p w:rsidR="002E27DE" w:rsidRDefault="002E27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28B"/>
    <w:rsid w:val="00000677"/>
    <w:rsid w:val="000009D7"/>
    <w:rsid w:val="00000F5F"/>
    <w:rsid w:val="00001A00"/>
    <w:rsid w:val="00001C8F"/>
    <w:rsid w:val="00001CDC"/>
    <w:rsid w:val="00001D0F"/>
    <w:rsid w:val="00002137"/>
    <w:rsid w:val="000030EB"/>
    <w:rsid w:val="00003A90"/>
    <w:rsid w:val="00004D9C"/>
    <w:rsid w:val="00004FC2"/>
    <w:rsid w:val="000063C1"/>
    <w:rsid w:val="00006886"/>
    <w:rsid w:val="00006A6E"/>
    <w:rsid w:val="0000703E"/>
    <w:rsid w:val="00007081"/>
    <w:rsid w:val="000078FE"/>
    <w:rsid w:val="00007A33"/>
    <w:rsid w:val="00010A2D"/>
    <w:rsid w:val="000112FD"/>
    <w:rsid w:val="00011402"/>
    <w:rsid w:val="000126D0"/>
    <w:rsid w:val="00012983"/>
    <w:rsid w:val="00012C5F"/>
    <w:rsid w:val="00012DC7"/>
    <w:rsid w:val="000145AA"/>
    <w:rsid w:val="000149A8"/>
    <w:rsid w:val="00014B0F"/>
    <w:rsid w:val="00014B24"/>
    <w:rsid w:val="00014B8A"/>
    <w:rsid w:val="00015163"/>
    <w:rsid w:val="00015893"/>
    <w:rsid w:val="00015BB8"/>
    <w:rsid w:val="000161F6"/>
    <w:rsid w:val="000164B2"/>
    <w:rsid w:val="000167DF"/>
    <w:rsid w:val="000169F3"/>
    <w:rsid w:val="00016FB2"/>
    <w:rsid w:val="000175DF"/>
    <w:rsid w:val="00017B21"/>
    <w:rsid w:val="00017E30"/>
    <w:rsid w:val="00020315"/>
    <w:rsid w:val="0002044E"/>
    <w:rsid w:val="000205B2"/>
    <w:rsid w:val="00020788"/>
    <w:rsid w:val="00020D8B"/>
    <w:rsid w:val="000217F9"/>
    <w:rsid w:val="00022B41"/>
    <w:rsid w:val="00022C94"/>
    <w:rsid w:val="00024418"/>
    <w:rsid w:val="00024634"/>
    <w:rsid w:val="00024E34"/>
    <w:rsid w:val="00025953"/>
    <w:rsid w:val="00025F7A"/>
    <w:rsid w:val="000264C6"/>
    <w:rsid w:val="00026525"/>
    <w:rsid w:val="00026DA4"/>
    <w:rsid w:val="00030034"/>
    <w:rsid w:val="00030C84"/>
    <w:rsid w:val="00030D1C"/>
    <w:rsid w:val="000323B2"/>
    <w:rsid w:val="00032ED3"/>
    <w:rsid w:val="00033A1D"/>
    <w:rsid w:val="00035018"/>
    <w:rsid w:val="000355D1"/>
    <w:rsid w:val="00035BC1"/>
    <w:rsid w:val="00035D04"/>
    <w:rsid w:val="00035F57"/>
    <w:rsid w:val="00036000"/>
    <w:rsid w:val="000362AF"/>
    <w:rsid w:val="00036757"/>
    <w:rsid w:val="00036857"/>
    <w:rsid w:val="00036923"/>
    <w:rsid w:val="00036F4E"/>
    <w:rsid w:val="000402D0"/>
    <w:rsid w:val="0004035C"/>
    <w:rsid w:val="0004150E"/>
    <w:rsid w:val="00041A4E"/>
    <w:rsid w:val="00041B55"/>
    <w:rsid w:val="00041B78"/>
    <w:rsid w:val="00042EEE"/>
    <w:rsid w:val="0004360D"/>
    <w:rsid w:val="00044120"/>
    <w:rsid w:val="0004466F"/>
    <w:rsid w:val="0004477D"/>
    <w:rsid w:val="00044FF9"/>
    <w:rsid w:val="000455B6"/>
    <w:rsid w:val="000465FE"/>
    <w:rsid w:val="00046A60"/>
    <w:rsid w:val="00046AC1"/>
    <w:rsid w:val="00047666"/>
    <w:rsid w:val="00051540"/>
    <w:rsid w:val="0005233B"/>
    <w:rsid w:val="000524B6"/>
    <w:rsid w:val="00052751"/>
    <w:rsid w:val="0005306D"/>
    <w:rsid w:val="00053378"/>
    <w:rsid w:val="00053CE4"/>
    <w:rsid w:val="00053E51"/>
    <w:rsid w:val="00054390"/>
    <w:rsid w:val="0005482C"/>
    <w:rsid w:val="00056638"/>
    <w:rsid w:val="00056834"/>
    <w:rsid w:val="00056C00"/>
    <w:rsid w:val="00057F29"/>
    <w:rsid w:val="00057F2D"/>
    <w:rsid w:val="00057FEA"/>
    <w:rsid w:val="000605AC"/>
    <w:rsid w:val="00061CD7"/>
    <w:rsid w:val="00062783"/>
    <w:rsid w:val="000628B8"/>
    <w:rsid w:val="00063150"/>
    <w:rsid w:val="000637EC"/>
    <w:rsid w:val="00063D5F"/>
    <w:rsid w:val="00064D89"/>
    <w:rsid w:val="00064EC5"/>
    <w:rsid w:val="0006548D"/>
    <w:rsid w:val="00065606"/>
    <w:rsid w:val="00065A3C"/>
    <w:rsid w:val="000665C9"/>
    <w:rsid w:val="0006664E"/>
    <w:rsid w:val="000669B1"/>
    <w:rsid w:val="000675DB"/>
    <w:rsid w:val="00067B85"/>
    <w:rsid w:val="00070341"/>
    <w:rsid w:val="000703B4"/>
    <w:rsid w:val="00070984"/>
    <w:rsid w:val="000709B7"/>
    <w:rsid w:val="00071189"/>
    <w:rsid w:val="00071AB8"/>
    <w:rsid w:val="00071EBC"/>
    <w:rsid w:val="000725CF"/>
    <w:rsid w:val="00072C2C"/>
    <w:rsid w:val="00072DF2"/>
    <w:rsid w:val="000732D3"/>
    <w:rsid w:val="0007351F"/>
    <w:rsid w:val="00074B90"/>
    <w:rsid w:val="00075161"/>
    <w:rsid w:val="000756F6"/>
    <w:rsid w:val="00075D3C"/>
    <w:rsid w:val="00076E85"/>
    <w:rsid w:val="00080264"/>
    <w:rsid w:val="00082068"/>
    <w:rsid w:val="00082268"/>
    <w:rsid w:val="00082399"/>
    <w:rsid w:val="00082F77"/>
    <w:rsid w:val="00082FC4"/>
    <w:rsid w:val="00083320"/>
    <w:rsid w:val="00084059"/>
    <w:rsid w:val="00084584"/>
    <w:rsid w:val="0008504B"/>
    <w:rsid w:val="00085F79"/>
    <w:rsid w:val="0008635E"/>
    <w:rsid w:val="0008735E"/>
    <w:rsid w:val="000902EF"/>
    <w:rsid w:val="000905B8"/>
    <w:rsid w:val="00094435"/>
    <w:rsid w:val="00094AD1"/>
    <w:rsid w:val="00095FE7"/>
    <w:rsid w:val="0009606A"/>
    <w:rsid w:val="00097474"/>
    <w:rsid w:val="000A0034"/>
    <w:rsid w:val="000A08B0"/>
    <w:rsid w:val="000A0FA1"/>
    <w:rsid w:val="000A1182"/>
    <w:rsid w:val="000A15B1"/>
    <w:rsid w:val="000A246B"/>
    <w:rsid w:val="000A24EB"/>
    <w:rsid w:val="000A28C3"/>
    <w:rsid w:val="000A2E01"/>
    <w:rsid w:val="000A34F8"/>
    <w:rsid w:val="000A424A"/>
    <w:rsid w:val="000A48B0"/>
    <w:rsid w:val="000A5FF4"/>
    <w:rsid w:val="000A614F"/>
    <w:rsid w:val="000A6C4B"/>
    <w:rsid w:val="000A729E"/>
    <w:rsid w:val="000A7618"/>
    <w:rsid w:val="000A774A"/>
    <w:rsid w:val="000A7B3C"/>
    <w:rsid w:val="000A7BF7"/>
    <w:rsid w:val="000B0219"/>
    <w:rsid w:val="000B07A1"/>
    <w:rsid w:val="000B0842"/>
    <w:rsid w:val="000B1121"/>
    <w:rsid w:val="000B18C6"/>
    <w:rsid w:val="000B1C9E"/>
    <w:rsid w:val="000B2BDE"/>
    <w:rsid w:val="000B4A24"/>
    <w:rsid w:val="000B5752"/>
    <w:rsid w:val="000B5FA8"/>
    <w:rsid w:val="000B7695"/>
    <w:rsid w:val="000B769B"/>
    <w:rsid w:val="000C0808"/>
    <w:rsid w:val="000C0856"/>
    <w:rsid w:val="000C175E"/>
    <w:rsid w:val="000C1D8C"/>
    <w:rsid w:val="000C35A2"/>
    <w:rsid w:val="000C3935"/>
    <w:rsid w:val="000C5E21"/>
    <w:rsid w:val="000C62DE"/>
    <w:rsid w:val="000C64D2"/>
    <w:rsid w:val="000C70F2"/>
    <w:rsid w:val="000D0D5B"/>
    <w:rsid w:val="000D2952"/>
    <w:rsid w:val="000D2F9E"/>
    <w:rsid w:val="000D347A"/>
    <w:rsid w:val="000D35F5"/>
    <w:rsid w:val="000D385B"/>
    <w:rsid w:val="000D4703"/>
    <w:rsid w:val="000D4D3A"/>
    <w:rsid w:val="000D51A5"/>
    <w:rsid w:val="000D5545"/>
    <w:rsid w:val="000D5719"/>
    <w:rsid w:val="000D63BD"/>
    <w:rsid w:val="000D63FD"/>
    <w:rsid w:val="000D65C5"/>
    <w:rsid w:val="000D70BE"/>
    <w:rsid w:val="000D727F"/>
    <w:rsid w:val="000E0075"/>
    <w:rsid w:val="000E0336"/>
    <w:rsid w:val="000E05E0"/>
    <w:rsid w:val="000E0650"/>
    <w:rsid w:val="000E08E9"/>
    <w:rsid w:val="000E0976"/>
    <w:rsid w:val="000E1074"/>
    <w:rsid w:val="000E131F"/>
    <w:rsid w:val="000E1466"/>
    <w:rsid w:val="000E1639"/>
    <w:rsid w:val="000E1F09"/>
    <w:rsid w:val="000E2425"/>
    <w:rsid w:val="000E2649"/>
    <w:rsid w:val="000E26CF"/>
    <w:rsid w:val="000E2B04"/>
    <w:rsid w:val="000E2D40"/>
    <w:rsid w:val="000E346D"/>
    <w:rsid w:val="000E3747"/>
    <w:rsid w:val="000E5450"/>
    <w:rsid w:val="000E68DB"/>
    <w:rsid w:val="000E7712"/>
    <w:rsid w:val="000E7A6D"/>
    <w:rsid w:val="000F152A"/>
    <w:rsid w:val="000F1AFA"/>
    <w:rsid w:val="000F1F65"/>
    <w:rsid w:val="000F29D0"/>
    <w:rsid w:val="000F2B56"/>
    <w:rsid w:val="000F3A54"/>
    <w:rsid w:val="000F43F2"/>
    <w:rsid w:val="000F4D72"/>
    <w:rsid w:val="000F50C8"/>
    <w:rsid w:val="000F5424"/>
    <w:rsid w:val="000F6A03"/>
    <w:rsid w:val="000F77C3"/>
    <w:rsid w:val="000F798E"/>
    <w:rsid w:val="0010000A"/>
    <w:rsid w:val="001005A2"/>
    <w:rsid w:val="001006AB"/>
    <w:rsid w:val="0010096D"/>
    <w:rsid w:val="00101758"/>
    <w:rsid w:val="0010213E"/>
    <w:rsid w:val="00102B91"/>
    <w:rsid w:val="0010302D"/>
    <w:rsid w:val="0010328B"/>
    <w:rsid w:val="001043C5"/>
    <w:rsid w:val="00104F64"/>
    <w:rsid w:val="001053BC"/>
    <w:rsid w:val="001064FD"/>
    <w:rsid w:val="00106F81"/>
    <w:rsid w:val="00107507"/>
    <w:rsid w:val="0011030D"/>
    <w:rsid w:val="00110B7E"/>
    <w:rsid w:val="00112485"/>
    <w:rsid w:val="00112E70"/>
    <w:rsid w:val="00113B7C"/>
    <w:rsid w:val="00113CCF"/>
    <w:rsid w:val="00114E78"/>
    <w:rsid w:val="001150E1"/>
    <w:rsid w:val="001151ED"/>
    <w:rsid w:val="001154BB"/>
    <w:rsid w:val="001169F2"/>
    <w:rsid w:val="00117AA0"/>
    <w:rsid w:val="00117AC7"/>
    <w:rsid w:val="001209A6"/>
    <w:rsid w:val="00120DEA"/>
    <w:rsid w:val="00121007"/>
    <w:rsid w:val="00121279"/>
    <w:rsid w:val="001212EB"/>
    <w:rsid w:val="001219D9"/>
    <w:rsid w:val="001221A6"/>
    <w:rsid w:val="001226A8"/>
    <w:rsid w:val="0012283B"/>
    <w:rsid w:val="00122A5E"/>
    <w:rsid w:val="00123827"/>
    <w:rsid w:val="00123F33"/>
    <w:rsid w:val="0012421F"/>
    <w:rsid w:val="001247B5"/>
    <w:rsid w:val="001247D3"/>
    <w:rsid w:val="00124FCF"/>
    <w:rsid w:val="0012503D"/>
    <w:rsid w:val="001255D8"/>
    <w:rsid w:val="00126131"/>
    <w:rsid w:val="00126335"/>
    <w:rsid w:val="00127778"/>
    <w:rsid w:val="001301DF"/>
    <w:rsid w:val="0013032A"/>
    <w:rsid w:val="00130646"/>
    <w:rsid w:val="00130931"/>
    <w:rsid w:val="00131CF1"/>
    <w:rsid w:val="001328EE"/>
    <w:rsid w:val="00132ADB"/>
    <w:rsid w:val="00132FDA"/>
    <w:rsid w:val="00133025"/>
    <w:rsid w:val="0013345F"/>
    <w:rsid w:val="001337B3"/>
    <w:rsid w:val="0013452D"/>
    <w:rsid w:val="00134B84"/>
    <w:rsid w:val="00135825"/>
    <w:rsid w:val="00135972"/>
    <w:rsid w:val="0013612C"/>
    <w:rsid w:val="001365CD"/>
    <w:rsid w:val="00137214"/>
    <w:rsid w:val="00137839"/>
    <w:rsid w:val="00137F1B"/>
    <w:rsid w:val="00140A15"/>
    <w:rsid w:val="00140BE7"/>
    <w:rsid w:val="00140C6A"/>
    <w:rsid w:val="001413D5"/>
    <w:rsid w:val="001417C8"/>
    <w:rsid w:val="00142A1C"/>
    <w:rsid w:val="00142A57"/>
    <w:rsid w:val="00142C37"/>
    <w:rsid w:val="001438C8"/>
    <w:rsid w:val="001444D3"/>
    <w:rsid w:val="001446B2"/>
    <w:rsid w:val="00144FCD"/>
    <w:rsid w:val="001455AF"/>
    <w:rsid w:val="0014562C"/>
    <w:rsid w:val="001457CC"/>
    <w:rsid w:val="00145A4D"/>
    <w:rsid w:val="00146D3D"/>
    <w:rsid w:val="001509D6"/>
    <w:rsid w:val="00150B2E"/>
    <w:rsid w:val="00150FE0"/>
    <w:rsid w:val="0015157A"/>
    <w:rsid w:val="00151AF3"/>
    <w:rsid w:val="0015280C"/>
    <w:rsid w:val="00152DCA"/>
    <w:rsid w:val="0015373B"/>
    <w:rsid w:val="00153DC4"/>
    <w:rsid w:val="00154191"/>
    <w:rsid w:val="0015491A"/>
    <w:rsid w:val="0015496B"/>
    <w:rsid w:val="00154B73"/>
    <w:rsid w:val="00155365"/>
    <w:rsid w:val="0015540A"/>
    <w:rsid w:val="00156E5F"/>
    <w:rsid w:val="001570D0"/>
    <w:rsid w:val="00157EFD"/>
    <w:rsid w:val="00162769"/>
    <w:rsid w:val="00162827"/>
    <w:rsid w:val="001630FD"/>
    <w:rsid w:val="0016342E"/>
    <w:rsid w:val="00163C15"/>
    <w:rsid w:val="00164615"/>
    <w:rsid w:val="00165986"/>
    <w:rsid w:val="00166709"/>
    <w:rsid w:val="00166BCD"/>
    <w:rsid w:val="00166C52"/>
    <w:rsid w:val="00170576"/>
    <w:rsid w:val="001713A0"/>
    <w:rsid w:val="00172DDE"/>
    <w:rsid w:val="0017307B"/>
    <w:rsid w:val="001731B6"/>
    <w:rsid w:val="00173714"/>
    <w:rsid w:val="00173AA8"/>
    <w:rsid w:val="001750CD"/>
    <w:rsid w:val="001750FF"/>
    <w:rsid w:val="0017579C"/>
    <w:rsid w:val="00175E40"/>
    <w:rsid w:val="00176CC0"/>
    <w:rsid w:val="00176E44"/>
    <w:rsid w:val="00177626"/>
    <w:rsid w:val="00177848"/>
    <w:rsid w:val="00177F9F"/>
    <w:rsid w:val="0018099E"/>
    <w:rsid w:val="00180DE4"/>
    <w:rsid w:val="0018107B"/>
    <w:rsid w:val="00181898"/>
    <w:rsid w:val="00181B98"/>
    <w:rsid w:val="001821EC"/>
    <w:rsid w:val="00183030"/>
    <w:rsid w:val="0018330C"/>
    <w:rsid w:val="00184A06"/>
    <w:rsid w:val="00184B68"/>
    <w:rsid w:val="00184C2C"/>
    <w:rsid w:val="00184FA0"/>
    <w:rsid w:val="00185432"/>
    <w:rsid w:val="00185531"/>
    <w:rsid w:val="001863BF"/>
    <w:rsid w:val="001873FE"/>
    <w:rsid w:val="00187CAB"/>
    <w:rsid w:val="0019030A"/>
    <w:rsid w:val="00191634"/>
    <w:rsid w:val="00191A56"/>
    <w:rsid w:val="00191A67"/>
    <w:rsid w:val="001926FF"/>
    <w:rsid w:val="00192750"/>
    <w:rsid w:val="00192B1A"/>
    <w:rsid w:val="00192DF0"/>
    <w:rsid w:val="001933F2"/>
    <w:rsid w:val="001934A1"/>
    <w:rsid w:val="001941EB"/>
    <w:rsid w:val="00194411"/>
    <w:rsid w:val="001952C1"/>
    <w:rsid w:val="0019722C"/>
    <w:rsid w:val="001978B4"/>
    <w:rsid w:val="00197B11"/>
    <w:rsid w:val="001A0953"/>
    <w:rsid w:val="001A0B14"/>
    <w:rsid w:val="001A1053"/>
    <w:rsid w:val="001A10E3"/>
    <w:rsid w:val="001A2070"/>
    <w:rsid w:val="001A2180"/>
    <w:rsid w:val="001A2885"/>
    <w:rsid w:val="001A2B30"/>
    <w:rsid w:val="001A308F"/>
    <w:rsid w:val="001A4385"/>
    <w:rsid w:val="001A48C4"/>
    <w:rsid w:val="001A4D05"/>
    <w:rsid w:val="001A5D2F"/>
    <w:rsid w:val="001A61E7"/>
    <w:rsid w:val="001A636B"/>
    <w:rsid w:val="001A6C81"/>
    <w:rsid w:val="001A6FB4"/>
    <w:rsid w:val="001A781A"/>
    <w:rsid w:val="001B0C27"/>
    <w:rsid w:val="001B10F3"/>
    <w:rsid w:val="001B1821"/>
    <w:rsid w:val="001B1EE1"/>
    <w:rsid w:val="001B2B06"/>
    <w:rsid w:val="001B3386"/>
    <w:rsid w:val="001B3A12"/>
    <w:rsid w:val="001B5910"/>
    <w:rsid w:val="001B5B77"/>
    <w:rsid w:val="001B65AD"/>
    <w:rsid w:val="001B74CD"/>
    <w:rsid w:val="001B7885"/>
    <w:rsid w:val="001B7D53"/>
    <w:rsid w:val="001C01AD"/>
    <w:rsid w:val="001C0B3F"/>
    <w:rsid w:val="001C0D42"/>
    <w:rsid w:val="001C18AF"/>
    <w:rsid w:val="001C1CD5"/>
    <w:rsid w:val="001C1ECD"/>
    <w:rsid w:val="001C2530"/>
    <w:rsid w:val="001C2624"/>
    <w:rsid w:val="001C2A0B"/>
    <w:rsid w:val="001C34E9"/>
    <w:rsid w:val="001C3FAA"/>
    <w:rsid w:val="001C424A"/>
    <w:rsid w:val="001C459E"/>
    <w:rsid w:val="001C46B2"/>
    <w:rsid w:val="001C46CE"/>
    <w:rsid w:val="001C60DB"/>
    <w:rsid w:val="001C62C2"/>
    <w:rsid w:val="001C632C"/>
    <w:rsid w:val="001C7DAF"/>
    <w:rsid w:val="001D189D"/>
    <w:rsid w:val="001D19B8"/>
    <w:rsid w:val="001D2A82"/>
    <w:rsid w:val="001D2D53"/>
    <w:rsid w:val="001D3835"/>
    <w:rsid w:val="001D3BEB"/>
    <w:rsid w:val="001D5D4B"/>
    <w:rsid w:val="001D610A"/>
    <w:rsid w:val="001D661B"/>
    <w:rsid w:val="001D6CAB"/>
    <w:rsid w:val="001D6F68"/>
    <w:rsid w:val="001D7E8E"/>
    <w:rsid w:val="001E0557"/>
    <w:rsid w:val="001E283A"/>
    <w:rsid w:val="001E3B63"/>
    <w:rsid w:val="001E4A86"/>
    <w:rsid w:val="001E4FA0"/>
    <w:rsid w:val="001E5A75"/>
    <w:rsid w:val="001E6D5F"/>
    <w:rsid w:val="001E70DA"/>
    <w:rsid w:val="001E713A"/>
    <w:rsid w:val="001E72B0"/>
    <w:rsid w:val="001E7826"/>
    <w:rsid w:val="001F0025"/>
    <w:rsid w:val="001F0221"/>
    <w:rsid w:val="001F1044"/>
    <w:rsid w:val="001F28AF"/>
    <w:rsid w:val="001F2C7C"/>
    <w:rsid w:val="001F43CB"/>
    <w:rsid w:val="001F465F"/>
    <w:rsid w:val="001F4721"/>
    <w:rsid w:val="001F600D"/>
    <w:rsid w:val="001F6C24"/>
    <w:rsid w:val="001F6D96"/>
    <w:rsid w:val="001F70BD"/>
    <w:rsid w:val="001F73AC"/>
    <w:rsid w:val="001F73AD"/>
    <w:rsid w:val="00201B40"/>
    <w:rsid w:val="0020216F"/>
    <w:rsid w:val="002021C4"/>
    <w:rsid w:val="002036CC"/>
    <w:rsid w:val="00203FF6"/>
    <w:rsid w:val="0020463B"/>
    <w:rsid w:val="002056CE"/>
    <w:rsid w:val="002067CF"/>
    <w:rsid w:val="00206988"/>
    <w:rsid w:val="002072F7"/>
    <w:rsid w:val="002105DC"/>
    <w:rsid w:val="002110DC"/>
    <w:rsid w:val="00211383"/>
    <w:rsid w:val="00211810"/>
    <w:rsid w:val="00212287"/>
    <w:rsid w:val="00212295"/>
    <w:rsid w:val="00212392"/>
    <w:rsid w:val="00212499"/>
    <w:rsid w:val="00212607"/>
    <w:rsid w:val="002127B6"/>
    <w:rsid w:val="00212BFB"/>
    <w:rsid w:val="0021344E"/>
    <w:rsid w:val="00215965"/>
    <w:rsid w:val="00215D01"/>
    <w:rsid w:val="00215E48"/>
    <w:rsid w:val="002164C4"/>
    <w:rsid w:val="002201E7"/>
    <w:rsid w:val="00220790"/>
    <w:rsid w:val="00220C7F"/>
    <w:rsid w:val="00220FAF"/>
    <w:rsid w:val="00222523"/>
    <w:rsid w:val="00222D03"/>
    <w:rsid w:val="00224975"/>
    <w:rsid w:val="00224B00"/>
    <w:rsid w:val="00224CA4"/>
    <w:rsid w:val="00224D2E"/>
    <w:rsid w:val="00225408"/>
    <w:rsid w:val="0022631C"/>
    <w:rsid w:val="0023012E"/>
    <w:rsid w:val="00230EA4"/>
    <w:rsid w:val="002316AA"/>
    <w:rsid w:val="00231D46"/>
    <w:rsid w:val="002340DE"/>
    <w:rsid w:val="00234C47"/>
    <w:rsid w:val="002358A4"/>
    <w:rsid w:val="002362CF"/>
    <w:rsid w:val="00236CBC"/>
    <w:rsid w:val="00237DBB"/>
    <w:rsid w:val="00240699"/>
    <w:rsid w:val="002406CE"/>
    <w:rsid w:val="00241854"/>
    <w:rsid w:val="00241B46"/>
    <w:rsid w:val="00241D93"/>
    <w:rsid w:val="002421D0"/>
    <w:rsid w:val="00244569"/>
    <w:rsid w:val="00244B36"/>
    <w:rsid w:val="0024632A"/>
    <w:rsid w:val="00246459"/>
    <w:rsid w:val="00246F06"/>
    <w:rsid w:val="002471AB"/>
    <w:rsid w:val="00247C4E"/>
    <w:rsid w:val="00247E11"/>
    <w:rsid w:val="002508EE"/>
    <w:rsid w:val="00250F1F"/>
    <w:rsid w:val="002511DE"/>
    <w:rsid w:val="0025155F"/>
    <w:rsid w:val="00252802"/>
    <w:rsid w:val="00252BBF"/>
    <w:rsid w:val="00252D18"/>
    <w:rsid w:val="00254266"/>
    <w:rsid w:val="0025455B"/>
    <w:rsid w:val="00254D1C"/>
    <w:rsid w:val="0025501E"/>
    <w:rsid w:val="00255086"/>
    <w:rsid w:val="0025571D"/>
    <w:rsid w:val="00260339"/>
    <w:rsid w:val="0026069C"/>
    <w:rsid w:val="0026072D"/>
    <w:rsid w:val="00260FFC"/>
    <w:rsid w:val="002610FD"/>
    <w:rsid w:val="002622F7"/>
    <w:rsid w:val="00262A3B"/>
    <w:rsid w:val="002631A8"/>
    <w:rsid w:val="002637D1"/>
    <w:rsid w:val="00263FCA"/>
    <w:rsid w:val="002651B1"/>
    <w:rsid w:val="002653A4"/>
    <w:rsid w:val="00265950"/>
    <w:rsid w:val="00265D01"/>
    <w:rsid w:val="00266F18"/>
    <w:rsid w:val="00267701"/>
    <w:rsid w:val="00267711"/>
    <w:rsid w:val="002708A0"/>
    <w:rsid w:val="002708C4"/>
    <w:rsid w:val="00270F69"/>
    <w:rsid w:val="00271090"/>
    <w:rsid w:val="0027110E"/>
    <w:rsid w:val="002717A1"/>
    <w:rsid w:val="00271BF5"/>
    <w:rsid w:val="00271C7F"/>
    <w:rsid w:val="00271D3F"/>
    <w:rsid w:val="00272620"/>
    <w:rsid w:val="00272A18"/>
    <w:rsid w:val="00272D22"/>
    <w:rsid w:val="0027303B"/>
    <w:rsid w:val="00274DD9"/>
    <w:rsid w:val="00275297"/>
    <w:rsid w:val="0027541E"/>
    <w:rsid w:val="00275B05"/>
    <w:rsid w:val="00276E7C"/>
    <w:rsid w:val="00277870"/>
    <w:rsid w:val="002778DC"/>
    <w:rsid w:val="002823B9"/>
    <w:rsid w:val="00282684"/>
    <w:rsid w:val="00282C97"/>
    <w:rsid w:val="00282CC4"/>
    <w:rsid w:val="00283085"/>
    <w:rsid w:val="002835C3"/>
    <w:rsid w:val="00283A19"/>
    <w:rsid w:val="0028442A"/>
    <w:rsid w:val="00284B1F"/>
    <w:rsid w:val="00284D12"/>
    <w:rsid w:val="00285178"/>
    <w:rsid w:val="002857F4"/>
    <w:rsid w:val="002877C2"/>
    <w:rsid w:val="00290F35"/>
    <w:rsid w:val="0029103F"/>
    <w:rsid w:val="0029199B"/>
    <w:rsid w:val="00291C9A"/>
    <w:rsid w:val="002929D9"/>
    <w:rsid w:val="00292F91"/>
    <w:rsid w:val="00293333"/>
    <w:rsid w:val="00293E13"/>
    <w:rsid w:val="00296247"/>
    <w:rsid w:val="00297A26"/>
    <w:rsid w:val="002A0C28"/>
    <w:rsid w:val="002A1302"/>
    <w:rsid w:val="002A13DE"/>
    <w:rsid w:val="002A221F"/>
    <w:rsid w:val="002A2311"/>
    <w:rsid w:val="002A25DE"/>
    <w:rsid w:val="002A3223"/>
    <w:rsid w:val="002A5213"/>
    <w:rsid w:val="002A6672"/>
    <w:rsid w:val="002A6744"/>
    <w:rsid w:val="002A6B7F"/>
    <w:rsid w:val="002A73E5"/>
    <w:rsid w:val="002A76B4"/>
    <w:rsid w:val="002A7F29"/>
    <w:rsid w:val="002B2056"/>
    <w:rsid w:val="002B2CD3"/>
    <w:rsid w:val="002B2FBE"/>
    <w:rsid w:val="002B3116"/>
    <w:rsid w:val="002B424E"/>
    <w:rsid w:val="002B4374"/>
    <w:rsid w:val="002B45E6"/>
    <w:rsid w:val="002B46D4"/>
    <w:rsid w:val="002B5387"/>
    <w:rsid w:val="002B59B9"/>
    <w:rsid w:val="002B5A55"/>
    <w:rsid w:val="002B5D43"/>
    <w:rsid w:val="002B5E3B"/>
    <w:rsid w:val="002B791F"/>
    <w:rsid w:val="002B7A61"/>
    <w:rsid w:val="002B7A85"/>
    <w:rsid w:val="002C0800"/>
    <w:rsid w:val="002C0818"/>
    <w:rsid w:val="002C0D82"/>
    <w:rsid w:val="002C191E"/>
    <w:rsid w:val="002C2212"/>
    <w:rsid w:val="002C2B1F"/>
    <w:rsid w:val="002C3076"/>
    <w:rsid w:val="002C399E"/>
    <w:rsid w:val="002C4EF9"/>
    <w:rsid w:val="002C5A56"/>
    <w:rsid w:val="002C5CA0"/>
    <w:rsid w:val="002C6643"/>
    <w:rsid w:val="002C7AB8"/>
    <w:rsid w:val="002C7C1A"/>
    <w:rsid w:val="002D068E"/>
    <w:rsid w:val="002D0C90"/>
    <w:rsid w:val="002D144B"/>
    <w:rsid w:val="002D175F"/>
    <w:rsid w:val="002D1B07"/>
    <w:rsid w:val="002D42FC"/>
    <w:rsid w:val="002D48AF"/>
    <w:rsid w:val="002D55DF"/>
    <w:rsid w:val="002D593E"/>
    <w:rsid w:val="002D5A1F"/>
    <w:rsid w:val="002D640E"/>
    <w:rsid w:val="002D6C8A"/>
    <w:rsid w:val="002D6F41"/>
    <w:rsid w:val="002D7C31"/>
    <w:rsid w:val="002D7D31"/>
    <w:rsid w:val="002D7F9F"/>
    <w:rsid w:val="002E00E3"/>
    <w:rsid w:val="002E0746"/>
    <w:rsid w:val="002E1076"/>
    <w:rsid w:val="002E27DE"/>
    <w:rsid w:val="002E2E0B"/>
    <w:rsid w:val="002E37CA"/>
    <w:rsid w:val="002E3AE9"/>
    <w:rsid w:val="002E3BD2"/>
    <w:rsid w:val="002E475D"/>
    <w:rsid w:val="002E487B"/>
    <w:rsid w:val="002E5AE7"/>
    <w:rsid w:val="002E5C5E"/>
    <w:rsid w:val="002E608C"/>
    <w:rsid w:val="002E6A99"/>
    <w:rsid w:val="002E6BEC"/>
    <w:rsid w:val="002F0E41"/>
    <w:rsid w:val="002F0E72"/>
    <w:rsid w:val="002F0EDB"/>
    <w:rsid w:val="002F1575"/>
    <w:rsid w:val="002F2DE5"/>
    <w:rsid w:val="002F390B"/>
    <w:rsid w:val="002F399B"/>
    <w:rsid w:val="002F3D85"/>
    <w:rsid w:val="002F40D9"/>
    <w:rsid w:val="002F4134"/>
    <w:rsid w:val="002F4A40"/>
    <w:rsid w:val="002F4CD1"/>
    <w:rsid w:val="002F5475"/>
    <w:rsid w:val="002F56AB"/>
    <w:rsid w:val="002F5AFD"/>
    <w:rsid w:val="002F5D6E"/>
    <w:rsid w:val="002F620F"/>
    <w:rsid w:val="002F62E9"/>
    <w:rsid w:val="002F79A7"/>
    <w:rsid w:val="00300545"/>
    <w:rsid w:val="00300672"/>
    <w:rsid w:val="00300A49"/>
    <w:rsid w:val="00300DAD"/>
    <w:rsid w:val="00300DF4"/>
    <w:rsid w:val="00300F0C"/>
    <w:rsid w:val="003017A2"/>
    <w:rsid w:val="00301E94"/>
    <w:rsid w:val="00301FC9"/>
    <w:rsid w:val="003022BD"/>
    <w:rsid w:val="003030F6"/>
    <w:rsid w:val="00303284"/>
    <w:rsid w:val="00303A16"/>
    <w:rsid w:val="00303DCF"/>
    <w:rsid w:val="003041FC"/>
    <w:rsid w:val="00305938"/>
    <w:rsid w:val="00305C2B"/>
    <w:rsid w:val="00306607"/>
    <w:rsid w:val="00306FD6"/>
    <w:rsid w:val="003071B7"/>
    <w:rsid w:val="003108C0"/>
    <w:rsid w:val="00310F0C"/>
    <w:rsid w:val="00311111"/>
    <w:rsid w:val="003119BD"/>
    <w:rsid w:val="0031280C"/>
    <w:rsid w:val="00312E47"/>
    <w:rsid w:val="00314980"/>
    <w:rsid w:val="00314E5F"/>
    <w:rsid w:val="00314FC4"/>
    <w:rsid w:val="003161A0"/>
    <w:rsid w:val="003167D6"/>
    <w:rsid w:val="00316939"/>
    <w:rsid w:val="00316F9C"/>
    <w:rsid w:val="00320D42"/>
    <w:rsid w:val="003212A3"/>
    <w:rsid w:val="00321BBC"/>
    <w:rsid w:val="003222E4"/>
    <w:rsid w:val="00323380"/>
    <w:rsid w:val="00323979"/>
    <w:rsid w:val="00325834"/>
    <w:rsid w:val="003269CA"/>
    <w:rsid w:val="00326B68"/>
    <w:rsid w:val="00326DE1"/>
    <w:rsid w:val="0032782F"/>
    <w:rsid w:val="00330B37"/>
    <w:rsid w:val="00330DE4"/>
    <w:rsid w:val="00331873"/>
    <w:rsid w:val="00331BF7"/>
    <w:rsid w:val="00332291"/>
    <w:rsid w:val="0033250F"/>
    <w:rsid w:val="00333807"/>
    <w:rsid w:val="00333CE0"/>
    <w:rsid w:val="00334324"/>
    <w:rsid w:val="00334679"/>
    <w:rsid w:val="00334783"/>
    <w:rsid w:val="0033489D"/>
    <w:rsid w:val="0033521A"/>
    <w:rsid w:val="00335649"/>
    <w:rsid w:val="00335C51"/>
    <w:rsid w:val="003364FA"/>
    <w:rsid w:val="00336C54"/>
    <w:rsid w:val="003378BC"/>
    <w:rsid w:val="003400F0"/>
    <w:rsid w:val="00340373"/>
    <w:rsid w:val="003407A4"/>
    <w:rsid w:val="003410E7"/>
    <w:rsid w:val="003418AE"/>
    <w:rsid w:val="00342325"/>
    <w:rsid w:val="00342362"/>
    <w:rsid w:val="003429E2"/>
    <w:rsid w:val="00343476"/>
    <w:rsid w:val="00344F92"/>
    <w:rsid w:val="0034559F"/>
    <w:rsid w:val="0034576D"/>
    <w:rsid w:val="003468CF"/>
    <w:rsid w:val="00346CC8"/>
    <w:rsid w:val="00347BFE"/>
    <w:rsid w:val="00347EF3"/>
    <w:rsid w:val="0035091D"/>
    <w:rsid w:val="00350A82"/>
    <w:rsid w:val="00351D2A"/>
    <w:rsid w:val="00352467"/>
    <w:rsid w:val="00352658"/>
    <w:rsid w:val="003526C6"/>
    <w:rsid w:val="00352BDC"/>
    <w:rsid w:val="003530AE"/>
    <w:rsid w:val="00353F8E"/>
    <w:rsid w:val="003540D0"/>
    <w:rsid w:val="00354733"/>
    <w:rsid w:val="00354B0E"/>
    <w:rsid w:val="0035639B"/>
    <w:rsid w:val="003569D9"/>
    <w:rsid w:val="0035758D"/>
    <w:rsid w:val="00357B60"/>
    <w:rsid w:val="00357C9D"/>
    <w:rsid w:val="003605A7"/>
    <w:rsid w:val="00360884"/>
    <w:rsid w:val="00360DB5"/>
    <w:rsid w:val="00361171"/>
    <w:rsid w:val="00361220"/>
    <w:rsid w:val="003614F7"/>
    <w:rsid w:val="00361510"/>
    <w:rsid w:val="00363D47"/>
    <w:rsid w:val="00363EAE"/>
    <w:rsid w:val="003647D5"/>
    <w:rsid w:val="003648AF"/>
    <w:rsid w:val="00367160"/>
    <w:rsid w:val="00367C7D"/>
    <w:rsid w:val="00367FB1"/>
    <w:rsid w:val="00370A51"/>
    <w:rsid w:val="00370F7D"/>
    <w:rsid w:val="00371607"/>
    <w:rsid w:val="00371952"/>
    <w:rsid w:val="00371BD5"/>
    <w:rsid w:val="00371F07"/>
    <w:rsid w:val="00372C10"/>
    <w:rsid w:val="00372FCE"/>
    <w:rsid w:val="003735C0"/>
    <w:rsid w:val="00373726"/>
    <w:rsid w:val="00373FBB"/>
    <w:rsid w:val="00374EE2"/>
    <w:rsid w:val="0037527D"/>
    <w:rsid w:val="00376759"/>
    <w:rsid w:val="00376792"/>
    <w:rsid w:val="003773EE"/>
    <w:rsid w:val="003778D2"/>
    <w:rsid w:val="0038028A"/>
    <w:rsid w:val="00380377"/>
    <w:rsid w:val="00380E93"/>
    <w:rsid w:val="0038125E"/>
    <w:rsid w:val="00381E27"/>
    <w:rsid w:val="00384027"/>
    <w:rsid w:val="00384992"/>
    <w:rsid w:val="003849EA"/>
    <w:rsid w:val="00384C21"/>
    <w:rsid w:val="00385151"/>
    <w:rsid w:val="00386326"/>
    <w:rsid w:val="00386DF0"/>
    <w:rsid w:val="00386FD7"/>
    <w:rsid w:val="003870D8"/>
    <w:rsid w:val="00387812"/>
    <w:rsid w:val="00387B63"/>
    <w:rsid w:val="00390136"/>
    <w:rsid w:val="003906F3"/>
    <w:rsid w:val="00390BED"/>
    <w:rsid w:val="00390CD2"/>
    <w:rsid w:val="00391423"/>
    <w:rsid w:val="003914B1"/>
    <w:rsid w:val="00391B97"/>
    <w:rsid w:val="00391F25"/>
    <w:rsid w:val="00392325"/>
    <w:rsid w:val="00392851"/>
    <w:rsid w:val="0039288A"/>
    <w:rsid w:val="00392C3B"/>
    <w:rsid w:val="00392E5B"/>
    <w:rsid w:val="00394A46"/>
    <w:rsid w:val="00394BB7"/>
    <w:rsid w:val="00394FB5"/>
    <w:rsid w:val="00395650"/>
    <w:rsid w:val="00395799"/>
    <w:rsid w:val="0039588A"/>
    <w:rsid w:val="0039727B"/>
    <w:rsid w:val="003975B3"/>
    <w:rsid w:val="003979E0"/>
    <w:rsid w:val="003A0381"/>
    <w:rsid w:val="003A053B"/>
    <w:rsid w:val="003A0737"/>
    <w:rsid w:val="003A117F"/>
    <w:rsid w:val="003A2222"/>
    <w:rsid w:val="003A30AD"/>
    <w:rsid w:val="003A3A04"/>
    <w:rsid w:val="003A420A"/>
    <w:rsid w:val="003A5B80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B0F46"/>
    <w:rsid w:val="003B14D5"/>
    <w:rsid w:val="003B15D1"/>
    <w:rsid w:val="003B1A3B"/>
    <w:rsid w:val="003B26BF"/>
    <w:rsid w:val="003B33C3"/>
    <w:rsid w:val="003B3818"/>
    <w:rsid w:val="003B5180"/>
    <w:rsid w:val="003B546A"/>
    <w:rsid w:val="003B5C16"/>
    <w:rsid w:val="003B5E60"/>
    <w:rsid w:val="003B6137"/>
    <w:rsid w:val="003B65A7"/>
    <w:rsid w:val="003B671F"/>
    <w:rsid w:val="003B73E0"/>
    <w:rsid w:val="003B7BF2"/>
    <w:rsid w:val="003C072D"/>
    <w:rsid w:val="003C0BF1"/>
    <w:rsid w:val="003C0F2F"/>
    <w:rsid w:val="003C17AD"/>
    <w:rsid w:val="003C20FD"/>
    <w:rsid w:val="003C29BC"/>
    <w:rsid w:val="003C2CDE"/>
    <w:rsid w:val="003C366F"/>
    <w:rsid w:val="003C3F8F"/>
    <w:rsid w:val="003C4151"/>
    <w:rsid w:val="003C4286"/>
    <w:rsid w:val="003C4435"/>
    <w:rsid w:val="003C4F49"/>
    <w:rsid w:val="003C624F"/>
    <w:rsid w:val="003C6467"/>
    <w:rsid w:val="003C7C89"/>
    <w:rsid w:val="003C7D8D"/>
    <w:rsid w:val="003C7F43"/>
    <w:rsid w:val="003D06B5"/>
    <w:rsid w:val="003D0B4D"/>
    <w:rsid w:val="003D1146"/>
    <w:rsid w:val="003D13AB"/>
    <w:rsid w:val="003D2009"/>
    <w:rsid w:val="003D2B35"/>
    <w:rsid w:val="003D3BDD"/>
    <w:rsid w:val="003D3C6E"/>
    <w:rsid w:val="003D5533"/>
    <w:rsid w:val="003D5D12"/>
    <w:rsid w:val="003D639C"/>
    <w:rsid w:val="003D78D9"/>
    <w:rsid w:val="003D7C84"/>
    <w:rsid w:val="003E00E7"/>
    <w:rsid w:val="003E09B0"/>
    <w:rsid w:val="003E1464"/>
    <w:rsid w:val="003E2356"/>
    <w:rsid w:val="003E2779"/>
    <w:rsid w:val="003E2918"/>
    <w:rsid w:val="003E32EF"/>
    <w:rsid w:val="003E35B8"/>
    <w:rsid w:val="003E3EB5"/>
    <w:rsid w:val="003E4046"/>
    <w:rsid w:val="003E4544"/>
    <w:rsid w:val="003E4AA2"/>
    <w:rsid w:val="003E4E70"/>
    <w:rsid w:val="003E56C4"/>
    <w:rsid w:val="003E5E3E"/>
    <w:rsid w:val="003E6175"/>
    <w:rsid w:val="003E618C"/>
    <w:rsid w:val="003E6319"/>
    <w:rsid w:val="003E64D9"/>
    <w:rsid w:val="003E6DEB"/>
    <w:rsid w:val="003E7E30"/>
    <w:rsid w:val="003E7F0A"/>
    <w:rsid w:val="003E7F7C"/>
    <w:rsid w:val="003F01B9"/>
    <w:rsid w:val="003F07C2"/>
    <w:rsid w:val="003F081F"/>
    <w:rsid w:val="003F0BBE"/>
    <w:rsid w:val="003F0F9C"/>
    <w:rsid w:val="003F16E7"/>
    <w:rsid w:val="003F1EAF"/>
    <w:rsid w:val="003F2556"/>
    <w:rsid w:val="003F31D6"/>
    <w:rsid w:val="003F35CD"/>
    <w:rsid w:val="003F3A18"/>
    <w:rsid w:val="003F4150"/>
    <w:rsid w:val="003F4316"/>
    <w:rsid w:val="003F4321"/>
    <w:rsid w:val="003F4949"/>
    <w:rsid w:val="003F505C"/>
    <w:rsid w:val="003F53AA"/>
    <w:rsid w:val="003F5E82"/>
    <w:rsid w:val="003F634A"/>
    <w:rsid w:val="003F66B6"/>
    <w:rsid w:val="003F6B17"/>
    <w:rsid w:val="003F7FD2"/>
    <w:rsid w:val="0040100D"/>
    <w:rsid w:val="0040171E"/>
    <w:rsid w:val="0040175E"/>
    <w:rsid w:val="004017DA"/>
    <w:rsid w:val="004017E9"/>
    <w:rsid w:val="00401FD7"/>
    <w:rsid w:val="004024D9"/>
    <w:rsid w:val="0040275F"/>
    <w:rsid w:val="00403367"/>
    <w:rsid w:val="00403BAB"/>
    <w:rsid w:val="00403E4C"/>
    <w:rsid w:val="00403E53"/>
    <w:rsid w:val="004042E1"/>
    <w:rsid w:val="00404D84"/>
    <w:rsid w:val="0040517C"/>
    <w:rsid w:val="00405CCE"/>
    <w:rsid w:val="00405D23"/>
    <w:rsid w:val="004065DE"/>
    <w:rsid w:val="00406B99"/>
    <w:rsid w:val="00406DF0"/>
    <w:rsid w:val="0040759F"/>
    <w:rsid w:val="00407A6C"/>
    <w:rsid w:val="00407B84"/>
    <w:rsid w:val="004103A4"/>
    <w:rsid w:val="004103CE"/>
    <w:rsid w:val="00410EB5"/>
    <w:rsid w:val="004119C9"/>
    <w:rsid w:val="00412127"/>
    <w:rsid w:val="004128F9"/>
    <w:rsid w:val="00412A1A"/>
    <w:rsid w:val="00412C10"/>
    <w:rsid w:val="00414D60"/>
    <w:rsid w:val="00414DA5"/>
    <w:rsid w:val="004156C1"/>
    <w:rsid w:val="00416140"/>
    <w:rsid w:val="00416328"/>
    <w:rsid w:val="00416996"/>
    <w:rsid w:val="004175A9"/>
    <w:rsid w:val="004175EA"/>
    <w:rsid w:val="00420DC3"/>
    <w:rsid w:val="00423120"/>
    <w:rsid w:val="0042366F"/>
    <w:rsid w:val="00423B20"/>
    <w:rsid w:val="00423CE9"/>
    <w:rsid w:val="00424D83"/>
    <w:rsid w:val="004253B1"/>
    <w:rsid w:val="004255E9"/>
    <w:rsid w:val="00425801"/>
    <w:rsid w:val="00425A95"/>
    <w:rsid w:val="00425F42"/>
    <w:rsid w:val="004262B7"/>
    <w:rsid w:val="004268D0"/>
    <w:rsid w:val="00426B6E"/>
    <w:rsid w:val="00427CD2"/>
    <w:rsid w:val="00430EF3"/>
    <w:rsid w:val="00431B4F"/>
    <w:rsid w:val="004321A2"/>
    <w:rsid w:val="00432326"/>
    <w:rsid w:val="004332D9"/>
    <w:rsid w:val="00433AEA"/>
    <w:rsid w:val="004347A4"/>
    <w:rsid w:val="004347BE"/>
    <w:rsid w:val="00434EBC"/>
    <w:rsid w:val="004352D0"/>
    <w:rsid w:val="004352F1"/>
    <w:rsid w:val="00435E86"/>
    <w:rsid w:val="00436314"/>
    <w:rsid w:val="00436319"/>
    <w:rsid w:val="00436780"/>
    <w:rsid w:val="0044023C"/>
    <w:rsid w:val="004404C3"/>
    <w:rsid w:val="00440C62"/>
    <w:rsid w:val="00441AC7"/>
    <w:rsid w:val="00442F11"/>
    <w:rsid w:val="00445120"/>
    <w:rsid w:val="00445508"/>
    <w:rsid w:val="00446725"/>
    <w:rsid w:val="00446C90"/>
    <w:rsid w:val="004470E3"/>
    <w:rsid w:val="0044714D"/>
    <w:rsid w:val="00450310"/>
    <w:rsid w:val="004504FE"/>
    <w:rsid w:val="00451489"/>
    <w:rsid w:val="00451754"/>
    <w:rsid w:val="004518F4"/>
    <w:rsid w:val="0045261B"/>
    <w:rsid w:val="00452649"/>
    <w:rsid w:val="0045264B"/>
    <w:rsid w:val="00452B0E"/>
    <w:rsid w:val="004568A7"/>
    <w:rsid w:val="00457092"/>
    <w:rsid w:val="004600B2"/>
    <w:rsid w:val="004602A4"/>
    <w:rsid w:val="00460419"/>
    <w:rsid w:val="00460464"/>
    <w:rsid w:val="004633F2"/>
    <w:rsid w:val="004657F6"/>
    <w:rsid w:val="00465807"/>
    <w:rsid w:val="00466569"/>
    <w:rsid w:val="00466AEA"/>
    <w:rsid w:val="00466BD0"/>
    <w:rsid w:val="0046714F"/>
    <w:rsid w:val="004671F6"/>
    <w:rsid w:val="00467EC1"/>
    <w:rsid w:val="00470329"/>
    <w:rsid w:val="00470957"/>
    <w:rsid w:val="00470F47"/>
    <w:rsid w:val="00471121"/>
    <w:rsid w:val="00471F25"/>
    <w:rsid w:val="00472197"/>
    <w:rsid w:val="00472AB7"/>
    <w:rsid w:val="00473380"/>
    <w:rsid w:val="004734CC"/>
    <w:rsid w:val="004740BF"/>
    <w:rsid w:val="00474D52"/>
    <w:rsid w:val="00475588"/>
    <w:rsid w:val="00476B0A"/>
    <w:rsid w:val="00477C95"/>
    <w:rsid w:val="004807FC"/>
    <w:rsid w:val="0048144E"/>
    <w:rsid w:val="00481645"/>
    <w:rsid w:val="00481D80"/>
    <w:rsid w:val="0048210C"/>
    <w:rsid w:val="00482128"/>
    <w:rsid w:val="00482136"/>
    <w:rsid w:val="00482813"/>
    <w:rsid w:val="00484530"/>
    <w:rsid w:val="0048476C"/>
    <w:rsid w:val="0048543D"/>
    <w:rsid w:val="004856AE"/>
    <w:rsid w:val="00485AB6"/>
    <w:rsid w:val="004866DB"/>
    <w:rsid w:val="00486D12"/>
    <w:rsid w:val="0049055C"/>
    <w:rsid w:val="004906A2"/>
    <w:rsid w:val="0049166B"/>
    <w:rsid w:val="004919AA"/>
    <w:rsid w:val="004925CB"/>
    <w:rsid w:val="00492F6C"/>
    <w:rsid w:val="00493972"/>
    <w:rsid w:val="0049466E"/>
    <w:rsid w:val="0049525D"/>
    <w:rsid w:val="00495B3A"/>
    <w:rsid w:val="00496014"/>
    <w:rsid w:val="0049635E"/>
    <w:rsid w:val="00497243"/>
    <w:rsid w:val="004A092D"/>
    <w:rsid w:val="004A0E00"/>
    <w:rsid w:val="004A1B4F"/>
    <w:rsid w:val="004A1DAF"/>
    <w:rsid w:val="004A2567"/>
    <w:rsid w:val="004A2921"/>
    <w:rsid w:val="004A2ADA"/>
    <w:rsid w:val="004A408B"/>
    <w:rsid w:val="004A4B6B"/>
    <w:rsid w:val="004A4E0C"/>
    <w:rsid w:val="004A540D"/>
    <w:rsid w:val="004A5CAC"/>
    <w:rsid w:val="004A6275"/>
    <w:rsid w:val="004A6540"/>
    <w:rsid w:val="004A67D2"/>
    <w:rsid w:val="004A6859"/>
    <w:rsid w:val="004A6BC8"/>
    <w:rsid w:val="004A6CEF"/>
    <w:rsid w:val="004A6E58"/>
    <w:rsid w:val="004A73F9"/>
    <w:rsid w:val="004A77DB"/>
    <w:rsid w:val="004A7DE6"/>
    <w:rsid w:val="004A7FD7"/>
    <w:rsid w:val="004B07E5"/>
    <w:rsid w:val="004B08B3"/>
    <w:rsid w:val="004B0B9A"/>
    <w:rsid w:val="004B0E1D"/>
    <w:rsid w:val="004B0E64"/>
    <w:rsid w:val="004B10C8"/>
    <w:rsid w:val="004B285F"/>
    <w:rsid w:val="004B3C16"/>
    <w:rsid w:val="004B428B"/>
    <w:rsid w:val="004B45EF"/>
    <w:rsid w:val="004B491C"/>
    <w:rsid w:val="004B4EDC"/>
    <w:rsid w:val="004B6168"/>
    <w:rsid w:val="004B6F54"/>
    <w:rsid w:val="004B705B"/>
    <w:rsid w:val="004B746C"/>
    <w:rsid w:val="004B7556"/>
    <w:rsid w:val="004B7777"/>
    <w:rsid w:val="004B7AA8"/>
    <w:rsid w:val="004B7B21"/>
    <w:rsid w:val="004C0478"/>
    <w:rsid w:val="004C3A9F"/>
    <w:rsid w:val="004C413A"/>
    <w:rsid w:val="004C4943"/>
    <w:rsid w:val="004C4F71"/>
    <w:rsid w:val="004C57BB"/>
    <w:rsid w:val="004C67B8"/>
    <w:rsid w:val="004D0212"/>
    <w:rsid w:val="004D0B56"/>
    <w:rsid w:val="004D143A"/>
    <w:rsid w:val="004D1541"/>
    <w:rsid w:val="004D1A8D"/>
    <w:rsid w:val="004D1B22"/>
    <w:rsid w:val="004D1B6A"/>
    <w:rsid w:val="004D1C4F"/>
    <w:rsid w:val="004D2218"/>
    <w:rsid w:val="004D2A23"/>
    <w:rsid w:val="004D3016"/>
    <w:rsid w:val="004D34B2"/>
    <w:rsid w:val="004D36B5"/>
    <w:rsid w:val="004D3C08"/>
    <w:rsid w:val="004D5201"/>
    <w:rsid w:val="004D5492"/>
    <w:rsid w:val="004D6382"/>
    <w:rsid w:val="004E02B5"/>
    <w:rsid w:val="004E1F51"/>
    <w:rsid w:val="004E203D"/>
    <w:rsid w:val="004E2970"/>
    <w:rsid w:val="004E2B1B"/>
    <w:rsid w:val="004E2C36"/>
    <w:rsid w:val="004E3B48"/>
    <w:rsid w:val="004E3C16"/>
    <w:rsid w:val="004E418C"/>
    <w:rsid w:val="004E474B"/>
    <w:rsid w:val="004E5BAF"/>
    <w:rsid w:val="004E60A7"/>
    <w:rsid w:val="004E6425"/>
    <w:rsid w:val="004E74CD"/>
    <w:rsid w:val="004F02A2"/>
    <w:rsid w:val="004F089A"/>
    <w:rsid w:val="004F188E"/>
    <w:rsid w:val="004F18BB"/>
    <w:rsid w:val="004F1BCB"/>
    <w:rsid w:val="004F28A1"/>
    <w:rsid w:val="004F2B35"/>
    <w:rsid w:val="004F2E96"/>
    <w:rsid w:val="004F329D"/>
    <w:rsid w:val="004F3474"/>
    <w:rsid w:val="004F4818"/>
    <w:rsid w:val="004F56F4"/>
    <w:rsid w:val="004F59CF"/>
    <w:rsid w:val="004F6668"/>
    <w:rsid w:val="004F6734"/>
    <w:rsid w:val="004F6D25"/>
    <w:rsid w:val="004F6E05"/>
    <w:rsid w:val="004F732C"/>
    <w:rsid w:val="004F7663"/>
    <w:rsid w:val="005005FF"/>
    <w:rsid w:val="00501C41"/>
    <w:rsid w:val="00502064"/>
    <w:rsid w:val="00502253"/>
    <w:rsid w:val="00502981"/>
    <w:rsid w:val="0050298F"/>
    <w:rsid w:val="00502B62"/>
    <w:rsid w:val="00502CAB"/>
    <w:rsid w:val="00503197"/>
    <w:rsid w:val="005038D4"/>
    <w:rsid w:val="00504429"/>
    <w:rsid w:val="005047CE"/>
    <w:rsid w:val="00504D0F"/>
    <w:rsid w:val="00505107"/>
    <w:rsid w:val="00505896"/>
    <w:rsid w:val="00505A15"/>
    <w:rsid w:val="00505C89"/>
    <w:rsid w:val="00505CF0"/>
    <w:rsid w:val="005061E9"/>
    <w:rsid w:val="0050631E"/>
    <w:rsid w:val="00506349"/>
    <w:rsid w:val="0050693A"/>
    <w:rsid w:val="00506C69"/>
    <w:rsid w:val="00507073"/>
    <w:rsid w:val="005071D1"/>
    <w:rsid w:val="00507ABF"/>
    <w:rsid w:val="00510CA6"/>
    <w:rsid w:val="00510D42"/>
    <w:rsid w:val="00511076"/>
    <w:rsid w:val="00511377"/>
    <w:rsid w:val="005120D7"/>
    <w:rsid w:val="005123C4"/>
    <w:rsid w:val="005130E0"/>
    <w:rsid w:val="00513669"/>
    <w:rsid w:val="00513BF0"/>
    <w:rsid w:val="00513D69"/>
    <w:rsid w:val="005143E0"/>
    <w:rsid w:val="0051454C"/>
    <w:rsid w:val="00514B08"/>
    <w:rsid w:val="00515E8B"/>
    <w:rsid w:val="00515F26"/>
    <w:rsid w:val="005160C2"/>
    <w:rsid w:val="00516110"/>
    <w:rsid w:val="00516729"/>
    <w:rsid w:val="00517759"/>
    <w:rsid w:val="00517905"/>
    <w:rsid w:val="00520119"/>
    <w:rsid w:val="00520B78"/>
    <w:rsid w:val="00521497"/>
    <w:rsid w:val="00521734"/>
    <w:rsid w:val="005225A5"/>
    <w:rsid w:val="00523491"/>
    <w:rsid w:val="00523BFD"/>
    <w:rsid w:val="00524536"/>
    <w:rsid w:val="00524758"/>
    <w:rsid w:val="00524915"/>
    <w:rsid w:val="0052516F"/>
    <w:rsid w:val="00525A90"/>
    <w:rsid w:val="00525B25"/>
    <w:rsid w:val="005268A5"/>
    <w:rsid w:val="00527302"/>
    <w:rsid w:val="00527462"/>
    <w:rsid w:val="00527479"/>
    <w:rsid w:val="00527715"/>
    <w:rsid w:val="00527CFB"/>
    <w:rsid w:val="00530249"/>
    <w:rsid w:val="005307F7"/>
    <w:rsid w:val="005308A5"/>
    <w:rsid w:val="00530AFA"/>
    <w:rsid w:val="00530BD9"/>
    <w:rsid w:val="0053111C"/>
    <w:rsid w:val="005317F7"/>
    <w:rsid w:val="00531997"/>
    <w:rsid w:val="00531C31"/>
    <w:rsid w:val="005325DD"/>
    <w:rsid w:val="005328BE"/>
    <w:rsid w:val="00532985"/>
    <w:rsid w:val="00532F60"/>
    <w:rsid w:val="00533826"/>
    <w:rsid w:val="005338ED"/>
    <w:rsid w:val="00534AAF"/>
    <w:rsid w:val="00534C8E"/>
    <w:rsid w:val="00535003"/>
    <w:rsid w:val="00535117"/>
    <w:rsid w:val="00535F6A"/>
    <w:rsid w:val="00536996"/>
    <w:rsid w:val="00536E7D"/>
    <w:rsid w:val="0053724A"/>
    <w:rsid w:val="00537B08"/>
    <w:rsid w:val="005400A8"/>
    <w:rsid w:val="0054017A"/>
    <w:rsid w:val="0054039A"/>
    <w:rsid w:val="005405B0"/>
    <w:rsid w:val="00540829"/>
    <w:rsid w:val="0054082C"/>
    <w:rsid w:val="0054095B"/>
    <w:rsid w:val="005412AB"/>
    <w:rsid w:val="0054132B"/>
    <w:rsid w:val="00542757"/>
    <w:rsid w:val="005433AC"/>
    <w:rsid w:val="00543D13"/>
    <w:rsid w:val="00543DC2"/>
    <w:rsid w:val="00544F31"/>
    <w:rsid w:val="005455C3"/>
    <w:rsid w:val="005459DB"/>
    <w:rsid w:val="00546346"/>
    <w:rsid w:val="005465B6"/>
    <w:rsid w:val="00546ADC"/>
    <w:rsid w:val="00546D63"/>
    <w:rsid w:val="0054700E"/>
    <w:rsid w:val="00547C80"/>
    <w:rsid w:val="00547DFF"/>
    <w:rsid w:val="00547FE9"/>
    <w:rsid w:val="00550A40"/>
    <w:rsid w:val="00551468"/>
    <w:rsid w:val="005520B0"/>
    <w:rsid w:val="00552FE8"/>
    <w:rsid w:val="00553661"/>
    <w:rsid w:val="00554003"/>
    <w:rsid w:val="0055466F"/>
    <w:rsid w:val="00556034"/>
    <w:rsid w:val="00556A95"/>
    <w:rsid w:val="0055718A"/>
    <w:rsid w:val="00560016"/>
    <w:rsid w:val="00560179"/>
    <w:rsid w:val="00560980"/>
    <w:rsid w:val="00560D24"/>
    <w:rsid w:val="00560D61"/>
    <w:rsid w:val="0056149D"/>
    <w:rsid w:val="005614B4"/>
    <w:rsid w:val="005647E8"/>
    <w:rsid w:val="005649EE"/>
    <w:rsid w:val="005652E1"/>
    <w:rsid w:val="00566C35"/>
    <w:rsid w:val="00567714"/>
    <w:rsid w:val="00567723"/>
    <w:rsid w:val="0057014B"/>
    <w:rsid w:val="0057141D"/>
    <w:rsid w:val="00571A2A"/>
    <w:rsid w:val="00571A2E"/>
    <w:rsid w:val="00571BF5"/>
    <w:rsid w:val="00571FA3"/>
    <w:rsid w:val="0057214F"/>
    <w:rsid w:val="00573270"/>
    <w:rsid w:val="0057347B"/>
    <w:rsid w:val="00573740"/>
    <w:rsid w:val="005739A9"/>
    <w:rsid w:val="00574F97"/>
    <w:rsid w:val="005750AB"/>
    <w:rsid w:val="00575676"/>
    <w:rsid w:val="005766F0"/>
    <w:rsid w:val="0057713B"/>
    <w:rsid w:val="00580BA3"/>
    <w:rsid w:val="0058104F"/>
    <w:rsid w:val="00581341"/>
    <w:rsid w:val="00581805"/>
    <w:rsid w:val="00581B4A"/>
    <w:rsid w:val="005825BC"/>
    <w:rsid w:val="005844F2"/>
    <w:rsid w:val="00585589"/>
    <w:rsid w:val="00585D76"/>
    <w:rsid w:val="005863E3"/>
    <w:rsid w:val="00586846"/>
    <w:rsid w:val="00586BE5"/>
    <w:rsid w:val="0058738C"/>
    <w:rsid w:val="00587580"/>
    <w:rsid w:val="00590080"/>
    <w:rsid w:val="00590320"/>
    <w:rsid w:val="00590D92"/>
    <w:rsid w:val="00591487"/>
    <w:rsid w:val="005917CD"/>
    <w:rsid w:val="00592BC1"/>
    <w:rsid w:val="00593168"/>
    <w:rsid w:val="005933BC"/>
    <w:rsid w:val="00593F0A"/>
    <w:rsid w:val="00594359"/>
    <w:rsid w:val="005959A9"/>
    <w:rsid w:val="00595D85"/>
    <w:rsid w:val="00595E3B"/>
    <w:rsid w:val="00596CDE"/>
    <w:rsid w:val="00597802"/>
    <w:rsid w:val="005A0660"/>
    <w:rsid w:val="005A129C"/>
    <w:rsid w:val="005A1D11"/>
    <w:rsid w:val="005A2133"/>
    <w:rsid w:val="005A2C1B"/>
    <w:rsid w:val="005A382E"/>
    <w:rsid w:val="005A6930"/>
    <w:rsid w:val="005B04B9"/>
    <w:rsid w:val="005B1616"/>
    <w:rsid w:val="005B1A05"/>
    <w:rsid w:val="005B21D1"/>
    <w:rsid w:val="005B28D9"/>
    <w:rsid w:val="005B2FF7"/>
    <w:rsid w:val="005B32AB"/>
    <w:rsid w:val="005B400C"/>
    <w:rsid w:val="005B4AC3"/>
    <w:rsid w:val="005B4B01"/>
    <w:rsid w:val="005B5697"/>
    <w:rsid w:val="005B5A13"/>
    <w:rsid w:val="005B5DA0"/>
    <w:rsid w:val="005B672F"/>
    <w:rsid w:val="005B675A"/>
    <w:rsid w:val="005B7D8C"/>
    <w:rsid w:val="005C17D0"/>
    <w:rsid w:val="005C1DCF"/>
    <w:rsid w:val="005C20F5"/>
    <w:rsid w:val="005C3CFA"/>
    <w:rsid w:val="005C3F99"/>
    <w:rsid w:val="005C4B71"/>
    <w:rsid w:val="005C4E1B"/>
    <w:rsid w:val="005C52A6"/>
    <w:rsid w:val="005C554A"/>
    <w:rsid w:val="005C5C6D"/>
    <w:rsid w:val="005C6855"/>
    <w:rsid w:val="005C7ED2"/>
    <w:rsid w:val="005D0B2B"/>
    <w:rsid w:val="005D134E"/>
    <w:rsid w:val="005D1B92"/>
    <w:rsid w:val="005D29A5"/>
    <w:rsid w:val="005D37F4"/>
    <w:rsid w:val="005D5088"/>
    <w:rsid w:val="005D5B56"/>
    <w:rsid w:val="005D6775"/>
    <w:rsid w:val="005D691E"/>
    <w:rsid w:val="005D695F"/>
    <w:rsid w:val="005D73AF"/>
    <w:rsid w:val="005D7F0F"/>
    <w:rsid w:val="005E06B6"/>
    <w:rsid w:val="005E0F41"/>
    <w:rsid w:val="005E1185"/>
    <w:rsid w:val="005E1282"/>
    <w:rsid w:val="005E17CF"/>
    <w:rsid w:val="005E2A17"/>
    <w:rsid w:val="005E354B"/>
    <w:rsid w:val="005E41C2"/>
    <w:rsid w:val="005E4336"/>
    <w:rsid w:val="005E4601"/>
    <w:rsid w:val="005E5843"/>
    <w:rsid w:val="005E6897"/>
    <w:rsid w:val="005E698B"/>
    <w:rsid w:val="005E7553"/>
    <w:rsid w:val="005E7883"/>
    <w:rsid w:val="005E7C63"/>
    <w:rsid w:val="005E7EBB"/>
    <w:rsid w:val="005F01F5"/>
    <w:rsid w:val="005F03DE"/>
    <w:rsid w:val="005F15F5"/>
    <w:rsid w:val="005F2893"/>
    <w:rsid w:val="005F2B13"/>
    <w:rsid w:val="005F312A"/>
    <w:rsid w:val="005F333C"/>
    <w:rsid w:val="005F3367"/>
    <w:rsid w:val="005F3A3F"/>
    <w:rsid w:val="005F3AE5"/>
    <w:rsid w:val="005F3E81"/>
    <w:rsid w:val="005F43BE"/>
    <w:rsid w:val="005F5290"/>
    <w:rsid w:val="005F5745"/>
    <w:rsid w:val="005F58B0"/>
    <w:rsid w:val="005F5EC2"/>
    <w:rsid w:val="005F614A"/>
    <w:rsid w:val="005F693A"/>
    <w:rsid w:val="005F6982"/>
    <w:rsid w:val="005F6BEE"/>
    <w:rsid w:val="005F6FE1"/>
    <w:rsid w:val="005F71A6"/>
    <w:rsid w:val="005F73C9"/>
    <w:rsid w:val="005F7B80"/>
    <w:rsid w:val="006001EC"/>
    <w:rsid w:val="00600D2F"/>
    <w:rsid w:val="006018FB"/>
    <w:rsid w:val="00601F18"/>
    <w:rsid w:val="00602124"/>
    <w:rsid w:val="00602AAC"/>
    <w:rsid w:val="00602FDF"/>
    <w:rsid w:val="0060317F"/>
    <w:rsid w:val="00603D42"/>
    <w:rsid w:val="00604733"/>
    <w:rsid w:val="00605A2D"/>
    <w:rsid w:val="00606555"/>
    <w:rsid w:val="0061056B"/>
    <w:rsid w:val="006111B0"/>
    <w:rsid w:val="006119C6"/>
    <w:rsid w:val="00612B2F"/>
    <w:rsid w:val="0061381A"/>
    <w:rsid w:val="00613AAC"/>
    <w:rsid w:val="00613DC5"/>
    <w:rsid w:val="00614B28"/>
    <w:rsid w:val="00614FE4"/>
    <w:rsid w:val="0061508D"/>
    <w:rsid w:val="00615920"/>
    <w:rsid w:val="006159C6"/>
    <w:rsid w:val="00615C65"/>
    <w:rsid w:val="00616E09"/>
    <w:rsid w:val="00616EF0"/>
    <w:rsid w:val="0061741D"/>
    <w:rsid w:val="00617959"/>
    <w:rsid w:val="00617C5A"/>
    <w:rsid w:val="00617D9F"/>
    <w:rsid w:val="006202DE"/>
    <w:rsid w:val="00620C49"/>
    <w:rsid w:val="00620C78"/>
    <w:rsid w:val="00620E0D"/>
    <w:rsid w:val="00621201"/>
    <w:rsid w:val="00621C18"/>
    <w:rsid w:val="006222C1"/>
    <w:rsid w:val="006236C9"/>
    <w:rsid w:val="00623931"/>
    <w:rsid w:val="006244D7"/>
    <w:rsid w:val="0062474F"/>
    <w:rsid w:val="00625105"/>
    <w:rsid w:val="00625205"/>
    <w:rsid w:val="006256D7"/>
    <w:rsid w:val="00625ED5"/>
    <w:rsid w:val="006266C5"/>
    <w:rsid w:val="0062780F"/>
    <w:rsid w:val="00630071"/>
    <w:rsid w:val="006303C2"/>
    <w:rsid w:val="006305C5"/>
    <w:rsid w:val="0063157C"/>
    <w:rsid w:val="006315A8"/>
    <w:rsid w:val="00631EAB"/>
    <w:rsid w:val="006320E1"/>
    <w:rsid w:val="00632AAA"/>
    <w:rsid w:val="006330F3"/>
    <w:rsid w:val="00633582"/>
    <w:rsid w:val="00633592"/>
    <w:rsid w:val="006337AC"/>
    <w:rsid w:val="00633831"/>
    <w:rsid w:val="00634819"/>
    <w:rsid w:val="00634866"/>
    <w:rsid w:val="00634D0C"/>
    <w:rsid w:val="00634DF8"/>
    <w:rsid w:val="00635EF4"/>
    <w:rsid w:val="00636C73"/>
    <w:rsid w:val="00636F5B"/>
    <w:rsid w:val="00637316"/>
    <w:rsid w:val="0063780F"/>
    <w:rsid w:val="00637C5E"/>
    <w:rsid w:val="006407A0"/>
    <w:rsid w:val="00640D07"/>
    <w:rsid w:val="00641B5E"/>
    <w:rsid w:val="00643F4C"/>
    <w:rsid w:val="00644DA8"/>
    <w:rsid w:val="0064564A"/>
    <w:rsid w:val="0064616E"/>
    <w:rsid w:val="006507A0"/>
    <w:rsid w:val="00650847"/>
    <w:rsid w:val="0065307D"/>
    <w:rsid w:val="0065325A"/>
    <w:rsid w:val="0065401A"/>
    <w:rsid w:val="00655844"/>
    <w:rsid w:val="00655D5C"/>
    <w:rsid w:val="00655EC0"/>
    <w:rsid w:val="0065661A"/>
    <w:rsid w:val="00656BCB"/>
    <w:rsid w:val="00656D14"/>
    <w:rsid w:val="006576DC"/>
    <w:rsid w:val="00660BC9"/>
    <w:rsid w:val="00661A25"/>
    <w:rsid w:val="006638D8"/>
    <w:rsid w:val="00663C7B"/>
    <w:rsid w:val="00663D00"/>
    <w:rsid w:val="00663E13"/>
    <w:rsid w:val="00663EFA"/>
    <w:rsid w:val="00664931"/>
    <w:rsid w:val="00664F45"/>
    <w:rsid w:val="00665507"/>
    <w:rsid w:val="0066573F"/>
    <w:rsid w:val="00666394"/>
    <w:rsid w:val="00666BD0"/>
    <w:rsid w:val="00666DE2"/>
    <w:rsid w:val="00667D2F"/>
    <w:rsid w:val="00670131"/>
    <w:rsid w:val="00670617"/>
    <w:rsid w:val="00671009"/>
    <w:rsid w:val="00671011"/>
    <w:rsid w:val="0067161D"/>
    <w:rsid w:val="0067185E"/>
    <w:rsid w:val="00671E08"/>
    <w:rsid w:val="00672B06"/>
    <w:rsid w:val="00672EFC"/>
    <w:rsid w:val="006737F9"/>
    <w:rsid w:val="00674083"/>
    <w:rsid w:val="00674D8A"/>
    <w:rsid w:val="00674DCF"/>
    <w:rsid w:val="00674EEA"/>
    <w:rsid w:val="00675FA4"/>
    <w:rsid w:val="00676737"/>
    <w:rsid w:val="00677214"/>
    <w:rsid w:val="006773DD"/>
    <w:rsid w:val="006774D4"/>
    <w:rsid w:val="0067775F"/>
    <w:rsid w:val="00677A7A"/>
    <w:rsid w:val="00677D05"/>
    <w:rsid w:val="00677F6E"/>
    <w:rsid w:val="006810D0"/>
    <w:rsid w:val="00681659"/>
    <w:rsid w:val="0068285D"/>
    <w:rsid w:val="00682BAB"/>
    <w:rsid w:val="0068323D"/>
    <w:rsid w:val="006832BF"/>
    <w:rsid w:val="00683E5A"/>
    <w:rsid w:val="006845E0"/>
    <w:rsid w:val="006848C1"/>
    <w:rsid w:val="00685DE0"/>
    <w:rsid w:val="00686265"/>
    <w:rsid w:val="0068726A"/>
    <w:rsid w:val="00687CDA"/>
    <w:rsid w:val="006903AD"/>
    <w:rsid w:val="00690763"/>
    <w:rsid w:val="00692520"/>
    <w:rsid w:val="00692555"/>
    <w:rsid w:val="00692BEF"/>
    <w:rsid w:val="00693C90"/>
    <w:rsid w:val="00693EBB"/>
    <w:rsid w:val="006954D3"/>
    <w:rsid w:val="00695B08"/>
    <w:rsid w:val="00695D0E"/>
    <w:rsid w:val="006965A5"/>
    <w:rsid w:val="0069684C"/>
    <w:rsid w:val="00697263"/>
    <w:rsid w:val="006A0457"/>
    <w:rsid w:val="006A06E0"/>
    <w:rsid w:val="006A0F33"/>
    <w:rsid w:val="006A22E3"/>
    <w:rsid w:val="006A241E"/>
    <w:rsid w:val="006A2F84"/>
    <w:rsid w:val="006A38E1"/>
    <w:rsid w:val="006A4B8C"/>
    <w:rsid w:val="006A5BC8"/>
    <w:rsid w:val="006A64E1"/>
    <w:rsid w:val="006A73EA"/>
    <w:rsid w:val="006A7B48"/>
    <w:rsid w:val="006A7C02"/>
    <w:rsid w:val="006A7C24"/>
    <w:rsid w:val="006A7EC3"/>
    <w:rsid w:val="006B031C"/>
    <w:rsid w:val="006B065F"/>
    <w:rsid w:val="006B09C1"/>
    <w:rsid w:val="006B1E53"/>
    <w:rsid w:val="006B2154"/>
    <w:rsid w:val="006B264C"/>
    <w:rsid w:val="006B279D"/>
    <w:rsid w:val="006B30CC"/>
    <w:rsid w:val="006B4045"/>
    <w:rsid w:val="006B435F"/>
    <w:rsid w:val="006B5B5F"/>
    <w:rsid w:val="006B6C9A"/>
    <w:rsid w:val="006B7AFF"/>
    <w:rsid w:val="006B7BF3"/>
    <w:rsid w:val="006B7D61"/>
    <w:rsid w:val="006C0B40"/>
    <w:rsid w:val="006C0C7B"/>
    <w:rsid w:val="006C1339"/>
    <w:rsid w:val="006C1B12"/>
    <w:rsid w:val="006C20EA"/>
    <w:rsid w:val="006C2AC4"/>
    <w:rsid w:val="006C2CFC"/>
    <w:rsid w:val="006C411C"/>
    <w:rsid w:val="006C41DD"/>
    <w:rsid w:val="006C5067"/>
    <w:rsid w:val="006C5844"/>
    <w:rsid w:val="006C626F"/>
    <w:rsid w:val="006C703C"/>
    <w:rsid w:val="006C72DF"/>
    <w:rsid w:val="006C7304"/>
    <w:rsid w:val="006C742F"/>
    <w:rsid w:val="006C7BA1"/>
    <w:rsid w:val="006C7E8D"/>
    <w:rsid w:val="006D094A"/>
    <w:rsid w:val="006D0A9B"/>
    <w:rsid w:val="006D1E14"/>
    <w:rsid w:val="006D262F"/>
    <w:rsid w:val="006D28C1"/>
    <w:rsid w:val="006D2A7E"/>
    <w:rsid w:val="006D37BA"/>
    <w:rsid w:val="006D41B3"/>
    <w:rsid w:val="006D4E74"/>
    <w:rsid w:val="006D6659"/>
    <w:rsid w:val="006D6872"/>
    <w:rsid w:val="006D6931"/>
    <w:rsid w:val="006D6A53"/>
    <w:rsid w:val="006D73D1"/>
    <w:rsid w:val="006D791B"/>
    <w:rsid w:val="006D7EF6"/>
    <w:rsid w:val="006E0114"/>
    <w:rsid w:val="006E092D"/>
    <w:rsid w:val="006E1252"/>
    <w:rsid w:val="006E2513"/>
    <w:rsid w:val="006E26A5"/>
    <w:rsid w:val="006E2C9B"/>
    <w:rsid w:val="006E2D26"/>
    <w:rsid w:val="006E3EFD"/>
    <w:rsid w:val="006E4D5D"/>
    <w:rsid w:val="006E57E5"/>
    <w:rsid w:val="006E5EFC"/>
    <w:rsid w:val="006E779C"/>
    <w:rsid w:val="006E7E89"/>
    <w:rsid w:val="006F13E0"/>
    <w:rsid w:val="006F1689"/>
    <w:rsid w:val="006F1745"/>
    <w:rsid w:val="006F1CC1"/>
    <w:rsid w:val="006F1FA1"/>
    <w:rsid w:val="006F1FC8"/>
    <w:rsid w:val="006F209F"/>
    <w:rsid w:val="006F20E8"/>
    <w:rsid w:val="006F2EF7"/>
    <w:rsid w:val="006F2FF9"/>
    <w:rsid w:val="006F334B"/>
    <w:rsid w:val="006F3909"/>
    <w:rsid w:val="006F3A80"/>
    <w:rsid w:val="006F47A9"/>
    <w:rsid w:val="006F4CD7"/>
    <w:rsid w:val="006F5448"/>
    <w:rsid w:val="006F59E0"/>
    <w:rsid w:val="006F5FF9"/>
    <w:rsid w:val="006F6074"/>
    <w:rsid w:val="006F62DD"/>
    <w:rsid w:val="006F68DA"/>
    <w:rsid w:val="006F6C5A"/>
    <w:rsid w:val="006F6E4C"/>
    <w:rsid w:val="006F7330"/>
    <w:rsid w:val="006F75FA"/>
    <w:rsid w:val="006F76BC"/>
    <w:rsid w:val="006F77D9"/>
    <w:rsid w:val="006F7C7A"/>
    <w:rsid w:val="006F7CDE"/>
    <w:rsid w:val="00700636"/>
    <w:rsid w:val="00700AED"/>
    <w:rsid w:val="00701A6D"/>
    <w:rsid w:val="007028A3"/>
    <w:rsid w:val="00703435"/>
    <w:rsid w:val="007034E9"/>
    <w:rsid w:val="007039B7"/>
    <w:rsid w:val="00704CB1"/>
    <w:rsid w:val="0070533D"/>
    <w:rsid w:val="007056A5"/>
    <w:rsid w:val="00705716"/>
    <w:rsid w:val="00705D17"/>
    <w:rsid w:val="00705EE4"/>
    <w:rsid w:val="00705F39"/>
    <w:rsid w:val="00706367"/>
    <w:rsid w:val="00706DBA"/>
    <w:rsid w:val="00707A1E"/>
    <w:rsid w:val="00710C19"/>
    <w:rsid w:val="00711897"/>
    <w:rsid w:val="00713C84"/>
    <w:rsid w:val="00713D7F"/>
    <w:rsid w:val="007146F7"/>
    <w:rsid w:val="0071511B"/>
    <w:rsid w:val="00715135"/>
    <w:rsid w:val="007159AC"/>
    <w:rsid w:val="00715F97"/>
    <w:rsid w:val="007162F6"/>
    <w:rsid w:val="00717C7B"/>
    <w:rsid w:val="007201DC"/>
    <w:rsid w:val="0072087D"/>
    <w:rsid w:val="00720F9C"/>
    <w:rsid w:val="007238C7"/>
    <w:rsid w:val="007245C7"/>
    <w:rsid w:val="00724A3E"/>
    <w:rsid w:val="00725A3E"/>
    <w:rsid w:val="00726540"/>
    <w:rsid w:val="00727084"/>
    <w:rsid w:val="00727B38"/>
    <w:rsid w:val="00730262"/>
    <w:rsid w:val="00731A12"/>
    <w:rsid w:val="007325BB"/>
    <w:rsid w:val="00732BD4"/>
    <w:rsid w:val="0073345B"/>
    <w:rsid w:val="007334C9"/>
    <w:rsid w:val="00733A31"/>
    <w:rsid w:val="00733C94"/>
    <w:rsid w:val="00735468"/>
    <w:rsid w:val="00736AD1"/>
    <w:rsid w:val="00736CF0"/>
    <w:rsid w:val="00736E29"/>
    <w:rsid w:val="00740017"/>
    <w:rsid w:val="0074080F"/>
    <w:rsid w:val="00740EC5"/>
    <w:rsid w:val="00741057"/>
    <w:rsid w:val="0074106C"/>
    <w:rsid w:val="0074161F"/>
    <w:rsid w:val="007426D1"/>
    <w:rsid w:val="00742A7F"/>
    <w:rsid w:val="00742B1C"/>
    <w:rsid w:val="007438AC"/>
    <w:rsid w:val="00743C4C"/>
    <w:rsid w:val="00743D50"/>
    <w:rsid w:val="007446B5"/>
    <w:rsid w:val="00744E4B"/>
    <w:rsid w:val="00745609"/>
    <w:rsid w:val="00745A21"/>
    <w:rsid w:val="00746200"/>
    <w:rsid w:val="00746997"/>
    <w:rsid w:val="007506F9"/>
    <w:rsid w:val="00751773"/>
    <w:rsid w:val="007519CC"/>
    <w:rsid w:val="00752A87"/>
    <w:rsid w:val="00752F46"/>
    <w:rsid w:val="00752F61"/>
    <w:rsid w:val="007534B9"/>
    <w:rsid w:val="007539B9"/>
    <w:rsid w:val="007546A4"/>
    <w:rsid w:val="00754BD9"/>
    <w:rsid w:val="0075514F"/>
    <w:rsid w:val="00755F79"/>
    <w:rsid w:val="007572C3"/>
    <w:rsid w:val="0076044A"/>
    <w:rsid w:val="007608B8"/>
    <w:rsid w:val="007621F9"/>
    <w:rsid w:val="0076328E"/>
    <w:rsid w:val="00763397"/>
    <w:rsid w:val="00763D52"/>
    <w:rsid w:val="00764C64"/>
    <w:rsid w:val="00766E6A"/>
    <w:rsid w:val="00766F02"/>
    <w:rsid w:val="0076795A"/>
    <w:rsid w:val="00767D0A"/>
    <w:rsid w:val="007700F8"/>
    <w:rsid w:val="007707E3"/>
    <w:rsid w:val="00772157"/>
    <w:rsid w:val="007724EB"/>
    <w:rsid w:val="00772A7A"/>
    <w:rsid w:val="00773572"/>
    <w:rsid w:val="00773DF4"/>
    <w:rsid w:val="0077442B"/>
    <w:rsid w:val="007744AF"/>
    <w:rsid w:val="0077523A"/>
    <w:rsid w:val="00775973"/>
    <w:rsid w:val="00775A25"/>
    <w:rsid w:val="00775A6D"/>
    <w:rsid w:val="00776110"/>
    <w:rsid w:val="007763B6"/>
    <w:rsid w:val="00776612"/>
    <w:rsid w:val="00776A4A"/>
    <w:rsid w:val="0077765E"/>
    <w:rsid w:val="0077768F"/>
    <w:rsid w:val="0078000F"/>
    <w:rsid w:val="00780A49"/>
    <w:rsid w:val="00780B3A"/>
    <w:rsid w:val="007811B2"/>
    <w:rsid w:val="007811C4"/>
    <w:rsid w:val="00781411"/>
    <w:rsid w:val="0078265C"/>
    <w:rsid w:val="00782B2D"/>
    <w:rsid w:val="007831EB"/>
    <w:rsid w:val="00783973"/>
    <w:rsid w:val="00783AB1"/>
    <w:rsid w:val="00784E72"/>
    <w:rsid w:val="00786214"/>
    <w:rsid w:val="007866E0"/>
    <w:rsid w:val="00786842"/>
    <w:rsid w:val="00787772"/>
    <w:rsid w:val="00787AF0"/>
    <w:rsid w:val="00790911"/>
    <w:rsid w:val="00790955"/>
    <w:rsid w:val="007913ED"/>
    <w:rsid w:val="007914AD"/>
    <w:rsid w:val="00791AFC"/>
    <w:rsid w:val="00792D1C"/>
    <w:rsid w:val="007946BF"/>
    <w:rsid w:val="00794F79"/>
    <w:rsid w:val="007952DE"/>
    <w:rsid w:val="00795559"/>
    <w:rsid w:val="0079573A"/>
    <w:rsid w:val="00796814"/>
    <w:rsid w:val="007969AD"/>
    <w:rsid w:val="00796C52"/>
    <w:rsid w:val="00796FDC"/>
    <w:rsid w:val="007972AA"/>
    <w:rsid w:val="00797478"/>
    <w:rsid w:val="0079784F"/>
    <w:rsid w:val="007A0A20"/>
    <w:rsid w:val="007A0FD2"/>
    <w:rsid w:val="007A2814"/>
    <w:rsid w:val="007A2CDE"/>
    <w:rsid w:val="007A38BF"/>
    <w:rsid w:val="007A394F"/>
    <w:rsid w:val="007A3EB7"/>
    <w:rsid w:val="007A4236"/>
    <w:rsid w:val="007A472F"/>
    <w:rsid w:val="007A495F"/>
    <w:rsid w:val="007A5004"/>
    <w:rsid w:val="007A5678"/>
    <w:rsid w:val="007A5884"/>
    <w:rsid w:val="007A592E"/>
    <w:rsid w:val="007A5EDB"/>
    <w:rsid w:val="007A5F5A"/>
    <w:rsid w:val="007A6496"/>
    <w:rsid w:val="007A66F5"/>
    <w:rsid w:val="007A7164"/>
    <w:rsid w:val="007A72B2"/>
    <w:rsid w:val="007A7353"/>
    <w:rsid w:val="007A7440"/>
    <w:rsid w:val="007B00FA"/>
    <w:rsid w:val="007B0567"/>
    <w:rsid w:val="007B09F3"/>
    <w:rsid w:val="007B0BE4"/>
    <w:rsid w:val="007B1967"/>
    <w:rsid w:val="007B1EDE"/>
    <w:rsid w:val="007B23F5"/>
    <w:rsid w:val="007B26C9"/>
    <w:rsid w:val="007B393D"/>
    <w:rsid w:val="007B3D46"/>
    <w:rsid w:val="007B3FE5"/>
    <w:rsid w:val="007B5332"/>
    <w:rsid w:val="007B5949"/>
    <w:rsid w:val="007B5BA1"/>
    <w:rsid w:val="007B623E"/>
    <w:rsid w:val="007B62FD"/>
    <w:rsid w:val="007B7A55"/>
    <w:rsid w:val="007B7C70"/>
    <w:rsid w:val="007B7DA2"/>
    <w:rsid w:val="007C00F3"/>
    <w:rsid w:val="007C0706"/>
    <w:rsid w:val="007C0AFD"/>
    <w:rsid w:val="007C0B51"/>
    <w:rsid w:val="007C0F53"/>
    <w:rsid w:val="007C0F5B"/>
    <w:rsid w:val="007C1707"/>
    <w:rsid w:val="007C2EB5"/>
    <w:rsid w:val="007C3827"/>
    <w:rsid w:val="007C39DD"/>
    <w:rsid w:val="007C41E4"/>
    <w:rsid w:val="007C44F2"/>
    <w:rsid w:val="007C5BC4"/>
    <w:rsid w:val="007C5FB0"/>
    <w:rsid w:val="007C6696"/>
    <w:rsid w:val="007D0A17"/>
    <w:rsid w:val="007D141F"/>
    <w:rsid w:val="007D1C58"/>
    <w:rsid w:val="007D1CCB"/>
    <w:rsid w:val="007D1D4A"/>
    <w:rsid w:val="007D1DA5"/>
    <w:rsid w:val="007D2641"/>
    <w:rsid w:val="007D3201"/>
    <w:rsid w:val="007D35BE"/>
    <w:rsid w:val="007D388C"/>
    <w:rsid w:val="007D39DD"/>
    <w:rsid w:val="007D39FD"/>
    <w:rsid w:val="007D3C51"/>
    <w:rsid w:val="007D4860"/>
    <w:rsid w:val="007D48FC"/>
    <w:rsid w:val="007D5289"/>
    <w:rsid w:val="007D64FB"/>
    <w:rsid w:val="007D70CB"/>
    <w:rsid w:val="007D780E"/>
    <w:rsid w:val="007D7F3C"/>
    <w:rsid w:val="007E080C"/>
    <w:rsid w:val="007E140C"/>
    <w:rsid w:val="007E2800"/>
    <w:rsid w:val="007E28AF"/>
    <w:rsid w:val="007E33D7"/>
    <w:rsid w:val="007E4188"/>
    <w:rsid w:val="007E41B0"/>
    <w:rsid w:val="007E4527"/>
    <w:rsid w:val="007E498E"/>
    <w:rsid w:val="007E4C21"/>
    <w:rsid w:val="007E5D49"/>
    <w:rsid w:val="007E7364"/>
    <w:rsid w:val="007E7C4A"/>
    <w:rsid w:val="007F0801"/>
    <w:rsid w:val="007F0A8C"/>
    <w:rsid w:val="007F1D33"/>
    <w:rsid w:val="007F1D99"/>
    <w:rsid w:val="007F211C"/>
    <w:rsid w:val="007F227F"/>
    <w:rsid w:val="007F2EB4"/>
    <w:rsid w:val="007F3A2D"/>
    <w:rsid w:val="007F3CF1"/>
    <w:rsid w:val="007F4489"/>
    <w:rsid w:val="007F453D"/>
    <w:rsid w:val="007F4729"/>
    <w:rsid w:val="007F4794"/>
    <w:rsid w:val="007F4FFB"/>
    <w:rsid w:val="007F5482"/>
    <w:rsid w:val="007F54B6"/>
    <w:rsid w:val="007F555A"/>
    <w:rsid w:val="007F6052"/>
    <w:rsid w:val="007F61C5"/>
    <w:rsid w:val="007F62F1"/>
    <w:rsid w:val="007F64DE"/>
    <w:rsid w:val="007F718C"/>
    <w:rsid w:val="007F7972"/>
    <w:rsid w:val="008000C5"/>
    <w:rsid w:val="008001AD"/>
    <w:rsid w:val="008004A4"/>
    <w:rsid w:val="00801479"/>
    <w:rsid w:val="00801CBE"/>
    <w:rsid w:val="00802473"/>
    <w:rsid w:val="008025DC"/>
    <w:rsid w:val="00803E0D"/>
    <w:rsid w:val="0080405F"/>
    <w:rsid w:val="00804BA8"/>
    <w:rsid w:val="008068AD"/>
    <w:rsid w:val="008075B0"/>
    <w:rsid w:val="00807ECD"/>
    <w:rsid w:val="00810396"/>
    <w:rsid w:val="00810F6C"/>
    <w:rsid w:val="00810FF8"/>
    <w:rsid w:val="008112B4"/>
    <w:rsid w:val="00811BDD"/>
    <w:rsid w:val="0081261F"/>
    <w:rsid w:val="00812C29"/>
    <w:rsid w:val="008131D7"/>
    <w:rsid w:val="0081367E"/>
    <w:rsid w:val="00813AF4"/>
    <w:rsid w:val="00813B1A"/>
    <w:rsid w:val="008142F3"/>
    <w:rsid w:val="0081495B"/>
    <w:rsid w:val="00814C5F"/>
    <w:rsid w:val="00814F2B"/>
    <w:rsid w:val="008156AA"/>
    <w:rsid w:val="0081593B"/>
    <w:rsid w:val="00817177"/>
    <w:rsid w:val="00817AF6"/>
    <w:rsid w:val="00817CEB"/>
    <w:rsid w:val="008204AD"/>
    <w:rsid w:val="00820B74"/>
    <w:rsid w:val="00820D25"/>
    <w:rsid w:val="008210B7"/>
    <w:rsid w:val="008212B8"/>
    <w:rsid w:val="00821407"/>
    <w:rsid w:val="00821B2B"/>
    <w:rsid w:val="008225DE"/>
    <w:rsid w:val="0082361E"/>
    <w:rsid w:val="00823D34"/>
    <w:rsid w:val="00824E47"/>
    <w:rsid w:val="00825853"/>
    <w:rsid w:val="00825855"/>
    <w:rsid w:val="008272CC"/>
    <w:rsid w:val="00827357"/>
    <w:rsid w:val="0082756D"/>
    <w:rsid w:val="008277DB"/>
    <w:rsid w:val="00827B2D"/>
    <w:rsid w:val="00827DFA"/>
    <w:rsid w:val="00830AB8"/>
    <w:rsid w:val="0083189E"/>
    <w:rsid w:val="00831C60"/>
    <w:rsid w:val="00832608"/>
    <w:rsid w:val="00833017"/>
    <w:rsid w:val="0083339F"/>
    <w:rsid w:val="00833DD6"/>
    <w:rsid w:val="00834435"/>
    <w:rsid w:val="00834A6C"/>
    <w:rsid w:val="00834F72"/>
    <w:rsid w:val="008355B1"/>
    <w:rsid w:val="00835A19"/>
    <w:rsid w:val="00835B7E"/>
    <w:rsid w:val="00836208"/>
    <w:rsid w:val="008367FF"/>
    <w:rsid w:val="008400D3"/>
    <w:rsid w:val="008407E6"/>
    <w:rsid w:val="00841492"/>
    <w:rsid w:val="008416C5"/>
    <w:rsid w:val="00841F59"/>
    <w:rsid w:val="00842B83"/>
    <w:rsid w:val="00842FCD"/>
    <w:rsid w:val="00843016"/>
    <w:rsid w:val="008433DB"/>
    <w:rsid w:val="00844112"/>
    <w:rsid w:val="00844170"/>
    <w:rsid w:val="008442CB"/>
    <w:rsid w:val="008461EF"/>
    <w:rsid w:val="008466DD"/>
    <w:rsid w:val="00846B02"/>
    <w:rsid w:val="00846DC6"/>
    <w:rsid w:val="008474F8"/>
    <w:rsid w:val="00847B9A"/>
    <w:rsid w:val="0085037B"/>
    <w:rsid w:val="008506B9"/>
    <w:rsid w:val="00850770"/>
    <w:rsid w:val="00851613"/>
    <w:rsid w:val="008526C7"/>
    <w:rsid w:val="00852BD3"/>
    <w:rsid w:val="00853355"/>
    <w:rsid w:val="0085366B"/>
    <w:rsid w:val="00853E40"/>
    <w:rsid w:val="00855A87"/>
    <w:rsid w:val="008568D3"/>
    <w:rsid w:val="0085699D"/>
    <w:rsid w:val="008569C5"/>
    <w:rsid w:val="00856C4F"/>
    <w:rsid w:val="0086072F"/>
    <w:rsid w:val="0086080B"/>
    <w:rsid w:val="00860E2B"/>
    <w:rsid w:val="008613B3"/>
    <w:rsid w:val="00861527"/>
    <w:rsid w:val="00861B2C"/>
    <w:rsid w:val="00862468"/>
    <w:rsid w:val="00862C00"/>
    <w:rsid w:val="00862D3C"/>
    <w:rsid w:val="008636A1"/>
    <w:rsid w:val="00863FBB"/>
    <w:rsid w:val="008641AF"/>
    <w:rsid w:val="00864AF4"/>
    <w:rsid w:val="00864B4B"/>
    <w:rsid w:val="0086559B"/>
    <w:rsid w:val="00866688"/>
    <w:rsid w:val="00866881"/>
    <w:rsid w:val="008669CC"/>
    <w:rsid w:val="008672C8"/>
    <w:rsid w:val="00867E7D"/>
    <w:rsid w:val="00870AF7"/>
    <w:rsid w:val="008712AA"/>
    <w:rsid w:val="00871677"/>
    <w:rsid w:val="00871843"/>
    <w:rsid w:val="00871E43"/>
    <w:rsid w:val="0087237D"/>
    <w:rsid w:val="00872656"/>
    <w:rsid w:val="008728A9"/>
    <w:rsid w:val="00872A16"/>
    <w:rsid w:val="00873D31"/>
    <w:rsid w:val="00874628"/>
    <w:rsid w:val="008747A4"/>
    <w:rsid w:val="00874ADC"/>
    <w:rsid w:val="00875594"/>
    <w:rsid w:val="00876439"/>
    <w:rsid w:val="008764B7"/>
    <w:rsid w:val="008768C1"/>
    <w:rsid w:val="0087758D"/>
    <w:rsid w:val="00880569"/>
    <w:rsid w:val="008805AA"/>
    <w:rsid w:val="00880D7A"/>
    <w:rsid w:val="00881DC1"/>
    <w:rsid w:val="008821DF"/>
    <w:rsid w:val="00882C0E"/>
    <w:rsid w:val="008834A2"/>
    <w:rsid w:val="008838B5"/>
    <w:rsid w:val="00883C7A"/>
    <w:rsid w:val="00883CA9"/>
    <w:rsid w:val="00884717"/>
    <w:rsid w:val="00884795"/>
    <w:rsid w:val="0088487B"/>
    <w:rsid w:val="00884CB0"/>
    <w:rsid w:val="00884D34"/>
    <w:rsid w:val="00884F98"/>
    <w:rsid w:val="00886D25"/>
    <w:rsid w:val="00886F7D"/>
    <w:rsid w:val="00887EE4"/>
    <w:rsid w:val="008900CA"/>
    <w:rsid w:val="00890592"/>
    <w:rsid w:val="00893274"/>
    <w:rsid w:val="00893907"/>
    <w:rsid w:val="00893B79"/>
    <w:rsid w:val="00893D8E"/>
    <w:rsid w:val="00895AC0"/>
    <w:rsid w:val="00896BA0"/>
    <w:rsid w:val="00896C3F"/>
    <w:rsid w:val="0089779D"/>
    <w:rsid w:val="00897B2C"/>
    <w:rsid w:val="00897FFB"/>
    <w:rsid w:val="008A1315"/>
    <w:rsid w:val="008A15E9"/>
    <w:rsid w:val="008A173E"/>
    <w:rsid w:val="008A2604"/>
    <w:rsid w:val="008A2779"/>
    <w:rsid w:val="008A345D"/>
    <w:rsid w:val="008A3B02"/>
    <w:rsid w:val="008A40CC"/>
    <w:rsid w:val="008A4E74"/>
    <w:rsid w:val="008A5268"/>
    <w:rsid w:val="008A5E05"/>
    <w:rsid w:val="008A62D7"/>
    <w:rsid w:val="008A63BB"/>
    <w:rsid w:val="008A69FF"/>
    <w:rsid w:val="008A6D6A"/>
    <w:rsid w:val="008A773D"/>
    <w:rsid w:val="008B0220"/>
    <w:rsid w:val="008B08FB"/>
    <w:rsid w:val="008B1408"/>
    <w:rsid w:val="008B23A9"/>
    <w:rsid w:val="008B24E8"/>
    <w:rsid w:val="008B2C39"/>
    <w:rsid w:val="008B31AC"/>
    <w:rsid w:val="008B32D8"/>
    <w:rsid w:val="008B3B12"/>
    <w:rsid w:val="008B4BCB"/>
    <w:rsid w:val="008B4E05"/>
    <w:rsid w:val="008B4F69"/>
    <w:rsid w:val="008B6ADB"/>
    <w:rsid w:val="008B7C29"/>
    <w:rsid w:val="008B7DB5"/>
    <w:rsid w:val="008C0059"/>
    <w:rsid w:val="008C078C"/>
    <w:rsid w:val="008C0BC7"/>
    <w:rsid w:val="008C14B6"/>
    <w:rsid w:val="008C1878"/>
    <w:rsid w:val="008C1C9B"/>
    <w:rsid w:val="008C1EA7"/>
    <w:rsid w:val="008C48B4"/>
    <w:rsid w:val="008C4A58"/>
    <w:rsid w:val="008C4DDC"/>
    <w:rsid w:val="008C54FC"/>
    <w:rsid w:val="008C6B2A"/>
    <w:rsid w:val="008C7FFC"/>
    <w:rsid w:val="008D0169"/>
    <w:rsid w:val="008D045F"/>
    <w:rsid w:val="008D1059"/>
    <w:rsid w:val="008D11B5"/>
    <w:rsid w:val="008D1D22"/>
    <w:rsid w:val="008D235D"/>
    <w:rsid w:val="008D2DE4"/>
    <w:rsid w:val="008D3107"/>
    <w:rsid w:val="008D35EC"/>
    <w:rsid w:val="008D3951"/>
    <w:rsid w:val="008D3A44"/>
    <w:rsid w:val="008D3ABB"/>
    <w:rsid w:val="008D3C11"/>
    <w:rsid w:val="008D5153"/>
    <w:rsid w:val="008D5309"/>
    <w:rsid w:val="008D5998"/>
    <w:rsid w:val="008D6580"/>
    <w:rsid w:val="008D6630"/>
    <w:rsid w:val="008D6E27"/>
    <w:rsid w:val="008D6EEA"/>
    <w:rsid w:val="008D70C6"/>
    <w:rsid w:val="008D71C0"/>
    <w:rsid w:val="008D7C34"/>
    <w:rsid w:val="008D7E4D"/>
    <w:rsid w:val="008E05D8"/>
    <w:rsid w:val="008E15C4"/>
    <w:rsid w:val="008E1BA3"/>
    <w:rsid w:val="008E3D4D"/>
    <w:rsid w:val="008E3E01"/>
    <w:rsid w:val="008E43F3"/>
    <w:rsid w:val="008E475D"/>
    <w:rsid w:val="008E5943"/>
    <w:rsid w:val="008E5FC0"/>
    <w:rsid w:val="008E615A"/>
    <w:rsid w:val="008E7052"/>
    <w:rsid w:val="008E7296"/>
    <w:rsid w:val="008F01CE"/>
    <w:rsid w:val="008F1D17"/>
    <w:rsid w:val="008F2CF5"/>
    <w:rsid w:val="008F351D"/>
    <w:rsid w:val="008F3ACE"/>
    <w:rsid w:val="008F40B9"/>
    <w:rsid w:val="008F4698"/>
    <w:rsid w:val="008F4750"/>
    <w:rsid w:val="008F5A18"/>
    <w:rsid w:val="008F6713"/>
    <w:rsid w:val="008F6ABA"/>
    <w:rsid w:val="008F6F67"/>
    <w:rsid w:val="008F7048"/>
    <w:rsid w:val="00902185"/>
    <w:rsid w:val="00902467"/>
    <w:rsid w:val="0090252C"/>
    <w:rsid w:val="00902C83"/>
    <w:rsid w:val="00902F44"/>
    <w:rsid w:val="00903540"/>
    <w:rsid w:val="00903CCF"/>
    <w:rsid w:val="009042F5"/>
    <w:rsid w:val="009043F0"/>
    <w:rsid w:val="009046E1"/>
    <w:rsid w:val="009059EF"/>
    <w:rsid w:val="0090615A"/>
    <w:rsid w:val="0090626C"/>
    <w:rsid w:val="00906FF3"/>
    <w:rsid w:val="00907172"/>
    <w:rsid w:val="00907355"/>
    <w:rsid w:val="009073F5"/>
    <w:rsid w:val="0090747C"/>
    <w:rsid w:val="00907C0F"/>
    <w:rsid w:val="00907F0E"/>
    <w:rsid w:val="00910C8F"/>
    <w:rsid w:val="009115E5"/>
    <w:rsid w:val="00911F1F"/>
    <w:rsid w:val="009121A8"/>
    <w:rsid w:val="009128FF"/>
    <w:rsid w:val="0091408A"/>
    <w:rsid w:val="00914374"/>
    <w:rsid w:val="009145EA"/>
    <w:rsid w:val="00914733"/>
    <w:rsid w:val="00914BB9"/>
    <w:rsid w:val="00916CC7"/>
    <w:rsid w:val="00917156"/>
    <w:rsid w:val="00917FEB"/>
    <w:rsid w:val="00920169"/>
    <w:rsid w:val="00920A5C"/>
    <w:rsid w:val="00921A55"/>
    <w:rsid w:val="00921AAA"/>
    <w:rsid w:val="00922AC6"/>
    <w:rsid w:val="00922CF5"/>
    <w:rsid w:val="00922F20"/>
    <w:rsid w:val="0092302E"/>
    <w:rsid w:val="009230DA"/>
    <w:rsid w:val="009247DD"/>
    <w:rsid w:val="00924A58"/>
    <w:rsid w:val="00925E6E"/>
    <w:rsid w:val="0092637E"/>
    <w:rsid w:val="00927CDC"/>
    <w:rsid w:val="00927F29"/>
    <w:rsid w:val="00930193"/>
    <w:rsid w:val="009302C0"/>
    <w:rsid w:val="00930E7A"/>
    <w:rsid w:val="00931AA2"/>
    <w:rsid w:val="00931F44"/>
    <w:rsid w:val="00932234"/>
    <w:rsid w:val="009331B8"/>
    <w:rsid w:val="009339F6"/>
    <w:rsid w:val="00933D8B"/>
    <w:rsid w:val="0093434E"/>
    <w:rsid w:val="0093462C"/>
    <w:rsid w:val="00934A15"/>
    <w:rsid w:val="00934CC7"/>
    <w:rsid w:val="00934EEC"/>
    <w:rsid w:val="009359DB"/>
    <w:rsid w:val="009360B8"/>
    <w:rsid w:val="00936140"/>
    <w:rsid w:val="00937116"/>
    <w:rsid w:val="00937255"/>
    <w:rsid w:val="00937301"/>
    <w:rsid w:val="00937521"/>
    <w:rsid w:val="0093773A"/>
    <w:rsid w:val="00940670"/>
    <w:rsid w:val="009419DA"/>
    <w:rsid w:val="0094211E"/>
    <w:rsid w:val="00943208"/>
    <w:rsid w:val="00943AE6"/>
    <w:rsid w:val="00943D45"/>
    <w:rsid w:val="00943DAE"/>
    <w:rsid w:val="00943FD6"/>
    <w:rsid w:val="00944C9F"/>
    <w:rsid w:val="0094564C"/>
    <w:rsid w:val="00945CA9"/>
    <w:rsid w:val="0094668B"/>
    <w:rsid w:val="00946B84"/>
    <w:rsid w:val="009474BF"/>
    <w:rsid w:val="00947C09"/>
    <w:rsid w:val="00947F8E"/>
    <w:rsid w:val="009505B3"/>
    <w:rsid w:val="00951F75"/>
    <w:rsid w:val="009525FE"/>
    <w:rsid w:val="009532DF"/>
    <w:rsid w:val="009532EA"/>
    <w:rsid w:val="00953672"/>
    <w:rsid w:val="00954628"/>
    <w:rsid w:val="009548C6"/>
    <w:rsid w:val="00954907"/>
    <w:rsid w:val="00954AC1"/>
    <w:rsid w:val="00954C0A"/>
    <w:rsid w:val="00954E80"/>
    <w:rsid w:val="00955190"/>
    <w:rsid w:val="009557D8"/>
    <w:rsid w:val="00955BBC"/>
    <w:rsid w:val="009562F2"/>
    <w:rsid w:val="0095703C"/>
    <w:rsid w:val="00957675"/>
    <w:rsid w:val="00960173"/>
    <w:rsid w:val="00960E29"/>
    <w:rsid w:val="00961A62"/>
    <w:rsid w:val="00961B78"/>
    <w:rsid w:val="00962041"/>
    <w:rsid w:val="00962C34"/>
    <w:rsid w:val="009637A6"/>
    <w:rsid w:val="00963861"/>
    <w:rsid w:val="009642BB"/>
    <w:rsid w:val="00964B24"/>
    <w:rsid w:val="00964B37"/>
    <w:rsid w:val="00966477"/>
    <w:rsid w:val="009665C2"/>
    <w:rsid w:val="009701A6"/>
    <w:rsid w:val="00971026"/>
    <w:rsid w:val="009711FA"/>
    <w:rsid w:val="00971925"/>
    <w:rsid w:val="00971EE1"/>
    <w:rsid w:val="009722AA"/>
    <w:rsid w:val="00973170"/>
    <w:rsid w:val="00973447"/>
    <w:rsid w:val="00973983"/>
    <w:rsid w:val="009739FB"/>
    <w:rsid w:val="009739FD"/>
    <w:rsid w:val="00974783"/>
    <w:rsid w:val="00974817"/>
    <w:rsid w:val="00974A6B"/>
    <w:rsid w:val="00975727"/>
    <w:rsid w:val="00975913"/>
    <w:rsid w:val="00975AF3"/>
    <w:rsid w:val="00975F43"/>
    <w:rsid w:val="00975FE2"/>
    <w:rsid w:val="0097641D"/>
    <w:rsid w:val="00976BB5"/>
    <w:rsid w:val="00977193"/>
    <w:rsid w:val="00980509"/>
    <w:rsid w:val="009805B6"/>
    <w:rsid w:val="0098078E"/>
    <w:rsid w:val="009808DB"/>
    <w:rsid w:val="00980983"/>
    <w:rsid w:val="00980985"/>
    <w:rsid w:val="00980A07"/>
    <w:rsid w:val="00980B1E"/>
    <w:rsid w:val="009812E4"/>
    <w:rsid w:val="0098148F"/>
    <w:rsid w:val="00981E09"/>
    <w:rsid w:val="009825F4"/>
    <w:rsid w:val="0098300E"/>
    <w:rsid w:val="0098352B"/>
    <w:rsid w:val="0098365F"/>
    <w:rsid w:val="0098378D"/>
    <w:rsid w:val="00983E1B"/>
    <w:rsid w:val="00983E78"/>
    <w:rsid w:val="00983FCF"/>
    <w:rsid w:val="009841CC"/>
    <w:rsid w:val="0098585E"/>
    <w:rsid w:val="00985FE9"/>
    <w:rsid w:val="00986047"/>
    <w:rsid w:val="009865B2"/>
    <w:rsid w:val="009867AB"/>
    <w:rsid w:val="00986C74"/>
    <w:rsid w:val="00986D64"/>
    <w:rsid w:val="00986E80"/>
    <w:rsid w:val="00987744"/>
    <w:rsid w:val="00990056"/>
    <w:rsid w:val="00990164"/>
    <w:rsid w:val="009904B7"/>
    <w:rsid w:val="009908ED"/>
    <w:rsid w:val="009912BD"/>
    <w:rsid w:val="009913EA"/>
    <w:rsid w:val="0099281E"/>
    <w:rsid w:val="00993382"/>
    <w:rsid w:val="009936FF"/>
    <w:rsid w:val="0099389F"/>
    <w:rsid w:val="00994DE5"/>
    <w:rsid w:val="009955CA"/>
    <w:rsid w:val="009956E1"/>
    <w:rsid w:val="0099583A"/>
    <w:rsid w:val="0099584F"/>
    <w:rsid w:val="00996980"/>
    <w:rsid w:val="00996C64"/>
    <w:rsid w:val="009972FB"/>
    <w:rsid w:val="009A006E"/>
    <w:rsid w:val="009A0B3C"/>
    <w:rsid w:val="009A1281"/>
    <w:rsid w:val="009A1683"/>
    <w:rsid w:val="009A1868"/>
    <w:rsid w:val="009A2063"/>
    <w:rsid w:val="009A20D6"/>
    <w:rsid w:val="009A4047"/>
    <w:rsid w:val="009A5629"/>
    <w:rsid w:val="009A5D16"/>
    <w:rsid w:val="009A5F95"/>
    <w:rsid w:val="009A7037"/>
    <w:rsid w:val="009A77DD"/>
    <w:rsid w:val="009A7F08"/>
    <w:rsid w:val="009A7FE8"/>
    <w:rsid w:val="009B0C10"/>
    <w:rsid w:val="009B23B5"/>
    <w:rsid w:val="009B25BC"/>
    <w:rsid w:val="009B2F05"/>
    <w:rsid w:val="009B304B"/>
    <w:rsid w:val="009B35AE"/>
    <w:rsid w:val="009B39DD"/>
    <w:rsid w:val="009B3A05"/>
    <w:rsid w:val="009B3CA7"/>
    <w:rsid w:val="009B500F"/>
    <w:rsid w:val="009B5191"/>
    <w:rsid w:val="009B5473"/>
    <w:rsid w:val="009B5565"/>
    <w:rsid w:val="009B5672"/>
    <w:rsid w:val="009B5BBE"/>
    <w:rsid w:val="009B602B"/>
    <w:rsid w:val="009B6233"/>
    <w:rsid w:val="009B6ABA"/>
    <w:rsid w:val="009B6DA1"/>
    <w:rsid w:val="009C00CB"/>
    <w:rsid w:val="009C119E"/>
    <w:rsid w:val="009C172F"/>
    <w:rsid w:val="009C2147"/>
    <w:rsid w:val="009C32FA"/>
    <w:rsid w:val="009C5095"/>
    <w:rsid w:val="009C5AFC"/>
    <w:rsid w:val="009C602C"/>
    <w:rsid w:val="009C6366"/>
    <w:rsid w:val="009C6577"/>
    <w:rsid w:val="009C6832"/>
    <w:rsid w:val="009C684C"/>
    <w:rsid w:val="009C6A01"/>
    <w:rsid w:val="009C7208"/>
    <w:rsid w:val="009C7268"/>
    <w:rsid w:val="009C78FB"/>
    <w:rsid w:val="009C7D72"/>
    <w:rsid w:val="009D0796"/>
    <w:rsid w:val="009D1A3B"/>
    <w:rsid w:val="009D203E"/>
    <w:rsid w:val="009D2F55"/>
    <w:rsid w:val="009D311E"/>
    <w:rsid w:val="009D3776"/>
    <w:rsid w:val="009D4399"/>
    <w:rsid w:val="009D4B87"/>
    <w:rsid w:val="009D4C75"/>
    <w:rsid w:val="009D4CFF"/>
    <w:rsid w:val="009D4F10"/>
    <w:rsid w:val="009D5160"/>
    <w:rsid w:val="009D5DAC"/>
    <w:rsid w:val="009D5E24"/>
    <w:rsid w:val="009D6602"/>
    <w:rsid w:val="009D6E29"/>
    <w:rsid w:val="009E0A93"/>
    <w:rsid w:val="009E2664"/>
    <w:rsid w:val="009E2C95"/>
    <w:rsid w:val="009E2D87"/>
    <w:rsid w:val="009E3221"/>
    <w:rsid w:val="009E34E5"/>
    <w:rsid w:val="009E3AD5"/>
    <w:rsid w:val="009E58E4"/>
    <w:rsid w:val="009E5BB4"/>
    <w:rsid w:val="009E61D7"/>
    <w:rsid w:val="009E6844"/>
    <w:rsid w:val="009E6B23"/>
    <w:rsid w:val="009E6DA6"/>
    <w:rsid w:val="009E723E"/>
    <w:rsid w:val="009E72B5"/>
    <w:rsid w:val="009E7CDF"/>
    <w:rsid w:val="009F0295"/>
    <w:rsid w:val="009F08DC"/>
    <w:rsid w:val="009F097B"/>
    <w:rsid w:val="009F0A0F"/>
    <w:rsid w:val="009F0F5E"/>
    <w:rsid w:val="009F0FA9"/>
    <w:rsid w:val="009F1D23"/>
    <w:rsid w:val="009F1E6E"/>
    <w:rsid w:val="009F20ED"/>
    <w:rsid w:val="009F2315"/>
    <w:rsid w:val="009F3024"/>
    <w:rsid w:val="009F3215"/>
    <w:rsid w:val="009F381B"/>
    <w:rsid w:val="009F38F7"/>
    <w:rsid w:val="009F47CB"/>
    <w:rsid w:val="009F4B25"/>
    <w:rsid w:val="009F4BC6"/>
    <w:rsid w:val="009F5035"/>
    <w:rsid w:val="009F5262"/>
    <w:rsid w:val="009F6A1F"/>
    <w:rsid w:val="009F72DD"/>
    <w:rsid w:val="009F7DF8"/>
    <w:rsid w:val="00A000C9"/>
    <w:rsid w:val="00A00133"/>
    <w:rsid w:val="00A01273"/>
    <w:rsid w:val="00A0174A"/>
    <w:rsid w:val="00A01DA2"/>
    <w:rsid w:val="00A02E24"/>
    <w:rsid w:val="00A03D7C"/>
    <w:rsid w:val="00A0404A"/>
    <w:rsid w:val="00A04A5F"/>
    <w:rsid w:val="00A04CC6"/>
    <w:rsid w:val="00A05395"/>
    <w:rsid w:val="00A063C4"/>
    <w:rsid w:val="00A06584"/>
    <w:rsid w:val="00A070BC"/>
    <w:rsid w:val="00A0769D"/>
    <w:rsid w:val="00A07B8A"/>
    <w:rsid w:val="00A1094D"/>
    <w:rsid w:val="00A10B02"/>
    <w:rsid w:val="00A10CFB"/>
    <w:rsid w:val="00A11911"/>
    <w:rsid w:val="00A11AE5"/>
    <w:rsid w:val="00A131D5"/>
    <w:rsid w:val="00A142FA"/>
    <w:rsid w:val="00A15A03"/>
    <w:rsid w:val="00A15B96"/>
    <w:rsid w:val="00A15E16"/>
    <w:rsid w:val="00A15EB9"/>
    <w:rsid w:val="00A1636C"/>
    <w:rsid w:val="00A16666"/>
    <w:rsid w:val="00A1691A"/>
    <w:rsid w:val="00A16EDA"/>
    <w:rsid w:val="00A172C2"/>
    <w:rsid w:val="00A21576"/>
    <w:rsid w:val="00A219E2"/>
    <w:rsid w:val="00A228D0"/>
    <w:rsid w:val="00A236D6"/>
    <w:rsid w:val="00A237E8"/>
    <w:rsid w:val="00A23862"/>
    <w:rsid w:val="00A23F2D"/>
    <w:rsid w:val="00A2403E"/>
    <w:rsid w:val="00A24566"/>
    <w:rsid w:val="00A248D1"/>
    <w:rsid w:val="00A262EC"/>
    <w:rsid w:val="00A26F46"/>
    <w:rsid w:val="00A27011"/>
    <w:rsid w:val="00A272BB"/>
    <w:rsid w:val="00A27508"/>
    <w:rsid w:val="00A2772F"/>
    <w:rsid w:val="00A27DE5"/>
    <w:rsid w:val="00A30484"/>
    <w:rsid w:val="00A305A8"/>
    <w:rsid w:val="00A30E26"/>
    <w:rsid w:val="00A31F43"/>
    <w:rsid w:val="00A32D11"/>
    <w:rsid w:val="00A3301F"/>
    <w:rsid w:val="00A33871"/>
    <w:rsid w:val="00A355A7"/>
    <w:rsid w:val="00A358F9"/>
    <w:rsid w:val="00A35B65"/>
    <w:rsid w:val="00A35CD1"/>
    <w:rsid w:val="00A361DA"/>
    <w:rsid w:val="00A37548"/>
    <w:rsid w:val="00A37905"/>
    <w:rsid w:val="00A37982"/>
    <w:rsid w:val="00A40AB8"/>
    <w:rsid w:val="00A40BDF"/>
    <w:rsid w:val="00A40DA2"/>
    <w:rsid w:val="00A41937"/>
    <w:rsid w:val="00A4352F"/>
    <w:rsid w:val="00A4548F"/>
    <w:rsid w:val="00A45598"/>
    <w:rsid w:val="00A457EA"/>
    <w:rsid w:val="00A47167"/>
    <w:rsid w:val="00A476DA"/>
    <w:rsid w:val="00A47E0E"/>
    <w:rsid w:val="00A47E80"/>
    <w:rsid w:val="00A47EA2"/>
    <w:rsid w:val="00A501CE"/>
    <w:rsid w:val="00A5126A"/>
    <w:rsid w:val="00A512F1"/>
    <w:rsid w:val="00A5195A"/>
    <w:rsid w:val="00A52359"/>
    <w:rsid w:val="00A52891"/>
    <w:rsid w:val="00A52AA6"/>
    <w:rsid w:val="00A536FA"/>
    <w:rsid w:val="00A55023"/>
    <w:rsid w:val="00A55216"/>
    <w:rsid w:val="00A558A7"/>
    <w:rsid w:val="00A55E4C"/>
    <w:rsid w:val="00A56260"/>
    <w:rsid w:val="00A56CD1"/>
    <w:rsid w:val="00A57369"/>
    <w:rsid w:val="00A576FD"/>
    <w:rsid w:val="00A57923"/>
    <w:rsid w:val="00A600D4"/>
    <w:rsid w:val="00A60B86"/>
    <w:rsid w:val="00A61198"/>
    <w:rsid w:val="00A61632"/>
    <w:rsid w:val="00A61816"/>
    <w:rsid w:val="00A6250B"/>
    <w:rsid w:val="00A625A6"/>
    <w:rsid w:val="00A62799"/>
    <w:rsid w:val="00A62DF3"/>
    <w:rsid w:val="00A6399E"/>
    <w:rsid w:val="00A64523"/>
    <w:rsid w:val="00A65A58"/>
    <w:rsid w:val="00A66072"/>
    <w:rsid w:val="00A668B9"/>
    <w:rsid w:val="00A66940"/>
    <w:rsid w:val="00A66E62"/>
    <w:rsid w:val="00A676DC"/>
    <w:rsid w:val="00A67AEE"/>
    <w:rsid w:val="00A67FCA"/>
    <w:rsid w:val="00A700F1"/>
    <w:rsid w:val="00A70544"/>
    <w:rsid w:val="00A70B7F"/>
    <w:rsid w:val="00A70D42"/>
    <w:rsid w:val="00A71043"/>
    <w:rsid w:val="00A710DC"/>
    <w:rsid w:val="00A73171"/>
    <w:rsid w:val="00A73365"/>
    <w:rsid w:val="00A73C0D"/>
    <w:rsid w:val="00A73DE7"/>
    <w:rsid w:val="00A73E4C"/>
    <w:rsid w:val="00A74B94"/>
    <w:rsid w:val="00A74E41"/>
    <w:rsid w:val="00A750C9"/>
    <w:rsid w:val="00A755A4"/>
    <w:rsid w:val="00A767A6"/>
    <w:rsid w:val="00A77CD6"/>
    <w:rsid w:val="00A804E0"/>
    <w:rsid w:val="00A806FE"/>
    <w:rsid w:val="00A81468"/>
    <w:rsid w:val="00A81783"/>
    <w:rsid w:val="00A818F0"/>
    <w:rsid w:val="00A84067"/>
    <w:rsid w:val="00A841B6"/>
    <w:rsid w:val="00A84828"/>
    <w:rsid w:val="00A84DD3"/>
    <w:rsid w:val="00A86E49"/>
    <w:rsid w:val="00A876A1"/>
    <w:rsid w:val="00A8780E"/>
    <w:rsid w:val="00A913D5"/>
    <w:rsid w:val="00A921D1"/>
    <w:rsid w:val="00A92429"/>
    <w:rsid w:val="00A92831"/>
    <w:rsid w:val="00A92942"/>
    <w:rsid w:val="00A9297F"/>
    <w:rsid w:val="00A9390F"/>
    <w:rsid w:val="00A951FF"/>
    <w:rsid w:val="00A9599E"/>
    <w:rsid w:val="00AA0087"/>
    <w:rsid w:val="00AA026F"/>
    <w:rsid w:val="00AA0A8C"/>
    <w:rsid w:val="00AA15B2"/>
    <w:rsid w:val="00AA15F4"/>
    <w:rsid w:val="00AA1B30"/>
    <w:rsid w:val="00AA1D2D"/>
    <w:rsid w:val="00AA1D5A"/>
    <w:rsid w:val="00AA2BB0"/>
    <w:rsid w:val="00AA2D6A"/>
    <w:rsid w:val="00AA3730"/>
    <w:rsid w:val="00AA4531"/>
    <w:rsid w:val="00AA4967"/>
    <w:rsid w:val="00AA4A2C"/>
    <w:rsid w:val="00AA4A59"/>
    <w:rsid w:val="00AA584F"/>
    <w:rsid w:val="00AA5D7E"/>
    <w:rsid w:val="00AA61A9"/>
    <w:rsid w:val="00AA627D"/>
    <w:rsid w:val="00AA6B5D"/>
    <w:rsid w:val="00AA7E40"/>
    <w:rsid w:val="00AA7F04"/>
    <w:rsid w:val="00AB03B4"/>
    <w:rsid w:val="00AB0462"/>
    <w:rsid w:val="00AB0635"/>
    <w:rsid w:val="00AB1D61"/>
    <w:rsid w:val="00AB239D"/>
    <w:rsid w:val="00AB2776"/>
    <w:rsid w:val="00AB4C70"/>
    <w:rsid w:val="00AB4DB1"/>
    <w:rsid w:val="00AB5007"/>
    <w:rsid w:val="00AB57D4"/>
    <w:rsid w:val="00AB6AFE"/>
    <w:rsid w:val="00AB70CD"/>
    <w:rsid w:val="00AB76D8"/>
    <w:rsid w:val="00AB7EBB"/>
    <w:rsid w:val="00AC26EA"/>
    <w:rsid w:val="00AC2811"/>
    <w:rsid w:val="00AC2BDB"/>
    <w:rsid w:val="00AC46E8"/>
    <w:rsid w:val="00AC5167"/>
    <w:rsid w:val="00AC547E"/>
    <w:rsid w:val="00AC6437"/>
    <w:rsid w:val="00AC68F5"/>
    <w:rsid w:val="00AC749B"/>
    <w:rsid w:val="00AC7663"/>
    <w:rsid w:val="00AC7A81"/>
    <w:rsid w:val="00AC7F87"/>
    <w:rsid w:val="00AD2340"/>
    <w:rsid w:val="00AD2635"/>
    <w:rsid w:val="00AD28EC"/>
    <w:rsid w:val="00AD4183"/>
    <w:rsid w:val="00AD4274"/>
    <w:rsid w:val="00AD4BAE"/>
    <w:rsid w:val="00AD5D3E"/>
    <w:rsid w:val="00AD6058"/>
    <w:rsid w:val="00AD663B"/>
    <w:rsid w:val="00AD6C18"/>
    <w:rsid w:val="00AD75E4"/>
    <w:rsid w:val="00AE242A"/>
    <w:rsid w:val="00AE243D"/>
    <w:rsid w:val="00AE2D03"/>
    <w:rsid w:val="00AE4488"/>
    <w:rsid w:val="00AE47C8"/>
    <w:rsid w:val="00AE4890"/>
    <w:rsid w:val="00AE5900"/>
    <w:rsid w:val="00AE5A48"/>
    <w:rsid w:val="00AE7848"/>
    <w:rsid w:val="00AF04B6"/>
    <w:rsid w:val="00AF103F"/>
    <w:rsid w:val="00AF13FB"/>
    <w:rsid w:val="00AF16C7"/>
    <w:rsid w:val="00AF19CD"/>
    <w:rsid w:val="00AF2001"/>
    <w:rsid w:val="00AF2161"/>
    <w:rsid w:val="00AF3879"/>
    <w:rsid w:val="00AF3F8E"/>
    <w:rsid w:val="00AF4978"/>
    <w:rsid w:val="00AF4DC2"/>
    <w:rsid w:val="00AF5D96"/>
    <w:rsid w:val="00AF6430"/>
    <w:rsid w:val="00AF64F2"/>
    <w:rsid w:val="00AF6D6D"/>
    <w:rsid w:val="00AF6F16"/>
    <w:rsid w:val="00AF7A6F"/>
    <w:rsid w:val="00AF7F37"/>
    <w:rsid w:val="00B012F9"/>
    <w:rsid w:val="00B013E5"/>
    <w:rsid w:val="00B016EC"/>
    <w:rsid w:val="00B0294A"/>
    <w:rsid w:val="00B0299B"/>
    <w:rsid w:val="00B036D3"/>
    <w:rsid w:val="00B038B6"/>
    <w:rsid w:val="00B03D35"/>
    <w:rsid w:val="00B03DA2"/>
    <w:rsid w:val="00B03FCD"/>
    <w:rsid w:val="00B047D3"/>
    <w:rsid w:val="00B06D5A"/>
    <w:rsid w:val="00B07153"/>
    <w:rsid w:val="00B07166"/>
    <w:rsid w:val="00B1021A"/>
    <w:rsid w:val="00B109BC"/>
    <w:rsid w:val="00B10DD6"/>
    <w:rsid w:val="00B111FB"/>
    <w:rsid w:val="00B12011"/>
    <w:rsid w:val="00B12E73"/>
    <w:rsid w:val="00B1315F"/>
    <w:rsid w:val="00B13941"/>
    <w:rsid w:val="00B14921"/>
    <w:rsid w:val="00B15817"/>
    <w:rsid w:val="00B16FFD"/>
    <w:rsid w:val="00B17794"/>
    <w:rsid w:val="00B17AA7"/>
    <w:rsid w:val="00B2051D"/>
    <w:rsid w:val="00B20865"/>
    <w:rsid w:val="00B20E1F"/>
    <w:rsid w:val="00B214F3"/>
    <w:rsid w:val="00B21CDD"/>
    <w:rsid w:val="00B22B5E"/>
    <w:rsid w:val="00B239E6"/>
    <w:rsid w:val="00B24192"/>
    <w:rsid w:val="00B2490C"/>
    <w:rsid w:val="00B25684"/>
    <w:rsid w:val="00B25D3D"/>
    <w:rsid w:val="00B263C4"/>
    <w:rsid w:val="00B26B23"/>
    <w:rsid w:val="00B26E13"/>
    <w:rsid w:val="00B2796D"/>
    <w:rsid w:val="00B27C5F"/>
    <w:rsid w:val="00B27E16"/>
    <w:rsid w:val="00B30507"/>
    <w:rsid w:val="00B30C1B"/>
    <w:rsid w:val="00B30E2C"/>
    <w:rsid w:val="00B31612"/>
    <w:rsid w:val="00B31F1F"/>
    <w:rsid w:val="00B32C38"/>
    <w:rsid w:val="00B33AE9"/>
    <w:rsid w:val="00B3436C"/>
    <w:rsid w:val="00B34A3E"/>
    <w:rsid w:val="00B35647"/>
    <w:rsid w:val="00B35759"/>
    <w:rsid w:val="00B35775"/>
    <w:rsid w:val="00B357F4"/>
    <w:rsid w:val="00B35A00"/>
    <w:rsid w:val="00B36A7F"/>
    <w:rsid w:val="00B37ADC"/>
    <w:rsid w:val="00B40B59"/>
    <w:rsid w:val="00B41493"/>
    <w:rsid w:val="00B4189F"/>
    <w:rsid w:val="00B41D28"/>
    <w:rsid w:val="00B4205D"/>
    <w:rsid w:val="00B43308"/>
    <w:rsid w:val="00B4490E"/>
    <w:rsid w:val="00B45642"/>
    <w:rsid w:val="00B458AE"/>
    <w:rsid w:val="00B46475"/>
    <w:rsid w:val="00B4771F"/>
    <w:rsid w:val="00B47CCD"/>
    <w:rsid w:val="00B50296"/>
    <w:rsid w:val="00B50D1A"/>
    <w:rsid w:val="00B51EBB"/>
    <w:rsid w:val="00B51F5D"/>
    <w:rsid w:val="00B522E7"/>
    <w:rsid w:val="00B54A53"/>
    <w:rsid w:val="00B54E94"/>
    <w:rsid w:val="00B55379"/>
    <w:rsid w:val="00B55684"/>
    <w:rsid w:val="00B573D4"/>
    <w:rsid w:val="00B6079B"/>
    <w:rsid w:val="00B62A71"/>
    <w:rsid w:val="00B6357A"/>
    <w:rsid w:val="00B63969"/>
    <w:rsid w:val="00B641BE"/>
    <w:rsid w:val="00B64A63"/>
    <w:rsid w:val="00B652FA"/>
    <w:rsid w:val="00B6539E"/>
    <w:rsid w:val="00B65419"/>
    <w:rsid w:val="00B65BD4"/>
    <w:rsid w:val="00B6608D"/>
    <w:rsid w:val="00B662CD"/>
    <w:rsid w:val="00B662DF"/>
    <w:rsid w:val="00B666C6"/>
    <w:rsid w:val="00B669DC"/>
    <w:rsid w:val="00B67440"/>
    <w:rsid w:val="00B676BE"/>
    <w:rsid w:val="00B679AE"/>
    <w:rsid w:val="00B67D84"/>
    <w:rsid w:val="00B71A46"/>
    <w:rsid w:val="00B71B44"/>
    <w:rsid w:val="00B724F9"/>
    <w:rsid w:val="00B7273A"/>
    <w:rsid w:val="00B72F5D"/>
    <w:rsid w:val="00B72F9A"/>
    <w:rsid w:val="00B731B6"/>
    <w:rsid w:val="00B7398B"/>
    <w:rsid w:val="00B74F48"/>
    <w:rsid w:val="00B75DFA"/>
    <w:rsid w:val="00B7614E"/>
    <w:rsid w:val="00B769B9"/>
    <w:rsid w:val="00B76DB0"/>
    <w:rsid w:val="00B80425"/>
    <w:rsid w:val="00B80950"/>
    <w:rsid w:val="00B81619"/>
    <w:rsid w:val="00B82D4F"/>
    <w:rsid w:val="00B83835"/>
    <w:rsid w:val="00B83F7F"/>
    <w:rsid w:val="00B84132"/>
    <w:rsid w:val="00B8498A"/>
    <w:rsid w:val="00B85EC7"/>
    <w:rsid w:val="00B863D1"/>
    <w:rsid w:val="00B86871"/>
    <w:rsid w:val="00B87352"/>
    <w:rsid w:val="00B8741B"/>
    <w:rsid w:val="00B87B25"/>
    <w:rsid w:val="00B87D74"/>
    <w:rsid w:val="00B90454"/>
    <w:rsid w:val="00B91C6A"/>
    <w:rsid w:val="00B932A0"/>
    <w:rsid w:val="00B938A3"/>
    <w:rsid w:val="00B938BC"/>
    <w:rsid w:val="00B948A1"/>
    <w:rsid w:val="00B94AF7"/>
    <w:rsid w:val="00B94B92"/>
    <w:rsid w:val="00B96CDF"/>
    <w:rsid w:val="00B97B5B"/>
    <w:rsid w:val="00BA0064"/>
    <w:rsid w:val="00BA0420"/>
    <w:rsid w:val="00BA0C4B"/>
    <w:rsid w:val="00BA1F57"/>
    <w:rsid w:val="00BA3A01"/>
    <w:rsid w:val="00BA4301"/>
    <w:rsid w:val="00BA4828"/>
    <w:rsid w:val="00BA5F70"/>
    <w:rsid w:val="00BA7392"/>
    <w:rsid w:val="00BA74FC"/>
    <w:rsid w:val="00BB0523"/>
    <w:rsid w:val="00BB080E"/>
    <w:rsid w:val="00BB0A53"/>
    <w:rsid w:val="00BB0BCC"/>
    <w:rsid w:val="00BB20D8"/>
    <w:rsid w:val="00BB29A2"/>
    <w:rsid w:val="00BB2E87"/>
    <w:rsid w:val="00BB361A"/>
    <w:rsid w:val="00BB4090"/>
    <w:rsid w:val="00BB5618"/>
    <w:rsid w:val="00BB5B07"/>
    <w:rsid w:val="00BB5C6A"/>
    <w:rsid w:val="00BB5D30"/>
    <w:rsid w:val="00BB6F17"/>
    <w:rsid w:val="00BB6F1D"/>
    <w:rsid w:val="00BB7330"/>
    <w:rsid w:val="00BB7A43"/>
    <w:rsid w:val="00BC1531"/>
    <w:rsid w:val="00BC28A5"/>
    <w:rsid w:val="00BC29B7"/>
    <w:rsid w:val="00BC3191"/>
    <w:rsid w:val="00BC339E"/>
    <w:rsid w:val="00BC3FDA"/>
    <w:rsid w:val="00BC4856"/>
    <w:rsid w:val="00BC4AD2"/>
    <w:rsid w:val="00BC5054"/>
    <w:rsid w:val="00BC50D3"/>
    <w:rsid w:val="00BC5BC8"/>
    <w:rsid w:val="00BC5D8B"/>
    <w:rsid w:val="00BC6138"/>
    <w:rsid w:val="00BC6423"/>
    <w:rsid w:val="00BC67E7"/>
    <w:rsid w:val="00BC69C7"/>
    <w:rsid w:val="00BC72C5"/>
    <w:rsid w:val="00BC796A"/>
    <w:rsid w:val="00BD0145"/>
    <w:rsid w:val="00BD047F"/>
    <w:rsid w:val="00BD0A2E"/>
    <w:rsid w:val="00BD184B"/>
    <w:rsid w:val="00BD1CF8"/>
    <w:rsid w:val="00BD20DD"/>
    <w:rsid w:val="00BD38B8"/>
    <w:rsid w:val="00BD4139"/>
    <w:rsid w:val="00BD4442"/>
    <w:rsid w:val="00BD4DEF"/>
    <w:rsid w:val="00BD4E86"/>
    <w:rsid w:val="00BD5B56"/>
    <w:rsid w:val="00BD6DCA"/>
    <w:rsid w:val="00BD6EF0"/>
    <w:rsid w:val="00BD714F"/>
    <w:rsid w:val="00BD75E4"/>
    <w:rsid w:val="00BD7A83"/>
    <w:rsid w:val="00BE00FA"/>
    <w:rsid w:val="00BE0608"/>
    <w:rsid w:val="00BE2C0E"/>
    <w:rsid w:val="00BE30DE"/>
    <w:rsid w:val="00BE347A"/>
    <w:rsid w:val="00BE37C2"/>
    <w:rsid w:val="00BE3E01"/>
    <w:rsid w:val="00BE40F9"/>
    <w:rsid w:val="00BE4134"/>
    <w:rsid w:val="00BE548F"/>
    <w:rsid w:val="00BE5EB1"/>
    <w:rsid w:val="00BE60FE"/>
    <w:rsid w:val="00BE6484"/>
    <w:rsid w:val="00BE6E69"/>
    <w:rsid w:val="00BE7865"/>
    <w:rsid w:val="00BF0422"/>
    <w:rsid w:val="00BF0730"/>
    <w:rsid w:val="00BF0812"/>
    <w:rsid w:val="00BF085B"/>
    <w:rsid w:val="00BF19FB"/>
    <w:rsid w:val="00BF203E"/>
    <w:rsid w:val="00BF3916"/>
    <w:rsid w:val="00BF408A"/>
    <w:rsid w:val="00BF43BA"/>
    <w:rsid w:val="00BF4B37"/>
    <w:rsid w:val="00BF631E"/>
    <w:rsid w:val="00BF64C0"/>
    <w:rsid w:val="00BF6EE1"/>
    <w:rsid w:val="00BF73D8"/>
    <w:rsid w:val="00BF767E"/>
    <w:rsid w:val="00BF7932"/>
    <w:rsid w:val="00BF7967"/>
    <w:rsid w:val="00C002D7"/>
    <w:rsid w:val="00C01144"/>
    <w:rsid w:val="00C01443"/>
    <w:rsid w:val="00C0159C"/>
    <w:rsid w:val="00C01AC5"/>
    <w:rsid w:val="00C02AD4"/>
    <w:rsid w:val="00C037C0"/>
    <w:rsid w:val="00C043FD"/>
    <w:rsid w:val="00C04FBE"/>
    <w:rsid w:val="00C052BB"/>
    <w:rsid w:val="00C052CA"/>
    <w:rsid w:val="00C05842"/>
    <w:rsid w:val="00C074B2"/>
    <w:rsid w:val="00C10326"/>
    <w:rsid w:val="00C10611"/>
    <w:rsid w:val="00C109F7"/>
    <w:rsid w:val="00C10EB2"/>
    <w:rsid w:val="00C124A5"/>
    <w:rsid w:val="00C13622"/>
    <w:rsid w:val="00C150D7"/>
    <w:rsid w:val="00C16FDB"/>
    <w:rsid w:val="00C17220"/>
    <w:rsid w:val="00C17386"/>
    <w:rsid w:val="00C17661"/>
    <w:rsid w:val="00C203AB"/>
    <w:rsid w:val="00C20859"/>
    <w:rsid w:val="00C20FAD"/>
    <w:rsid w:val="00C21E54"/>
    <w:rsid w:val="00C23B2C"/>
    <w:rsid w:val="00C2442F"/>
    <w:rsid w:val="00C244BF"/>
    <w:rsid w:val="00C245EC"/>
    <w:rsid w:val="00C24894"/>
    <w:rsid w:val="00C27286"/>
    <w:rsid w:val="00C31426"/>
    <w:rsid w:val="00C327E5"/>
    <w:rsid w:val="00C32C04"/>
    <w:rsid w:val="00C33961"/>
    <w:rsid w:val="00C33FB2"/>
    <w:rsid w:val="00C34818"/>
    <w:rsid w:val="00C34A17"/>
    <w:rsid w:val="00C354A6"/>
    <w:rsid w:val="00C356D8"/>
    <w:rsid w:val="00C35D34"/>
    <w:rsid w:val="00C361FC"/>
    <w:rsid w:val="00C36718"/>
    <w:rsid w:val="00C37437"/>
    <w:rsid w:val="00C374D9"/>
    <w:rsid w:val="00C37905"/>
    <w:rsid w:val="00C37DCE"/>
    <w:rsid w:val="00C4106C"/>
    <w:rsid w:val="00C41148"/>
    <w:rsid w:val="00C41794"/>
    <w:rsid w:val="00C41E28"/>
    <w:rsid w:val="00C42245"/>
    <w:rsid w:val="00C42497"/>
    <w:rsid w:val="00C42F9B"/>
    <w:rsid w:val="00C4332D"/>
    <w:rsid w:val="00C43AE2"/>
    <w:rsid w:val="00C43EAA"/>
    <w:rsid w:val="00C4468A"/>
    <w:rsid w:val="00C44737"/>
    <w:rsid w:val="00C4628D"/>
    <w:rsid w:val="00C46F6E"/>
    <w:rsid w:val="00C4721D"/>
    <w:rsid w:val="00C47A75"/>
    <w:rsid w:val="00C50879"/>
    <w:rsid w:val="00C50BCF"/>
    <w:rsid w:val="00C50FD2"/>
    <w:rsid w:val="00C51707"/>
    <w:rsid w:val="00C51E0A"/>
    <w:rsid w:val="00C52BB0"/>
    <w:rsid w:val="00C53444"/>
    <w:rsid w:val="00C53953"/>
    <w:rsid w:val="00C53CA6"/>
    <w:rsid w:val="00C54142"/>
    <w:rsid w:val="00C54177"/>
    <w:rsid w:val="00C54ED3"/>
    <w:rsid w:val="00C54F52"/>
    <w:rsid w:val="00C55141"/>
    <w:rsid w:val="00C5642E"/>
    <w:rsid w:val="00C56B27"/>
    <w:rsid w:val="00C56B89"/>
    <w:rsid w:val="00C56FC5"/>
    <w:rsid w:val="00C5773F"/>
    <w:rsid w:val="00C60F44"/>
    <w:rsid w:val="00C617FF"/>
    <w:rsid w:val="00C63A03"/>
    <w:rsid w:val="00C65C07"/>
    <w:rsid w:val="00C66835"/>
    <w:rsid w:val="00C672B3"/>
    <w:rsid w:val="00C67BB6"/>
    <w:rsid w:val="00C70F24"/>
    <w:rsid w:val="00C71FFC"/>
    <w:rsid w:val="00C72B6C"/>
    <w:rsid w:val="00C739CB"/>
    <w:rsid w:val="00C74949"/>
    <w:rsid w:val="00C756C8"/>
    <w:rsid w:val="00C758A6"/>
    <w:rsid w:val="00C75D68"/>
    <w:rsid w:val="00C75E74"/>
    <w:rsid w:val="00C75EBA"/>
    <w:rsid w:val="00C76334"/>
    <w:rsid w:val="00C769BF"/>
    <w:rsid w:val="00C77107"/>
    <w:rsid w:val="00C771FA"/>
    <w:rsid w:val="00C777B3"/>
    <w:rsid w:val="00C779CB"/>
    <w:rsid w:val="00C810CE"/>
    <w:rsid w:val="00C81DEB"/>
    <w:rsid w:val="00C83C1B"/>
    <w:rsid w:val="00C83FDC"/>
    <w:rsid w:val="00C84311"/>
    <w:rsid w:val="00C848BF"/>
    <w:rsid w:val="00C84F17"/>
    <w:rsid w:val="00C85988"/>
    <w:rsid w:val="00C86156"/>
    <w:rsid w:val="00C86563"/>
    <w:rsid w:val="00C86F48"/>
    <w:rsid w:val="00C90E04"/>
    <w:rsid w:val="00C9271B"/>
    <w:rsid w:val="00C92D0C"/>
    <w:rsid w:val="00C92F36"/>
    <w:rsid w:val="00C93B3E"/>
    <w:rsid w:val="00C94F63"/>
    <w:rsid w:val="00C95015"/>
    <w:rsid w:val="00C9567B"/>
    <w:rsid w:val="00C9581E"/>
    <w:rsid w:val="00C96818"/>
    <w:rsid w:val="00C96A39"/>
    <w:rsid w:val="00C97396"/>
    <w:rsid w:val="00C97B4E"/>
    <w:rsid w:val="00CA1A12"/>
    <w:rsid w:val="00CA2F4C"/>
    <w:rsid w:val="00CA39F5"/>
    <w:rsid w:val="00CA3A95"/>
    <w:rsid w:val="00CA3F69"/>
    <w:rsid w:val="00CA429D"/>
    <w:rsid w:val="00CA44CE"/>
    <w:rsid w:val="00CA4B0B"/>
    <w:rsid w:val="00CA5A1B"/>
    <w:rsid w:val="00CA5A49"/>
    <w:rsid w:val="00CA5E5B"/>
    <w:rsid w:val="00CA627E"/>
    <w:rsid w:val="00CA6EF6"/>
    <w:rsid w:val="00CA7CF4"/>
    <w:rsid w:val="00CA7FE9"/>
    <w:rsid w:val="00CB0D5A"/>
    <w:rsid w:val="00CB1409"/>
    <w:rsid w:val="00CB1543"/>
    <w:rsid w:val="00CB16F9"/>
    <w:rsid w:val="00CB1D3E"/>
    <w:rsid w:val="00CB1EA7"/>
    <w:rsid w:val="00CB2703"/>
    <w:rsid w:val="00CB2B91"/>
    <w:rsid w:val="00CB3754"/>
    <w:rsid w:val="00CB3AB3"/>
    <w:rsid w:val="00CB3C0A"/>
    <w:rsid w:val="00CB3F8F"/>
    <w:rsid w:val="00CB4DC0"/>
    <w:rsid w:val="00CB52DA"/>
    <w:rsid w:val="00CB5776"/>
    <w:rsid w:val="00CB57AF"/>
    <w:rsid w:val="00CB5D2D"/>
    <w:rsid w:val="00CB5F7B"/>
    <w:rsid w:val="00CB6ADA"/>
    <w:rsid w:val="00CB6E70"/>
    <w:rsid w:val="00CB71E9"/>
    <w:rsid w:val="00CB7E15"/>
    <w:rsid w:val="00CC06CA"/>
    <w:rsid w:val="00CC09AF"/>
    <w:rsid w:val="00CC11FB"/>
    <w:rsid w:val="00CC1381"/>
    <w:rsid w:val="00CC1553"/>
    <w:rsid w:val="00CC1C19"/>
    <w:rsid w:val="00CC20AA"/>
    <w:rsid w:val="00CC26A6"/>
    <w:rsid w:val="00CC2892"/>
    <w:rsid w:val="00CC2971"/>
    <w:rsid w:val="00CC2E3B"/>
    <w:rsid w:val="00CC388A"/>
    <w:rsid w:val="00CC3B72"/>
    <w:rsid w:val="00CC3F04"/>
    <w:rsid w:val="00CC43D6"/>
    <w:rsid w:val="00CC4BBC"/>
    <w:rsid w:val="00CC4C05"/>
    <w:rsid w:val="00CC4DEA"/>
    <w:rsid w:val="00CC5198"/>
    <w:rsid w:val="00CC520C"/>
    <w:rsid w:val="00CC52D7"/>
    <w:rsid w:val="00CC533E"/>
    <w:rsid w:val="00CC5F4F"/>
    <w:rsid w:val="00CC5F61"/>
    <w:rsid w:val="00CC7B26"/>
    <w:rsid w:val="00CD0C52"/>
    <w:rsid w:val="00CD1A1A"/>
    <w:rsid w:val="00CD219B"/>
    <w:rsid w:val="00CD2209"/>
    <w:rsid w:val="00CD257E"/>
    <w:rsid w:val="00CD25FA"/>
    <w:rsid w:val="00CD2CC7"/>
    <w:rsid w:val="00CD2F90"/>
    <w:rsid w:val="00CD344A"/>
    <w:rsid w:val="00CD407D"/>
    <w:rsid w:val="00CD45D2"/>
    <w:rsid w:val="00CD4ADB"/>
    <w:rsid w:val="00CD5DD5"/>
    <w:rsid w:val="00CD7171"/>
    <w:rsid w:val="00CD746B"/>
    <w:rsid w:val="00CD7DA8"/>
    <w:rsid w:val="00CE015C"/>
    <w:rsid w:val="00CE03FA"/>
    <w:rsid w:val="00CE05AA"/>
    <w:rsid w:val="00CE08FC"/>
    <w:rsid w:val="00CE0EA6"/>
    <w:rsid w:val="00CE1F53"/>
    <w:rsid w:val="00CE2337"/>
    <w:rsid w:val="00CE2DE4"/>
    <w:rsid w:val="00CE4039"/>
    <w:rsid w:val="00CE5BB8"/>
    <w:rsid w:val="00CE676E"/>
    <w:rsid w:val="00CE711E"/>
    <w:rsid w:val="00CE774D"/>
    <w:rsid w:val="00CE7779"/>
    <w:rsid w:val="00CE7CC8"/>
    <w:rsid w:val="00CE7D8A"/>
    <w:rsid w:val="00CE7DF0"/>
    <w:rsid w:val="00CF1244"/>
    <w:rsid w:val="00CF1753"/>
    <w:rsid w:val="00CF180B"/>
    <w:rsid w:val="00CF2051"/>
    <w:rsid w:val="00CF2960"/>
    <w:rsid w:val="00CF41BF"/>
    <w:rsid w:val="00CF462D"/>
    <w:rsid w:val="00CF5688"/>
    <w:rsid w:val="00CF59AF"/>
    <w:rsid w:val="00CF5E20"/>
    <w:rsid w:val="00CF6160"/>
    <w:rsid w:val="00CF65FE"/>
    <w:rsid w:val="00CF6FD8"/>
    <w:rsid w:val="00CF7932"/>
    <w:rsid w:val="00CF7E67"/>
    <w:rsid w:val="00D0047D"/>
    <w:rsid w:val="00D00FBE"/>
    <w:rsid w:val="00D010C6"/>
    <w:rsid w:val="00D012D3"/>
    <w:rsid w:val="00D01499"/>
    <w:rsid w:val="00D01E50"/>
    <w:rsid w:val="00D0221C"/>
    <w:rsid w:val="00D023C8"/>
    <w:rsid w:val="00D03533"/>
    <w:rsid w:val="00D040B3"/>
    <w:rsid w:val="00D04694"/>
    <w:rsid w:val="00D048D2"/>
    <w:rsid w:val="00D04E2E"/>
    <w:rsid w:val="00D05647"/>
    <w:rsid w:val="00D06411"/>
    <w:rsid w:val="00D068BD"/>
    <w:rsid w:val="00D068EF"/>
    <w:rsid w:val="00D06A0B"/>
    <w:rsid w:val="00D06C09"/>
    <w:rsid w:val="00D07685"/>
    <w:rsid w:val="00D077EF"/>
    <w:rsid w:val="00D07A2C"/>
    <w:rsid w:val="00D10092"/>
    <w:rsid w:val="00D11444"/>
    <w:rsid w:val="00D12783"/>
    <w:rsid w:val="00D138DE"/>
    <w:rsid w:val="00D13A61"/>
    <w:rsid w:val="00D148AB"/>
    <w:rsid w:val="00D15A7A"/>
    <w:rsid w:val="00D15B6E"/>
    <w:rsid w:val="00D15F1B"/>
    <w:rsid w:val="00D16580"/>
    <w:rsid w:val="00D16F3B"/>
    <w:rsid w:val="00D17044"/>
    <w:rsid w:val="00D170F8"/>
    <w:rsid w:val="00D171D7"/>
    <w:rsid w:val="00D17E88"/>
    <w:rsid w:val="00D17EE2"/>
    <w:rsid w:val="00D201E1"/>
    <w:rsid w:val="00D20578"/>
    <w:rsid w:val="00D20619"/>
    <w:rsid w:val="00D20873"/>
    <w:rsid w:val="00D21A56"/>
    <w:rsid w:val="00D21C2B"/>
    <w:rsid w:val="00D22660"/>
    <w:rsid w:val="00D22EC1"/>
    <w:rsid w:val="00D235E4"/>
    <w:rsid w:val="00D24CA5"/>
    <w:rsid w:val="00D261D0"/>
    <w:rsid w:val="00D2685B"/>
    <w:rsid w:val="00D26A93"/>
    <w:rsid w:val="00D2727A"/>
    <w:rsid w:val="00D27415"/>
    <w:rsid w:val="00D277E0"/>
    <w:rsid w:val="00D318E5"/>
    <w:rsid w:val="00D319F1"/>
    <w:rsid w:val="00D32636"/>
    <w:rsid w:val="00D327AE"/>
    <w:rsid w:val="00D33D5D"/>
    <w:rsid w:val="00D35125"/>
    <w:rsid w:val="00D351D9"/>
    <w:rsid w:val="00D35382"/>
    <w:rsid w:val="00D35C37"/>
    <w:rsid w:val="00D366B5"/>
    <w:rsid w:val="00D36CC7"/>
    <w:rsid w:val="00D36F7E"/>
    <w:rsid w:val="00D378A9"/>
    <w:rsid w:val="00D40A99"/>
    <w:rsid w:val="00D40DD7"/>
    <w:rsid w:val="00D414C7"/>
    <w:rsid w:val="00D4192D"/>
    <w:rsid w:val="00D42156"/>
    <w:rsid w:val="00D42179"/>
    <w:rsid w:val="00D43097"/>
    <w:rsid w:val="00D43261"/>
    <w:rsid w:val="00D432E5"/>
    <w:rsid w:val="00D44922"/>
    <w:rsid w:val="00D449BF"/>
    <w:rsid w:val="00D449D1"/>
    <w:rsid w:val="00D449EF"/>
    <w:rsid w:val="00D44F6E"/>
    <w:rsid w:val="00D459FF"/>
    <w:rsid w:val="00D45D24"/>
    <w:rsid w:val="00D46AA4"/>
    <w:rsid w:val="00D46BA3"/>
    <w:rsid w:val="00D47258"/>
    <w:rsid w:val="00D47CBE"/>
    <w:rsid w:val="00D47F64"/>
    <w:rsid w:val="00D506B2"/>
    <w:rsid w:val="00D50A96"/>
    <w:rsid w:val="00D51C16"/>
    <w:rsid w:val="00D52329"/>
    <w:rsid w:val="00D526A5"/>
    <w:rsid w:val="00D52E7E"/>
    <w:rsid w:val="00D53905"/>
    <w:rsid w:val="00D53DC1"/>
    <w:rsid w:val="00D55314"/>
    <w:rsid w:val="00D5753C"/>
    <w:rsid w:val="00D57799"/>
    <w:rsid w:val="00D57BDD"/>
    <w:rsid w:val="00D60647"/>
    <w:rsid w:val="00D60749"/>
    <w:rsid w:val="00D60CA0"/>
    <w:rsid w:val="00D612E9"/>
    <w:rsid w:val="00D61931"/>
    <w:rsid w:val="00D619BD"/>
    <w:rsid w:val="00D6322D"/>
    <w:rsid w:val="00D63356"/>
    <w:rsid w:val="00D63542"/>
    <w:rsid w:val="00D63BB6"/>
    <w:rsid w:val="00D64165"/>
    <w:rsid w:val="00D64D0C"/>
    <w:rsid w:val="00D65067"/>
    <w:rsid w:val="00D65CDF"/>
    <w:rsid w:val="00D66007"/>
    <w:rsid w:val="00D670B8"/>
    <w:rsid w:val="00D6773F"/>
    <w:rsid w:val="00D70F2B"/>
    <w:rsid w:val="00D70F9C"/>
    <w:rsid w:val="00D71C4B"/>
    <w:rsid w:val="00D71CB5"/>
    <w:rsid w:val="00D720FD"/>
    <w:rsid w:val="00D728AB"/>
    <w:rsid w:val="00D72A28"/>
    <w:rsid w:val="00D72F28"/>
    <w:rsid w:val="00D72F5D"/>
    <w:rsid w:val="00D733D3"/>
    <w:rsid w:val="00D73D48"/>
    <w:rsid w:val="00D7439A"/>
    <w:rsid w:val="00D7446C"/>
    <w:rsid w:val="00D748DC"/>
    <w:rsid w:val="00D74BB5"/>
    <w:rsid w:val="00D757D2"/>
    <w:rsid w:val="00D76220"/>
    <w:rsid w:val="00D80D5F"/>
    <w:rsid w:val="00D80F4E"/>
    <w:rsid w:val="00D8197F"/>
    <w:rsid w:val="00D82C1F"/>
    <w:rsid w:val="00D832F8"/>
    <w:rsid w:val="00D836FB"/>
    <w:rsid w:val="00D837BE"/>
    <w:rsid w:val="00D847C5"/>
    <w:rsid w:val="00D84BE4"/>
    <w:rsid w:val="00D84E25"/>
    <w:rsid w:val="00D85581"/>
    <w:rsid w:val="00D85801"/>
    <w:rsid w:val="00D85F8B"/>
    <w:rsid w:val="00D86162"/>
    <w:rsid w:val="00D863AD"/>
    <w:rsid w:val="00D86840"/>
    <w:rsid w:val="00D90CB4"/>
    <w:rsid w:val="00D911B8"/>
    <w:rsid w:val="00D91363"/>
    <w:rsid w:val="00D91742"/>
    <w:rsid w:val="00D91941"/>
    <w:rsid w:val="00D9196C"/>
    <w:rsid w:val="00D92DE8"/>
    <w:rsid w:val="00D9311D"/>
    <w:rsid w:val="00D93D8E"/>
    <w:rsid w:val="00D94601"/>
    <w:rsid w:val="00D94D35"/>
    <w:rsid w:val="00D94DB7"/>
    <w:rsid w:val="00D950E3"/>
    <w:rsid w:val="00D95342"/>
    <w:rsid w:val="00D95441"/>
    <w:rsid w:val="00D95E3A"/>
    <w:rsid w:val="00D95FE1"/>
    <w:rsid w:val="00D96D0E"/>
    <w:rsid w:val="00D97640"/>
    <w:rsid w:val="00D97F01"/>
    <w:rsid w:val="00DA0801"/>
    <w:rsid w:val="00DA0A17"/>
    <w:rsid w:val="00DA1A58"/>
    <w:rsid w:val="00DA23F3"/>
    <w:rsid w:val="00DA2ACD"/>
    <w:rsid w:val="00DA2FE2"/>
    <w:rsid w:val="00DA3159"/>
    <w:rsid w:val="00DA3C90"/>
    <w:rsid w:val="00DA49EF"/>
    <w:rsid w:val="00DA5796"/>
    <w:rsid w:val="00DA5868"/>
    <w:rsid w:val="00DB039B"/>
    <w:rsid w:val="00DB050C"/>
    <w:rsid w:val="00DB06B1"/>
    <w:rsid w:val="00DB0752"/>
    <w:rsid w:val="00DB0893"/>
    <w:rsid w:val="00DB256D"/>
    <w:rsid w:val="00DB2D8E"/>
    <w:rsid w:val="00DB3F8A"/>
    <w:rsid w:val="00DB4037"/>
    <w:rsid w:val="00DB49BB"/>
    <w:rsid w:val="00DB524D"/>
    <w:rsid w:val="00DB5654"/>
    <w:rsid w:val="00DB6DA9"/>
    <w:rsid w:val="00DC05C9"/>
    <w:rsid w:val="00DC0732"/>
    <w:rsid w:val="00DC0D5B"/>
    <w:rsid w:val="00DC153F"/>
    <w:rsid w:val="00DC1CF0"/>
    <w:rsid w:val="00DC258F"/>
    <w:rsid w:val="00DC36BF"/>
    <w:rsid w:val="00DC3B73"/>
    <w:rsid w:val="00DC45BB"/>
    <w:rsid w:val="00DC4C2C"/>
    <w:rsid w:val="00DC5078"/>
    <w:rsid w:val="00DC50BC"/>
    <w:rsid w:val="00DC572C"/>
    <w:rsid w:val="00DC583C"/>
    <w:rsid w:val="00DC594C"/>
    <w:rsid w:val="00DC5B08"/>
    <w:rsid w:val="00DC5EA2"/>
    <w:rsid w:val="00DC615E"/>
    <w:rsid w:val="00DC714D"/>
    <w:rsid w:val="00DC718D"/>
    <w:rsid w:val="00DC7254"/>
    <w:rsid w:val="00DC74E1"/>
    <w:rsid w:val="00DC7A59"/>
    <w:rsid w:val="00DC7D80"/>
    <w:rsid w:val="00DD0A2B"/>
    <w:rsid w:val="00DD1AA7"/>
    <w:rsid w:val="00DD1F6E"/>
    <w:rsid w:val="00DD2A6C"/>
    <w:rsid w:val="00DD2DA0"/>
    <w:rsid w:val="00DD2F11"/>
    <w:rsid w:val="00DD349E"/>
    <w:rsid w:val="00DD3921"/>
    <w:rsid w:val="00DD414E"/>
    <w:rsid w:val="00DD45CE"/>
    <w:rsid w:val="00DD4741"/>
    <w:rsid w:val="00DD4A3F"/>
    <w:rsid w:val="00DD4AAC"/>
    <w:rsid w:val="00DD4DBF"/>
    <w:rsid w:val="00DD54E7"/>
    <w:rsid w:val="00DD6049"/>
    <w:rsid w:val="00DD6935"/>
    <w:rsid w:val="00DD6A19"/>
    <w:rsid w:val="00DE019D"/>
    <w:rsid w:val="00DE06A7"/>
    <w:rsid w:val="00DE0781"/>
    <w:rsid w:val="00DE1890"/>
    <w:rsid w:val="00DE19BB"/>
    <w:rsid w:val="00DE22E7"/>
    <w:rsid w:val="00DE2C35"/>
    <w:rsid w:val="00DE3BAE"/>
    <w:rsid w:val="00DE3C53"/>
    <w:rsid w:val="00DE3E02"/>
    <w:rsid w:val="00DE3EEB"/>
    <w:rsid w:val="00DE45B7"/>
    <w:rsid w:val="00DE5026"/>
    <w:rsid w:val="00DE5436"/>
    <w:rsid w:val="00DE546C"/>
    <w:rsid w:val="00DE6B4E"/>
    <w:rsid w:val="00DE72D0"/>
    <w:rsid w:val="00DF064C"/>
    <w:rsid w:val="00DF08B0"/>
    <w:rsid w:val="00DF1DD6"/>
    <w:rsid w:val="00DF2A46"/>
    <w:rsid w:val="00DF3650"/>
    <w:rsid w:val="00DF3E4A"/>
    <w:rsid w:val="00DF40A9"/>
    <w:rsid w:val="00DF41BD"/>
    <w:rsid w:val="00DF4A18"/>
    <w:rsid w:val="00DF52A3"/>
    <w:rsid w:val="00DF6678"/>
    <w:rsid w:val="00DF6845"/>
    <w:rsid w:val="00DF7524"/>
    <w:rsid w:val="00DF7ACB"/>
    <w:rsid w:val="00DF7B93"/>
    <w:rsid w:val="00E0099D"/>
    <w:rsid w:val="00E00D2B"/>
    <w:rsid w:val="00E01C94"/>
    <w:rsid w:val="00E02369"/>
    <w:rsid w:val="00E037A0"/>
    <w:rsid w:val="00E03ED4"/>
    <w:rsid w:val="00E04686"/>
    <w:rsid w:val="00E049C5"/>
    <w:rsid w:val="00E05215"/>
    <w:rsid w:val="00E0583A"/>
    <w:rsid w:val="00E05ECD"/>
    <w:rsid w:val="00E06555"/>
    <w:rsid w:val="00E0765C"/>
    <w:rsid w:val="00E07A3D"/>
    <w:rsid w:val="00E07EC8"/>
    <w:rsid w:val="00E07F61"/>
    <w:rsid w:val="00E10476"/>
    <w:rsid w:val="00E115EE"/>
    <w:rsid w:val="00E11A62"/>
    <w:rsid w:val="00E12409"/>
    <w:rsid w:val="00E12418"/>
    <w:rsid w:val="00E12BF0"/>
    <w:rsid w:val="00E13261"/>
    <w:rsid w:val="00E144AF"/>
    <w:rsid w:val="00E14D4C"/>
    <w:rsid w:val="00E15535"/>
    <w:rsid w:val="00E15A51"/>
    <w:rsid w:val="00E15D19"/>
    <w:rsid w:val="00E164A3"/>
    <w:rsid w:val="00E16D0C"/>
    <w:rsid w:val="00E177EB"/>
    <w:rsid w:val="00E17AB3"/>
    <w:rsid w:val="00E205AF"/>
    <w:rsid w:val="00E2067B"/>
    <w:rsid w:val="00E20912"/>
    <w:rsid w:val="00E20CF9"/>
    <w:rsid w:val="00E21B65"/>
    <w:rsid w:val="00E2206F"/>
    <w:rsid w:val="00E22206"/>
    <w:rsid w:val="00E2267C"/>
    <w:rsid w:val="00E226B8"/>
    <w:rsid w:val="00E23AFB"/>
    <w:rsid w:val="00E243F4"/>
    <w:rsid w:val="00E257D0"/>
    <w:rsid w:val="00E25F2D"/>
    <w:rsid w:val="00E26258"/>
    <w:rsid w:val="00E266D2"/>
    <w:rsid w:val="00E26F81"/>
    <w:rsid w:val="00E276D6"/>
    <w:rsid w:val="00E27F6F"/>
    <w:rsid w:val="00E30192"/>
    <w:rsid w:val="00E30B41"/>
    <w:rsid w:val="00E30D4E"/>
    <w:rsid w:val="00E31918"/>
    <w:rsid w:val="00E32155"/>
    <w:rsid w:val="00E32393"/>
    <w:rsid w:val="00E32801"/>
    <w:rsid w:val="00E337F3"/>
    <w:rsid w:val="00E341BD"/>
    <w:rsid w:val="00E343B8"/>
    <w:rsid w:val="00E3497B"/>
    <w:rsid w:val="00E354ED"/>
    <w:rsid w:val="00E3657F"/>
    <w:rsid w:val="00E3659A"/>
    <w:rsid w:val="00E37632"/>
    <w:rsid w:val="00E4074B"/>
    <w:rsid w:val="00E412CE"/>
    <w:rsid w:val="00E415A8"/>
    <w:rsid w:val="00E4245F"/>
    <w:rsid w:val="00E430E6"/>
    <w:rsid w:val="00E434AB"/>
    <w:rsid w:val="00E43FB7"/>
    <w:rsid w:val="00E451B2"/>
    <w:rsid w:val="00E4525F"/>
    <w:rsid w:val="00E452C9"/>
    <w:rsid w:val="00E456F9"/>
    <w:rsid w:val="00E46136"/>
    <w:rsid w:val="00E465C7"/>
    <w:rsid w:val="00E46712"/>
    <w:rsid w:val="00E4705C"/>
    <w:rsid w:val="00E478EE"/>
    <w:rsid w:val="00E5037B"/>
    <w:rsid w:val="00E50735"/>
    <w:rsid w:val="00E50837"/>
    <w:rsid w:val="00E50AF5"/>
    <w:rsid w:val="00E51009"/>
    <w:rsid w:val="00E51017"/>
    <w:rsid w:val="00E51177"/>
    <w:rsid w:val="00E51345"/>
    <w:rsid w:val="00E51E25"/>
    <w:rsid w:val="00E526F4"/>
    <w:rsid w:val="00E529D0"/>
    <w:rsid w:val="00E52E07"/>
    <w:rsid w:val="00E52EB2"/>
    <w:rsid w:val="00E54AB8"/>
    <w:rsid w:val="00E54C28"/>
    <w:rsid w:val="00E562A6"/>
    <w:rsid w:val="00E56562"/>
    <w:rsid w:val="00E56A56"/>
    <w:rsid w:val="00E56A93"/>
    <w:rsid w:val="00E57431"/>
    <w:rsid w:val="00E57D16"/>
    <w:rsid w:val="00E603E6"/>
    <w:rsid w:val="00E614AD"/>
    <w:rsid w:val="00E62463"/>
    <w:rsid w:val="00E62E85"/>
    <w:rsid w:val="00E62E97"/>
    <w:rsid w:val="00E63023"/>
    <w:rsid w:val="00E635C0"/>
    <w:rsid w:val="00E637B0"/>
    <w:rsid w:val="00E6428F"/>
    <w:rsid w:val="00E64961"/>
    <w:rsid w:val="00E65137"/>
    <w:rsid w:val="00E6517A"/>
    <w:rsid w:val="00E65566"/>
    <w:rsid w:val="00E66A08"/>
    <w:rsid w:val="00E70A81"/>
    <w:rsid w:val="00E70AEB"/>
    <w:rsid w:val="00E70E45"/>
    <w:rsid w:val="00E70F2A"/>
    <w:rsid w:val="00E71ABA"/>
    <w:rsid w:val="00E72F86"/>
    <w:rsid w:val="00E7305D"/>
    <w:rsid w:val="00E73531"/>
    <w:rsid w:val="00E735A4"/>
    <w:rsid w:val="00E73600"/>
    <w:rsid w:val="00E7484A"/>
    <w:rsid w:val="00E74BB4"/>
    <w:rsid w:val="00E75BA9"/>
    <w:rsid w:val="00E76664"/>
    <w:rsid w:val="00E76B15"/>
    <w:rsid w:val="00E76B7E"/>
    <w:rsid w:val="00E76D57"/>
    <w:rsid w:val="00E76F61"/>
    <w:rsid w:val="00E8074B"/>
    <w:rsid w:val="00E80DF3"/>
    <w:rsid w:val="00E82772"/>
    <w:rsid w:val="00E82FDF"/>
    <w:rsid w:val="00E83A57"/>
    <w:rsid w:val="00E84A86"/>
    <w:rsid w:val="00E84DE5"/>
    <w:rsid w:val="00E853C9"/>
    <w:rsid w:val="00E8631A"/>
    <w:rsid w:val="00E86988"/>
    <w:rsid w:val="00E86A07"/>
    <w:rsid w:val="00E86B1C"/>
    <w:rsid w:val="00E86F8B"/>
    <w:rsid w:val="00E876D2"/>
    <w:rsid w:val="00E8781F"/>
    <w:rsid w:val="00E87C12"/>
    <w:rsid w:val="00E87CB2"/>
    <w:rsid w:val="00E90C54"/>
    <w:rsid w:val="00E912AE"/>
    <w:rsid w:val="00E919B5"/>
    <w:rsid w:val="00E919E6"/>
    <w:rsid w:val="00E9330C"/>
    <w:rsid w:val="00E935EB"/>
    <w:rsid w:val="00E940A0"/>
    <w:rsid w:val="00E945FD"/>
    <w:rsid w:val="00E94618"/>
    <w:rsid w:val="00E951EE"/>
    <w:rsid w:val="00E95254"/>
    <w:rsid w:val="00E964CF"/>
    <w:rsid w:val="00E96AB9"/>
    <w:rsid w:val="00E96F31"/>
    <w:rsid w:val="00E973FD"/>
    <w:rsid w:val="00E97976"/>
    <w:rsid w:val="00E97CEC"/>
    <w:rsid w:val="00EA24C1"/>
    <w:rsid w:val="00EA3563"/>
    <w:rsid w:val="00EA3834"/>
    <w:rsid w:val="00EA39BC"/>
    <w:rsid w:val="00EA3A46"/>
    <w:rsid w:val="00EA4A46"/>
    <w:rsid w:val="00EA4D0B"/>
    <w:rsid w:val="00EA5898"/>
    <w:rsid w:val="00EA6E92"/>
    <w:rsid w:val="00EA74A4"/>
    <w:rsid w:val="00EA74C7"/>
    <w:rsid w:val="00EA7507"/>
    <w:rsid w:val="00EA7550"/>
    <w:rsid w:val="00EA7DC3"/>
    <w:rsid w:val="00EA7E21"/>
    <w:rsid w:val="00EB00CF"/>
    <w:rsid w:val="00EB18F2"/>
    <w:rsid w:val="00EB1E3B"/>
    <w:rsid w:val="00EB20B0"/>
    <w:rsid w:val="00EB23E4"/>
    <w:rsid w:val="00EB28AC"/>
    <w:rsid w:val="00EB2A64"/>
    <w:rsid w:val="00EB3486"/>
    <w:rsid w:val="00EB5264"/>
    <w:rsid w:val="00EB59D2"/>
    <w:rsid w:val="00EB663A"/>
    <w:rsid w:val="00EB6A4F"/>
    <w:rsid w:val="00EB6C40"/>
    <w:rsid w:val="00EB6E0D"/>
    <w:rsid w:val="00EB7079"/>
    <w:rsid w:val="00EB77BC"/>
    <w:rsid w:val="00EB79CD"/>
    <w:rsid w:val="00EC0643"/>
    <w:rsid w:val="00EC0A85"/>
    <w:rsid w:val="00EC1302"/>
    <w:rsid w:val="00EC16AB"/>
    <w:rsid w:val="00EC1F99"/>
    <w:rsid w:val="00EC3D5D"/>
    <w:rsid w:val="00EC49A7"/>
    <w:rsid w:val="00EC4C13"/>
    <w:rsid w:val="00EC5743"/>
    <w:rsid w:val="00EC57E7"/>
    <w:rsid w:val="00EC60A6"/>
    <w:rsid w:val="00EC619C"/>
    <w:rsid w:val="00EC6D85"/>
    <w:rsid w:val="00EC7259"/>
    <w:rsid w:val="00EC72EA"/>
    <w:rsid w:val="00EC7727"/>
    <w:rsid w:val="00EC7CA8"/>
    <w:rsid w:val="00ED113E"/>
    <w:rsid w:val="00ED13D9"/>
    <w:rsid w:val="00ED1880"/>
    <w:rsid w:val="00ED1B28"/>
    <w:rsid w:val="00ED233A"/>
    <w:rsid w:val="00ED2D78"/>
    <w:rsid w:val="00ED3A8C"/>
    <w:rsid w:val="00ED3CC7"/>
    <w:rsid w:val="00ED47C6"/>
    <w:rsid w:val="00ED4AA2"/>
    <w:rsid w:val="00ED5375"/>
    <w:rsid w:val="00ED54B3"/>
    <w:rsid w:val="00ED5F76"/>
    <w:rsid w:val="00ED65B8"/>
    <w:rsid w:val="00ED6622"/>
    <w:rsid w:val="00ED6FDD"/>
    <w:rsid w:val="00ED77E4"/>
    <w:rsid w:val="00EE006C"/>
    <w:rsid w:val="00EE07C8"/>
    <w:rsid w:val="00EE0B02"/>
    <w:rsid w:val="00EE0BE3"/>
    <w:rsid w:val="00EE34CA"/>
    <w:rsid w:val="00EE4BC6"/>
    <w:rsid w:val="00EE4F4A"/>
    <w:rsid w:val="00EE536D"/>
    <w:rsid w:val="00EE75CB"/>
    <w:rsid w:val="00EE7D4D"/>
    <w:rsid w:val="00EF0A32"/>
    <w:rsid w:val="00EF14DD"/>
    <w:rsid w:val="00EF219E"/>
    <w:rsid w:val="00EF29B1"/>
    <w:rsid w:val="00EF2A56"/>
    <w:rsid w:val="00EF2DA6"/>
    <w:rsid w:val="00EF328B"/>
    <w:rsid w:val="00EF36D4"/>
    <w:rsid w:val="00EF3C9B"/>
    <w:rsid w:val="00EF3F10"/>
    <w:rsid w:val="00EF4B95"/>
    <w:rsid w:val="00EF5666"/>
    <w:rsid w:val="00EF579F"/>
    <w:rsid w:val="00EF6035"/>
    <w:rsid w:val="00EF64CF"/>
    <w:rsid w:val="00EF6E88"/>
    <w:rsid w:val="00EF71A7"/>
    <w:rsid w:val="00EF79D5"/>
    <w:rsid w:val="00EF7B2F"/>
    <w:rsid w:val="00F008CA"/>
    <w:rsid w:val="00F012D0"/>
    <w:rsid w:val="00F014FA"/>
    <w:rsid w:val="00F01D61"/>
    <w:rsid w:val="00F01F8D"/>
    <w:rsid w:val="00F02004"/>
    <w:rsid w:val="00F02597"/>
    <w:rsid w:val="00F02C64"/>
    <w:rsid w:val="00F02EF6"/>
    <w:rsid w:val="00F02FD9"/>
    <w:rsid w:val="00F041CE"/>
    <w:rsid w:val="00F04D59"/>
    <w:rsid w:val="00F05325"/>
    <w:rsid w:val="00F05568"/>
    <w:rsid w:val="00F05D56"/>
    <w:rsid w:val="00F05D9C"/>
    <w:rsid w:val="00F065AD"/>
    <w:rsid w:val="00F0697B"/>
    <w:rsid w:val="00F06A93"/>
    <w:rsid w:val="00F06AFB"/>
    <w:rsid w:val="00F102D4"/>
    <w:rsid w:val="00F10F93"/>
    <w:rsid w:val="00F11837"/>
    <w:rsid w:val="00F119CA"/>
    <w:rsid w:val="00F119F6"/>
    <w:rsid w:val="00F11A40"/>
    <w:rsid w:val="00F11D11"/>
    <w:rsid w:val="00F11F05"/>
    <w:rsid w:val="00F12D02"/>
    <w:rsid w:val="00F14628"/>
    <w:rsid w:val="00F14716"/>
    <w:rsid w:val="00F14B54"/>
    <w:rsid w:val="00F14BD1"/>
    <w:rsid w:val="00F15570"/>
    <w:rsid w:val="00F15732"/>
    <w:rsid w:val="00F1598D"/>
    <w:rsid w:val="00F15F87"/>
    <w:rsid w:val="00F16A33"/>
    <w:rsid w:val="00F16D27"/>
    <w:rsid w:val="00F16D94"/>
    <w:rsid w:val="00F17048"/>
    <w:rsid w:val="00F170CF"/>
    <w:rsid w:val="00F17F40"/>
    <w:rsid w:val="00F204D2"/>
    <w:rsid w:val="00F20882"/>
    <w:rsid w:val="00F20D57"/>
    <w:rsid w:val="00F2149F"/>
    <w:rsid w:val="00F215DE"/>
    <w:rsid w:val="00F2167F"/>
    <w:rsid w:val="00F219B1"/>
    <w:rsid w:val="00F224D9"/>
    <w:rsid w:val="00F2265D"/>
    <w:rsid w:val="00F226BD"/>
    <w:rsid w:val="00F22C09"/>
    <w:rsid w:val="00F22D69"/>
    <w:rsid w:val="00F22E41"/>
    <w:rsid w:val="00F257C4"/>
    <w:rsid w:val="00F26A5C"/>
    <w:rsid w:val="00F27510"/>
    <w:rsid w:val="00F27532"/>
    <w:rsid w:val="00F309F8"/>
    <w:rsid w:val="00F310A1"/>
    <w:rsid w:val="00F31624"/>
    <w:rsid w:val="00F317B3"/>
    <w:rsid w:val="00F319AA"/>
    <w:rsid w:val="00F32A55"/>
    <w:rsid w:val="00F32B42"/>
    <w:rsid w:val="00F33D30"/>
    <w:rsid w:val="00F34606"/>
    <w:rsid w:val="00F34798"/>
    <w:rsid w:val="00F34EE2"/>
    <w:rsid w:val="00F358B0"/>
    <w:rsid w:val="00F35CAF"/>
    <w:rsid w:val="00F36D71"/>
    <w:rsid w:val="00F37217"/>
    <w:rsid w:val="00F372E1"/>
    <w:rsid w:val="00F373C0"/>
    <w:rsid w:val="00F3788D"/>
    <w:rsid w:val="00F4031D"/>
    <w:rsid w:val="00F406B9"/>
    <w:rsid w:val="00F40AAF"/>
    <w:rsid w:val="00F41211"/>
    <w:rsid w:val="00F412DF"/>
    <w:rsid w:val="00F41535"/>
    <w:rsid w:val="00F4156E"/>
    <w:rsid w:val="00F418AC"/>
    <w:rsid w:val="00F430E8"/>
    <w:rsid w:val="00F43C55"/>
    <w:rsid w:val="00F442B4"/>
    <w:rsid w:val="00F446EA"/>
    <w:rsid w:val="00F44C80"/>
    <w:rsid w:val="00F44D44"/>
    <w:rsid w:val="00F455D8"/>
    <w:rsid w:val="00F4613A"/>
    <w:rsid w:val="00F47050"/>
    <w:rsid w:val="00F47636"/>
    <w:rsid w:val="00F47A0B"/>
    <w:rsid w:val="00F51942"/>
    <w:rsid w:val="00F52178"/>
    <w:rsid w:val="00F52239"/>
    <w:rsid w:val="00F52AB1"/>
    <w:rsid w:val="00F53317"/>
    <w:rsid w:val="00F534AC"/>
    <w:rsid w:val="00F5355B"/>
    <w:rsid w:val="00F5384C"/>
    <w:rsid w:val="00F5404C"/>
    <w:rsid w:val="00F54275"/>
    <w:rsid w:val="00F5427C"/>
    <w:rsid w:val="00F551CC"/>
    <w:rsid w:val="00F555F0"/>
    <w:rsid w:val="00F55BB5"/>
    <w:rsid w:val="00F55E68"/>
    <w:rsid w:val="00F55FFC"/>
    <w:rsid w:val="00F563B9"/>
    <w:rsid w:val="00F5661B"/>
    <w:rsid w:val="00F566C2"/>
    <w:rsid w:val="00F56900"/>
    <w:rsid w:val="00F56A9E"/>
    <w:rsid w:val="00F60628"/>
    <w:rsid w:val="00F60BE7"/>
    <w:rsid w:val="00F6119F"/>
    <w:rsid w:val="00F61320"/>
    <w:rsid w:val="00F61A88"/>
    <w:rsid w:val="00F63220"/>
    <w:rsid w:val="00F63389"/>
    <w:rsid w:val="00F634FD"/>
    <w:rsid w:val="00F636CC"/>
    <w:rsid w:val="00F63984"/>
    <w:rsid w:val="00F63A6B"/>
    <w:rsid w:val="00F63FF2"/>
    <w:rsid w:val="00F64FCD"/>
    <w:rsid w:val="00F651B1"/>
    <w:rsid w:val="00F65812"/>
    <w:rsid w:val="00F65DE3"/>
    <w:rsid w:val="00F66B91"/>
    <w:rsid w:val="00F66E52"/>
    <w:rsid w:val="00F706D4"/>
    <w:rsid w:val="00F70DA2"/>
    <w:rsid w:val="00F71190"/>
    <w:rsid w:val="00F711F2"/>
    <w:rsid w:val="00F713AC"/>
    <w:rsid w:val="00F71C09"/>
    <w:rsid w:val="00F7288B"/>
    <w:rsid w:val="00F72F08"/>
    <w:rsid w:val="00F74D65"/>
    <w:rsid w:val="00F76695"/>
    <w:rsid w:val="00F76721"/>
    <w:rsid w:val="00F77511"/>
    <w:rsid w:val="00F7760D"/>
    <w:rsid w:val="00F77F26"/>
    <w:rsid w:val="00F800B8"/>
    <w:rsid w:val="00F80709"/>
    <w:rsid w:val="00F80BDD"/>
    <w:rsid w:val="00F80E92"/>
    <w:rsid w:val="00F8153E"/>
    <w:rsid w:val="00F81BE1"/>
    <w:rsid w:val="00F83311"/>
    <w:rsid w:val="00F838C8"/>
    <w:rsid w:val="00F864C0"/>
    <w:rsid w:val="00F86887"/>
    <w:rsid w:val="00F8696A"/>
    <w:rsid w:val="00F8728B"/>
    <w:rsid w:val="00F87D4F"/>
    <w:rsid w:val="00F90619"/>
    <w:rsid w:val="00F90A89"/>
    <w:rsid w:val="00F90E29"/>
    <w:rsid w:val="00F911CA"/>
    <w:rsid w:val="00F9234B"/>
    <w:rsid w:val="00F92FEB"/>
    <w:rsid w:val="00F93797"/>
    <w:rsid w:val="00F93830"/>
    <w:rsid w:val="00F93AC1"/>
    <w:rsid w:val="00F93D07"/>
    <w:rsid w:val="00F94D5C"/>
    <w:rsid w:val="00F95141"/>
    <w:rsid w:val="00F9575A"/>
    <w:rsid w:val="00F95BF3"/>
    <w:rsid w:val="00F9604F"/>
    <w:rsid w:val="00F96350"/>
    <w:rsid w:val="00F96C83"/>
    <w:rsid w:val="00F97D4D"/>
    <w:rsid w:val="00FA0364"/>
    <w:rsid w:val="00FA06D5"/>
    <w:rsid w:val="00FA07C0"/>
    <w:rsid w:val="00FA0A88"/>
    <w:rsid w:val="00FA14F5"/>
    <w:rsid w:val="00FA2AA9"/>
    <w:rsid w:val="00FA2B1B"/>
    <w:rsid w:val="00FA2C97"/>
    <w:rsid w:val="00FA2DED"/>
    <w:rsid w:val="00FA363E"/>
    <w:rsid w:val="00FA6294"/>
    <w:rsid w:val="00FA6425"/>
    <w:rsid w:val="00FA656A"/>
    <w:rsid w:val="00FA6DE3"/>
    <w:rsid w:val="00FB008C"/>
    <w:rsid w:val="00FB1C30"/>
    <w:rsid w:val="00FB2122"/>
    <w:rsid w:val="00FB2345"/>
    <w:rsid w:val="00FB29D9"/>
    <w:rsid w:val="00FB3199"/>
    <w:rsid w:val="00FB3873"/>
    <w:rsid w:val="00FB3B6A"/>
    <w:rsid w:val="00FB49F2"/>
    <w:rsid w:val="00FB4BA8"/>
    <w:rsid w:val="00FB4D7E"/>
    <w:rsid w:val="00FB526D"/>
    <w:rsid w:val="00FB58D3"/>
    <w:rsid w:val="00FB593C"/>
    <w:rsid w:val="00FB5BCD"/>
    <w:rsid w:val="00FB5C1F"/>
    <w:rsid w:val="00FB720F"/>
    <w:rsid w:val="00FB743A"/>
    <w:rsid w:val="00FB749A"/>
    <w:rsid w:val="00FB77E2"/>
    <w:rsid w:val="00FC04FF"/>
    <w:rsid w:val="00FC0D16"/>
    <w:rsid w:val="00FC0F55"/>
    <w:rsid w:val="00FC1117"/>
    <w:rsid w:val="00FC39C9"/>
    <w:rsid w:val="00FC3AA1"/>
    <w:rsid w:val="00FC51B2"/>
    <w:rsid w:val="00FC5788"/>
    <w:rsid w:val="00FC5B6E"/>
    <w:rsid w:val="00FC5C08"/>
    <w:rsid w:val="00FC5F4D"/>
    <w:rsid w:val="00FC7236"/>
    <w:rsid w:val="00FC7C0E"/>
    <w:rsid w:val="00FD019D"/>
    <w:rsid w:val="00FD036B"/>
    <w:rsid w:val="00FD11CF"/>
    <w:rsid w:val="00FD1325"/>
    <w:rsid w:val="00FD1420"/>
    <w:rsid w:val="00FD2CF3"/>
    <w:rsid w:val="00FD39F8"/>
    <w:rsid w:val="00FD473C"/>
    <w:rsid w:val="00FD4D1A"/>
    <w:rsid w:val="00FD518E"/>
    <w:rsid w:val="00FD5263"/>
    <w:rsid w:val="00FD6765"/>
    <w:rsid w:val="00FD6D0B"/>
    <w:rsid w:val="00FD6E74"/>
    <w:rsid w:val="00FD7330"/>
    <w:rsid w:val="00FD75D8"/>
    <w:rsid w:val="00FD7A98"/>
    <w:rsid w:val="00FE014D"/>
    <w:rsid w:val="00FE05B8"/>
    <w:rsid w:val="00FE0C6A"/>
    <w:rsid w:val="00FE0E02"/>
    <w:rsid w:val="00FE0ED2"/>
    <w:rsid w:val="00FE10C5"/>
    <w:rsid w:val="00FE1630"/>
    <w:rsid w:val="00FE1AE2"/>
    <w:rsid w:val="00FE22F4"/>
    <w:rsid w:val="00FE2B97"/>
    <w:rsid w:val="00FE2BD0"/>
    <w:rsid w:val="00FE32A5"/>
    <w:rsid w:val="00FE3378"/>
    <w:rsid w:val="00FE37F4"/>
    <w:rsid w:val="00FE390F"/>
    <w:rsid w:val="00FE4BB6"/>
    <w:rsid w:val="00FE543C"/>
    <w:rsid w:val="00FE5C6F"/>
    <w:rsid w:val="00FE633C"/>
    <w:rsid w:val="00FE6870"/>
    <w:rsid w:val="00FE6D41"/>
    <w:rsid w:val="00FE6DB3"/>
    <w:rsid w:val="00FE7EF6"/>
    <w:rsid w:val="00FF0C3C"/>
    <w:rsid w:val="00FF1524"/>
    <w:rsid w:val="00FF1632"/>
    <w:rsid w:val="00FF18FB"/>
    <w:rsid w:val="00FF1A65"/>
    <w:rsid w:val="00FF46C2"/>
    <w:rsid w:val="00FF48B6"/>
    <w:rsid w:val="00FF48FE"/>
    <w:rsid w:val="00FF49FE"/>
    <w:rsid w:val="00FF4CA2"/>
    <w:rsid w:val="00FF50B2"/>
    <w:rsid w:val="00FF5BAD"/>
    <w:rsid w:val="00FF5F3B"/>
    <w:rsid w:val="00FF606F"/>
    <w:rsid w:val="00FF69BA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A10B0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A10B02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10B02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A10B02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A10B02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A10B02"/>
    <w:rPr>
      <w:rFonts w:eastAsia="Calibri"/>
    </w:rPr>
  </w:style>
  <w:style w:type="character" w:styleId="aff4">
    <w:name w:val="footnote reference"/>
    <w:uiPriority w:val="99"/>
    <w:semiHidden/>
    <w:unhideWhenUsed/>
    <w:rsid w:val="00A10B02"/>
    <w:rPr>
      <w:vertAlign w:val="superscript"/>
    </w:rPr>
  </w:style>
  <w:style w:type="character" w:styleId="aff5">
    <w:name w:val="Placeholder Text"/>
    <w:uiPriority w:val="99"/>
    <w:semiHidden/>
    <w:rsid w:val="00A10B02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D506B2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D506B2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D506B2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D50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117" Type="http://schemas.openxmlformats.org/officeDocument/2006/relationships/image" Target="media/image9.wmf"/><Relationship Id="rId21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42" Type="http://schemas.openxmlformats.org/officeDocument/2006/relationships/hyperlink" Target="https://login.consultant.ru/link/?req=doc&amp;base=LAW&amp;n=121087&amp;dst=100142" TargetMode="External"/><Relationship Id="rId47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63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68" Type="http://schemas.openxmlformats.org/officeDocument/2006/relationships/hyperlink" Target="consultantplus://offline/ref=2071D50FBA9CF4122F4D313F288CBF99A1C699BFE0AAD9779AC380E07E59AA14425DEFE6J3c2G" TargetMode="External"/><Relationship Id="rId84" Type="http://schemas.openxmlformats.org/officeDocument/2006/relationships/hyperlink" Target="https://npd.nalog.ru/" TargetMode="External"/><Relationship Id="rId89" Type="http://schemas.openxmlformats.org/officeDocument/2006/relationships/header" Target="header1.xml"/><Relationship Id="rId112" Type="http://schemas.openxmlformats.org/officeDocument/2006/relationships/control" Target="activeX/activeX6.xml"/><Relationship Id="rId133" Type="http://schemas.openxmlformats.org/officeDocument/2006/relationships/header" Target="header7.xml"/><Relationship Id="rId138" Type="http://schemas.openxmlformats.org/officeDocument/2006/relationships/hyperlink" Target="https://login.consultant.ru/link/?req=doc&amp;base=LAW&amp;n=451215&amp;dst=5769" TargetMode="External"/><Relationship Id="rId154" Type="http://schemas.openxmlformats.org/officeDocument/2006/relationships/control" Target="activeX/activeX24.xml"/><Relationship Id="rId159" Type="http://schemas.openxmlformats.org/officeDocument/2006/relationships/control" Target="activeX/activeX28.xml"/><Relationship Id="rId16" Type="http://schemas.openxmlformats.org/officeDocument/2006/relationships/hyperlink" Target="https://login.consultant.ru/link/?req=doc&amp;base=LAW&amp;n=121087&amp;dst=100142" TargetMode="External"/><Relationship Id="rId107" Type="http://schemas.openxmlformats.org/officeDocument/2006/relationships/image" Target="media/image4.wmf"/><Relationship Id="rId496" Type="http://schemas.microsoft.com/office/2007/relationships/stylesWithEffects" Target="stylesWithEffects.xml"/><Relationship Id="rId11" Type="http://schemas.openxmlformats.org/officeDocument/2006/relationships/hyperlink" Target="consultantplus://offline/ref=C456722B020BA4EAC1E3629FB48B4482274D952AFEFE81AE2F31AA35851F7244D2931D07DCCD678F7AB7A2560Dq4ZFE" TargetMode="External"/><Relationship Id="rId32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37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53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58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74" Type="http://schemas.openxmlformats.org/officeDocument/2006/relationships/hyperlink" Target="https://www.fedsfm.ru/documents/omu-or-terr-list" TargetMode="External"/><Relationship Id="rId79" Type="http://schemas.openxmlformats.org/officeDocument/2006/relationships/hyperlink" Target="https://login.consultant.ru/link/?req=doc&amp;base=LAW&amp;n=452991&amp;dst=217" TargetMode="External"/><Relationship Id="rId102" Type="http://schemas.openxmlformats.org/officeDocument/2006/relationships/control" Target="activeX/activeX1.xml"/><Relationship Id="rId123" Type="http://schemas.openxmlformats.org/officeDocument/2006/relationships/image" Target="media/image12.wmf"/><Relationship Id="rId128" Type="http://schemas.openxmlformats.org/officeDocument/2006/relationships/control" Target="activeX/activeX14.xml"/><Relationship Id="rId144" Type="http://schemas.openxmlformats.org/officeDocument/2006/relationships/hyperlink" Target="https://internet.garant.ru/" TargetMode="External"/><Relationship Id="rId149" Type="http://schemas.openxmlformats.org/officeDocument/2006/relationships/control" Target="activeX/activeX19.xml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95" Type="http://schemas.openxmlformats.org/officeDocument/2006/relationships/hyperlink" Target="https://login.consultant.ru/link/?req=doc&amp;base=LAW&amp;n=121087&amp;dst=100142" TargetMode="External"/><Relationship Id="rId160" Type="http://schemas.openxmlformats.org/officeDocument/2006/relationships/control" Target="activeX/activeX29.xm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7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43" Type="http://schemas.openxmlformats.org/officeDocument/2006/relationships/hyperlink" Target="https://login.consultant.ru/link/?req=doc&amp;base=LAW&amp;n=452913" TargetMode="External"/><Relationship Id="rId48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64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69" Type="http://schemas.openxmlformats.org/officeDocument/2006/relationships/hyperlink" Target="https://npd.nalog.ru/" TargetMode="External"/><Relationship Id="rId113" Type="http://schemas.openxmlformats.org/officeDocument/2006/relationships/image" Target="media/image7.wmf"/><Relationship Id="rId118" Type="http://schemas.openxmlformats.org/officeDocument/2006/relationships/control" Target="activeX/activeX9.xml"/><Relationship Id="rId134" Type="http://schemas.openxmlformats.org/officeDocument/2006/relationships/header" Target="header8.xml"/><Relationship Id="rId139" Type="http://schemas.openxmlformats.org/officeDocument/2006/relationships/hyperlink" Target="https://login.consultant.ru/link/?req=doc&amp;base=LAW&amp;n=121087&amp;dst=100142" TargetMode="External"/><Relationship Id="rId80" Type="http://schemas.openxmlformats.org/officeDocument/2006/relationships/hyperlink" Target="https://login.consultant.ru/link/?req=doc&amp;base=LAW&amp;n=394431&amp;dst=100104" TargetMode="External"/><Relationship Id="rId85" Type="http://schemas.openxmlformats.org/officeDocument/2006/relationships/hyperlink" Target="https://npd.nalog.ru/" TargetMode="External"/><Relationship Id="rId150" Type="http://schemas.openxmlformats.org/officeDocument/2006/relationships/control" Target="activeX/activeX20.xml"/><Relationship Id="rId155" Type="http://schemas.openxmlformats.org/officeDocument/2006/relationships/image" Target="media/image17.wmf"/><Relationship Id="rId12" Type="http://schemas.openxmlformats.org/officeDocument/2006/relationships/hyperlink" Target="consultantplus://offline/ref=292E2667D23F9ADD464913F5F1067FD814E1ABF36FF648F46E05714B436DCA6C9445304FA6891ABE7B04993197F1C3774724FCE0F465A58F3830B" TargetMode="External"/><Relationship Id="rId17" Type="http://schemas.openxmlformats.org/officeDocument/2006/relationships/hyperlink" Target="https://login.consultant.ru/link/?req=doc&amp;base=LAW&amp;n=452913" TargetMode="External"/><Relationship Id="rId33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38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103" Type="http://schemas.openxmlformats.org/officeDocument/2006/relationships/image" Target="media/image2.wmf"/><Relationship Id="rId108" Type="http://schemas.openxmlformats.org/officeDocument/2006/relationships/control" Target="activeX/activeX4.xml"/><Relationship Id="rId124" Type="http://schemas.openxmlformats.org/officeDocument/2006/relationships/control" Target="activeX/activeX12.xml"/><Relationship Id="rId129" Type="http://schemas.openxmlformats.org/officeDocument/2006/relationships/image" Target="media/image15.wmf"/><Relationship Id="rId54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70" Type="http://schemas.openxmlformats.org/officeDocument/2006/relationships/hyperlink" Target="https://npd.nalog.ru/" TargetMode="External"/><Relationship Id="rId75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91" Type="http://schemas.openxmlformats.org/officeDocument/2006/relationships/footer" Target="footer1.xml"/><Relationship Id="rId96" Type="http://schemas.openxmlformats.org/officeDocument/2006/relationships/hyperlink" Target="https://login.consultant.ru/link/?req=doc&amp;base=LAW&amp;n=452913" TargetMode="External"/><Relationship Id="rId140" Type="http://schemas.openxmlformats.org/officeDocument/2006/relationships/hyperlink" Target="https://login.consultant.ru/link/?req=doc&amp;base=LAW&amp;n=452913" TargetMode="External"/><Relationship Id="rId145" Type="http://schemas.openxmlformats.org/officeDocument/2006/relationships/image" Target="media/image16.wmf"/><Relationship Id="rId16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3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28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36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49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57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106" Type="http://schemas.openxmlformats.org/officeDocument/2006/relationships/control" Target="activeX/activeX3.xml"/><Relationship Id="rId114" Type="http://schemas.openxmlformats.org/officeDocument/2006/relationships/control" Target="activeX/activeX7.xml"/><Relationship Id="rId119" Type="http://schemas.openxmlformats.org/officeDocument/2006/relationships/image" Target="media/image10.wmf"/><Relationship Id="rId127" Type="http://schemas.openxmlformats.org/officeDocument/2006/relationships/image" Target="media/image14.wmf"/><Relationship Id="rId1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31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44" Type="http://schemas.openxmlformats.org/officeDocument/2006/relationships/hyperlink" Target="https://login.consultant.ru/link/?req=doc&amp;base=LAW&amp;n=451215&amp;dst=5769" TargetMode="External"/><Relationship Id="rId52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60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65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73" Type="http://schemas.openxmlformats.org/officeDocument/2006/relationships/hyperlink" Target="https://www.fedsfm.ru/documents/terr-list" TargetMode="External"/><Relationship Id="rId78" Type="http://schemas.openxmlformats.org/officeDocument/2006/relationships/hyperlink" Target="https://login.consultant.ru/link/?req=doc&amp;base=LAW&amp;n=452991&amp;dst=217" TargetMode="External"/><Relationship Id="rId81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86" Type="http://schemas.openxmlformats.org/officeDocument/2006/relationships/hyperlink" Target="https://npd.nalog.ru/" TargetMode="External"/><Relationship Id="rId94" Type="http://schemas.openxmlformats.org/officeDocument/2006/relationships/hyperlink" Target="consultantplus://offline/ref=2071D50FBA9CF4122F4D313F288CBF99A1C699BFE0AAD9779AC380E07E59AA14425DEFE6J3c2G" TargetMode="External"/><Relationship Id="rId99" Type="http://schemas.openxmlformats.org/officeDocument/2006/relationships/header" Target="header4.xml"/><Relationship Id="rId101" Type="http://schemas.openxmlformats.org/officeDocument/2006/relationships/image" Target="media/image1.wmf"/><Relationship Id="rId122" Type="http://schemas.openxmlformats.org/officeDocument/2006/relationships/control" Target="activeX/activeX11.xml"/><Relationship Id="rId130" Type="http://schemas.openxmlformats.org/officeDocument/2006/relationships/control" Target="activeX/activeX15.xml"/><Relationship Id="rId135" Type="http://schemas.openxmlformats.org/officeDocument/2006/relationships/header" Target="header9.xml"/><Relationship Id="rId143" Type="http://schemas.openxmlformats.org/officeDocument/2006/relationships/header" Target="header11.xml"/><Relationship Id="rId148" Type="http://schemas.openxmlformats.org/officeDocument/2006/relationships/control" Target="activeX/activeX18.xml"/><Relationship Id="rId151" Type="http://schemas.openxmlformats.org/officeDocument/2006/relationships/control" Target="activeX/activeX21.xml"/><Relationship Id="rId156" Type="http://schemas.openxmlformats.org/officeDocument/2006/relationships/control" Target="activeX/activeX25.xm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B2D2BF016C666A3BA3396F45A25922A98ED6903F356325232F4DE8435FF08388ED7E7C6C2F213B562EF85351D2LBH" TargetMode="External"/><Relationship Id="rId13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18" Type="http://schemas.openxmlformats.org/officeDocument/2006/relationships/hyperlink" Target="https://login.consultant.ru/link/?req=doc&amp;base=LAW&amp;n=451215&amp;dst=5769" TargetMode="External"/><Relationship Id="rId39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109" Type="http://schemas.openxmlformats.org/officeDocument/2006/relationships/image" Target="media/image5.wmf"/><Relationship Id="rId34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50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55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7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97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04" Type="http://schemas.openxmlformats.org/officeDocument/2006/relationships/control" Target="activeX/activeX2.xml"/><Relationship Id="rId120" Type="http://schemas.openxmlformats.org/officeDocument/2006/relationships/control" Target="activeX/activeX10.xml"/><Relationship Id="rId125" Type="http://schemas.openxmlformats.org/officeDocument/2006/relationships/image" Target="media/image13.wmf"/><Relationship Id="rId141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46" Type="http://schemas.openxmlformats.org/officeDocument/2006/relationships/control" Target="activeX/activeX16.xml"/><Relationship Id="rId7" Type="http://schemas.openxmlformats.org/officeDocument/2006/relationships/endnotes" Target="endnotes.xml"/><Relationship Id="rId71" Type="http://schemas.openxmlformats.org/officeDocument/2006/relationships/hyperlink" Target="https://npd.nalog.ru/" TargetMode="External"/><Relationship Id="rId92" Type="http://schemas.openxmlformats.org/officeDocument/2006/relationships/header" Target="header3.xml"/><Relationship Id="rId162" Type="http://schemas.openxmlformats.org/officeDocument/2006/relationships/header" Target="header12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24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40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45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66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87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10" Type="http://schemas.openxmlformats.org/officeDocument/2006/relationships/control" Target="activeX/activeX5.xml"/><Relationship Id="rId115" Type="http://schemas.openxmlformats.org/officeDocument/2006/relationships/image" Target="media/image8.wmf"/><Relationship Id="rId131" Type="http://schemas.openxmlformats.org/officeDocument/2006/relationships/header" Target="header5.xml"/><Relationship Id="rId136" Type="http://schemas.openxmlformats.org/officeDocument/2006/relationships/hyperlink" Target="consultantplus://offline/ref=6D37F75D604EE6CAFE594333EB278DC21A7578879C33FD3968F9366FC37C3587759D857F8004397238C28B6B0F57i3G" TargetMode="External"/><Relationship Id="rId157" Type="http://schemas.openxmlformats.org/officeDocument/2006/relationships/control" Target="activeX/activeX26.xml"/><Relationship Id="rId61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82" Type="http://schemas.openxmlformats.org/officeDocument/2006/relationships/hyperlink" Target="https://npd.nalog.ru/" TargetMode="External"/><Relationship Id="rId152" Type="http://schemas.openxmlformats.org/officeDocument/2006/relationships/control" Target="activeX/activeX22.xml"/><Relationship Id="rId19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4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30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35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56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7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image" Target="media/image3.wmf"/><Relationship Id="rId126" Type="http://schemas.openxmlformats.org/officeDocument/2006/relationships/control" Target="activeX/activeX13.xml"/><Relationship Id="rId147" Type="http://schemas.openxmlformats.org/officeDocument/2006/relationships/control" Target="activeX/activeX17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72" Type="http://schemas.openxmlformats.org/officeDocument/2006/relationships/hyperlink" Target="consultantplus://offline/ref=BBA506F93F8DEDB9289881B6023CCAF9A372947DE9F1208984D4CA4E003FCFFBCF442614A556BB4C759BA3V4Q7J" TargetMode="External"/><Relationship Id="rId93" Type="http://schemas.openxmlformats.org/officeDocument/2006/relationships/hyperlink" Target="https://login.consultant.ru/link/?req=doc&amp;base=LAW&amp;n=451215&amp;dst=5769" TargetMode="External"/><Relationship Id="rId98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21" Type="http://schemas.openxmlformats.org/officeDocument/2006/relationships/image" Target="media/image11.wmf"/><Relationship Id="rId142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46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67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116" Type="http://schemas.openxmlformats.org/officeDocument/2006/relationships/control" Target="activeX/activeX8.xml"/><Relationship Id="rId137" Type="http://schemas.openxmlformats.org/officeDocument/2006/relationships/header" Target="header10.xml"/><Relationship Id="rId158" Type="http://schemas.openxmlformats.org/officeDocument/2006/relationships/control" Target="activeX/activeX27.xml"/><Relationship Id="rId20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41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62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83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88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111" Type="http://schemas.openxmlformats.org/officeDocument/2006/relationships/image" Target="media/image6.wmf"/><Relationship Id="rId132" Type="http://schemas.openxmlformats.org/officeDocument/2006/relationships/header" Target="header6.xml"/><Relationship Id="rId153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D110F-618E-4918-9766-6190256E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19785</Words>
  <Characters>112775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2024-02-12T07:38:00Z</cp:lastPrinted>
  <dcterms:created xsi:type="dcterms:W3CDTF">2024-06-20T09:36:00Z</dcterms:created>
  <dcterms:modified xsi:type="dcterms:W3CDTF">2024-06-20T09:36:00Z</dcterms:modified>
</cp:coreProperties>
</file>