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9061C4">
        <w:rPr>
          <w:rFonts w:ascii="Times New Roman" w:hAnsi="Times New Roman"/>
          <w:sz w:val="24"/>
          <w:szCs w:val="24"/>
        </w:rPr>
        <w:t>5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F2627F" w:rsidRPr="00F2627F" w:rsidRDefault="005325A2" w:rsidP="00F2627F">
      <w:pPr>
        <w:pStyle w:val="a5"/>
        <w:ind w:firstLine="720"/>
        <w:jc w:val="both"/>
        <w:rPr>
          <w:spacing w:val="-10"/>
          <w:szCs w:val="24"/>
        </w:rPr>
      </w:pPr>
      <w:r w:rsidRPr="00F2627F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</w:t>
      </w:r>
      <w:r w:rsidR="00B87009" w:rsidRPr="00F2627F">
        <w:rPr>
          <w:spacing w:val="-10"/>
          <w:szCs w:val="24"/>
        </w:rPr>
        <w:t>городского округа</w:t>
      </w:r>
      <w:r w:rsidRPr="00F2627F">
        <w:rPr>
          <w:spacing w:val="-10"/>
          <w:szCs w:val="24"/>
        </w:rPr>
        <w:t xml:space="preserve"> «Закрытое административно-территориальное образование Железногорск Красноярского края», в лице </w:t>
      </w:r>
      <w:r w:rsidR="00660385">
        <w:rPr>
          <w:spacing w:val="-10"/>
          <w:szCs w:val="24"/>
        </w:rPr>
        <w:t>__________________________________________________________________</w:t>
      </w:r>
      <w:r w:rsidR="00F2627F" w:rsidRPr="00F2627F">
        <w:rPr>
          <w:spacing w:val="-10"/>
          <w:szCs w:val="24"/>
        </w:rPr>
        <w:t>, и</w:t>
      </w:r>
    </w:p>
    <w:p w:rsidR="005325A2" w:rsidRPr="00AA3372" w:rsidRDefault="005325A2" w:rsidP="00F2627F">
      <w:pPr>
        <w:pStyle w:val="a5"/>
        <w:ind w:firstLine="720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B87009">
        <w:rPr>
          <w:szCs w:val="24"/>
        </w:rPr>
        <w:t>____202</w:t>
      </w:r>
      <w:r w:rsidR="009061C4">
        <w:rPr>
          <w:szCs w:val="24"/>
        </w:rPr>
        <w:t>5</w:t>
      </w:r>
      <w:r w:rsidRPr="00AA3372">
        <w:rPr>
          <w:szCs w:val="24"/>
        </w:rPr>
        <w:t xml:space="preserve"> № 20-</w:t>
      </w:r>
      <w:r w:rsidR="00624163">
        <w:rPr>
          <w:szCs w:val="24"/>
        </w:rPr>
        <w:t>24</w:t>
      </w:r>
      <w:r w:rsidRPr="00AA3372">
        <w:rPr>
          <w:szCs w:val="24"/>
        </w:rPr>
        <w:t>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аукциона по продаже муниципального имущества – </w:t>
      </w:r>
      <w:r w:rsidR="008C0B28">
        <w:rPr>
          <w:szCs w:val="24"/>
        </w:rPr>
        <w:t>объекта незавершенного строительства</w:t>
      </w:r>
      <w:r w:rsidRPr="00AA3372">
        <w:rPr>
          <w:szCs w:val="24"/>
        </w:rPr>
        <w:t xml:space="preserve">, расположенного по адресу: </w:t>
      </w:r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</w:t>
      </w:r>
      <w:r w:rsidR="008C0B28">
        <w:t xml:space="preserve">городской округ </w:t>
      </w:r>
      <w:r w:rsidRPr="00D51EB0">
        <w:t>ЗАТО</w:t>
      </w:r>
      <w:r w:rsidR="008C0B28">
        <w:t xml:space="preserve"> город</w:t>
      </w:r>
      <w:r w:rsidRPr="00D51EB0">
        <w:t xml:space="preserve"> Железногорск,</w:t>
      </w:r>
      <w:r w:rsidR="008C0B28">
        <w:t xml:space="preserve"> город Железногорск, ГК № 78, бокс 9А, гараж № 38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660385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660385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8C0B28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</w:t>
      </w:r>
      <w:r w:rsidR="008C0B28" w:rsidRPr="008C0B28">
        <w:rPr>
          <w:rFonts w:ascii="Times New Roman" w:hAnsi="Times New Roman"/>
          <w:sz w:val="24"/>
          <w:szCs w:val="24"/>
        </w:rPr>
        <w:t>объект незавершенного строительства</w:t>
      </w:r>
      <w:r w:rsidR="008C0B28">
        <w:rPr>
          <w:rFonts w:ascii="Times New Roman" w:hAnsi="Times New Roman"/>
          <w:sz w:val="24"/>
          <w:szCs w:val="24"/>
        </w:rPr>
        <w:t>, расположенный</w:t>
      </w:r>
      <w:r w:rsidR="008C0B28" w:rsidRPr="008C0B28">
        <w:rPr>
          <w:rFonts w:ascii="Times New Roman" w:hAnsi="Times New Roman"/>
          <w:sz w:val="24"/>
          <w:szCs w:val="24"/>
        </w:rPr>
        <w:t xml:space="preserve"> по адресу:</w:t>
      </w:r>
      <w:proofErr w:type="gramEnd"/>
      <w:r w:rsidR="008C0B28" w:rsidRPr="008C0B28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="008C0B28" w:rsidRPr="008C0B28">
        <w:rPr>
          <w:rFonts w:ascii="Times New Roman" w:hAnsi="Times New Roman"/>
          <w:b/>
          <w:sz w:val="24"/>
          <w:szCs w:val="24"/>
        </w:rPr>
        <w:t xml:space="preserve"> </w:t>
      </w:r>
      <w:r w:rsidR="008C0B28" w:rsidRPr="008C0B28">
        <w:rPr>
          <w:rFonts w:ascii="Times New Roman" w:hAnsi="Times New Roman"/>
          <w:sz w:val="24"/>
          <w:szCs w:val="24"/>
        </w:rPr>
        <w:t>Красноярский край, городской округ ЗАТО город Железногорск, город Железногорск, ГК № 78, бокс 9А, гараж № 38</w:t>
      </w:r>
      <w:r w:rsidRPr="008C0B28">
        <w:rPr>
          <w:rFonts w:ascii="Times New Roman" w:hAnsi="Times New Roman"/>
          <w:sz w:val="24"/>
          <w:szCs w:val="24"/>
        </w:rPr>
        <w:t xml:space="preserve"> с кадастровым номером</w:t>
      </w:r>
      <w:r w:rsidRPr="00660385">
        <w:rPr>
          <w:rFonts w:ascii="Times New Roman" w:hAnsi="Times New Roman"/>
          <w:sz w:val="24"/>
          <w:szCs w:val="24"/>
        </w:rPr>
        <w:t xml:space="preserve"> 24:58:</w:t>
      </w:r>
      <w:r w:rsidR="008C0B28">
        <w:rPr>
          <w:rFonts w:ascii="Times New Roman" w:hAnsi="Times New Roman"/>
          <w:sz w:val="24"/>
          <w:szCs w:val="24"/>
        </w:rPr>
        <w:t>0318001</w:t>
      </w:r>
      <w:r w:rsidRPr="00660385">
        <w:rPr>
          <w:rFonts w:ascii="Times New Roman" w:hAnsi="Times New Roman"/>
          <w:sz w:val="24"/>
          <w:szCs w:val="24"/>
        </w:rPr>
        <w:t>:</w:t>
      </w:r>
      <w:r w:rsidR="008C0B28">
        <w:rPr>
          <w:rFonts w:ascii="Times New Roman" w:hAnsi="Times New Roman"/>
          <w:sz w:val="24"/>
          <w:szCs w:val="24"/>
        </w:rPr>
        <w:t>2752</w:t>
      </w:r>
      <w:r w:rsidRPr="00660385">
        <w:rPr>
          <w:rFonts w:ascii="Times New Roman" w:hAnsi="Times New Roman"/>
          <w:sz w:val="24"/>
          <w:szCs w:val="24"/>
        </w:rPr>
        <w:t>, именуемое в дальнейшем - «Объект».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1.2. Объект является муниципальной собственностью, о чем в Едином государственном реестре недвижимости сделана запись </w:t>
      </w:r>
      <w:r w:rsidR="008C0B28">
        <w:rPr>
          <w:rFonts w:ascii="Times New Roman" w:hAnsi="Times New Roman"/>
          <w:sz w:val="24"/>
          <w:szCs w:val="24"/>
        </w:rPr>
        <w:t>09.02.2024</w:t>
      </w:r>
      <w:r w:rsidR="006A5928" w:rsidRPr="00B87009">
        <w:rPr>
          <w:rFonts w:ascii="Times New Roman" w:hAnsi="Times New Roman"/>
          <w:sz w:val="24"/>
          <w:szCs w:val="24"/>
        </w:rPr>
        <w:t xml:space="preserve">                                           </w:t>
      </w:r>
      <w:r w:rsidRPr="00B87009">
        <w:rPr>
          <w:rFonts w:ascii="Times New Roman" w:hAnsi="Times New Roman"/>
          <w:sz w:val="24"/>
          <w:szCs w:val="24"/>
        </w:rPr>
        <w:t xml:space="preserve">№ </w:t>
      </w:r>
      <w:r w:rsidR="00132156" w:rsidRPr="00B87009">
        <w:rPr>
          <w:rFonts w:ascii="Times New Roman" w:hAnsi="Times New Roman"/>
          <w:sz w:val="24"/>
          <w:szCs w:val="24"/>
        </w:rPr>
        <w:t>24:58:</w:t>
      </w:r>
      <w:r w:rsidR="008C0B28" w:rsidRPr="008C0B28">
        <w:rPr>
          <w:rFonts w:ascii="Times New Roman" w:hAnsi="Times New Roman"/>
          <w:sz w:val="24"/>
          <w:szCs w:val="24"/>
        </w:rPr>
        <w:t xml:space="preserve"> </w:t>
      </w:r>
      <w:r w:rsidR="008C0B28">
        <w:rPr>
          <w:rFonts w:ascii="Times New Roman" w:hAnsi="Times New Roman"/>
          <w:sz w:val="24"/>
          <w:szCs w:val="24"/>
        </w:rPr>
        <w:t>0318001</w:t>
      </w:r>
      <w:r w:rsidR="008C0B28" w:rsidRPr="00660385">
        <w:rPr>
          <w:rFonts w:ascii="Times New Roman" w:hAnsi="Times New Roman"/>
          <w:sz w:val="24"/>
          <w:szCs w:val="24"/>
        </w:rPr>
        <w:t>:</w:t>
      </w:r>
      <w:r w:rsidR="008C0B28">
        <w:rPr>
          <w:rFonts w:ascii="Times New Roman" w:hAnsi="Times New Roman"/>
          <w:sz w:val="24"/>
          <w:szCs w:val="24"/>
        </w:rPr>
        <w:t>2752</w:t>
      </w:r>
      <w:r w:rsidR="00132156" w:rsidRPr="00B87009">
        <w:rPr>
          <w:rFonts w:ascii="Times New Roman" w:hAnsi="Times New Roman"/>
          <w:sz w:val="24"/>
          <w:szCs w:val="24"/>
        </w:rPr>
        <w:t>-24/095/20</w:t>
      </w:r>
      <w:r w:rsidR="008C0B28">
        <w:rPr>
          <w:rFonts w:ascii="Times New Roman" w:hAnsi="Times New Roman"/>
          <w:sz w:val="24"/>
          <w:szCs w:val="24"/>
        </w:rPr>
        <w:t>24-3</w:t>
      </w:r>
      <w:r w:rsidRPr="00B87009">
        <w:rPr>
          <w:rFonts w:ascii="Times New Roman" w:hAnsi="Times New Roman"/>
          <w:sz w:val="24"/>
          <w:szCs w:val="24"/>
        </w:rPr>
        <w:t>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8C0B28">
        <w:rPr>
          <w:rFonts w:ascii="Times New Roman" w:hAnsi="Times New Roman"/>
          <w:sz w:val="24"/>
          <w:szCs w:val="24"/>
        </w:rPr>
        <w:t>60,2</w:t>
      </w:r>
      <w:r w:rsidRPr="00B87009">
        <w:rPr>
          <w:rFonts w:ascii="Times New Roman" w:hAnsi="Times New Roman"/>
          <w:sz w:val="24"/>
          <w:szCs w:val="24"/>
        </w:rPr>
        <w:t xml:space="preserve"> кв.м.</w:t>
      </w:r>
    </w:p>
    <w:p w:rsidR="00660385" w:rsidRPr="009710C1" w:rsidRDefault="00B87009" w:rsidP="00660385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1.4. </w:t>
      </w:r>
      <w:r w:rsidR="00660385" w:rsidRPr="009710C1">
        <w:rPr>
          <w:rFonts w:ascii="Times New Roman" w:hAnsi="Times New Roman"/>
          <w:sz w:val="24"/>
          <w:szCs w:val="24"/>
        </w:rPr>
        <w:t xml:space="preserve">Объект расположен на земельном участке общей площадью </w:t>
      </w:r>
      <w:r w:rsidR="008C0B28">
        <w:rPr>
          <w:rFonts w:ascii="Times New Roman" w:hAnsi="Times New Roman"/>
          <w:sz w:val="24"/>
          <w:szCs w:val="24"/>
        </w:rPr>
        <w:t>32,0</w:t>
      </w:r>
      <w:r w:rsidR="00660385" w:rsidRPr="009710C1">
        <w:rPr>
          <w:rFonts w:ascii="Times New Roman" w:hAnsi="Times New Roman"/>
          <w:sz w:val="24"/>
          <w:szCs w:val="24"/>
        </w:rPr>
        <w:t xml:space="preserve"> кв.м. с кадастровым номером </w:t>
      </w:r>
      <w:r w:rsidR="00660385" w:rsidRPr="00660385">
        <w:rPr>
          <w:rFonts w:ascii="Times New Roman" w:hAnsi="Times New Roman"/>
          <w:sz w:val="24"/>
          <w:szCs w:val="24"/>
        </w:rPr>
        <w:t>24:58:</w:t>
      </w:r>
      <w:r w:rsidR="008C0B28">
        <w:rPr>
          <w:rFonts w:ascii="Times New Roman" w:hAnsi="Times New Roman"/>
          <w:sz w:val="24"/>
          <w:szCs w:val="24"/>
        </w:rPr>
        <w:t>0318001</w:t>
      </w:r>
      <w:r w:rsidR="00660385" w:rsidRPr="00660385">
        <w:rPr>
          <w:rFonts w:ascii="Times New Roman" w:hAnsi="Times New Roman"/>
          <w:sz w:val="24"/>
          <w:szCs w:val="24"/>
        </w:rPr>
        <w:t>:</w:t>
      </w:r>
      <w:r w:rsidR="008C0B28">
        <w:rPr>
          <w:rFonts w:ascii="Times New Roman" w:hAnsi="Times New Roman"/>
          <w:sz w:val="24"/>
          <w:szCs w:val="24"/>
        </w:rPr>
        <w:t>2779</w:t>
      </w:r>
      <w:r w:rsidR="00660385" w:rsidRPr="00660385">
        <w:rPr>
          <w:rFonts w:ascii="Times New Roman" w:hAnsi="Times New Roman"/>
          <w:sz w:val="24"/>
          <w:szCs w:val="24"/>
        </w:rPr>
        <w:t>6</w:t>
      </w:r>
      <w:r w:rsidR="00660385" w:rsidRPr="009710C1">
        <w:rPr>
          <w:rFonts w:ascii="Times New Roman" w:hAnsi="Times New Roman"/>
          <w:sz w:val="24"/>
          <w:szCs w:val="24"/>
        </w:rPr>
        <w:t xml:space="preserve">, местоположение земельного участка: </w:t>
      </w:r>
      <w:r w:rsidR="00660385" w:rsidRPr="00660385">
        <w:rPr>
          <w:rFonts w:ascii="Times New Roman" w:hAnsi="Times New Roman"/>
          <w:sz w:val="24"/>
          <w:szCs w:val="24"/>
        </w:rPr>
        <w:t xml:space="preserve">Красноярский край, </w:t>
      </w:r>
      <w:r w:rsidR="008C0B28">
        <w:rPr>
          <w:rFonts w:ascii="Times New Roman" w:hAnsi="Times New Roman"/>
          <w:sz w:val="24"/>
          <w:szCs w:val="24"/>
        </w:rPr>
        <w:t xml:space="preserve">городской округ </w:t>
      </w:r>
      <w:r w:rsidR="00660385" w:rsidRPr="00660385">
        <w:rPr>
          <w:rFonts w:ascii="Times New Roman" w:hAnsi="Times New Roman"/>
          <w:sz w:val="24"/>
          <w:szCs w:val="24"/>
        </w:rPr>
        <w:t xml:space="preserve">ЗАТО </w:t>
      </w:r>
      <w:r w:rsidR="008C0B28">
        <w:rPr>
          <w:rFonts w:ascii="Times New Roman" w:hAnsi="Times New Roman"/>
          <w:sz w:val="24"/>
          <w:szCs w:val="24"/>
        </w:rPr>
        <w:t xml:space="preserve">город </w:t>
      </w:r>
      <w:r w:rsidR="00660385" w:rsidRPr="00660385">
        <w:rPr>
          <w:rFonts w:ascii="Times New Roman" w:hAnsi="Times New Roman"/>
          <w:sz w:val="24"/>
          <w:szCs w:val="24"/>
        </w:rPr>
        <w:t xml:space="preserve">Железногорск, </w:t>
      </w:r>
      <w:r w:rsidR="008C0B28">
        <w:rPr>
          <w:rFonts w:ascii="Times New Roman" w:hAnsi="Times New Roman"/>
          <w:sz w:val="24"/>
          <w:szCs w:val="24"/>
        </w:rPr>
        <w:t>город Железногорск</w:t>
      </w:r>
      <w:r w:rsidR="00660385" w:rsidRPr="009710C1">
        <w:rPr>
          <w:rFonts w:ascii="Times New Roman" w:hAnsi="Times New Roman"/>
          <w:sz w:val="24"/>
          <w:szCs w:val="24"/>
        </w:rPr>
        <w:t xml:space="preserve">, </w:t>
      </w:r>
      <w:r w:rsidR="008C0B28">
        <w:rPr>
          <w:rFonts w:ascii="Times New Roman" w:hAnsi="Times New Roman"/>
          <w:sz w:val="24"/>
          <w:szCs w:val="24"/>
        </w:rPr>
        <w:t xml:space="preserve">ГК № 78, земельный участок № 716, </w:t>
      </w:r>
      <w:r w:rsidR="00660385" w:rsidRPr="009710C1">
        <w:rPr>
          <w:rFonts w:ascii="Times New Roman" w:hAnsi="Times New Roman"/>
          <w:sz w:val="24"/>
          <w:szCs w:val="24"/>
        </w:rPr>
        <w:t xml:space="preserve">разрешенное использование: </w:t>
      </w:r>
      <w:r w:rsidR="008C0B28">
        <w:rPr>
          <w:rFonts w:ascii="Times New Roman" w:hAnsi="Times New Roman"/>
          <w:sz w:val="24"/>
          <w:szCs w:val="24"/>
        </w:rPr>
        <w:t>хранение автотранспорта</w:t>
      </w:r>
      <w:r w:rsidR="00660385" w:rsidRPr="009710C1">
        <w:rPr>
          <w:rFonts w:ascii="Times New Roman" w:hAnsi="Times New Roman"/>
          <w:sz w:val="24"/>
          <w:szCs w:val="24"/>
        </w:rPr>
        <w:t xml:space="preserve">, именуемом в дальнейшем – «Земельный участок». Земельный участок является муниципальной собственностью, о чем в Едином государственном реестре недвижимости сделана запись </w:t>
      </w:r>
      <w:r w:rsidR="00660385" w:rsidRPr="00660385">
        <w:rPr>
          <w:rFonts w:ascii="Times New Roman" w:hAnsi="Times New Roman"/>
          <w:sz w:val="24"/>
          <w:szCs w:val="24"/>
        </w:rPr>
        <w:t xml:space="preserve">№ </w:t>
      </w:r>
      <w:r w:rsidR="008C0B28" w:rsidRPr="00B87009">
        <w:rPr>
          <w:rFonts w:ascii="Times New Roman" w:hAnsi="Times New Roman"/>
          <w:sz w:val="24"/>
          <w:szCs w:val="24"/>
        </w:rPr>
        <w:t>24:58:</w:t>
      </w:r>
      <w:r w:rsidR="008C0B28">
        <w:rPr>
          <w:rFonts w:ascii="Times New Roman" w:hAnsi="Times New Roman"/>
          <w:sz w:val="24"/>
          <w:szCs w:val="24"/>
        </w:rPr>
        <w:t>0318001</w:t>
      </w:r>
      <w:r w:rsidR="008C0B28" w:rsidRPr="00660385">
        <w:rPr>
          <w:rFonts w:ascii="Times New Roman" w:hAnsi="Times New Roman"/>
          <w:sz w:val="24"/>
          <w:szCs w:val="24"/>
        </w:rPr>
        <w:t>:</w:t>
      </w:r>
      <w:r w:rsidR="008C0B28">
        <w:rPr>
          <w:rFonts w:ascii="Times New Roman" w:hAnsi="Times New Roman"/>
          <w:sz w:val="24"/>
          <w:szCs w:val="24"/>
        </w:rPr>
        <w:t>2779</w:t>
      </w:r>
      <w:r w:rsidR="008C0B28" w:rsidRPr="00B87009">
        <w:rPr>
          <w:rFonts w:ascii="Times New Roman" w:hAnsi="Times New Roman"/>
          <w:sz w:val="24"/>
          <w:szCs w:val="24"/>
        </w:rPr>
        <w:t>-24/095/20</w:t>
      </w:r>
      <w:r w:rsidR="008C0B28">
        <w:rPr>
          <w:rFonts w:ascii="Times New Roman" w:hAnsi="Times New Roman"/>
          <w:sz w:val="24"/>
          <w:szCs w:val="24"/>
        </w:rPr>
        <w:t xml:space="preserve">24-1 </w:t>
      </w:r>
      <w:r w:rsidR="00660385" w:rsidRPr="00660385">
        <w:rPr>
          <w:rFonts w:ascii="Times New Roman" w:hAnsi="Times New Roman"/>
          <w:sz w:val="24"/>
          <w:szCs w:val="24"/>
        </w:rPr>
        <w:t xml:space="preserve">от </w:t>
      </w:r>
      <w:r w:rsidR="008C0B28">
        <w:rPr>
          <w:rFonts w:ascii="Times New Roman" w:hAnsi="Times New Roman"/>
          <w:sz w:val="24"/>
          <w:szCs w:val="24"/>
        </w:rPr>
        <w:t>14.10.2024</w:t>
      </w:r>
      <w:r w:rsidR="00660385" w:rsidRPr="009710C1">
        <w:rPr>
          <w:rFonts w:ascii="Times New Roman" w:hAnsi="Times New Roman"/>
          <w:sz w:val="24"/>
          <w:szCs w:val="24"/>
        </w:rPr>
        <w:t>.</w:t>
      </w:r>
    </w:p>
    <w:p w:rsidR="00B87009" w:rsidRPr="00B87009" w:rsidRDefault="00660385" w:rsidP="00B87009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1.5. </w:t>
      </w:r>
      <w:r w:rsidR="00B87009" w:rsidRPr="00B87009">
        <w:rPr>
          <w:rFonts w:ascii="Times New Roman" w:hAnsi="Times New Roman"/>
          <w:sz w:val="24"/>
          <w:szCs w:val="24"/>
        </w:rPr>
        <w:t>Права на земельный участок, передаются Покупателю  в порядке, установленном для общей долевой собственности на общее имущество здания.</w:t>
      </w:r>
    </w:p>
    <w:p w:rsidR="00B87009" w:rsidRPr="00AA3372" w:rsidRDefault="00B87009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2.1. Стоимость Объекта по итогам аукциона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733C08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lastRenderedPageBreak/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8C0B28">
        <w:rPr>
          <w:rFonts w:ascii="Times New Roman" w:hAnsi="Times New Roman"/>
          <w:sz w:val="24"/>
          <w:szCs w:val="24"/>
        </w:rPr>
        <w:t>30 000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7F4999">
        <w:rPr>
          <w:rFonts w:ascii="Times New Roman" w:hAnsi="Times New Roman"/>
          <w:sz w:val="24"/>
          <w:szCs w:val="24"/>
        </w:rPr>
        <w:t>тридца</w:t>
      </w:r>
      <w:r w:rsidR="00132156">
        <w:rPr>
          <w:rFonts w:ascii="Times New Roman" w:hAnsi="Times New Roman"/>
          <w:sz w:val="24"/>
          <w:szCs w:val="24"/>
        </w:rPr>
        <w:t>ть</w:t>
      </w:r>
      <w:r w:rsidRPr="00733C08">
        <w:rPr>
          <w:rFonts w:ascii="Times New Roman" w:hAnsi="Times New Roman"/>
          <w:sz w:val="24"/>
          <w:szCs w:val="24"/>
        </w:rPr>
        <w:t xml:space="preserve"> тысяч</w:t>
      </w:r>
      <w:r w:rsidRPr="00B87009">
        <w:rPr>
          <w:rFonts w:ascii="Times New Roman" w:hAnsi="Times New Roman"/>
          <w:sz w:val="24"/>
          <w:szCs w:val="24"/>
        </w:rPr>
        <w:t xml:space="preserve">) рублей </w:t>
      </w:r>
      <w:r w:rsidR="006A5928" w:rsidRPr="00B87009">
        <w:rPr>
          <w:rFonts w:ascii="Times New Roman" w:hAnsi="Times New Roman"/>
          <w:sz w:val="24"/>
          <w:szCs w:val="24"/>
        </w:rPr>
        <w:t>00</w:t>
      </w:r>
      <w:r w:rsidRPr="00B87009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B87009">
        <w:rPr>
          <w:rFonts w:ascii="Times New Roman" w:hAnsi="Times New Roman"/>
          <w:sz w:val="24"/>
          <w:szCs w:val="24"/>
        </w:rPr>
        <w:t>.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87009">
        <w:rPr>
          <w:rFonts w:ascii="Times New Roman" w:hAnsi="Times New Roman"/>
          <w:sz w:val="24"/>
          <w:szCs w:val="24"/>
        </w:rPr>
        <w:t>п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перечисление денежных средств по следующим реквизитам: 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р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03100643000000011900 в ОТДЕЛЕНИЕ КРАСНОЯРСК БАНКА РОССИИ//УФК по Красноярскому краю г</w:t>
      </w:r>
      <w:proofErr w:type="gramStart"/>
      <w:r w:rsidR="00B87009" w:rsidRPr="00B87009">
        <w:rPr>
          <w:rFonts w:ascii="Times New Roman" w:hAnsi="Times New Roman"/>
          <w:sz w:val="24"/>
          <w:szCs w:val="24"/>
        </w:rPr>
        <w:t>.К</w:t>
      </w:r>
      <w:proofErr w:type="gramEnd"/>
      <w:r w:rsidR="00B87009" w:rsidRPr="00B87009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</w:t>
      </w:r>
      <w:proofErr w:type="spellStart"/>
      <w:r w:rsidR="00B87009" w:rsidRPr="00B87009">
        <w:rPr>
          <w:rFonts w:ascii="Times New Roman" w:hAnsi="Times New Roman"/>
          <w:sz w:val="24"/>
          <w:szCs w:val="24"/>
        </w:rPr>
        <w:t>кор</w:t>
      </w:r>
      <w:proofErr w:type="spellEnd"/>
      <w:r w:rsidR="00B87009" w:rsidRPr="00B87009">
        <w:rPr>
          <w:rFonts w:ascii="Times New Roman" w:hAnsi="Times New Roman"/>
          <w:sz w:val="24"/>
          <w:szCs w:val="24"/>
        </w:rPr>
        <w:t xml:space="preserve"> счет 40102810245370000011, БИК (банка получателя) 010407105, получатель: УФК по Красноярскому краю (Администрация ЗАТО г.</w:t>
      </w:r>
      <w:r w:rsidR="00B87009"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Железногорск л/с 04193009450),</w:t>
      </w:r>
      <w:r w:rsidRPr="00B87009">
        <w:rPr>
          <w:rFonts w:ascii="Times New Roman" w:hAnsi="Times New Roman"/>
          <w:sz w:val="24"/>
          <w:szCs w:val="24"/>
        </w:rPr>
        <w:t xml:space="preserve"> ИНН получателя</w:t>
      </w:r>
      <w:r w:rsidR="00F2627F">
        <w:rPr>
          <w:rFonts w:ascii="Times New Roman" w:hAnsi="Times New Roman"/>
          <w:sz w:val="24"/>
          <w:szCs w:val="24"/>
        </w:rPr>
        <w:t xml:space="preserve"> 2452012069</w:t>
      </w:r>
      <w:r w:rsidRPr="00733C08">
        <w:rPr>
          <w:rFonts w:ascii="Times New Roman" w:hAnsi="Times New Roman"/>
          <w:sz w:val="24"/>
          <w:szCs w:val="24"/>
        </w:rPr>
        <w:t xml:space="preserve">, КПП получателя 245201001. Код бюджетной классификации  (КБК) – </w:t>
      </w:r>
      <w:r w:rsidR="00B87009">
        <w:rPr>
          <w:rFonts w:ascii="Times New Roman" w:hAnsi="Times New Roman"/>
          <w:sz w:val="24"/>
          <w:szCs w:val="24"/>
        </w:rPr>
        <w:t>009</w:t>
      </w:r>
      <w:r w:rsidRPr="00733C08">
        <w:rPr>
          <w:rFonts w:ascii="Times New Roman" w:hAnsi="Times New Roman"/>
          <w:sz w:val="24"/>
          <w:szCs w:val="24"/>
        </w:rPr>
        <w:t>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</w:t>
      </w:r>
      <w:r>
        <w:rPr>
          <w:rFonts w:ascii="Times New Roman" w:hAnsi="Times New Roman"/>
          <w:sz w:val="24"/>
          <w:szCs w:val="24"/>
        </w:rPr>
        <w:t>2</w:t>
      </w:r>
      <w:r w:rsidR="009061C4">
        <w:rPr>
          <w:rFonts w:ascii="Times New Roman" w:hAnsi="Times New Roman"/>
          <w:sz w:val="24"/>
          <w:szCs w:val="24"/>
        </w:rPr>
        <w:t>5</w:t>
      </w:r>
      <w:r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5325A2" w:rsidRPr="00F2627F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F2627F">
        <w:rPr>
          <w:sz w:val="24"/>
          <w:szCs w:val="24"/>
        </w:rPr>
        <w:t xml:space="preserve">2.2.2. перечисление в бюджет суммы НДС, указанной в п. 2.1 настоящего Договора, производится Покупателем в сроки, установленные в п. 2.2.1 настоящего Договора. </w:t>
      </w:r>
      <w:r w:rsidR="00F2627F" w:rsidRPr="00F2627F">
        <w:rPr>
          <w:sz w:val="24"/>
          <w:szCs w:val="24"/>
        </w:rPr>
        <w:t xml:space="preserve">Форма платежа – перечисление денежных средств по следующим реквизитам: </w:t>
      </w:r>
      <w:proofErr w:type="spellStart"/>
      <w:r w:rsidR="00F2627F" w:rsidRPr="00F2627F">
        <w:rPr>
          <w:sz w:val="24"/>
          <w:szCs w:val="24"/>
        </w:rPr>
        <w:t>р</w:t>
      </w:r>
      <w:proofErr w:type="spellEnd"/>
      <w:r w:rsidR="00F2627F" w:rsidRPr="00F2627F">
        <w:rPr>
          <w:sz w:val="24"/>
          <w:szCs w:val="24"/>
        </w:rPr>
        <w:t>/</w:t>
      </w:r>
      <w:proofErr w:type="spellStart"/>
      <w:r w:rsidR="00F2627F" w:rsidRPr="00F2627F">
        <w:rPr>
          <w:sz w:val="24"/>
          <w:szCs w:val="24"/>
        </w:rPr>
        <w:t>сч</w:t>
      </w:r>
      <w:proofErr w:type="spellEnd"/>
      <w:r w:rsidR="00F2627F" w:rsidRPr="00F2627F">
        <w:rPr>
          <w:sz w:val="24"/>
          <w:szCs w:val="24"/>
        </w:rPr>
        <w:t xml:space="preserve"> 03100643000000018500 в ОТДЕЛЕНИЕ ТУЛА БАНКА РОССИИ//УФК по Тульской области, г Тула, </w:t>
      </w:r>
      <w:proofErr w:type="spellStart"/>
      <w:r w:rsidR="00F2627F" w:rsidRPr="00F2627F">
        <w:rPr>
          <w:sz w:val="24"/>
          <w:szCs w:val="24"/>
        </w:rPr>
        <w:t>кор</w:t>
      </w:r>
      <w:proofErr w:type="spellEnd"/>
      <w:r w:rsidR="00F2627F" w:rsidRPr="00F2627F">
        <w:rPr>
          <w:sz w:val="24"/>
          <w:szCs w:val="24"/>
        </w:rPr>
        <w:t xml:space="preserve"> счет - 40102810445370000059, БИК банка получателя - 017003983, получатель: Управление Федерального казначейства по Тульской области (Межрегиональная инспекция Федеральной налоговой службы по управлению долгом), ИНН получателя - 7727406020, КПП получателя - 770801001. Код бюджетной классификации (КБК) – 18210301000011000110, УИН – 0, ТП (текущий платеж),</w:t>
      </w:r>
      <w:r w:rsidR="00B87009" w:rsidRPr="00F2627F">
        <w:rPr>
          <w:sz w:val="24"/>
          <w:szCs w:val="24"/>
        </w:rPr>
        <w:t xml:space="preserve"> </w:t>
      </w:r>
      <w:r w:rsidRPr="00F2627F">
        <w:rPr>
          <w:sz w:val="24"/>
          <w:szCs w:val="24"/>
        </w:rPr>
        <w:t xml:space="preserve"> назначение платежа: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F2627F">
        <w:rPr>
          <w:sz w:val="24"/>
          <w:szCs w:val="24"/>
          <w:u w:val="single"/>
        </w:rPr>
        <w:t>Лица, не являющиеся плательщиками</w:t>
      </w:r>
      <w:r w:rsidRPr="00F2627F">
        <w:rPr>
          <w:sz w:val="24"/>
          <w:szCs w:val="24"/>
        </w:rPr>
        <w:t xml:space="preserve"> – Налог на </w:t>
      </w:r>
      <w:proofErr w:type="spellStart"/>
      <w:r w:rsidRPr="00F2627F">
        <w:rPr>
          <w:sz w:val="24"/>
          <w:szCs w:val="24"/>
        </w:rPr>
        <w:t>доб</w:t>
      </w:r>
      <w:proofErr w:type="gramStart"/>
      <w:r w:rsidRPr="00F2627F">
        <w:rPr>
          <w:sz w:val="24"/>
          <w:szCs w:val="24"/>
        </w:rPr>
        <w:t>.с</w:t>
      </w:r>
      <w:proofErr w:type="gramEnd"/>
      <w:r w:rsidRPr="00F2627F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</w:t>
      </w:r>
      <w:r w:rsidR="009061C4">
        <w:rPr>
          <w:sz w:val="24"/>
          <w:szCs w:val="24"/>
        </w:rPr>
        <w:t>5</w:t>
      </w:r>
      <w:r w:rsidRPr="00C749E9">
        <w:rPr>
          <w:sz w:val="24"/>
          <w:szCs w:val="24"/>
        </w:rPr>
        <w:t xml:space="preserve"> № ____. 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9061C4">
        <w:rPr>
          <w:sz w:val="24"/>
          <w:szCs w:val="24"/>
        </w:rPr>
        <w:t>5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132156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132156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B87009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B87009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B87009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B87009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142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Оплатить стоимость Объекта и осуществить иные расходы в </w:t>
      </w:r>
      <w:proofErr w:type="gramStart"/>
      <w:r w:rsidRPr="00B87009">
        <w:rPr>
          <w:rFonts w:ascii="Times New Roman" w:hAnsi="Times New Roman"/>
          <w:sz w:val="24"/>
          <w:szCs w:val="24"/>
        </w:rPr>
        <w:t>соответствии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с разделом 2 настоящего Договора.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5" w:history="1">
        <w:r w:rsidRPr="00B87009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B87009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B87009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B87009">
        <w:rPr>
          <w:rFonts w:ascii="Times New Roman" w:hAnsi="Times New Roman"/>
          <w:bCs/>
          <w:sz w:val="24"/>
          <w:szCs w:val="24"/>
        </w:rPr>
        <w:t>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>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5.2. Переход права собственности на Объект подлежит государственной регистрации в Железногорском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F2627F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5.3. </w:t>
      </w:r>
      <w:r w:rsidR="00F2627F" w:rsidRPr="00F2627F">
        <w:rPr>
          <w:rFonts w:ascii="Times New Roman" w:hAnsi="Times New Roman"/>
          <w:sz w:val="24"/>
          <w:szCs w:val="24"/>
        </w:rPr>
        <w:t>Риск случайной гибели или повреждения имущества, бремя содержания имущества переходит от Продавца к Покупателю с момента передачи данного имущества по акту приема-передачи</w:t>
      </w:r>
      <w:r w:rsidRPr="00F2627F">
        <w:rPr>
          <w:rFonts w:ascii="Times New Roman" w:hAnsi="Times New Roman"/>
          <w:sz w:val="24"/>
          <w:szCs w:val="24"/>
        </w:rPr>
        <w:t>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</w:t>
      </w:r>
      <w:proofErr w:type="gramStart"/>
      <w:r w:rsidRPr="00AA3372">
        <w:rPr>
          <w:rFonts w:ascii="Times New Roman" w:hAnsi="Times New Roman"/>
          <w:sz w:val="24"/>
          <w:szCs w:val="24"/>
        </w:rPr>
        <w:t>виде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дополнительного соглашения к Договору, является неотъемлемой частью  Договора и подлежит регистрации в Железногорском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lastRenderedPageBreak/>
        <w:t xml:space="preserve">6.7. Настоящий Договор составлен в </w:t>
      </w:r>
      <w:r w:rsidR="00F2627F">
        <w:rPr>
          <w:rFonts w:ascii="Times New Roman" w:hAnsi="Times New Roman"/>
          <w:sz w:val="24"/>
          <w:szCs w:val="24"/>
        </w:rPr>
        <w:t>2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 w:rsidR="00F2627F">
        <w:rPr>
          <w:rFonts w:ascii="Times New Roman" w:hAnsi="Times New Roman"/>
          <w:sz w:val="24"/>
          <w:szCs w:val="24"/>
        </w:rPr>
        <w:t>дву</w:t>
      </w:r>
      <w:r w:rsidRPr="00AA3372">
        <w:rPr>
          <w:rFonts w:ascii="Times New Roman" w:hAnsi="Times New Roman"/>
          <w:sz w:val="24"/>
          <w:szCs w:val="24"/>
        </w:rPr>
        <w:t>х) экземплярах, имеющих одинаковую юридическую силу. Первый экземпляр хранится у По</w:t>
      </w:r>
      <w:r w:rsidR="00F2627F">
        <w:rPr>
          <w:rFonts w:ascii="Times New Roman" w:hAnsi="Times New Roman"/>
          <w:sz w:val="24"/>
          <w:szCs w:val="24"/>
        </w:rPr>
        <w:t>купателя, второй – у Продавца</w:t>
      </w:r>
      <w:r w:rsidRPr="00AA3372">
        <w:rPr>
          <w:rFonts w:ascii="Times New Roman" w:hAnsi="Times New Roman"/>
          <w:sz w:val="24"/>
          <w:szCs w:val="24"/>
        </w:rPr>
        <w:t xml:space="preserve">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r w:rsidRPr="00AA3372">
        <w:rPr>
          <w:b/>
        </w:rPr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 xml:space="preserve">артсъезда, д. 21, тел. 76-56-31, факс 76-56-23.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5325A2" w:rsidRDefault="007E209A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</w:t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7E209A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 w:rsidR="007E209A">
        <w:rPr>
          <w:rFonts w:ascii="Times New Roman" w:hAnsi="Times New Roman"/>
          <w:b/>
          <w:sz w:val="24"/>
          <w:szCs w:val="24"/>
        </w:rPr>
        <w:t>_______________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132156">
      <w:pgSz w:w="11906" w:h="16838"/>
      <w:pgMar w:top="567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325A2"/>
    <w:rsid w:val="0010107E"/>
    <w:rsid w:val="00132156"/>
    <w:rsid w:val="00133B5F"/>
    <w:rsid w:val="001B2F63"/>
    <w:rsid w:val="0022660A"/>
    <w:rsid w:val="00240B06"/>
    <w:rsid w:val="004346B9"/>
    <w:rsid w:val="004500E3"/>
    <w:rsid w:val="00473A53"/>
    <w:rsid w:val="005325A2"/>
    <w:rsid w:val="00595E87"/>
    <w:rsid w:val="00624163"/>
    <w:rsid w:val="00660385"/>
    <w:rsid w:val="006A5928"/>
    <w:rsid w:val="00776392"/>
    <w:rsid w:val="007E209A"/>
    <w:rsid w:val="007F4999"/>
    <w:rsid w:val="008024FC"/>
    <w:rsid w:val="00861FE5"/>
    <w:rsid w:val="008C0B28"/>
    <w:rsid w:val="009061C4"/>
    <w:rsid w:val="00A73208"/>
    <w:rsid w:val="00A97E93"/>
    <w:rsid w:val="00B647CB"/>
    <w:rsid w:val="00B87009"/>
    <w:rsid w:val="00C12780"/>
    <w:rsid w:val="00F10FA3"/>
    <w:rsid w:val="00F2627F"/>
    <w:rsid w:val="00FD6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562C63EC3CBF4EB1E0896374D0AD95B9650DE94729FF612BA39BCEAAw5VD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1590</Words>
  <Characters>9066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7</cp:revision>
  <dcterms:created xsi:type="dcterms:W3CDTF">2024-01-29T09:11:00Z</dcterms:created>
  <dcterms:modified xsi:type="dcterms:W3CDTF">2025-03-18T09:36:00Z</dcterms:modified>
</cp:coreProperties>
</file>