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7E3" w:rsidRDefault="00F03B6D" w:rsidP="000D08CB">
      <w:pPr>
        <w:ind w:firstLine="993"/>
        <w:jc w:val="center"/>
        <w:rPr>
          <w:b/>
          <w:sz w:val="28"/>
          <w:szCs w:val="28"/>
        </w:rPr>
      </w:pPr>
      <w:r w:rsidRPr="00F751C9">
        <w:rPr>
          <w:b/>
          <w:sz w:val="28"/>
          <w:szCs w:val="28"/>
        </w:rPr>
        <w:t xml:space="preserve">Проект планировки и межевания  территории </w:t>
      </w:r>
    </w:p>
    <w:p w:rsidR="000D08CB" w:rsidRDefault="00F03B6D" w:rsidP="000D08CB">
      <w:pPr>
        <w:ind w:firstLine="993"/>
        <w:jc w:val="center"/>
        <w:rPr>
          <w:b/>
          <w:sz w:val="28"/>
          <w:szCs w:val="28"/>
        </w:rPr>
      </w:pPr>
      <w:r w:rsidRPr="00F03B6D">
        <w:rPr>
          <w:b/>
          <w:sz w:val="28"/>
          <w:szCs w:val="28"/>
        </w:rPr>
        <w:t xml:space="preserve">в поселке </w:t>
      </w:r>
      <w:proofErr w:type="spellStart"/>
      <w:proofErr w:type="gramStart"/>
      <w:r w:rsidRPr="00F03B6D">
        <w:rPr>
          <w:b/>
          <w:sz w:val="28"/>
          <w:szCs w:val="28"/>
        </w:rPr>
        <w:t>Додоново</w:t>
      </w:r>
      <w:proofErr w:type="spellEnd"/>
      <w:proofErr w:type="gramEnd"/>
      <w:r w:rsidRPr="00F03B6D">
        <w:rPr>
          <w:b/>
          <w:sz w:val="28"/>
          <w:szCs w:val="28"/>
        </w:rPr>
        <w:t xml:space="preserve"> ЗАТО Железногорск в границах</w:t>
      </w:r>
    </w:p>
    <w:p w:rsidR="00F03B6D" w:rsidRDefault="00F03B6D" w:rsidP="000D08CB">
      <w:pPr>
        <w:ind w:firstLine="993"/>
        <w:jc w:val="center"/>
        <w:rPr>
          <w:b/>
          <w:sz w:val="28"/>
          <w:szCs w:val="28"/>
        </w:rPr>
      </w:pPr>
      <w:r w:rsidRPr="00F03B6D">
        <w:rPr>
          <w:b/>
          <w:sz w:val="28"/>
          <w:szCs w:val="28"/>
        </w:rPr>
        <w:t>ул</w:t>
      </w:r>
      <w:proofErr w:type="gramStart"/>
      <w:r w:rsidRPr="00F03B6D">
        <w:rPr>
          <w:b/>
          <w:sz w:val="28"/>
          <w:szCs w:val="28"/>
        </w:rPr>
        <w:t>.П</w:t>
      </w:r>
      <w:proofErr w:type="gramEnd"/>
      <w:r w:rsidRPr="00F03B6D">
        <w:rPr>
          <w:b/>
          <w:sz w:val="28"/>
          <w:szCs w:val="28"/>
        </w:rPr>
        <w:t>олевая – ул.Новоселов – ул.Луговая</w:t>
      </w:r>
    </w:p>
    <w:p w:rsidR="000D08CB" w:rsidRPr="00F751C9" w:rsidRDefault="000D08CB" w:rsidP="000D08CB">
      <w:pPr>
        <w:ind w:firstLine="993"/>
        <w:jc w:val="center"/>
        <w:rPr>
          <w:b/>
          <w:sz w:val="24"/>
          <w:szCs w:val="24"/>
        </w:rPr>
      </w:pPr>
    </w:p>
    <w:p w:rsidR="00F03B6D" w:rsidRPr="0026471C" w:rsidRDefault="00F03B6D" w:rsidP="00F03B6D">
      <w:pPr>
        <w:ind w:firstLine="720"/>
        <w:jc w:val="both"/>
        <w:rPr>
          <w:sz w:val="28"/>
          <w:szCs w:val="28"/>
        </w:rPr>
      </w:pPr>
      <w:r w:rsidRPr="0026471C">
        <w:rPr>
          <w:sz w:val="28"/>
          <w:szCs w:val="28"/>
        </w:rPr>
        <w:t xml:space="preserve">Проект планировки и межевания  территории (далее Проект) в </w:t>
      </w:r>
      <w:r w:rsidRPr="00F03B6D">
        <w:rPr>
          <w:sz w:val="28"/>
          <w:szCs w:val="28"/>
        </w:rPr>
        <w:t xml:space="preserve">поселке </w:t>
      </w:r>
      <w:proofErr w:type="spellStart"/>
      <w:r w:rsidRPr="00F03B6D">
        <w:rPr>
          <w:sz w:val="28"/>
          <w:szCs w:val="28"/>
        </w:rPr>
        <w:t>Додоново</w:t>
      </w:r>
      <w:proofErr w:type="spellEnd"/>
      <w:r w:rsidRPr="00F03B6D">
        <w:rPr>
          <w:sz w:val="28"/>
          <w:szCs w:val="28"/>
        </w:rPr>
        <w:t xml:space="preserve"> ЗАТО Железногорск в границах ул.Полевая – ул.Новоселов – ул.Луговая разработан по заказу Муниципального Казенного Учреждения "Управление</w:t>
      </w:r>
      <w:r w:rsidRPr="0026471C">
        <w:rPr>
          <w:sz w:val="28"/>
          <w:szCs w:val="28"/>
        </w:rPr>
        <w:t xml:space="preserve"> имуществом, землепользования и землеустройства" ЗАТО г.Железногорск – муниципальный контракт №10 на производство  работ для муниципальных нужд от 30.08.2012г.</w:t>
      </w:r>
    </w:p>
    <w:p w:rsidR="00F03B6D" w:rsidRPr="0026471C" w:rsidRDefault="00F03B6D" w:rsidP="00F03B6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751C9">
        <w:rPr>
          <w:rFonts w:eastAsia="DejaVuSans"/>
          <w:iCs/>
          <w:color w:val="000000" w:themeColor="text1"/>
          <w:sz w:val="28"/>
          <w:szCs w:val="28"/>
        </w:rPr>
        <w:t>Проект</w:t>
      </w:r>
      <w:r w:rsidRPr="0026471C">
        <w:rPr>
          <w:rFonts w:eastAsia="DejaVuSans"/>
          <w:iCs/>
          <w:color w:val="0000FF"/>
          <w:sz w:val="28"/>
          <w:szCs w:val="28"/>
        </w:rPr>
        <w:t xml:space="preserve"> </w:t>
      </w:r>
      <w:r w:rsidRPr="0026471C">
        <w:rPr>
          <w:rFonts w:eastAsia="DejaVuSans"/>
          <w:iCs/>
          <w:color w:val="000000"/>
          <w:sz w:val="28"/>
          <w:szCs w:val="28"/>
        </w:rPr>
        <w:t>подготовлен для выделения элементов планировочной структуры, установления параметров планируемого развития элементов планировочной структуры, а так же установления границ застроенных земельных участков многоквартирными жилыми домами и границ незастроенных земельных участков.</w:t>
      </w:r>
    </w:p>
    <w:p w:rsidR="00F03B6D" w:rsidRPr="0026471C" w:rsidRDefault="00F03B6D" w:rsidP="00F03B6D">
      <w:pPr>
        <w:ind w:firstLine="720"/>
        <w:jc w:val="both"/>
        <w:rPr>
          <w:sz w:val="28"/>
          <w:szCs w:val="28"/>
        </w:rPr>
      </w:pPr>
      <w:r w:rsidRPr="0026471C">
        <w:rPr>
          <w:sz w:val="28"/>
          <w:szCs w:val="28"/>
        </w:rPr>
        <w:t xml:space="preserve">При разработке Проекта  </w:t>
      </w:r>
      <w:proofErr w:type="gramStart"/>
      <w:r w:rsidRPr="0026471C">
        <w:rPr>
          <w:sz w:val="28"/>
          <w:szCs w:val="28"/>
        </w:rPr>
        <w:t>учтены</w:t>
      </w:r>
      <w:proofErr w:type="gramEnd"/>
      <w:r w:rsidRPr="0026471C">
        <w:rPr>
          <w:sz w:val="28"/>
          <w:szCs w:val="28"/>
        </w:rPr>
        <w:t>:</w:t>
      </w:r>
    </w:p>
    <w:p w:rsidR="00F03B6D" w:rsidRPr="0026471C" w:rsidRDefault="00F03B6D" w:rsidP="00F03B6D">
      <w:pPr>
        <w:pStyle w:val="a7"/>
        <w:numPr>
          <w:ilvl w:val="0"/>
          <w:numId w:val="5"/>
        </w:numPr>
        <w:jc w:val="both"/>
        <w:rPr>
          <w:sz w:val="28"/>
          <w:szCs w:val="28"/>
        </w:rPr>
      </w:pPr>
      <w:r w:rsidRPr="0026471C">
        <w:rPr>
          <w:rStyle w:val="searchresultitemcnthl1"/>
          <w:b w:val="0"/>
          <w:color w:val="000000"/>
          <w:sz w:val="28"/>
          <w:szCs w:val="28"/>
        </w:rPr>
        <w:t>Генеральный</w:t>
      </w:r>
      <w:r w:rsidRPr="0026471C">
        <w:rPr>
          <w:color w:val="000000"/>
          <w:sz w:val="28"/>
          <w:szCs w:val="28"/>
        </w:rPr>
        <w:t xml:space="preserve"> </w:t>
      </w:r>
      <w:proofErr w:type="gramStart"/>
      <w:r w:rsidRPr="0026471C">
        <w:rPr>
          <w:rStyle w:val="searchresultitemcnthl1"/>
          <w:b w:val="0"/>
          <w:color w:val="000000"/>
          <w:sz w:val="28"/>
          <w:szCs w:val="28"/>
        </w:rPr>
        <w:t>план</w:t>
      </w:r>
      <w:proofErr w:type="gramEnd"/>
      <w:r w:rsidRPr="0026471C">
        <w:rPr>
          <w:color w:val="000000"/>
          <w:sz w:val="28"/>
          <w:szCs w:val="28"/>
        </w:rPr>
        <w:t xml:space="preserve"> </w:t>
      </w:r>
      <w:r w:rsidRPr="0026471C">
        <w:rPr>
          <w:rStyle w:val="searchresultitemcnthl1"/>
          <w:b w:val="0"/>
          <w:color w:val="000000"/>
          <w:sz w:val="28"/>
          <w:szCs w:val="28"/>
        </w:rPr>
        <w:t>ЗАТО</w:t>
      </w:r>
      <w:r w:rsidRPr="0026471C">
        <w:rPr>
          <w:color w:val="000000"/>
          <w:sz w:val="28"/>
          <w:szCs w:val="28"/>
        </w:rPr>
        <w:t xml:space="preserve"> </w:t>
      </w:r>
      <w:r w:rsidRPr="0026471C">
        <w:rPr>
          <w:rStyle w:val="searchresultitemcnthl1"/>
          <w:b w:val="0"/>
          <w:color w:val="000000"/>
          <w:sz w:val="28"/>
          <w:szCs w:val="28"/>
        </w:rPr>
        <w:t>Железногорск</w:t>
      </w:r>
      <w:r w:rsidRPr="0026471C">
        <w:rPr>
          <w:color w:val="000000"/>
          <w:sz w:val="28"/>
          <w:szCs w:val="28"/>
        </w:rPr>
        <w:t xml:space="preserve"> на период по 2020 год</w:t>
      </w:r>
      <w:r>
        <w:rPr>
          <w:color w:val="000000"/>
          <w:sz w:val="28"/>
          <w:szCs w:val="28"/>
        </w:rPr>
        <w:t>;</w:t>
      </w:r>
    </w:p>
    <w:p w:rsidR="00F03B6D" w:rsidRPr="0026471C" w:rsidRDefault="00F03B6D" w:rsidP="00F03B6D">
      <w:pPr>
        <w:pStyle w:val="a7"/>
        <w:numPr>
          <w:ilvl w:val="0"/>
          <w:numId w:val="5"/>
        </w:numPr>
        <w:jc w:val="both"/>
        <w:rPr>
          <w:sz w:val="28"/>
          <w:szCs w:val="28"/>
        </w:rPr>
      </w:pPr>
      <w:r w:rsidRPr="0026471C">
        <w:rPr>
          <w:sz w:val="28"/>
          <w:szCs w:val="28"/>
        </w:rPr>
        <w:t xml:space="preserve">«Правила землепользования и </w:t>
      </w:r>
      <w:proofErr w:type="gramStart"/>
      <w:r w:rsidRPr="0026471C">
        <w:rPr>
          <w:sz w:val="28"/>
          <w:szCs w:val="28"/>
        </w:rPr>
        <w:t>застройки</w:t>
      </w:r>
      <w:proofErr w:type="gramEnd"/>
      <w:r w:rsidRPr="0026471C">
        <w:rPr>
          <w:sz w:val="28"/>
          <w:szCs w:val="28"/>
        </w:rPr>
        <w:t xml:space="preserve"> ЗАТО Железногорск», утвержденные Решением совета депутатов ЗАТО г. Железногорск от 05.06.2012   №26-152Р;</w:t>
      </w:r>
    </w:p>
    <w:p w:rsidR="00F03B6D" w:rsidRPr="0026471C" w:rsidRDefault="00F03B6D" w:rsidP="00F03B6D">
      <w:pPr>
        <w:pStyle w:val="a7"/>
        <w:numPr>
          <w:ilvl w:val="0"/>
          <w:numId w:val="5"/>
        </w:numPr>
        <w:jc w:val="both"/>
        <w:rPr>
          <w:sz w:val="28"/>
          <w:szCs w:val="28"/>
        </w:rPr>
      </w:pPr>
      <w:r w:rsidRPr="0026471C">
        <w:rPr>
          <w:sz w:val="28"/>
          <w:szCs w:val="28"/>
        </w:rPr>
        <w:t>информация государственного кадастра недвижимости о земельных участках в границах Проекта.</w:t>
      </w:r>
    </w:p>
    <w:p w:rsidR="00532887" w:rsidRDefault="00532887" w:rsidP="00B51F0E">
      <w:pPr>
        <w:ind w:firstLine="993"/>
        <w:jc w:val="both"/>
        <w:rPr>
          <w:sz w:val="24"/>
          <w:szCs w:val="24"/>
        </w:rPr>
      </w:pPr>
    </w:p>
    <w:p w:rsidR="00F03B6D" w:rsidRPr="00F751C9" w:rsidRDefault="00F03B6D" w:rsidP="00F03B6D">
      <w:pPr>
        <w:ind w:left="360"/>
        <w:jc w:val="center"/>
        <w:rPr>
          <w:b/>
          <w:sz w:val="28"/>
          <w:szCs w:val="28"/>
        </w:rPr>
      </w:pPr>
      <w:r w:rsidRPr="00F751C9">
        <w:rPr>
          <w:b/>
          <w:sz w:val="28"/>
          <w:szCs w:val="28"/>
        </w:rPr>
        <w:t>Расчет нормативных размеров земельных участков</w:t>
      </w:r>
      <w:r>
        <w:rPr>
          <w:b/>
          <w:sz w:val="28"/>
          <w:szCs w:val="28"/>
        </w:rPr>
        <w:t xml:space="preserve"> под многоквартирными жилыми домами</w:t>
      </w:r>
    </w:p>
    <w:p w:rsidR="00F03B6D" w:rsidRDefault="00F03B6D" w:rsidP="00B51F0E">
      <w:pPr>
        <w:ind w:firstLine="993"/>
        <w:jc w:val="both"/>
        <w:rPr>
          <w:sz w:val="24"/>
          <w:szCs w:val="24"/>
        </w:rPr>
      </w:pPr>
    </w:p>
    <w:p w:rsidR="00F03B6D" w:rsidRPr="00F751C9" w:rsidRDefault="00F03B6D" w:rsidP="00F03B6D">
      <w:pPr>
        <w:ind w:firstLine="993"/>
        <w:jc w:val="both"/>
        <w:rPr>
          <w:sz w:val="28"/>
          <w:szCs w:val="28"/>
        </w:rPr>
      </w:pPr>
      <w:r w:rsidRPr="00F751C9">
        <w:rPr>
          <w:sz w:val="28"/>
          <w:szCs w:val="28"/>
        </w:rPr>
        <w:t>Расчет нормативных размеров земельных участков, передаваемых бесплатно в общую долевую собственность собственникам помещений в многоквартирных жилых домах, произведен по «Методике расчета нормативных размеров земельных участков, передаваемых бесплатно в общую долевую собственность собственникам помещений в многоквартирных жилых домах на территории ЗАТО Железногорск», утвержденной решением Совета депутатов ЗАТО г</w:t>
      </w:r>
      <w:proofErr w:type="gramStart"/>
      <w:r w:rsidRPr="00F751C9">
        <w:rPr>
          <w:sz w:val="28"/>
          <w:szCs w:val="28"/>
        </w:rPr>
        <w:t>.Ж</w:t>
      </w:r>
      <w:proofErr w:type="gramEnd"/>
      <w:r w:rsidRPr="00F751C9">
        <w:rPr>
          <w:sz w:val="28"/>
          <w:szCs w:val="28"/>
        </w:rPr>
        <w:t>елезногорск от 26.02.2009г. №52-387Р (далее Методика).</w:t>
      </w:r>
    </w:p>
    <w:p w:rsidR="00B51F0E" w:rsidRPr="00F03B6D" w:rsidRDefault="00B51F0E" w:rsidP="00B51F0E">
      <w:pPr>
        <w:ind w:firstLine="993"/>
        <w:jc w:val="both"/>
        <w:rPr>
          <w:sz w:val="28"/>
          <w:szCs w:val="28"/>
        </w:rPr>
      </w:pPr>
      <w:r w:rsidRPr="00F03B6D">
        <w:rPr>
          <w:sz w:val="28"/>
          <w:szCs w:val="28"/>
        </w:rPr>
        <w:t>Нормативный размер земельных участков в общем имуществе многоквартирного жилого дома, в основу определения которого положен принцип выявления удельного показателя земельной доли для зданий разной этажности, рассчитан путем умножения общей площади жилых помещений в данном многоквартирном жилом доме на удельный показатель земельный доли по формуле</w:t>
      </w:r>
      <w:r w:rsidR="00F05764" w:rsidRPr="00F03B6D">
        <w:rPr>
          <w:sz w:val="28"/>
          <w:szCs w:val="28"/>
        </w:rPr>
        <w:t xml:space="preserve"> (1)</w:t>
      </w:r>
      <w:r w:rsidRPr="00F03B6D">
        <w:rPr>
          <w:sz w:val="28"/>
          <w:szCs w:val="28"/>
        </w:rPr>
        <w:t>:</w:t>
      </w:r>
    </w:p>
    <w:p w:rsidR="002B290D" w:rsidRPr="00F03B6D" w:rsidRDefault="006504A7" w:rsidP="00F05764">
      <w:pPr>
        <w:ind w:firstLine="993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S</m:t>
            </m:r>
          </m:e>
          <m:sub>
            <m:r>
              <w:rPr>
                <w:rFonts w:ascii="Cambria Math"/>
                <w:sz w:val="28"/>
                <w:szCs w:val="28"/>
              </w:rPr>
              <m:t>норм</m:t>
            </m:r>
            <m:r>
              <w:rPr>
                <w:rFonts w:ascii="Cambria Math"/>
                <w:sz w:val="28"/>
                <w:szCs w:val="28"/>
              </w:rPr>
              <m:t>.</m:t>
            </m:r>
            <m:r>
              <w:rPr>
                <w:rFonts w:ascii="Cambria Math"/>
                <w:sz w:val="28"/>
                <w:szCs w:val="28"/>
              </w:rPr>
              <m:t>общ</m:t>
            </m:r>
            <m:r>
              <w:rPr>
                <w:rFonts w:ascii="Cambria Math"/>
                <w:sz w:val="28"/>
                <w:szCs w:val="28"/>
              </w:rPr>
              <m:t>.</m:t>
            </m:r>
            <m:r>
              <w:rPr>
                <w:rFonts w:ascii="Cambria Math"/>
                <w:sz w:val="28"/>
                <w:szCs w:val="28"/>
              </w:rPr>
              <m:t>д</m:t>
            </m:r>
            <m:r>
              <w:rPr>
                <w:rFonts w:ascii="Cambria Math"/>
                <w:sz w:val="28"/>
                <w:szCs w:val="28"/>
              </w:rPr>
              <m:t>.</m:t>
            </m:r>
          </m:sub>
        </m:sSub>
        <m:r>
          <w:rPr>
            <w:rFonts w:asci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/>
                <w:sz w:val="28"/>
                <w:szCs w:val="28"/>
              </w:rPr>
              <m:t>ж</m:t>
            </m:r>
            <m:r>
              <w:rPr>
                <w:rFonts w:ascii="Cambria Math"/>
                <w:sz w:val="28"/>
                <w:szCs w:val="28"/>
              </w:rPr>
              <m:t>.</m:t>
            </m:r>
            <m:r>
              <w:rPr>
                <w:rFonts w:ascii="Cambria Math"/>
                <w:sz w:val="28"/>
                <w:szCs w:val="28"/>
              </w:rPr>
              <m:t>п</m:t>
            </m:r>
            <m:r>
              <w:rPr>
                <w:rFonts w:ascii="Cambria Math"/>
                <w:sz w:val="28"/>
                <w:szCs w:val="28"/>
              </w:rPr>
              <m:t>.</m:t>
            </m:r>
          </m:sub>
        </m:sSub>
        <m:r>
          <w:rPr>
            <w:rFonts w:ascii="Cambria Math"/>
            <w:sz w:val="28"/>
            <w:szCs w:val="28"/>
          </w:rPr>
          <m:t>×</m:t>
        </m:r>
        <m:r>
          <w:rPr>
            <w:rFonts w:ascii="Cambria Math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  <m:sub>
            <m:r>
              <w:rPr>
                <w:rFonts w:ascii="Cambria Math"/>
                <w:sz w:val="28"/>
                <w:szCs w:val="28"/>
              </w:rPr>
              <m:t>з</m:t>
            </m:r>
            <m:r>
              <w:rPr>
                <w:rFonts w:ascii="Cambria Math"/>
                <w:sz w:val="28"/>
                <w:szCs w:val="28"/>
              </w:rPr>
              <m:t>.</m:t>
            </m:r>
            <m:r>
              <w:rPr>
                <w:rFonts w:ascii="Cambria Math"/>
                <w:sz w:val="28"/>
                <w:szCs w:val="28"/>
              </w:rPr>
              <m:t>д</m:t>
            </m:r>
            <m:r>
              <w:rPr>
                <w:rFonts w:ascii="Cambria Math"/>
                <w:sz w:val="28"/>
                <w:szCs w:val="28"/>
              </w:rPr>
              <m:t>.</m:t>
            </m:r>
          </m:sub>
        </m:sSub>
        <m:r>
          <w:rPr>
            <w:rFonts w:ascii="Cambria Math"/>
            <w:sz w:val="28"/>
            <w:szCs w:val="28"/>
          </w:rPr>
          <m:t>,</m:t>
        </m:r>
      </m:oMath>
      <w:r w:rsidR="00F05764" w:rsidRPr="00F03B6D">
        <w:rPr>
          <w:sz w:val="28"/>
          <w:szCs w:val="28"/>
        </w:rPr>
        <w:t xml:space="preserve"> (1)</w:t>
      </w:r>
    </w:p>
    <w:p w:rsidR="00B814A0" w:rsidRPr="00F03B6D" w:rsidRDefault="002B290D" w:rsidP="00B51F0E">
      <w:pPr>
        <w:ind w:firstLine="993"/>
        <w:jc w:val="both"/>
        <w:rPr>
          <w:sz w:val="28"/>
          <w:szCs w:val="28"/>
        </w:rPr>
      </w:pPr>
      <w:r w:rsidRPr="00F03B6D">
        <w:rPr>
          <w:sz w:val="28"/>
          <w:szCs w:val="28"/>
        </w:rPr>
        <w:t xml:space="preserve"> где</w:t>
      </w:r>
      <w:r w:rsidR="00F05764" w:rsidRPr="00F03B6D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/>
                <w:sz w:val="28"/>
                <w:szCs w:val="28"/>
              </w:rPr>
              <m:t>норм</m:t>
            </m:r>
            <m:r>
              <w:rPr>
                <w:rFonts w:ascii="Cambria Math"/>
                <w:sz w:val="28"/>
                <w:szCs w:val="28"/>
              </w:rPr>
              <m:t>.</m:t>
            </m:r>
            <m:r>
              <w:rPr>
                <w:rFonts w:ascii="Cambria Math"/>
                <w:sz w:val="28"/>
                <w:szCs w:val="28"/>
              </w:rPr>
              <m:t>общ</m:t>
            </m:r>
            <m:r>
              <w:rPr>
                <w:rFonts w:ascii="Cambria Math"/>
                <w:sz w:val="28"/>
                <w:szCs w:val="28"/>
              </w:rPr>
              <m:t>.</m:t>
            </m:r>
            <m:r>
              <w:rPr>
                <w:rFonts w:ascii="Cambria Math"/>
                <w:sz w:val="28"/>
                <w:szCs w:val="28"/>
              </w:rPr>
              <m:t>д</m:t>
            </m:r>
            <m:r>
              <w:rPr>
                <w:rFonts w:ascii="Cambria Math"/>
                <w:sz w:val="28"/>
                <w:szCs w:val="28"/>
              </w:rPr>
              <m:t>.</m:t>
            </m:r>
          </m:sub>
        </m:sSub>
      </m:oMath>
      <w:r w:rsidR="00B539B5" w:rsidRPr="00F03B6D">
        <w:rPr>
          <w:sz w:val="28"/>
          <w:szCs w:val="28"/>
        </w:rPr>
        <w:t>– нормативный размер земельного участка в общем имуществе многоквартирного жилого дома, кв.м.;</w:t>
      </w:r>
      <w:r w:rsidR="00B814A0" w:rsidRPr="00F03B6D">
        <w:rPr>
          <w:sz w:val="28"/>
          <w:szCs w:val="28"/>
        </w:rPr>
        <w:t xml:space="preserve"> </w:t>
      </w:r>
    </w:p>
    <w:p w:rsidR="00B539B5" w:rsidRPr="00F03B6D" w:rsidRDefault="006504A7" w:rsidP="00B51F0E">
      <w:pPr>
        <w:ind w:firstLine="993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/>
                <w:sz w:val="28"/>
                <w:szCs w:val="28"/>
              </w:rPr>
              <m:t>ж</m:t>
            </m:r>
            <m:r>
              <w:rPr>
                <w:rFonts w:ascii="Cambria Math"/>
                <w:sz w:val="28"/>
                <w:szCs w:val="28"/>
              </w:rPr>
              <m:t>.</m:t>
            </m:r>
            <m:r>
              <w:rPr>
                <w:rFonts w:ascii="Cambria Math"/>
                <w:sz w:val="28"/>
                <w:szCs w:val="28"/>
              </w:rPr>
              <m:t>п</m:t>
            </m:r>
            <m:r>
              <w:rPr>
                <w:rFonts w:ascii="Cambria Math"/>
                <w:sz w:val="28"/>
                <w:szCs w:val="28"/>
              </w:rPr>
              <m:t>.</m:t>
            </m:r>
          </m:sub>
        </m:sSub>
      </m:oMath>
      <w:r w:rsidR="00B814A0" w:rsidRPr="00F03B6D">
        <w:rPr>
          <w:sz w:val="28"/>
          <w:szCs w:val="28"/>
        </w:rPr>
        <w:t xml:space="preserve"> – общая площадь жилых помещений в многоквартирном жилом доме. кв</w:t>
      </w:r>
      <w:proofErr w:type="gramStart"/>
      <w:r w:rsidR="00B814A0" w:rsidRPr="00F03B6D">
        <w:rPr>
          <w:sz w:val="28"/>
          <w:szCs w:val="28"/>
        </w:rPr>
        <w:t>.м</w:t>
      </w:r>
      <w:proofErr w:type="gramEnd"/>
      <w:r w:rsidR="00B814A0" w:rsidRPr="00F03B6D">
        <w:rPr>
          <w:sz w:val="28"/>
          <w:szCs w:val="28"/>
        </w:rPr>
        <w:t>;</w:t>
      </w:r>
    </w:p>
    <w:p w:rsidR="00B539B5" w:rsidRPr="00F03B6D" w:rsidRDefault="006504A7" w:rsidP="00B51F0E">
      <w:pPr>
        <w:ind w:firstLine="993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  <m:sub>
            <m:r>
              <w:rPr>
                <w:rFonts w:ascii="Cambria Math"/>
                <w:sz w:val="28"/>
                <w:szCs w:val="28"/>
              </w:rPr>
              <m:t>з</m:t>
            </m:r>
            <m:r>
              <w:rPr>
                <w:rFonts w:ascii="Cambria Math"/>
                <w:sz w:val="28"/>
                <w:szCs w:val="28"/>
              </w:rPr>
              <m:t>.</m:t>
            </m:r>
            <m:r>
              <w:rPr>
                <w:rFonts w:ascii="Cambria Math"/>
                <w:sz w:val="28"/>
                <w:szCs w:val="28"/>
              </w:rPr>
              <m:t>д</m:t>
            </m:r>
            <m:r>
              <w:rPr>
                <w:rFonts w:ascii="Cambria Math"/>
                <w:sz w:val="28"/>
                <w:szCs w:val="28"/>
              </w:rPr>
              <m:t xml:space="preserve">. </m:t>
            </m:r>
          </m:sub>
        </m:sSub>
      </m:oMath>
      <w:r w:rsidR="00582B5A" w:rsidRPr="00F03B6D">
        <w:rPr>
          <w:sz w:val="28"/>
          <w:szCs w:val="28"/>
        </w:rPr>
        <w:t xml:space="preserve"> – удельный показатель земельной доли для зданий разной этажности.</w:t>
      </w:r>
    </w:p>
    <w:p w:rsidR="003744F5" w:rsidRPr="00F03B6D" w:rsidRDefault="003744F5" w:rsidP="00B51F0E">
      <w:pPr>
        <w:ind w:firstLine="993"/>
        <w:jc w:val="both"/>
        <w:rPr>
          <w:sz w:val="28"/>
          <w:szCs w:val="28"/>
        </w:rPr>
      </w:pPr>
      <w:r w:rsidRPr="00F03B6D">
        <w:rPr>
          <w:sz w:val="28"/>
          <w:szCs w:val="28"/>
        </w:rPr>
        <w:t>Результаты расчетов приведены в таблице 1.</w:t>
      </w:r>
    </w:p>
    <w:p w:rsidR="00F03B6D" w:rsidRPr="00F751C9" w:rsidRDefault="00F03B6D" w:rsidP="00F03B6D">
      <w:pPr>
        <w:ind w:firstLine="993"/>
        <w:jc w:val="both"/>
        <w:rPr>
          <w:sz w:val="28"/>
          <w:szCs w:val="28"/>
        </w:rPr>
      </w:pPr>
      <w:r w:rsidRPr="00F751C9">
        <w:rPr>
          <w:sz w:val="28"/>
          <w:szCs w:val="28"/>
        </w:rPr>
        <w:t xml:space="preserve">В случаях, когда фактическая площадь земельных участков в существующей застройке меньше (больше) нормативных размеров земельных участков, и увеличение (уменьшение) размеров земельных участков за счет смежных земельных участков не представлялось возможным, границы таких земельных участков установлены по фактически существующим границам. </w:t>
      </w:r>
    </w:p>
    <w:p w:rsidR="00174769" w:rsidRPr="00F03B6D" w:rsidRDefault="00174769" w:rsidP="00B51F0E">
      <w:pPr>
        <w:ind w:firstLine="993"/>
        <w:jc w:val="both"/>
        <w:rPr>
          <w:sz w:val="28"/>
          <w:szCs w:val="28"/>
        </w:rPr>
      </w:pPr>
    </w:p>
    <w:p w:rsidR="00C832E2" w:rsidRPr="00F03B6D" w:rsidRDefault="003A7D9F" w:rsidP="003A7D9F">
      <w:pPr>
        <w:ind w:firstLine="993"/>
        <w:jc w:val="right"/>
        <w:rPr>
          <w:sz w:val="28"/>
          <w:szCs w:val="28"/>
        </w:rPr>
      </w:pPr>
      <w:r w:rsidRPr="00F03B6D">
        <w:rPr>
          <w:sz w:val="28"/>
          <w:szCs w:val="28"/>
        </w:rPr>
        <w:t>Таблица 1</w:t>
      </w:r>
    </w:p>
    <w:p w:rsidR="003A7D9F" w:rsidRDefault="003A7D9F" w:rsidP="003A7D9F">
      <w:pPr>
        <w:ind w:firstLine="993"/>
        <w:jc w:val="right"/>
        <w:rPr>
          <w:sz w:val="24"/>
          <w:szCs w:val="24"/>
        </w:rPr>
      </w:pPr>
    </w:p>
    <w:tbl>
      <w:tblPr>
        <w:tblStyle w:val="a6"/>
        <w:tblW w:w="10536" w:type="dxa"/>
        <w:tblInd w:w="-318" w:type="dxa"/>
        <w:tblLook w:val="04A0"/>
      </w:tblPr>
      <w:tblGrid>
        <w:gridCol w:w="465"/>
        <w:gridCol w:w="2144"/>
        <w:gridCol w:w="1400"/>
        <w:gridCol w:w="1321"/>
        <w:gridCol w:w="1330"/>
        <w:gridCol w:w="1988"/>
        <w:gridCol w:w="1888"/>
      </w:tblGrid>
      <w:tr w:rsidR="00E42C2B" w:rsidTr="00486057">
        <w:trPr>
          <w:tblHeader/>
        </w:trPr>
        <w:tc>
          <w:tcPr>
            <w:tcW w:w="465" w:type="dxa"/>
          </w:tcPr>
          <w:p w:rsidR="00E42C2B" w:rsidRDefault="00E42C2B" w:rsidP="001747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144" w:type="dxa"/>
          </w:tcPr>
          <w:p w:rsidR="00E42C2B" w:rsidRDefault="00E42C2B" w:rsidP="001747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Местоположение земельного участка</w:t>
            </w:r>
          </w:p>
        </w:tc>
        <w:tc>
          <w:tcPr>
            <w:tcW w:w="1400" w:type="dxa"/>
          </w:tcPr>
          <w:p w:rsidR="00E42C2B" w:rsidRDefault="00E42C2B" w:rsidP="001747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жилых помещений</w:t>
            </w:r>
            <w:r w:rsidRPr="00174769">
              <w:rPr>
                <w:sz w:val="24"/>
                <w:szCs w:val="24"/>
              </w:rPr>
              <w:t xml:space="preserve"> </w:t>
            </w:r>
            <w:proofErr w:type="spellStart"/>
            <w:r w:rsidRPr="00174769">
              <w:rPr>
                <w:sz w:val="24"/>
                <w:szCs w:val="24"/>
              </w:rPr>
              <w:t>Sж.п</w:t>
            </w:r>
            <w:proofErr w:type="spellEnd"/>
            <w:r w:rsidRPr="0017476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, м</w:t>
            </w:r>
            <w:proofErr w:type="gramStart"/>
            <w:r w:rsidRPr="00174769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321" w:type="dxa"/>
          </w:tcPr>
          <w:p w:rsidR="00E42C2B" w:rsidRDefault="00E42C2B" w:rsidP="001747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Этажность жилого дома</w:t>
            </w:r>
          </w:p>
        </w:tc>
        <w:tc>
          <w:tcPr>
            <w:tcW w:w="1330" w:type="dxa"/>
          </w:tcPr>
          <w:p w:rsidR="00E42C2B" w:rsidRPr="008D5F4B" w:rsidRDefault="00E42C2B" w:rsidP="001747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Удельный показатель земельной доли </w:t>
            </w:r>
            <w:proofErr w:type="gramStart"/>
            <w:r>
              <w:rPr>
                <w:sz w:val="24"/>
                <w:szCs w:val="24"/>
                <w:lang w:val="en-US"/>
              </w:rPr>
              <w:t>Y</w:t>
            </w:r>
            <w:proofErr w:type="spellStart"/>
            <w:proofErr w:type="gramEnd"/>
            <w:r>
              <w:rPr>
                <w:sz w:val="24"/>
                <w:szCs w:val="24"/>
              </w:rPr>
              <w:t>з.д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988" w:type="dxa"/>
          </w:tcPr>
          <w:p w:rsidR="00E42C2B" w:rsidRDefault="00E42C2B" w:rsidP="00E42C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Нормативный размер земельного участка </w:t>
            </w:r>
            <w:proofErr w:type="spellStart"/>
            <w:r w:rsidRPr="00174769">
              <w:rPr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норм</w:t>
            </w:r>
            <w:proofErr w:type="gramStart"/>
            <w:r w:rsidRPr="0017476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о</w:t>
            </w:r>
            <w:proofErr w:type="gramEnd"/>
            <w:r>
              <w:rPr>
                <w:sz w:val="24"/>
                <w:szCs w:val="24"/>
              </w:rPr>
              <w:t>бщ</w:t>
            </w:r>
            <w:r w:rsidRPr="0017476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д</w:t>
            </w:r>
            <w:proofErr w:type="spellEnd"/>
            <w:r>
              <w:rPr>
                <w:sz w:val="24"/>
                <w:szCs w:val="24"/>
              </w:rPr>
              <w:t>., м</w:t>
            </w:r>
            <w:r w:rsidRPr="00174769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888" w:type="dxa"/>
          </w:tcPr>
          <w:p w:rsidR="00E42C2B" w:rsidRDefault="00E42C2B" w:rsidP="0017476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Фактический размер земельного участка, м</w:t>
            </w:r>
            <w:proofErr w:type="gramStart"/>
            <w:r w:rsidRPr="00174769">
              <w:rPr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  <w:tr w:rsidR="00C832E2" w:rsidTr="00486057">
        <w:trPr>
          <w:tblHeader/>
        </w:trPr>
        <w:tc>
          <w:tcPr>
            <w:tcW w:w="465" w:type="dxa"/>
          </w:tcPr>
          <w:p w:rsidR="00C832E2" w:rsidRPr="00C832E2" w:rsidRDefault="00C832E2" w:rsidP="00C83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144" w:type="dxa"/>
          </w:tcPr>
          <w:p w:rsidR="00C832E2" w:rsidRPr="00C832E2" w:rsidRDefault="00C832E2" w:rsidP="00C83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00" w:type="dxa"/>
            <w:vAlign w:val="center"/>
          </w:tcPr>
          <w:p w:rsidR="00C832E2" w:rsidRPr="00C832E2" w:rsidRDefault="00C832E2" w:rsidP="00C83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21" w:type="dxa"/>
            <w:vAlign w:val="center"/>
          </w:tcPr>
          <w:p w:rsidR="00C832E2" w:rsidRPr="00C832E2" w:rsidRDefault="00C832E2" w:rsidP="00C83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330" w:type="dxa"/>
            <w:vAlign w:val="center"/>
          </w:tcPr>
          <w:p w:rsidR="00C832E2" w:rsidRPr="00C832E2" w:rsidRDefault="00C832E2" w:rsidP="00C83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8" w:type="dxa"/>
            <w:vAlign w:val="center"/>
          </w:tcPr>
          <w:p w:rsidR="00C832E2" w:rsidRPr="00C832E2" w:rsidRDefault="00C832E2" w:rsidP="00C83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888" w:type="dxa"/>
            <w:vAlign w:val="center"/>
          </w:tcPr>
          <w:p w:rsidR="00C832E2" w:rsidRPr="00C832E2" w:rsidRDefault="00C832E2" w:rsidP="00C832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106D8B" w:rsidTr="00486057">
        <w:tc>
          <w:tcPr>
            <w:tcW w:w="465" w:type="dxa"/>
          </w:tcPr>
          <w:p w:rsidR="00106D8B" w:rsidRPr="00486057" w:rsidRDefault="00106D8B" w:rsidP="003A2C91">
            <w:pPr>
              <w:jc w:val="center"/>
              <w:rPr>
                <w:sz w:val="24"/>
                <w:szCs w:val="24"/>
              </w:rPr>
            </w:pPr>
            <w:r w:rsidRPr="00486057">
              <w:rPr>
                <w:sz w:val="24"/>
                <w:szCs w:val="24"/>
              </w:rPr>
              <w:t>1</w:t>
            </w:r>
          </w:p>
        </w:tc>
        <w:tc>
          <w:tcPr>
            <w:tcW w:w="2144" w:type="dxa"/>
          </w:tcPr>
          <w:p w:rsidR="00106D8B" w:rsidRDefault="00106D8B" w:rsidP="001C59AE">
            <w:pPr>
              <w:rPr>
                <w:sz w:val="24"/>
                <w:szCs w:val="24"/>
              </w:rPr>
            </w:pPr>
            <w:r w:rsidRPr="00106D8B">
              <w:rPr>
                <w:sz w:val="24"/>
                <w:szCs w:val="24"/>
              </w:rPr>
              <w:t xml:space="preserve">Красноярский край, ЗАТО Железногорск, </w:t>
            </w:r>
            <w:proofErr w:type="spellStart"/>
            <w:r w:rsidRPr="00106D8B">
              <w:rPr>
                <w:sz w:val="24"/>
                <w:szCs w:val="24"/>
              </w:rPr>
              <w:t>пос</w:t>
            </w:r>
            <w:proofErr w:type="gramStart"/>
            <w:r w:rsidRPr="00106D8B">
              <w:rPr>
                <w:sz w:val="24"/>
                <w:szCs w:val="24"/>
              </w:rPr>
              <w:t>.Д</w:t>
            </w:r>
            <w:proofErr w:type="gramEnd"/>
            <w:r w:rsidRPr="00106D8B">
              <w:rPr>
                <w:sz w:val="24"/>
                <w:szCs w:val="24"/>
              </w:rPr>
              <w:t>одоново</w:t>
            </w:r>
            <w:proofErr w:type="spellEnd"/>
            <w:r w:rsidRPr="00106D8B">
              <w:rPr>
                <w:sz w:val="24"/>
                <w:szCs w:val="24"/>
              </w:rPr>
              <w:t>, ул.Луговая, 5, ул.Новоселов, 2</w:t>
            </w:r>
          </w:p>
          <w:p w:rsidR="00F03B6D" w:rsidRPr="00106D8B" w:rsidRDefault="00F03B6D" w:rsidP="001C59AE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:rsidR="00106D8B" w:rsidRPr="00486057" w:rsidRDefault="00106D8B" w:rsidP="00EB03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1321" w:type="dxa"/>
            <w:vAlign w:val="center"/>
          </w:tcPr>
          <w:p w:rsidR="00106D8B" w:rsidRPr="00486057" w:rsidRDefault="00106D8B" w:rsidP="007702AE">
            <w:pPr>
              <w:jc w:val="center"/>
              <w:rPr>
                <w:sz w:val="24"/>
                <w:szCs w:val="24"/>
              </w:rPr>
            </w:pPr>
            <w:r w:rsidRPr="00486057">
              <w:rPr>
                <w:sz w:val="24"/>
                <w:szCs w:val="24"/>
              </w:rPr>
              <w:t>2</w:t>
            </w:r>
          </w:p>
        </w:tc>
        <w:tc>
          <w:tcPr>
            <w:tcW w:w="1330" w:type="dxa"/>
            <w:vAlign w:val="center"/>
          </w:tcPr>
          <w:p w:rsidR="00106D8B" w:rsidRPr="00486057" w:rsidRDefault="00106D8B" w:rsidP="007702AE">
            <w:pPr>
              <w:jc w:val="center"/>
              <w:rPr>
                <w:sz w:val="24"/>
                <w:szCs w:val="24"/>
              </w:rPr>
            </w:pPr>
            <w:r w:rsidRPr="00486057">
              <w:rPr>
                <w:sz w:val="24"/>
                <w:szCs w:val="24"/>
              </w:rPr>
              <w:t>2,84</w:t>
            </w:r>
          </w:p>
        </w:tc>
        <w:tc>
          <w:tcPr>
            <w:tcW w:w="1988" w:type="dxa"/>
            <w:vAlign w:val="center"/>
          </w:tcPr>
          <w:p w:rsidR="00106D8B" w:rsidRPr="00486057" w:rsidRDefault="00106D8B" w:rsidP="001C5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4260</w:t>
            </w:r>
          </w:p>
        </w:tc>
        <w:tc>
          <w:tcPr>
            <w:tcW w:w="1888" w:type="dxa"/>
            <w:vAlign w:val="center"/>
          </w:tcPr>
          <w:p w:rsidR="00106D8B" w:rsidRPr="00486057" w:rsidRDefault="008E3F6F" w:rsidP="007B6C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  <w:r w:rsidR="007B6C47">
              <w:rPr>
                <w:sz w:val="24"/>
                <w:szCs w:val="24"/>
              </w:rPr>
              <w:t>18</w:t>
            </w:r>
          </w:p>
        </w:tc>
      </w:tr>
      <w:tr w:rsidR="00106D8B" w:rsidTr="00486057">
        <w:tc>
          <w:tcPr>
            <w:tcW w:w="465" w:type="dxa"/>
          </w:tcPr>
          <w:p w:rsidR="00106D8B" w:rsidRPr="00486057" w:rsidRDefault="00106D8B" w:rsidP="003A2C91">
            <w:pPr>
              <w:jc w:val="center"/>
              <w:rPr>
                <w:sz w:val="24"/>
                <w:szCs w:val="24"/>
              </w:rPr>
            </w:pPr>
            <w:r w:rsidRPr="00486057">
              <w:rPr>
                <w:sz w:val="24"/>
                <w:szCs w:val="24"/>
              </w:rPr>
              <w:t>2</w:t>
            </w:r>
          </w:p>
        </w:tc>
        <w:tc>
          <w:tcPr>
            <w:tcW w:w="2144" w:type="dxa"/>
          </w:tcPr>
          <w:p w:rsidR="00106D8B" w:rsidRDefault="00106D8B" w:rsidP="001C59AE">
            <w:pPr>
              <w:rPr>
                <w:sz w:val="24"/>
                <w:szCs w:val="24"/>
              </w:rPr>
            </w:pPr>
            <w:r w:rsidRPr="00106D8B">
              <w:rPr>
                <w:sz w:val="24"/>
                <w:szCs w:val="24"/>
              </w:rPr>
              <w:t xml:space="preserve">Красноярский край, ЗАТО Железногорск, </w:t>
            </w:r>
            <w:proofErr w:type="spellStart"/>
            <w:r w:rsidRPr="00106D8B">
              <w:rPr>
                <w:sz w:val="24"/>
                <w:szCs w:val="24"/>
              </w:rPr>
              <w:t>пос</w:t>
            </w:r>
            <w:proofErr w:type="gramStart"/>
            <w:r w:rsidRPr="00106D8B">
              <w:rPr>
                <w:sz w:val="24"/>
                <w:szCs w:val="24"/>
              </w:rPr>
              <w:t>.Д</w:t>
            </w:r>
            <w:proofErr w:type="gramEnd"/>
            <w:r w:rsidRPr="00106D8B">
              <w:rPr>
                <w:sz w:val="24"/>
                <w:szCs w:val="24"/>
              </w:rPr>
              <w:t>одоново</w:t>
            </w:r>
            <w:proofErr w:type="spellEnd"/>
            <w:r w:rsidRPr="00106D8B">
              <w:rPr>
                <w:sz w:val="24"/>
                <w:szCs w:val="24"/>
              </w:rPr>
              <w:t>, ул.Полевая, 18</w:t>
            </w:r>
          </w:p>
          <w:p w:rsidR="00F03B6D" w:rsidRPr="00106D8B" w:rsidRDefault="00F03B6D" w:rsidP="001C59AE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:rsidR="00106D8B" w:rsidRPr="00486057" w:rsidRDefault="00106D8B" w:rsidP="00EB03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</w:t>
            </w:r>
          </w:p>
        </w:tc>
        <w:tc>
          <w:tcPr>
            <w:tcW w:w="1321" w:type="dxa"/>
            <w:vAlign w:val="center"/>
          </w:tcPr>
          <w:p w:rsidR="00106D8B" w:rsidRPr="00486057" w:rsidRDefault="00106D8B" w:rsidP="007702AE">
            <w:pPr>
              <w:jc w:val="center"/>
              <w:rPr>
                <w:sz w:val="24"/>
                <w:szCs w:val="24"/>
              </w:rPr>
            </w:pPr>
            <w:r w:rsidRPr="00486057">
              <w:rPr>
                <w:sz w:val="24"/>
                <w:szCs w:val="24"/>
              </w:rPr>
              <w:t>2</w:t>
            </w:r>
          </w:p>
        </w:tc>
        <w:tc>
          <w:tcPr>
            <w:tcW w:w="1330" w:type="dxa"/>
            <w:vAlign w:val="center"/>
          </w:tcPr>
          <w:p w:rsidR="00106D8B" w:rsidRPr="00486057" w:rsidRDefault="00106D8B" w:rsidP="007702AE">
            <w:pPr>
              <w:jc w:val="center"/>
              <w:rPr>
                <w:sz w:val="24"/>
                <w:szCs w:val="24"/>
              </w:rPr>
            </w:pPr>
            <w:r w:rsidRPr="00486057">
              <w:rPr>
                <w:sz w:val="24"/>
                <w:szCs w:val="24"/>
              </w:rPr>
              <w:t>2,84</w:t>
            </w:r>
          </w:p>
        </w:tc>
        <w:tc>
          <w:tcPr>
            <w:tcW w:w="1988" w:type="dxa"/>
            <w:vAlign w:val="center"/>
          </w:tcPr>
          <w:p w:rsidR="00106D8B" w:rsidRPr="00486057" w:rsidRDefault="00106D8B" w:rsidP="001C5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1448</w:t>
            </w:r>
          </w:p>
        </w:tc>
        <w:tc>
          <w:tcPr>
            <w:tcW w:w="1888" w:type="dxa"/>
            <w:vAlign w:val="center"/>
          </w:tcPr>
          <w:p w:rsidR="00106D8B" w:rsidRPr="00486057" w:rsidRDefault="007170FC" w:rsidP="007702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1573</w:t>
            </w:r>
          </w:p>
        </w:tc>
      </w:tr>
      <w:tr w:rsidR="00106D8B" w:rsidTr="00486057">
        <w:tc>
          <w:tcPr>
            <w:tcW w:w="465" w:type="dxa"/>
          </w:tcPr>
          <w:p w:rsidR="00106D8B" w:rsidRPr="00486057" w:rsidRDefault="00106D8B" w:rsidP="003A2C91">
            <w:pPr>
              <w:jc w:val="center"/>
              <w:rPr>
                <w:sz w:val="24"/>
                <w:szCs w:val="24"/>
              </w:rPr>
            </w:pPr>
            <w:r w:rsidRPr="00486057">
              <w:rPr>
                <w:sz w:val="24"/>
                <w:szCs w:val="24"/>
              </w:rPr>
              <w:t>3</w:t>
            </w:r>
          </w:p>
        </w:tc>
        <w:tc>
          <w:tcPr>
            <w:tcW w:w="2144" w:type="dxa"/>
          </w:tcPr>
          <w:p w:rsidR="00106D8B" w:rsidRDefault="00106D8B" w:rsidP="001C59AE">
            <w:pPr>
              <w:rPr>
                <w:sz w:val="24"/>
                <w:szCs w:val="24"/>
              </w:rPr>
            </w:pPr>
            <w:r w:rsidRPr="00106D8B">
              <w:rPr>
                <w:sz w:val="24"/>
                <w:szCs w:val="24"/>
              </w:rPr>
              <w:t xml:space="preserve">Красноярский край, ЗАТО Железногорск, </w:t>
            </w:r>
            <w:proofErr w:type="spellStart"/>
            <w:r w:rsidRPr="00106D8B">
              <w:rPr>
                <w:sz w:val="24"/>
                <w:szCs w:val="24"/>
              </w:rPr>
              <w:t>пос</w:t>
            </w:r>
            <w:proofErr w:type="gramStart"/>
            <w:r w:rsidRPr="00106D8B">
              <w:rPr>
                <w:sz w:val="24"/>
                <w:szCs w:val="24"/>
              </w:rPr>
              <w:t>.Д</w:t>
            </w:r>
            <w:proofErr w:type="gramEnd"/>
            <w:r w:rsidRPr="00106D8B">
              <w:rPr>
                <w:sz w:val="24"/>
                <w:szCs w:val="24"/>
              </w:rPr>
              <w:t>одоново</w:t>
            </w:r>
            <w:proofErr w:type="spellEnd"/>
            <w:r w:rsidRPr="00106D8B">
              <w:rPr>
                <w:sz w:val="24"/>
                <w:szCs w:val="24"/>
              </w:rPr>
              <w:t>, ул.Полевая, 19</w:t>
            </w:r>
          </w:p>
          <w:p w:rsidR="00F03B6D" w:rsidRPr="00106D8B" w:rsidRDefault="00F03B6D" w:rsidP="001C59AE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:rsidR="00106D8B" w:rsidRPr="00486057" w:rsidRDefault="00106D8B" w:rsidP="00EB03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</w:t>
            </w:r>
          </w:p>
        </w:tc>
        <w:tc>
          <w:tcPr>
            <w:tcW w:w="1321" w:type="dxa"/>
            <w:vAlign w:val="center"/>
          </w:tcPr>
          <w:p w:rsidR="00106D8B" w:rsidRPr="00486057" w:rsidRDefault="00106D8B" w:rsidP="007702AE">
            <w:pPr>
              <w:jc w:val="center"/>
              <w:rPr>
                <w:sz w:val="24"/>
                <w:szCs w:val="24"/>
              </w:rPr>
            </w:pPr>
            <w:r w:rsidRPr="00486057">
              <w:rPr>
                <w:sz w:val="24"/>
                <w:szCs w:val="24"/>
              </w:rPr>
              <w:t>2</w:t>
            </w:r>
          </w:p>
        </w:tc>
        <w:tc>
          <w:tcPr>
            <w:tcW w:w="1330" w:type="dxa"/>
            <w:vAlign w:val="center"/>
          </w:tcPr>
          <w:p w:rsidR="00106D8B" w:rsidRPr="00486057" w:rsidRDefault="00106D8B" w:rsidP="007702AE">
            <w:pPr>
              <w:jc w:val="center"/>
              <w:rPr>
                <w:sz w:val="24"/>
                <w:szCs w:val="24"/>
              </w:rPr>
            </w:pPr>
            <w:r w:rsidRPr="00486057">
              <w:rPr>
                <w:sz w:val="24"/>
                <w:szCs w:val="24"/>
              </w:rPr>
              <w:t>2,84</w:t>
            </w:r>
          </w:p>
        </w:tc>
        <w:tc>
          <w:tcPr>
            <w:tcW w:w="1988" w:type="dxa"/>
            <w:vAlign w:val="center"/>
          </w:tcPr>
          <w:p w:rsidR="00106D8B" w:rsidRPr="00486057" w:rsidRDefault="00106D8B" w:rsidP="001C5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1448</w:t>
            </w:r>
          </w:p>
        </w:tc>
        <w:tc>
          <w:tcPr>
            <w:tcW w:w="1888" w:type="dxa"/>
            <w:vAlign w:val="center"/>
          </w:tcPr>
          <w:p w:rsidR="00106D8B" w:rsidRPr="00486057" w:rsidRDefault="007170FC" w:rsidP="007702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1599</w:t>
            </w:r>
          </w:p>
        </w:tc>
      </w:tr>
      <w:tr w:rsidR="00106D8B" w:rsidTr="00486057">
        <w:tc>
          <w:tcPr>
            <w:tcW w:w="465" w:type="dxa"/>
          </w:tcPr>
          <w:p w:rsidR="00106D8B" w:rsidRPr="00486057" w:rsidRDefault="00106D8B" w:rsidP="003A2C91">
            <w:pPr>
              <w:jc w:val="center"/>
              <w:rPr>
                <w:sz w:val="24"/>
                <w:szCs w:val="24"/>
              </w:rPr>
            </w:pPr>
            <w:r w:rsidRPr="00486057">
              <w:rPr>
                <w:sz w:val="24"/>
                <w:szCs w:val="24"/>
              </w:rPr>
              <w:t>4</w:t>
            </w:r>
          </w:p>
        </w:tc>
        <w:tc>
          <w:tcPr>
            <w:tcW w:w="2144" w:type="dxa"/>
          </w:tcPr>
          <w:p w:rsidR="00106D8B" w:rsidRDefault="00106D8B" w:rsidP="001C59AE">
            <w:pPr>
              <w:rPr>
                <w:sz w:val="24"/>
                <w:szCs w:val="24"/>
              </w:rPr>
            </w:pPr>
            <w:r w:rsidRPr="00106D8B">
              <w:rPr>
                <w:sz w:val="24"/>
                <w:szCs w:val="24"/>
              </w:rPr>
              <w:t xml:space="preserve">Красноярский край, ЗАТО Железногорск, </w:t>
            </w:r>
            <w:proofErr w:type="spellStart"/>
            <w:r w:rsidRPr="00106D8B">
              <w:rPr>
                <w:sz w:val="24"/>
                <w:szCs w:val="24"/>
              </w:rPr>
              <w:t>пос</w:t>
            </w:r>
            <w:proofErr w:type="gramStart"/>
            <w:r w:rsidRPr="00106D8B">
              <w:rPr>
                <w:sz w:val="24"/>
                <w:szCs w:val="24"/>
              </w:rPr>
              <w:t>.Д</w:t>
            </w:r>
            <w:proofErr w:type="gramEnd"/>
            <w:r w:rsidRPr="00106D8B">
              <w:rPr>
                <w:sz w:val="24"/>
                <w:szCs w:val="24"/>
              </w:rPr>
              <w:t>одоново</w:t>
            </w:r>
            <w:proofErr w:type="spellEnd"/>
            <w:r w:rsidRPr="00106D8B">
              <w:rPr>
                <w:sz w:val="24"/>
                <w:szCs w:val="24"/>
              </w:rPr>
              <w:t>, ул.Полевая, 20, ул.Полевая, 20А, ул.Полевая, 21</w:t>
            </w:r>
          </w:p>
          <w:p w:rsidR="00F03B6D" w:rsidRPr="00106D8B" w:rsidRDefault="00F03B6D" w:rsidP="001C59AE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vAlign w:val="center"/>
          </w:tcPr>
          <w:p w:rsidR="00106D8B" w:rsidRPr="00486057" w:rsidRDefault="00106D8B" w:rsidP="00EB03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1740</w:t>
            </w:r>
          </w:p>
        </w:tc>
        <w:tc>
          <w:tcPr>
            <w:tcW w:w="1321" w:type="dxa"/>
            <w:vAlign w:val="center"/>
          </w:tcPr>
          <w:p w:rsidR="00106D8B" w:rsidRPr="00486057" w:rsidRDefault="00106D8B" w:rsidP="007702AE">
            <w:pPr>
              <w:jc w:val="center"/>
              <w:rPr>
                <w:sz w:val="24"/>
                <w:szCs w:val="24"/>
              </w:rPr>
            </w:pPr>
            <w:r w:rsidRPr="00486057">
              <w:rPr>
                <w:sz w:val="24"/>
                <w:szCs w:val="24"/>
              </w:rPr>
              <w:t>2</w:t>
            </w:r>
          </w:p>
        </w:tc>
        <w:tc>
          <w:tcPr>
            <w:tcW w:w="1330" w:type="dxa"/>
            <w:vAlign w:val="center"/>
          </w:tcPr>
          <w:p w:rsidR="00106D8B" w:rsidRPr="00486057" w:rsidRDefault="00106D8B" w:rsidP="007702AE">
            <w:pPr>
              <w:jc w:val="center"/>
              <w:rPr>
                <w:sz w:val="24"/>
                <w:szCs w:val="24"/>
              </w:rPr>
            </w:pPr>
            <w:r w:rsidRPr="00486057">
              <w:rPr>
                <w:sz w:val="24"/>
                <w:szCs w:val="24"/>
              </w:rPr>
              <w:t>2,84</w:t>
            </w:r>
          </w:p>
        </w:tc>
        <w:tc>
          <w:tcPr>
            <w:tcW w:w="1988" w:type="dxa"/>
            <w:vAlign w:val="center"/>
          </w:tcPr>
          <w:p w:rsidR="00106D8B" w:rsidRPr="00486057" w:rsidRDefault="00106D8B" w:rsidP="001C5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4942</w:t>
            </w:r>
          </w:p>
        </w:tc>
        <w:tc>
          <w:tcPr>
            <w:tcW w:w="1888" w:type="dxa"/>
            <w:vAlign w:val="center"/>
          </w:tcPr>
          <w:p w:rsidR="00106D8B" w:rsidRPr="00486057" w:rsidRDefault="007170FC" w:rsidP="007702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5459</w:t>
            </w:r>
          </w:p>
        </w:tc>
      </w:tr>
    </w:tbl>
    <w:p w:rsidR="00174769" w:rsidRPr="00B51F0E" w:rsidRDefault="00174769" w:rsidP="00486057">
      <w:pPr>
        <w:ind w:firstLine="993"/>
        <w:jc w:val="both"/>
        <w:rPr>
          <w:sz w:val="24"/>
          <w:szCs w:val="24"/>
        </w:rPr>
      </w:pPr>
    </w:p>
    <w:sectPr w:rsidR="00174769" w:rsidRPr="00B51F0E" w:rsidSect="00486057">
      <w:pgSz w:w="11907" w:h="16840" w:code="9"/>
      <w:pgMar w:top="851" w:right="1440" w:bottom="993" w:left="1440" w:header="709" w:footer="709" w:gutter="0"/>
      <w:paperSrc w:first="262" w:other="15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2E5A8D8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24311962"/>
    <w:multiLevelType w:val="hybridMultilevel"/>
    <w:tmpl w:val="EF3670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compat/>
  <w:rsids>
    <w:rsidRoot w:val="00B51F0E"/>
    <w:rsid w:val="00027741"/>
    <w:rsid w:val="00087206"/>
    <w:rsid w:val="000C56A5"/>
    <w:rsid w:val="000D08CB"/>
    <w:rsid w:val="001012BD"/>
    <w:rsid w:val="001059F6"/>
    <w:rsid w:val="00106D8B"/>
    <w:rsid w:val="00174769"/>
    <w:rsid w:val="00180828"/>
    <w:rsid w:val="00274385"/>
    <w:rsid w:val="002B290D"/>
    <w:rsid w:val="002C4250"/>
    <w:rsid w:val="00333B96"/>
    <w:rsid w:val="003744F5"/>
    <w:rsid w:val="003A2C91"/>
    <w:rsid w:val="003A7D9F"/>
    <w:rsid w:val="00486057"/>
    <w:rsid w:val="005064D8"/>
    <w:rsid w:val="005130D7"/>
    <w:rsid w:val="0051336B"/>
    <w:rsid w:val="00532887"/>
    <w:rsid w:val="00582B5A"/>
    <w:rsid w:val="005B3E5B"/>
    <w:rsid w:val="00621553"/>
    <w:rsid w:val="00633376"/>
    <w:rsid w:val="006504A7"/>
    <w:rsid w:val="006A0960"/>
    <w:rsid w:val="006C1C71"/>
    <w:rsid w:val="006F2879"/>
    <w:rsid w:val="007170FC"/>
    <w:rsid w:val="007418CE"/>
    <w:rsid w:val="007702AE"/>
    <w:rsid w:val="007A4D90"/>
    <w:rsid w:val="007B6C47"/>
    <w:rsid w:val="007F6882"/>
    <w:rsid w:val="00866D1F"/>
    <w:rsid w:val="008D5F4B"/>
    <w:rsid w:val="008E3F6F"/>
    <w:rsid w:val="00956CCF"/>
    <w:rsid w:val="009A5D5F"/>
    <w:rsid w:val="009F2B8A"/>
    <w:rsid w:val="00AC1B22"/>
    <w:rsid w:val="00B51F0E"/>
    <w:rsid w:val="00B539B5"/>
    <w:rsid w:val="00B706BA"/>
    <w:rsid w:val="00B814A0"/>
    <w:rsid w:val="00BE72DB"/>
    <w:rsid w:val="00C832E2"/>
    <w:rsid w:val="00CB14F9"/>
    <w:rsid w:val="00D111C1"/>
    <w:rsid w:val="00D12DEE"/>
    <w:rsid w:val="00E42C2B"/>
    <w:rsid w:val="00E82DE4"/>
    <w:rsid w:val="00EB03E5"/>
    <w:rsid w:val="00ED29FE"/>
    <w:rsid w:val="00F03B6D"/>
    <w:rsid w:val="00F05764"/>
    <w:rsid w:val="00F416E1"/>
    <w:rsid w:val="00F70191"/>
    <w:rsid w:val="00F74B60"/>
    <w:rsid w:val="00F866C6"/>
    <w:rsid w:val="00FB77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D1F"/>
  </w:style>
  <w:style w:type="paragraph" w:styleId="1">
    <w:name w:val="heading 1"/>
    <w:basedOn w:val="a"/>
    <w:next w:val="a"/>
    <w:autoRedefine/>
    <w:qFormat/>
    <w:rsid w:val="00866D1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20">
    <w:name w:val="heading 2"/>
    <w:basedOn w:val="a"/>
    <w:next w:val="a"/>
    <w:autoRedefine/>
    <w:qFormat/>
    <w:rsid w:val="00866D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autoRedefine/>
    <w:qFormat/>
    <w:rsid w:val="00866D1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Стиль4"/>
    <w:basedOn w:val="a"/>
    <w:autoRedefine/>
    <w:rsid w:val="00866D1F"/>
    <w:pPr>
      <w:widowControl w:val="0"/>
      <w:autoSpaceDE w:val="0"/>
      <w:autoSpaceDN w:val="0"/>
      <w:adjustRightInd w:val="0"/>
      <w:ind w:firstLine="720"/>
      <w:jc w:val="center"/>
    </w:pPr>
    <w:rPr>
      <w:b/>
      <w:bCs/>
      <w:sz w:val="28"/>
    </w:rPr>
  </w:style>
  <w:style w:type="paragraph" w:styleId="10">
    <w:name w:val="toc 1"/>
    <w:basedOn w:val="2"/>
    <w:next w:val="a"/>
    <w:autoRedefine/>
    <w:semiHidden/>
    <w:rsid w:val="00866D1F"/>
    <w:pPr>
      <w:numPr>
        <w:numId w:val="0"/>
      </w:numPr>
    </w:pPr>
    <w:rPr>
      <w:sz w:val="24"/>
      <w:szCs w:val="24"/>
      <w:lang w:eastAsia="en-US"/>
    </w:rPr>
  </w:style>
  <w:style w:type="paragraph" w:styleId="2">
    <w:name w:val="List Number 2"/>
    <w:basedOn w:val="a"/>
    <w:semiHidden/>
    <w:rsid w:val="00866D1F"/>
    <w:pPr>
      <w:numPr>
        <w:numId w:val="4"/>
      </w:numPr>
    </w:pPr>
  </w:style>
  <w:style w:type="paragraph" w:customStyle="1" w:styleId="5">
    <w:name w:val="Стиль5"/>
    <w:basedOn w:val="10"/>
    <w:autoRedefine/>
    <w:rsid w:val="00866D1F"/>
    <w:rPr>
      <w:b/>
      <w:sz w:val="26"/>
    </w:rPr>
  </w:style>
  <w:style w:type="paragraph" w:customStyle="1" w:styleId="6">
    <w:name w:val="Стиль6"/>
    <w:basedOn w:val="30"/>
    <w:autoRedefine/>
    <w:rsid w:val="00866D1F"/>
    <w:pPr>
      <w:ind w:left="480"/>
    </w:pPr>
    <w:rPr>
      <w:b/>
      <w:bCs/>
      <w:sz w:val="24"/>
      <w:szCs w:val="24"/>
      <w:lang w:eastAsia="en-US"/>
    </w:rPr>
  </w:style>
  <w:style w:type="paragraph" w:styleId="30">
    <w:name w:val="toc 3"/>
    <w:basedOn w:val="a"/>
    <w:next w:val="a"/>
    <w:autoRedefine/>
    <w:semiHidden/>
    <w:rsid w:val="00866D1F"/>
    <w:pPr>
      <w:ind w:left="400"/>
    </w:pPr>
  </w:style>
  <w:style w:type="character" w:styleId="a3">
    <w:name w:val="Placeholder Text"/>
    <w:basedOn w:val="a0"/>
    <w:uiPriority w:val="99"/>
    <w:semiHidden/>
    <w:rsid w:val="00F0576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F057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576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17476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F03B6D"/>
    <w:pPr>
      <w:ind w:left="720"/>
      <w:contextualSpacing/>
    </w:pPr>
  </w:style>
  <w:style w:type="character" w:customStyle="1" w:styleId="searchresultitemcnthl1">
    <w:name w:val="search_result_item_cnt_hl1"/>
    <w:basedOn w:val="a0"/>
    <w:rsid w:val="00F03B6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FC7026-3C69-4577-B959-9C3E5FEC6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410</Words>
  <Characters>2992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"Земля и недвижимость"</Company>
  <LinksUpToDate>false</LinksUpToDate>
  <CharactersWithSpaces>3396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БоталоваК</dc:creator>
  <cp:keywords/>
  <dc:description/>
  <cp:lastModifiedBy>БоталоваК</cp:lastModifiedBy>
  <cp:revision>5</cp:revision>
  <cp:lastPrinted>2012-10-16T12:51:00Z</cp:lastPrinted>
  <dcterms:created xsi:type="dcterms:W3CDTF">2012-10-16T12:51:00Z</dcterms:created>
  <dcterms:modified xsi:type="dcterms:W3CDTF">2012-11-26T05:19:00Z</dcterms:modified>
</cp:coreProperties>
</file>