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1A8" w:rsidRDefault="001E1DB4">
      <w:pPr>
        <w:widowControl w:val="0"/>
        <w:spacing w:after="200" w:line="276" w:lineRule="auto"/>
        <w:ind w:firstLine="0"/>
        <w:jc w:val="center"/>
        <w:rPr>
          <w:rFonts w:eastAsia="Calibri"/>
          <w:sz w:val="22"/>
          <w:szCs w:val="24"/>
          <w:lang w:bidi="ar-SA"/>
        </w:rPr>
      </w:pPr>
      <w:r>
        <w:rPr>
          <w:noProof/>
          <w:lang w:bidi="ar-SA"/>
        </w:rPr>
        <w:drawing>
          <wp:inline distT="0" distB="0" distL="0" distR="0">
            <wp:extent cx="1511935" cy="2573020"/>
            <wp:effectExtent l="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pic:cNvPicPr>
                      <a:picLocks noChangeAspect="1" noChangeArrowheads="1"/>
                    </pic:cNvPicPr>
                  </pic:nvPicPr>
                  <pic:blipFill>
                    <a:blip r:embed="rId8" cstate="print"/>
                    <a:stretch>
                      <a:fillRect/>
                    </a:stretch>
                  </pic:blipFill>
                  <pic:spPr bwMode="auto">
                    <a:xfrm>
                      <a:off x="0" y="0"/>
                      <a:ext cx="1511935" cy="2573020"/>
                    </a:xfrm>
                    <a:prstGeom prst="rect">
                      <a:avLst/>
                    </a:prstGeom>
                  </pic:spPr>
                </pic:pic>
              </a:graphicData>
            </a:graphic>
          </wp:inline>
        </w:drawing>
      </w:r>
    </w:p>
    <w:p w:rsidR="003E11A8" w:rsidRDefault="003E11A8">
      <w:pPr>
        <w:widowControl w:val="0"/>
        <w:spacing w:after="200" w:line="276" w:lineRule="auto"/>
        <w:ind w:firstLine="709"/>
        <w:rPr>
          <w:rFonts w:eastAsia="Calibri"/>
          <w:sz w:val="22"/>
          <w:szCs w:val="24"/>
          <w:lang w:bidi="ar-SA"/>
        </w:rPr>
      </w:pPr>
    </w:p>
    <w:p w:rsidR="003E11A8" w:rsidRDefault="001E1DB4">
      <w:pPr>
        <w:widowControl w:val="0"/>
        <w:ind w:firstLine="0"/>
        <w:jc w:val="center"/>
        <w:rPr>
          <w:rFonts w:eastAsia="Calibri"/>
          <w:b/>
          <w:sz w:val="48"/>
          <w:szCs w:val="44"/>
          <w:lang w:bidi="ar-SA"/>
        </w:rPr>
      </w:pPr>
      <w:r>
        <w:rPr>
          <w:rFonts w:eastAsia="Calibri"/>
          <w:b/>
          <w:sz w:val="48"/>
          <w:szCs w:val="44"/>
          <w:lang w:bidi="ar-SA"/>
        </w:rPr>
        <w:t>Схема теплоснабжения</w:t>
      </w:r>
    </w:p>
    <w:p w:rsidR="003E11A8" w:rsidRDefault="001E1DB4">
      <w:pPr>
        <w:widowControl w:val="0"/>
        <w:ind w:firstLine="0"/>
        <w:jc w:val="center"/>
        <w:rPr>
          <w:rFonts w:eastAsia="Calibri"/>
          <w:b/>
          <w:sz w:val="40"/>
          <w:szCs w:val="44"/>
          <w:lang w:bidi="ar-SA"/>
        </w:rPr>
      </w:pPr>
      <w:r>
        <w:rPr>
          <w:rFonts w:eastAsia="Calibri"/>
          <w:b/>
          <w:sz w:val="40"/>
          <w:szCs w:val="44"/>
          <w:lang w:bidi="ar-SA"/>
        </w:rPr>
        <w:t>закрытого административно-территориального образования Железногорск Красноярского края</w:t>
      </w:r>
    </w:p>
    <w:p w:rsidR="003E11A8" w:rsidRDefault="001E1DB4">
      <w:pPr>
        <w:widowControl w:val="0"/>
        <w:ind w:firstLine="0"/>
        <w:jc w:val="center"/>
        <w:rPr>
          <w:rFonts w:eastAsia="Calibri"/>
          <w:b/>
          <w:sz w:val="40"/>
          <w:szCs w:val="44"/>
          <w:lang w:bidi="ar-SA"/>
        </w:rPr>
      </w:pPr>
      <w:r>
        <w:rPr>
          <w:rFonts w:eastAsia="Calibri"/>
          <w:b/>
          <w:sz w:val="40"/>
          <w:szCs w:val="44"/>
          <w:lang w:bidi="ar-SA"/>
        </w:rPr>
        <w:t>на период до 2040 года</w:t>
      </w:r>
    </w:p>
    <w:p w:rsidR="003E11A8" w:rsidRDefault="001E1DB4">
      <w:pPr>
        <w:widowControl w:val="0"/>
        <w:ind w:firstLine="0"/>
        <w:jc w:val="center"/>
        <w:rPr>
          <w:rFonts w:eastAsia="Calibri"/>
          <w:b/>
          <w:sz w:val="40"/>
          <w:szCs w:val="44"/>
          <w:lang w:bidi="ar-SA"/>
        </w:rPr>
      </w:pPr>
      <w:r>
        <w:rPr>
          <w:rFonts w:eastAsia="Calibri"/>
          <w:b/>
          <w:sz w:val="40"/>
          <w:szCs w:val="44"/>
          <w:lang w:bidi="ar-SA"/>
        </w:rPr>
        <w:t>(актуализация на 2026 год)</w:t>
      </w:r>
    </w:p>
    <w:p w:rsidR="003E11A8" w:rsidRDefault="003E11A8">
      <w:pPr>
        <w:widowControl w:val="0"/>
        <w:spacing w:before="120" w:line="276" w:lineRule="auto"/>
        <w:ind w:firstLine="0"/>
        <w:jc w:val="center"/>
        <w:rPr>
          <w:b/>
          <w:spacing w:val="-16"/>
          <w:kern w:val="2"/>
          <w:szCs w:val="28"/>
          <w:lang w:bidi="ar-SA"/>
        </w:rPr>
      </w:pPr>
    </w:p>
    <w:p w:rsidR="003E11A8" w:rsidRDefault="001E1DB4">
      <w:pPr>
        <w:widowControl w:val="0"/>
        <w:spacing w:after="200" w:line="276" w:lineRule="auto"/>
        <w:ind w:firstLine="0"/>
        <w:jc w:val="center"/>
        <w:rPr>
          <w:rFonts w:eastAsia="Calibri"/>
          <w:b/>
          <w:sz w:val="52"/>
          <w:szCs w:val="48"/>
          <w:lang w:bidi="ar-SA"/>
        </w:rPr>
      </w:pPr>
      <w:r>
        <w:rPr>
          <w:rFonts w:eastAsia="Calibri"/>
          <w:b/>
          <w:sz w:val="52"/>
          <w:szCs w:val="48"/>
          <w:lang w:bidi="ar-SA"/>
        </w:rPr>
        <w:t>Обосновывающие материалы</w:t>
      </w:r>
    </w:p>
    <w:p w:rsidR="003E11A8" w:rsidRDefault="003E11A8">
      <w:pPr>
        <w:spacing w:line="276" w:lineRule="auto"/>
        <w:ind w:firstLine="0"/>
        <w:jc w:val="center"/>
        <w:rPr>
          <w:b/>
          <w:spacing w:val="-16"/>
          <w:kern w:val="2"/>
          <w:sz w:val="28"/>
          <w:szCs w:val="28"/>
        </w:rPr>
      </w:pPr>
      <w:bookmarkStart w:id="0" w:name="_Hlk53434780"/>
      <w:bookmarkStart w:id="1" w:name="_Hlk53435160"/>
      <w:bookmarkEnd w:id="0"/>
      <w:bookmarkEnd w:id="1"/>
    </w:p>
    <w:p w:rsidR="003E11A8" w:rsidRDefault="001E1DB4">
      <w:pPr>
        <w:spacing w:line="276" w:lineRule="auto"/>
        <w:ind w:firstLine="0"/>
        <w:jc w:val="center"/>
        <w:rPr>
          <w:b/>
          <w:sz w:val="22"/>
        </w:rPr>
      </w:pPr>
      <w:r>
        <w:rPr>
          <w:rFonts w:eastAsia="Calibri"/>
          <w:b/>
          <w:sz w:val="36"/>
          <w:szCs w:val="48"/>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Pr>
          <w:rFonts w:eastAsia="Calibri"/>
          <w:b/>
          <w:sz w:val="36"/>
          <w:szCs w:val="48"/>
        </w:rPr>
        <w:t>теплопотребляющими</w:t>
      </w:r>
      <w:proofErr w:type="spellEnd"/>
      <w:r>
        <w:rPr>
          <w:rFonts w:eastAsia="Calibri"/>
          <w:b/>
          <w:sz w:val="36"/>
          <w:szCs w:val="48"/>
        </w:rPr>
        <w:t xml:space="preserve"> установками потребителей, в том числе в аварийных режимах</w:t>
      </w:r>
    </w:p>
    <w:p w:rsidR="003E11A8" w:rsidRDefault="003E11A8">
      <w:pPr>
        <w:spacing w:line="276" w:lineRule="auto"/>
        <w:ind w:firstLine="0"/>
        <w:jc w:val="center"/>
        <w:rPr>
          <w:b/>
          <w:spacing w:val="-16"/>
          <w:kern w:val="2"/>
          <w:sz w:val="28"/>
          <w:szCs w:val="28"/>
        </w:rPr>
      </w:pPr>
    </w:p>
    <w:p w:rsidR="003E11A8" w:rsidRDefault="001E1DB4">
      <w:pPr>
        <w:widowControl w:val="0"/>
        <w:ind w:firstLine="0"/>
        <w:jc w:val="center"/>
        <w:rPr>
          <w:rFonts w:eastAsia="Calibri"/>
          <w:b/>
          <w:szCs w:val="24"/>
          <w:lang w:bidi="ar-SA"/>
        </w:rPr>
      </w:pPr>
      <w:r>
        <w:rPr>
          <w:rFonts w:eastAsia="Calibri"/>
          <w:b/>
          <w:szCs w:val="24"/>
          <w:lang w:bidi="ar-SA"/>
        </w:rPr>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rsidR="003E11A8" w:rsidRDefault="001E1DB4">
      <w:pPr>
        <w:spacing w:after="200"/>
        <w:jc w:val="center"/>
      </w:pPr>
      <w:r>
        <w:br w:type="page"/>
      </w:r>
    </w:p>
    <w:p w:rsidR="003E11A8" w:rsidRDefault="001E1DB4">
      <w:pPr>
        <w:widowControl w:val="0"/>
        <w:spacing w:after="200" w:line="276" w:lineRule="auto"/>
        <w:ind w:firstLine="0"/>
        <w:jc w:val="center"/>
        <w:rPr>
          <w:rFonts w:eastAsia="Calibri"/>
          <w:sz w:val="22"/>
          <w:szCs w:val="24"/>
          <w:lang w:bidi="ar-SA"/>
        </w:rPr>
      </w:pPr>
      <w:r>
        <w:rPr>
          <w:noProof/>
          <w:lang w:bidi="ar-SA"/>
        </w:rPr>
        <w:lastRenderedPageBreak/>
        <w:drawing>
          <wp:inline distT="0" distB="0" distL="0" distR="0">
            <wp:extent cx="2339340" cy="819150"/>
            <wp:effectExtent l="0" t="0" r="0" b="0"/>
            <wp:docPr id="2" name="Рисунок 5" descr="Nevskaya-Energetika-logotyp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5" descr="Nevskaya-Energetika-logotype-3.jpg"/>
                    <pic:cNvPicPr>
                      <a:picLocks noChangeAspect="1" noChangeArrowheads="1"/>
                    </pic:cNvPicPr>
                  </pic:nvPicPr>
                  <pic:blipFill>
                    <a:blip r:embed="rId9" cstate="print"/>
                    <a:stretch>
                      <a:fillRect/>
                    </a:stretch>
                  </pic:blipFill>
                  <pic:spPr bwMode="auto">
                    <a:xfrm>
                      <a:off x="0" y="0"/>
                      <a:ext cx="2339340" cy="819150"/>
                    </a:xfrm>
                    <a:prstGeom prst="rect">
                      <a:avLst/>
                    </a:prstGeom>
                  </pic:spPr>
                </pic:pic>
              </a:graphicData>
            </a:graphic>
          </wp:inline>
        </w:drawing>
      </w:r>
    </w:p>
    <w:p w:rsidR="003E11A8" w:rsidRDefault="003E11A8">
      <w:pPr>
        <w:widowControl w:val="0"/>
        <w:spacing w:after="200" w:line="276" w:lineRule="auto"/>
        <w:ind w:firstLine="709"/>
        <w:rPr>
          <w:rFonts w:eastAsia="Calibri"/>
          <w:sz w:val="22"/>
          <w:szCs w:val="24"/>
          <w:lang w:bidi="ar-SA"/>
        </w:rPr>
      </w:pPr>
    </w:p>
    <w:p w:rsidR="003E11A8" w:rsidRDefault="003E11A8">
      <w:pPr>
        <w:widowControl w:val="0"/>
        <w:spacing w:after="200" w:line="276" w:lineRule="auto"/>
        <w:ind w:firstLine="709"/>
        <w:rPr>
          <w:rFonts w:eastAsia="Calibri"/>
          <w:sz w:val="22"/>
          <w:szCs w:val="24"/>
          <w:lang w:bidi="ar-SA"/>
        </w:rPr>
      </w:pPr>
    </w:p>
    <w:p w:rsidR="003E11A8" w:rsidRDefault="003E11A8">
      <w:pPr>
        <w:widowControl w:val="0"/>
        <w:spacing w:after="200" w:line="276" w:lineRule="auto"/>
        <w:ind w:firstLine="709"/>
        <w:rPr>
          <w:rFonts w:eastAsia="Calibri"/>
          <w:sz w:val="22"/>
          <w:szCs w:val="24"/>
          <w:lang w:bidi="ar-SA"/>
        </w:rPr>
      </w:pPr>
    </w:p>
    <w:p w:rsidR="003E11A8" w:rsidRDefault="003E11A8">
      <w:pPr>
        <w:widowControl w:val="0"/>
        <w:spacing w:after="200" w:line="276" w:lineRule="auto"/>
        <w:ind w:firstLine="709"/>
        <w:rPr>
          <w:rFonts w:eastAsia="Calibri"/>
          <w:sz w:val="22"/>
          <w:szCs w:val="24"/>
          <w:lang w:bidi="ar-SA"/>
        </w:rPr>
      </w:pPr>
    </w:p>
    <w:p w:rsidR="003E11A8" w:rsidRDefault="003E11A8">
      <w:pPr>
        <w:widowControl w:val="0"/>
        <w:spacing w:after="200" w:line="276" w:lineRule="auto"/>
        <w:ind w:firstLine="709"/>
        <w:rPr>
          <w:rFonts w:eastAsia="Calibri"/>
          <w:sz w:val="22"/>
          <w:szCs w:val="24"/>
          <w:lang w:bidi="ar-SA"/>
        </w:rPr>
      </w:pPr>
    </w:p>
    <w:p w:rsidR="003E11A8" w:rsidRDefault="003E11A8">
      <w:pPr>
        <w:widowControl w:val="0"/>
        <w:spacing w:after="200" w:line="276" w:lineRule="auto"/>
        <w:ind w:firstLine="709"/>
        <w:rPr>
          <w:rFonts w:eastAsia="Calibri"/>
          <w:sz w:val="22"/>
          <w:szCs w:val="24"/>
          <w:lang w:bidi="ar-SA"/>
        </w:rPr>
      </w:pPr>
    </w:p>
    <w:p w:rsidR="003E11A8" w:rsidRDefault="001E1DB4">
      <w:pPr>
        <w:widowControl w:val="0"/>
        <w:ind w:firstLine="0"/>
        <w:jc w:val="center"/>
        <w:rPr>
          <w:rFonts w:eastAsia="Calibri"/>
          <w:b/>
          <w:sz w:val="40"/>
          <w:szCs w:val="44"/>
          <w:lang w:bidi="ar-SA"/>
        </w:rPr>
      </w:pPr>
      <w:r>
        <w:rPr>
          <w:rFonts w:eastAsia="Calibri"/>
          <w:b/>
          <w:sz w:val="40"/>
          <w:szCs w:val="44"/>
          <w:lang w:bidi="ar-SA"/>
        </w:rPr>
        <w:t>Схема теплоснабжения</w:t>
      </w:r>
    </w:p>
    <w:p w:rsidR="003E11A8" w:rsidRDefault="001E1DB4">
      <w:pPr>
        <w:widowControl w:val="0"/>
        <w:ind w:firstLine="0"/>
        <w:jc w:val="center"/>
        <w:rPr>
          <w:rFonts w:eastAsia="Calibri"/>
          <w:b/>
          <w:sz w:val="40"/>
          <w:szCs w:val="44"/>
          <w:lang w:bidi="ar-SA"/>
        </w:rPr>
      </w:pPr>
      <w:r>
        <w:rPr>
          <w:rFonts w:eastAsia="Calibri"/>
          <w:b/>
          <w:sz w:val="40"/>
          <w:szCs w:val="44"/>
          <w:lang w:bidi="ar-SA"/>
        </w:rPr>
        <w:t>закрытого административно-территориального образования Железногорск Красноярского края</w:t>
      </w:r>
    </w:p>
    <w:p w:rsidR="003E11A8" w:rsidRDefault="001E1DB4">
      <w:pPr>
        <w:widowControl w:val="0"/>
        <w:ind w:firstLine="0"/>
        <w:jc w:val="center"/>
        <w:rPr>
          <w:rFonts w:eastAsia="Calibri"/>
          <w:b/>
          <w:sz w:val="40"/>
          <w:szCs w:val="44"/>
          <w:lang w:bidi="ar-SA"/>
        </w:rPr>
      </w:pPr>
      <w:r>
        <w:rPr>
          <w:rFonts w:eastAsia="Calibri"/>
          <w:b/>
          <w:sz w:val="40"/>
          <w:szCs w:val="44"/>
          <w:lang w:bidi="ar-SA"/>
        </w:rPr>
        <w:t>на период до 2040 года</w:t>
      </w:r>
    </w:p>
    <w:p w:rsidR="003E11A8" w:rsidRDefault="001E1DB4">
      <w:pPr>
        <w:widowControl w:val="0"/>
        <w:ind w:firstLine="0"/>
        <w:jc w:val="center"/>
        <w:rPr>
          <w:rFonts w:eastAsia="Calibri"/>
          <w:b/>
          <w:sz w:val="44"/>
          <w:szCs w:val="44"/>
          <w:lang w:bidi="ar-SA"/>
        </w:rPr>
      </w:pPr>
      <w:r>
        <w:rPr>
          <w:rFonts w:eastAsia="Calibri"/>
          <w:b/>
          <w:sz w:val="40"/>
          <w:szCs w:val="44"/>
          <w:lang w:bidi="ar-SA"/>
        </w:rPr>
        <w:t>(актуализация на 2026 год)</w:t>
      </w:r>
    </w:p>
    <w:p w:rsidR="003E11A8" w:rsidRDefault="003E11A8">
      <w:pPr>
        <w:widowControl w:val="0"/>
        <w:spacing w:after="200" w:line="276" w:lineRule="auto"/>
        <w:ind w:firstLine="0"/>
        <w:jc w:val="center"/>
        <w:rPr>
          <w:rFonts w:eastAsia="Calibri"/>
          <w:b/>
          <w:sz w:val="28"/>
          <w:szCs w:val="36"/>
          <w:lang w:bidi="ar-SA"/>
        </w:rPr>
      </w:pPr>
    </w:p>
    <w:p w:rsidR="003E11A8" w:rsidRDefault="001E1DB4">
      <w:pPr>
        <w:widowControl w:val="0"/>
        <w:ind w:firstLine="0"/>
        <w:jc w:val="center"/>
        <w:rPr>
          <w:rFonts w:eastAsia="Calibri"/>
          <w:b/>
          <w:sz w:val="44"/>
          <w:szCs w:val="44"/>
          <w:lang w:bidi="ar-SA"/>
        </w:rPr>
      </w:pPr>
      <w:r>
        <w:rPr>
          <w:rFonts w:eastAsia="Calibri"/>
          <w:b/>
          <w:sz w:val="44"/>
          <w:szCs w:val="44"/>
          <w:lang w:bidi="ar-SA"/>
        </w:rPr>
        <w:t>Обосновывающие материалы</w:t>
      </w:r>
    </w:p>
    <w:p w:rsidR="003E11A8" w:rsidRDefault="003E11A8">
      <w:pPr>
        <w:spacing w:line="276" w:lineRule="auto"/>
        <w:ind w:firstLine="0"/>
        <w:jc w:val="center"/>
        <w:rPr>
          <w:b/>
          <w:spacing w:val="-16"/>
          <w:kern w:val="2"/>
          <w:sz w:val="24"/>
          <w:szCs w:val="28"/>
        </w:rPr>
      </w:pPr>
    </w:p>
    <w:p w:rsidR="003E11A8" w:rsidRDefault="001E1DB4">
      <w:pPr>
        <w:spacing w:line="276" w:lineRule="auto"/>
        <w:ind w:firstLine="0"/>
        <w:jc w:val="center"/>
        <w:rPr>
          <w:b/>
          <w:sz w:val="22"/>
        </w:rPr>
        <w:sectPr w:rsidR="003E11A8">
          <w:footerReference w:type="default" r:id="rId10"/>
          <w:footerReference w:type="first" r:id="rId11"/>
          <w:pgSz w:w="11906" w:h="16838"/>
          <w:pgMar w:top="993" w:right="600" w:bottom="777" w:left="1480" w:header="0" w:footer="720" w:gutter="0"/>
          <w:cols w:space="720"/>
          <w:formProt w:val="0"/>
          <w:titlePg/>
          <w:docGrid w:linePitch="100"/>
        </w:sectPr>
      </w:pPr>
      <w:r>
        <w:rPr>
          <w:rFonts w:eastAsia="Calibri"/>
          <w:b/>
          <w:sz w:val="36"/>
          <w:szCs w:val="48"/>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Pr>
          <w:rFonts w:eastAsia="Calibri"/>
          <w:b/>
          <w:sz w:val="36"/>
          <w:szCs w:val="48"/>
        </w:rPr>
        <w:t>теплопотребляющими</w:t>
      </w:r>
      <w:proofErr w:type="spellEnd"/>
      <w:r>
        <w:rPr>
          <w:rFonts w:eastAsia="Calibri"/>
          <w:b/>
          <w:sz w:val="36"/>
          <w:szCs w:val="48"/>
        </w:rPr>
        <w:t xml:space="preserve"> установками потребителей, в том числе в аварийных режимах</w:t>
      </w:r>
    </w:p>
    <w:p w:rsidR="003E11A8" w:rsidRDefault="001E1DB4">
      <w:pPr>
        <w:widowControl w:val="0"/>
        <w:tabs>
          <w:tab w:val="left" w:pos="643"/>
          <w:tab w:val="left" w:leader="dot" w:pos="9356"/>
        </w:tabs>
        <w:spacing w:before="120" w:after="120"/>
        <w:ind w:left="643" w:hanging="360"/>
        <w:jc w:val="center"/>
        <w:rPr>
          <w:b/>
          <w:caps/>
          <w:kern w:val="2"/>
          <w:szCs w:val="20"/>
          <w:lang w:bidi="ar-SA"/>
        </w:rPr>
      </w:pPr>
      <w:bookmarkStart w:id="2" w:name="_Toc30074443"/>
      <w:bookmarkEnd w:id="2"/>
      <w:r>
        <w:rPr>
          <w:b/>
          <w:caps/>
          <w:kern w:val="2"/>
          <w:szCs w:val="20"/>
          <w:lang w:bidi="ar-SA"/>
        </w:rPr>
        <w:lastRenderedPageBreak/>
        <w:t>Список исполнителей</w:t>
      </w:r>
    </w:p>
    <w:tbl>
      <w:tblPr>
        <w:tblW w:w="5000" w:type="pct"/>
        <w:tblLayout w:type="fixed"/>
        <w:tblLook w:val="0000"/>
      </w:tblPr>
      <w:tblGrid>
        <w:gridCol w:w="2414"/>
        <w:gridCol w:w="7153"/>
        <w:gridCol w:w="287"/>
      </w:tblGrid>
      <w:tr w:rsidR="003E11A8">
        <w:tc>
          <w:tcPr>
            <w:tcW w:w="2361" w:type="dxa"/>
            <w:vAlign w:val="center"/>
          </w:tcPr>
          <w:p w:rsidR="003E11A8" w:rsidRDefault="003E11A8">
            <w:pPr>
              <w:widowControl w:val="0"/>
              <w:spacing w:line="240" w:lineRule="auto"/>
              <w:ind w:firstLine="0"/>
              <w:jc w:val="center"/>
              <w:rPr>
                <w:rFonts w:eastAsia="Calibri"/>
                <w:iCs/>
                <w:color w:val="000000"/>
                <w:szCs w:val="26"/>
                <w:lang w:bidi="ar-SA"/>
              </w:rPr>
            </w:pPr>
          </w:p>
        </w:tc>
        <w:tc>
          <w:tcPr>
            <w:tcW w:w="6996" w:type="dxa"/>
            <w:vAlign w:val="center"/>
          </w:tcPr>
          <w:p w:rsidR="003E11A8" w:rsidRDefault="003E11A8">
            <w:pPr>
              <w:widowControl w:val="0"/>
              <w:spacing w:line="240" w:lineRule="auto"/>
              <w:ind w:firstLine="0"/>
              <w:jc w:val="center"/>
              <w:rPr>
                <w:rFonts w:eastAsia="Calibri"/>
                <w:iCs/>
                <w:color w:val="000000"/>
                <w:szCs w:val="26"/>
                <w:lang w:bidi="ar-SA"/>
              </w:rPr>
            </w:pPr>
          </w:p>
        </w:tc>
        <w:tc>
          <w:tcPr>
            <w:tcW w:w="281" w:type="dxa"/>
          </w:tcPr>
          <w:p w:rsidR="003E11A8" w:rsidRDefault="003E11A8">
            <w:pPr>
              <w:widowControl w:val="0"/>
              <w:rPr>
                <w:sz w:val="24"/>
              </w:rPr>
            </w:pPr>
          </w:p>
        </w:tc>
      </w:tr>
      <w:tr w:rsidR="003E11A8">
        <w:tc>
          <w:tcPr>
            <w:tcW w:w="2361" w:type="dxa"/>
          </w:tcPr>
          <w:p w:rsidR="003E11A8" w:rsidRDefault="001E1DB4">
            <w:pPr>
              <w:widowControl w:val="0"/>
              <w:ind w:firstLine="0"/>
              <w:jc w:val="left"/>
              <w:rPr>
                <w:rFonts w:eastAsia="Calibri"/>
                <w:iCs/>
                <w:color w:val="000000"/>
                <w:szCs w:val="26"/>
                <w:lang w:bidi="ar-SA"/>
              </w:rPr>
            </w:pPr>
            <w:proofErr w:type="spellStart"/>
            <w:r>
              <w:rPr>
                <w:rFonts w:eastAsia="Calibri"/>
                <w:iCs/>
                <w:color w:val="000000"/>
                <w:szCs w:val="26"/>
                <w:lang w:bidi="ar-SA"/>
              </w:rPr>
              <w:t>Газизов</w:t>
            </w:r>
            <w:proofErr w:type="spellEnd"/>
            <w:r>
              <w:rPr>
                <w:rFonts w:eastAsia="Calibri"/>
                <w:iCs/>
                <w:color w:val="000000"/>
                <w:szCs w:val="26"/>
                <w:lang w:bidi="ar-SA"/>
              </w:rPr>
              <w:t> Ф. Н.</w:t>
            </w:r>
          </w:p>
        </w:tc>
        <w:tc>
          <w:tcPr>
            <w:tcW w:w="7277" w:type="dxa"/>
            <w:gridSpan w:val="2"/>
            <w:vAlign w:val="center"/>
          </w:tcPr>
          <w:p w:rsidR="003E11A8" w:rsidRDefault="001E1DB4">
            <w:pPr>
              <w:widowControl w:val="0"/>
              <w:ind w:firstLine="0"/>
              <w:jc w:val="left"/>
              <w:rPr>
                <w:rFonts w:eastAsia="Calibri"/>
                <w:iCs/>
                <w:color w:val="000000"/>
                <w:szCs w:val="26"/>
                <w:lang w:bidi="ar-SA"/>
              </w:rPr>
            </w:pPr>
            <w:r>
              <w:rPr>
                <w:rFonts w:eastAsia="Calibri"/>
                <w:iCs/>
                <w:color w:val="000000"/>
                <w:szCs w:val="26"/>
                <w:lang w:bidi="ar-SA"/>
              </w:rPr>
              <w:t>Технический директор ООО "Невская Энергетика".</w:t>
            </w:r>
          </w:p>
          <w:p w:rsidR="003E11A8" w:rsidRDefault="001E1DB4">
            <w:pPr>
              <w:widowControl w:val="0"/>
              <w:ind w:firstLine="0"/>
              <w:jc w:val="left"/>
              <w:rPr>
                <w:rFonts w:eastAsia="Calibri"/>
                <w:iCs/>
                <w:color w:val="000000"/>
                <w:szCs w:val="26"/>
                <w:lang w:bidi="ar-SA"/>
              </w:rPr>
            </w:pPr>
            <w:r>
              <w:rPr>
                <w:rFonts w:eastAsia="Calibri"/>
                <w:iCs/>
                <w:color w:val="000000"/>
                <w:szCs w:val="26"/>
                <w:lang w:bidi="ar-SA"/>
              </w:rPr>
              <w:t>Технический контроль, контроль исполнения договорных обязательств.</w:t>
            </w:r>
          </w:p>
        </w:tc>
      </w:tr>
      <w:tr w:rsidR="003E11A8">
        <w:tc>
          <w:tcPr>
            <w:tcW w:w="2361" w:type="dxa"/>
          </w:tcPr>
          <w:p w:rsidR="003E11A8" w:rsidRDefault="001E1DB4">
            <w:pPr>
              <w:widowControl w:val="0"/>
              <w:ind w:firstLine="0"/>
              <w:jc w:val="left"/>
              <w:rPr>
                <w:rFonts w:eastAsia="Calibri"/>
                <w:iCs/>
                <w:color w:val="000000"/>
                <w:szCs w:val="26"/>
                <w:lang w:bidi="ar-SA"/>
              </w:rPr>
            </w:pPr>
            <w:proofErr w:type="spellStart"/>
            <w:r>
              <w:rPr>
                <w:rFonts w:eastAsia="Calibri"/>
                <w:iCs/>
                <w:color w:val="000000"/>
                <w:szCs w:val="26"/>
                <w:lang w:bidi="ar-SA"/>
              </w:rPr>
              <w:t>Гайнудинов</w:t>
            </w:r>
            <w:proofErr w:type="spellEnd"/>
            <w:r>
              <w:rPr>
                <w:rFonts w:eastAsia="Calibri"/>
                <w:iCs/>
                <w:color w:val="000000"/>
                <w:szCs w:val="26"/>
                <w:lang w:bidi="ar-SA"/>
              </w:rPr>
              <w:t> Ф. Ф.</w:t>
            </w:r>
          </w:p>
        </w:tc>
        <w:tc>
          <w:tcPr>
            <w:tcW w:w="7277" w:type="dxa"/>
            <w:gridSpan w:val="2"/>
            <w:vAlign w:val="center"/>
          </w:tcPr>
          <w:p w:rsidR="003E11A8" w:rsidRDefault="001E1DB4">
            <w:pPr>
              <w:widowControl w:val="0"/>
              <w:ind w:firstLine="0"/>
              <w:jc w:val="left"/>
              <w:rPr>
                <w:rFonts w:eastAsia="Calibri"/>
                <w:iCs/>
                <w:color w:val="000000"/>
                <w:szCs w:val="26"/>
                <w:lang w:bidi="ar-SA"/>
              </w:rPr>
            </w:pPr>
            <w:r>
              <w:rPr>
                <w:rFonts w:eastAsia="Calibri"/>
                <w:iCs/>
                <w:color w:val="000000"/>
                <w:szCs w:val="26"/>
                <w:lang w:bidi="ar-SA"/>
              </w:rPr>
              <w:t>Ведущий специалист ООО "Невская Энергетика".</w:t>
            </w:r>
          </w:p>
          <w:p w:rsidR="003E11A8" w:rsidRDefault="001E1DB4">
            <w:pPr>
              <w:widowControl w:val="0"/>
              <w:ind w:firstLine="0"/>
              <w:jc w:val="left"/>
              <w:rPr>
                <w:rFonts w:eastAsia="Calibri"/>
                <w:iCs/>
                <w:color w:val="000000"/>
                <w:szCs w:val="26"/>
                <w:lang w:bidi="ar-SA"/>
              </w:rPr>
            </w:pPr>
            <w:r>
              <w:rPr>
                <w:rFonts w:eastAsia="Calibri"/>
                <w:iCs/>
                <w:color w:val="000000"/>
                <w:szCs w:val="26"/>
                <w:lang w:bidi="ar-SA"/>
              </w:rPr>
              <w:t>Сбор и обработка данных, разработка схемы теплоснабжения.</w:t>
            </w:r>
          </w:p>
        </w:tc>
      </w:tr>
      <w:tr w:rsidR="003E11A8">
        <w:tc>
          <w:tcPr>
            <w:tcW w:w="2361" w:type="dxa"/>
          </w:tcPr>
          <w:p w:rsidR="003E11A8" w:rsidRDefault="001E1DB4">
            <w:pPr>
              <w:widowControl w:val="0"/>
              <w:ind w:firstLine="0"/>
              <w:jc w:val="left"/>
              <w:rPr>
                <w:rFonts w:eastAsia="Calibri"/>
                <w:iCs/>
                <w:color w:val="000000"/>
                <w:szCs w:val="26"/>
                <w:lang w:bidi="ar-SA"/>
              </w:rPr>
            </w:pPr>
            <w:proofErr w:type="spellStart"/>
            <w:r>
              <w:rPr>
                <w:rFonts w:eastAsia="Calibri"/>
                <w:iCs/>
                <w:color w:val="000000"/>
                <w:szCs w:val="26"/>
                <w:lang w:bidi="ar-SA"/>
              </w:rPr>
              <w:t>Ашихмин</w:t>
            </w:r>
            <w:proofErr w:type="spellEnd"/>
            <w:r>
              <w:rPr>
                <w:rFonts w:eastAsia="Calibri"/>
                <w:iCs/>
                <w:color w:val="000000"/>
                <w:szCs w:val="26"/>
                <w:lang w:bidi="ar-SA"/>
              </w:rPr>
              <w:t> С. В.</w:t>
            </w:r>
          </w:p>
        </w:tc>
        <w:tc>
          <w:tcPr>
            <w:tcW w:w="7277" w:type="dxa"/>
            <w:gridSpan w:val="2"/>
            <w:vAlign w:val="center"/>
          </w:tcPr>
          <w:p w:rsidR="003E11A8" w:rsidRDefault="001E1DB4">
            <w:pPr>
              <w:widowControl w:val="0"/>
              <w:ind w:firstLine="0"/>
              <w:jc w:val="left"/>
              <w:rPr>
                <w:rFonts w:eastAsia="Calibri"/>
                <w:iCs/>
                <w:color w:val="000000"/>
                <w:szCs w:val="26"/>
                <w:lang w:bidi="ar-SA"/>
              </w:rPr>
            </w:pPr>
            <w:r>
              <w:rPr>
                <w:rFonts w:eastAsia="Calibri"/>
                <w:iCs/>
                <w:color w:val="000000"/>
                <w:szCs w:val="26"/>
                <w:lang w:bidi="ar-SA"/>
              </w:rPr>
              <w:t>Ведущий специалист ООО "Невская Энергетика".</w:t>
            </w:r>
          </w:p>
          <w:p w:rsidR="003E11A8" w:rsidRDefault="001E1DB4">
            <w:pPr>
              <w:widowControl w:val="0"/>
              <w:ind w:firstLine="0"/>
              <w:jc w:val="left"/>
              <w:rPr>
                <w:rFonts w:eastAsia="Calibri"/>
                <w:iCs/>
                <w:color w:val="000000"/>
                <w:szCs w:val="26"/>
                <w:lang w:bidi="ar-SA"/>
              </w:rPr>
            </w:pPr>
            <w:r>
              <w:rPr>
                <w:rFonts w:eastAsia="Calibri"/>
                <w:iCs/>
                <w:color w:val="000000"/>
                <w:szCs w:val="26"/>
                <w:lang w:bidi="ar-SA"/>
              </w:rPr>
              <w:t>Сбор и обработка данных, разработка схемы теплоснабжения.</w:t>
            </w:r>
          </w:p>
        </w:tc>
      </w:tr>
      <w:tr w:rsidR="003E11A8">
        <w:tc>
          <w:tcPr>
            <w:tcW w:w="2361" w:type="dxa"/>
          </w:tcPr>
          <w:p w:rsidR="003E11A8" w:rsidRDefault="001E1DB4">
            <w:pPr>
              <w:widowControl w:val="0"/>
              <w:ind w:firstLine="0"/>
              <w:jc w:val="left"/>
              <w:rPr>
                <w:rFonts w:eastAsia="Calibri"/>
                <w:iCs/>
                <w:color w:val="000000"/>
                <w:szCs w:val="26"/>
                <w:lang w:bidi="ar-SA"/>
              </w:rPr>
            </w:pPr>
            <w:r>
              <w:rPr>
                <w:rFonts w:eastAsia="Calibri"/>
                <w:iCs/>
                <w:color w:val="000000"/>
                <w:szCs w:val="26"/>
                <w:lang w:bidi="ar-SA"/>
              </w:rPr>
              <w:t>Мельник Р. С.</w:t>
            </w:r>
          </w:p>
        </w:tc>
        <w:tc>
          <w:tcPr>
            <w:tcW w:w="7277" w:type="dxa"/>
            <w:gridSpan w:val="2"/>
            <w:vAlign w:val="center"/>
          </w:tcPr>
          <w:p w:rsidR="003E11A8" w:rsidRDefault="001E1DB4">
            <w:pPr>
              <w:widowControl w:val="0"/>
              <w:ind w:firstLine="0"/>
              <w:jc w:val="left"/>
              <w:rPr>
                <w:rFonts w:eastAsia="Calibri"/>
                <w:iCs/>
                <w:color w:val="000000"/>
                <w:szCs w:val="26"/>
                <w:lang w:bidi="ar-SA"/>
              </w:rPr>
            </w:pPr>
            <w:r>
              <w:rPr>
                <w:rFonts w:eastAsia="Calibri"/>
                <w:iCs/>
                <w:color w:val="000000"/>
                <w:szCs w:val="26"/>
                <w:lang w:bidi="ar-SA"/>
              </w:rPr>
              <w:t>Специалист ООО "Невская Энергетика".</w:t>
            </w:r>
          </w:p>
          <w:p w:rsidR="003E11A8" w:rsidRDefault="001E1DB4">
            <w:pPr>
              <w:widowControl w:val="0"/>
              <w:ind w:firstLine="0"/>
              <w:jc w:val="left"/>
              <w:rPr>
                <w:rFonts w:eastAsia="Calibri"/>
                <w:iCs/>
                <w:color w:val="000000"/>
                <w:szCs w:val="26"/>
                <w:lang w:bidi="ar-SA"/>
              </w:rPr>
            </w:pPr>
            <w:r>
              <w:rPr>
                <w:rFonts w:eastAsia="Calibri"/>
                <w:iCs/>
                <w:color w:val="000000"/>
                <w:szCs w:val="26"/>
                <w:lang w:bidi="ar-SA"/>
              </w:rPr>
              <w:t>Разработка схемы теплоснабжения</w:t>
            </w:r>
            <w:r>
              <w:rPr>
                <w:iCs/>
                <w:color w:val="000000"/>
                <w:szCs w:val="26"/>
                <w:lang w:bidi="ar-SA"/>
              </w:rPr>
              <w:t>.</w:t>
            </w:r>
          </w:p>
        </w:tc>
      </w:tr>
      <w:tr w:rsidR="003E11A8">
        <w:tc>
          <w:tcPr>
            <w:tcW w:w="2361" w:type="dxa"/>
          </w:tcPr>
          <w:p w:rsidR="003E11A8" w:rsidRDefault="001E1DB4">
            <w:pPr>
              <w:widowControl w:val="0"/>
              <w:ind w:firstLine="0"/>
              <w:jc w:val="left"/>
              <w:rPr>
                <w:rFonts w:eastAsia="Calibri"/>
                <w:iCs/>
                <w:color w:val="000000"/>
                <w:szCs w:val="26"/>
                <w:lang w:bidi="ar-SA"/>
              </w:rPr>
            </w:pPr>
            <w:r>
              <w:rPr>
                <w:rFonts w:eastAsia="Calibri"/>
                <w:iCs/>
                <w:color w:val="000000"/>
                <w:szCs w:val="26"/>
                <w:lang w:bidi="ar-SA"/>
              </w:rPr>
              <w:t>Антипова А. Д.</w:t>
            </w:r>
          </w:p>
        </w:tc>
        <w:tc>
          <w:tcPr>
            <w:tcW w:w="7277" w:type="dxa"/>
            <w:gridSpan w:val="2"/>
            <w:vAlign w:val="center"/>
          </w:tcPr>
          <w:p w:rsidR="003E11A8" w:rsidRDefault="001E1DB4">
            <w:pPr>
              <w:widowControl w:val="0"/>
              <w:ind w:firstLine="0"/>
              <w:jc w:val="left"/>
              <w:rPr>
                <w:rFonts w:eastAsia="Calibri"/>
                <w:iCs/>
                <w:color w:val="000000"/>
                <w:szCs w:val="26"/>
                <w:lang w:bidi="ar-SA"/>
              </w:rPr>
            </w:pPr>
            <w:r>
              <w:rPr>
                <w:rFonts w:eastAsia="Calibri"/>
                <w:iCs/>
                <w:color w:val="000000"/>
                <w:szCs w:val="26"/>
                <w:lang w:bidi="ar-SA"/>
              </w:rPr>
              <w:t>Специалист ООО "Невская Энергетика".</w:t>
            </w:r>
          </w:p>
          <w:p w:rsidR="003E11A8" w:rsidRDefault="001E1DB4">
            <w:pPr>
              <w:widowControl w:val="0"/>
              <w:ind w:firstLine="0"/>
              <w:jc w:val="left"/>
              <w:rPr>
                <w:rFonts w:eastAsia="Calibri"/>
                <w:iCs/>
                <w:color w:val="000000"/>
                <w:szCs w:val="26"/>
                <w:lang w:bidi="ar-SA"/>
              </w:rPr>
            </w:pPr>
            <w:r>
              <w:rPr>
                <w:iCs/>
                <w:color w:val="000000"/>
                <w:szCs w:val="26"/>
                <w:lang w:bidi="ar-SA"/>
              </w:rPr>
              <w:t>Разработка электронной модели схемы теплоснабжения.</w:t>
            </w:r>
            <w:bookmarkStart w:id="3" w:name="_Hlk512241575"/>
            <w:bookmarkEnd w:id="3"/>
          </w:p>
        </w:tc>
      </w:tr>
    </w:tbl>
    <w:p w:rsidR="003E11A8" w:rsidRDefault="003E11A8">
      <w:pPr>
        <w:sectPr w:rsidR="003E11A8">
          <w:footerReference w:type="default" r:id="rId12"/>
          <w:pgSz w:w="11906" w:h="16838"/>
          <w:pgMar w:top="1134" w:right="567" w:bottom="1134" w:left="1701" w:header="0" w:footer="590" w:gutter="0"/>
          <w:cols w:space="720"/>
          <w:formProt w:val="0"/>
          <w:docGrid w:linePitch="299"/>
        </w:sectPr>
      </w:pPr>
    </w:p>
    <w:p w:rsidR="003E11A8" w:rsidRDefault="001E1DB4">
      <w:pPr>
        <w:keepNext/>
        <w:keepLines/>
        <w:spacing w:before="120"/>
        <w:ind w:firstLine="0"/>
        <w:jc w:val="center"/>
        <w:outlineLvl w:val="0"/>
        <w:rPr>
          <w:b/>
          <w:bCs/>
          <w:szCs w:val="26"/>
        </w:rPr>
      </w:pPr>
      <w:bookmarkStart w:id="4" w:name="_Toc72485515"/>
      <w:bookmarkStart w:id="5" w:name="_Toc71788257"/>
      <w:bookmarkStart w:id="6" w:name="_Toc71733829"/>
      <w:bookmarkStart w:id="7" w:name="_Toc52280245"/>
      <w:r>
        <w:rPr>
          <w:b/>
          <w:bCs/>
          <w:szCs w:val="26"/>
        </w:rPr>
        <w:lastRenderedPageBreak/>
        <w:t>Состав документа</w:t>
      </w:r>
      <w:bookmarkEnd w:id="4"/>
      <w:bookmarkEnd w:id="5"/>
      <w:bookmarkEnd w:id="6"/>
      <w:bookmarkEnd w:id="7"/>
    </w:p>
    <w:p w:rsidR="003E11A8" w:rsidRDefault="001E1DB4">
      <w:pPr>
        <w:rPr>
          <w:sz w:val="24"/>
        </w:rPr>
      </w:pPr>
      <w:r>
        <w:t>Обосновывающие материалы к схеме теплоснабжения, являющиеся ее неотъемлемой частью, включают следующие главы:</w:t>
      </w:r>
    </w:p>
    <w:tbl>
      <w:tblPr>
        <w:tblW w:w="5000" w:type="pct"/>
        <w:tblLayout w:type="fixed"/>
        <w:tblLook w:val="04A0"/>
      </w:tblPr>
      <w:tblGrid>
        <w:gridCol w:w="1802"/>
        <w:gridCol w:w="8052"/>
      </w:tblGrid>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1</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«Существующее положение в сфере производства, передачи и потребления тепловой энергии для целей теплоснабжения»;</w:t>
            </w:r>
          </w:p>
        </w:tc>
      </w:tr>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2</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«Существующее и перспективное потребление тепловой энергии на цели теплоснабжения»;</w:t>
            </w:r>
          </w:p>
        </w:tc>
      </w:tr>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3</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«Электронная модель системы теплоснабжения поселения, городского округа»;</w:t>
            </w:r>
          </w:p>
        </w:tc>
      </w:tr>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4</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w:t>
            </w:r>
            <w:proofErr w:type="gramStart"/>
            <w:r>
              <w:rPr>
                <w:color w:val="000000"/>
                <w:szCs w:val="26"/>
                <w:lang w:bidi="ar-SA"/>
              </w:rPr>
              <w:t>Существующее</w:t>
            </w:r>
            <w:proofErr w:type="gramEnd"/>
            <w:r>
              <w:rPr>
                <w:color w:val="000000"/>
                <w:szCs w:val="26"/>
                <w:lang w:bidi="ar-SA"/>
              </w:rPr>
              <w:t xml:space="preserve"> и перспективные балансы тепловой мощности источников тепловой энергии и тепловой нагрузки потребителей»;</w:t>
            </w:r>
          </w:p>
        </w:tc>
      </w:tr>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5</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«Мастер-план развития систем теплоснабжения поселения, городского округа »;</w:t>
            </w:r>
          </w:p>
        </w:tc>
      </w:tr>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6</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Pr>
                <w:color w:val="000000"/>
                <w:szCs w:val="26"/>
                <w:lang w:bidi="ar-SA"/>
              </w:rPr>
              <w:t>теплопотребляющими</w:t>
            </w:r>
            <w:proofErr w:type="spellEnd"/>
            <w:r>
              <w:rPr>
                <w:color w:val="000000"/>
                <w:szCs w:val="26"/>
                <w:lang w:bidi="ar-SA"/>
              </w:rPr>
              <w:t xml:space="preserve"> установками потребителей, в том числе в аварийных режимах»;</w:t>
            </w:r>
          </w:p>
        </w:tc>
      </w:tr>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7</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«Предложения по строительству, реконструкции и техническому перевооружению источников тепловой энергии»;</w:t>
            </w:r>
          </w:p>
        </w:tc>
      </w:tr>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8</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«Предложения по строительству и реконструкции тепловых сетей»;</w:t>
            </w:r>
          </w:p>
        </w:tc>
      </w:tr>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9</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«Предложения по переводу открытых систем теплоснабжения (горячего водоснабжения) в закрытые системы горячего водоснабжения»;</w:t>
            </w:r>
          </w:p>
        </w:tc>
      </w:tr>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10</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«Перспективные топливные балансы»;</w:t>
            </w:r>
          </w:p>
        </w:tc>
      </w:tr>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11</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«Оценка надежности теплоснабжения»;</w:t>
            </w:r>
          </w:p>
        </w:tc>
      </w:tr>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12</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«Обоснование инвестиций в строительство, реконструкцию и техническое перевооружение»;</w:t>
            </w:r>
          </w:p>
        </w:tc>
      </w:tr>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13</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«Индикаторы развития систем теплоснабжения городского округа»;</w:t>
            </w:r>
          </w:p>
        </w:tc>
      </w:tr>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14</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«Ценовые (тарифные) последствия»;</w:t>
            </w:r>
          </w:p>
        </w:tc>
      </w:tr>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15</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«Реестр единых теплоснабжающих организаций»;</w:t>
            </w:r>
          </w:p>
        </w:tc>
      </w:tr>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16</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«Реестр проектов схемы теплоснабжения»;</w:t>
            </w:r>
          </w:p>
        </w:tc>
      </w:tr>
      <w:tr w:rsidR="003E11A8">
        <w:trPr>
          <w:trHeight w:val="2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17</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«Замечания и предложения к схеме теплоснабжения»;</w:t>
            </w:r>
          </w:p>
        </w:tc>
      </w:tr>
      <w:tr w:rsidR="003E11A8">
        <w:trPr>
          <w:trHeight w:val="80"/>
        </w:trPr>
        <w:tc>
          <w:tcPr>
            <w:tcW w:w="1762"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Глава 18</w:t>
            </w:r>
          </w:p>
        </w:tc>
        <w:tc>
          <w:tcPr>
            <w:tcW w:w="7875" w:type="dxa"/>
            <w:shd w:val="clear" w:color="auto" w:fill="auto"/>
          </w:tcPr>
          <w:p w:rsidR="003E11A8" w:rsidRDefault="001E1DB4">
            <w:pPr>
              <w:widowControl w:val="0"/>
              <w:spacing w:line="336" w:lineRule="auto"/>
              <w:ind w:firstLine="0"/>
              <w:jc w:val="left"/>
              <w:rPr>
                <w:color w:val="000000"/>
                <w:szCs w:val="26"/>
                <w:lang w:bidi="ar-SA"/>
              </w:rPr>
            </w:pPr>
            <w:r>
              <w:rPr>
                <w:color w:val="000000"/>
                <w:szCs w:val="26"/>
                <w:lang w:bidi="ar-SA"/>
              </w:rPr>
              <w:t>«Сводный том изменений, выполненных в доработанной и (или) актуализированной схеме теплоснабжения».</w:t>
            </w:r>
          </w:p>
        </w:tc>
      </w:tr>
    </w:tbl>
    <w:p w:rsidR="003E11A8" w:rsidRDefault="003E11A8">
      <w:pPr>
        <w:sectPr w:rsidR="003E11A8">
          <w:footerReference w:type="default" r:id="rId13"/>
          <w:pgSz w:w="11906" w:h="16838"/>
          <w:pgMar w:top="1134" w:right="567" w:bottom="1134" w:left="1701" w:header="0" w:footer="590" w:gutter="0"/>
          <w:cols w:space="720"/>
          <w:formProt w:val="0"/>
          <w:docGrid w:linePitch="299"/>
        </w:sectPr>
      </w:pPr>
    </w:p>
    <w:p w:rsidR="003E11A8" w:rsidRDefault="001E1DB4">
      <w:pPr>
        <w:pStyle w:val="00"/>
        <w:rPr>
          <w:sz w:val="24"/>
        </w:rPr>
      </w:pPr>
      <w:r>
        <w:lastRenderedPageBreak/>
        <w:t>Оглавление</w:t>
      </w:r>
    </w:p>
    <w:sdt>
      <w:sdtPr>
        <w:rPr>
          <w:b w:val="0"/>
          <w:bCs w:val="0"/>
          <w:szCs w:val="22"/>
        </w:rPr>
        <w:id w:val="1529345428"/>
        <w:docPartObj>
          <w:docPartGallery w:val="Table of Contents"/>
          <w:docPartUnique/>
        </w:docPartObj>
      </w:sdtPr>
      <w:sdtContent>
        <w:p w:rsidR="003E11A8" w:rsidRDefault="003E11A8">
          <w:pPr>
            <w:pStyle w:val="00"/>
            <w:rPr>
              <w:sz w:val="24"/>
            </w:rPr>
          </w:pPr>
        </w:p>
        <w:p w:rsidR="003E11A8" w:rsidRDefault="00B3594F">
          <w:pPr>
            <w:pStyle w:val="TOC1"/>
            <w:tabs>
              <w:tab w:val="right" w:leader="dot" w:pos="9629"/>
            </w:tabs>
            <w:rPr>
              <w:rFonts w:asciiTheme="minorHAnsi" w:eastAsiaTheme="minorEastAsia" w:hAnsiTheme="minorHAnsi" w:cstheme="minorBidi"/>
              <w:b w:val="0"/>
              <w:bCs w:val="0"/>
              <w:sz w:val="22"/>
              <w:lang w:bidi="ar-SA"/>
            </w:rPr>
          </w:pPr>
          <w:r w:rsidRPr="00B3594F">
            <w:fldChar w:fldCharType="begin"/>
          </w:r>
          <w:r w:rsidR="001E1DB4">
            <w:rPr>
              <w:webHidden/>
            </w:rPr>
            <w:instrText>TOC \z \o "1-3" \u \h</w:instrText>
          </w:r>
          <w:r w:rsidRPr="00B3594F">
            <w:fldChar w:fldCharType="separate"/>
          </w:r>
          <w:hyperlink w:anchor="_Toc72485515">
            <w:r>
              <w:rPr>
                <w:webHidden/>
              </w:rPr>
              <w:fldChar w:fldCharType="begin"/>
            </w:r>
            <w:r w:rsidR="001E1DB4">
              <w:rPr>
                <w:webHidden/>
              </w:rPr>
              <w:instrText>PAGEREF _Toc72485515 \h</w:instrText>
            </w:r>
            <w:r>
              <w:rPr>
                <w:webHidden/>
              </w:rPr>
            </w:r>
            <w:r>
              <w:rPr>
                <w:webHidden/>
              </w:rPr>
              <w:fldChar w:fldCharType="separate"/>
            </w:r>
            <w:r w:rsidR="001E1DB4">
              <w:rPr>
                <w:webHidden/>
              </w:rPr>
              <w:t>Состав документа</w:t>
            </w:r>
            <w:r w:rsidR="001E1DB4">
              <w:rPr>
                <w:webHidden/>
              </w:rPr>
              <w:tab/>
              <w:t>4</w:t>
            </w:r>
            <w:r>
              <w:rPr>
                <w:webHidden/>
              </w:rPr>
              <w:fldChar w:fldCharType="end"/>
            </w:r>
          </w:hyperlink>
        </w:p>
        <w:p w:rsidR="003E11A8" w:rsidRDefault="00B3594F">
          <w:pPr>
            <w:pStyle w:val="TOC1"/>
            <w:tabs>
              <w:tab w:val="right" w:leader="dot" w:pos="9629"/>
            </w:tabs>
            <w:rPr>
              <w:rFonts w:asciiTheme="minorHAnsi" w:eastAsiaTheme="minorEastAsia" w:hAnsiTheme="minorHAnsi" w:cstheme="minorBidi"/>
              <w:b w:val="0"/>
              <w:bCs w:val="0"/>
              <w:sz w:val="22"/>
              <w:lang w:bidi="ar-SA"/>
            </w:rPr>
          </w:pPr>
          <w:hyperlink w:anchor="_Toc72485516">
            <w:r>
              <w:rPr>
                <w:webHidden/>
              </w:rPr>
              <w:fldChar w:fldCharType="begin"/>
            </w:r>
            <w:r w:rsidR="001E1DB4">
              <w:rPr>
                <w:webHidden/>
              </w:rPr>
              <w:instrText>PAGEREF _Toc72485516 \h</w:instrText>
            </w:r>
            <w:r>
              <w:rPr>
                <w:webHidden/>
              </w:rPr>
            </w:r>
            <w:r>
              <w:rPr>
                <w:webHidden/>
              </w:rPr>
              <w:fldChar w:fldCharType="separate"/>
            </w:r>
            <w:r w:rsidR="001E1DB4">
              <w:rPr>
                <w:webHidden/>
              </w:rPr>
              <w:t>Определения</w:t>
            </w:r>
            <w:r w:rsidR="001E1DB4">
              <w:rPr>
                <w:webHidden/>
              </w:rPr>
              <w:tab/>
              <w:t>6</w:t>
            </w:r>
            <w:r>
              <w:rPr>
                <w:webHidden/>
              </w:rPr>
              <w:fldChar w:fldCharType="end"/>
            </w:r>
          </w:hyperlink>
        </w:p>
        <w:p w:rsidR="003E11A8" w:rsidRDefault="00B3594F">
          <w:pPr>
            <w:pStyle w:val="TOC1"/>
            <w:tabs>
              <w:tab w:val="right" w:leader="dot" w:pos="9629"/>
            </w:tabs>
            <w:rPr>
              <w:rFonts w:asciiTheme="minorHAnsi" w:eastAsiaTheme="minorEastAsia" w:hAnsiTheme="minorHAnsi" w:cstheme="minorBidi"/>
              <w:b w:val="0"/>
              <w:bCs w:val="0"/>
              <w:sz w:val="22"/>
              <w:lang w:bidi="ar-SA"/>
            </w:rPr>
          </w:pPr>
          <w:hyperlink w:anchor="_Toc72485517">
            <w:r w:rsidR="001E1DB4">
              <w:rPr>
                <w:rFonts w:eastAsia="MS PGothic"/>
                <w:iCs/>
                <w:webHidden/>
                <w:lang w:eastAsia="ja-JP"/>
              </w:rPr>
              <w:t>Перечень принятых обозначений</w:t>
            </w:r>
            <w:r>
              <w:rPr>
                <w:webHidden/>
              </w:rPr>
              <w:fldChar w:fldCharType="begin"/>
            </w:r>
            <w:r w:rsidR="001E1DB4">
              <w:rPr>
                <w:webHidden/>
              </w:rPr>
              <w:instrText>PAGEREF _Toc72485517 \h</w:instrText>
            </w:r>
            <w:r>
              <w:rPr>
                <w:webHidden/>
              </w:rPr>
            </w:r>
            <w:r>
              <w:rPr>
                <w:webHidden/>
              </w:rPr>
              <w:fldChar w:fldCharType="separate"/>
            </w:r>
            <w:r w:rsidR="001E1DB4">
              <w:tab/>
              <w:t>7</w:t>
            </w:r>
            <w:r>
              <w:rPr>
                <w:webHidden/>
              </w:rPr>
              <w:fldChar w:fldCharType="end"/>
            </w:r>
          </w:hyperlink>
        </w:p>
        <w:p w:rsidR="003E11A8" w:rsidRDefault="00B3594F">
          <w:pPr>
            <w:pStyle w:val="TOC1"/>
            <w:tabs>
              <w:tab w:val="right" w:leader="dot" w:pos="9629"/>
            </w:tabs>
            <w:rPr>
              <w:rFonts w:asciiTheme="minorHAnsi" w:eastAsiaTheme="minorEastAsia" w:hAnsiTheme="minorHAnsi" w:cstheme="minorBidi"/>
              <w:b w:val="0"/>
              <w:bCs w:val="0"/>
              <w:sz w:val="22"/>
              <w:lang w:bidi="ar-SA"/>
            </w:rPr>
          </w:pPr>
          <w:hyperlink w:anchor="_Toc72485518">
            <w:r>
              <w:rPr>
                <w:webHidden/>
              </w:rPr>
              <w:fldChar w:fldCharType="begin"/>
            </w:r>
            <w:r w:rsidR="001E1DB4">
              <w:rPr>
                <w:webHidden/>
              </w:rPr>
              <w:instrText>PAGEREF _Toc72485518 \h</w:instrText>
            </w:r>
            <w:r>
              <w:rPr>
                <w:webHidden/>
              </w:rPr>
            </w:r>
            <w:r>
              <w:rPr>
                <w:webHidden/>
              </w:rPr>
              <w:fldChar w:fldCharType="separate"/>
            </w:r>
            <w:r w:rsidR="001E1DB4">
              <w:rPr>
                <w:webHidden/>
              </w:rPr>
              <w:t>6. 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1E1DB4">
              <w:rPr>
                <w:webHidden/>
              </w:rPr>
              <w:tab/>
              <w:t>8</w:t>
            </w:r>
            <w:r>
              <w:rPr>
                <w:webHidden/>
              </w:rPr>
              <w:fldChar w:fldCharType="end"/>
            </w:r>
          </w:hyperlink>
        </w:p>
        <w:p w:rsidR="003E11A8" w:rsidRDefault="00B3594F">
          <w:pPr>
            <w:pStyle w:val="TOC2"/>
            <w:tabs>
              <w:tab w:val="right" w:leader="dot" w:pos="9629"/>
            </w:tabs>
            <w:rPr>
              <w:rFonts w:asciiTheme="minorHAnsi" w:eastAsiaTheme="minorEastAsia" w:hAnsiTheme="minorHAnsi" w:cstheme="minorBidi"/>
              <w:sz w:val="22"/>
              <w:lang w:bidi="ar-SA"/>
            </w:rPr>
          </w:pPr>
          <w:hyperlink w:anchor="_Toc72485519">
            <w:r>
              <w:rPr>
                <w:webHidden/>
              </w:rPr>
              <w:fldChar w:fldCharType="begin"/>
            </w:r>
            <w:r w:rsidR="001E1DB4">
              <w:rPr>
                <w:webHidden/>
              </w:rPr>
              <w:instrText>PAGEREF _Toc72485519 \h</w:instrText>
            </w:r>
            <w:r>
              <w:rPr>
                <w:webHidden/>
              </w:rPr>
            </w:r>
            <w:r>
              <w:rPr>
                <w:webHidden/>
              </w:rPr>
              <w:fldChar w:fldCharType="separate"/>
            </w:r>
            <w:r w:rsidR="001E1DB4">
              <w:rPr>
                <w:webHidden/>
              </w:rPr>
              <w:t>6.1.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1E1DB4">
              <w:rPr>
                <w:webHidden/>
              </w:rPr>
              <w:tab/>
              <w:t>8</w:t>
            </w:r>
            <w:r>
              <w:rPr>
                <w:webHidden/>
              </w:rPr>
              <w:fldChar w:fldCharType="end"/>
            </w:r>
          </w:hyperlink>
        </w:p>
        <w:p w:rsidR="003E11A8" w:rsidRDefault="00B3594F">
          <w:pPr>
            <w:pStyle w:val="TOC2"/>
            <w:tabs>
              <w:tab w:val="right" w:leader="dot" w:pos="9629"/>
            </w:tabs>
            <w:rPr>
              <w:rFonts w:asciiTheme="minorHAnsi" w:eastAsiaTheme="minorEastAsia" w:hAnsiTheme="minorHAnsi" w:cstheme="minorBidi"/>
              <w:sz w:val="22"/>
              <w:lang w:bidi="ar-SA"/>
            </w:rPr>
          </w:pPr>
          <w:hyperlink w:anchor="_Toc72485520">
            <w:r>
              <w:rPr>
                <w:webHidden/>
              </w:rPr>
              <w:fldChar w:fldCharType="begin"/>
            </w:r>
            <w:r w:rsidR="001E1DB4">
              <w:rPr>
                <w:webHidden/>
              </w:rPr>
              <w:instrText>PAGEREF _Toc72485520 \h</w:instrText>
            </w:r>
            <w:r>
              <w:rPr>
                <w:webHidden/>
              </w:rPr>
            </w:r>
            <w:r>
              <w:rPr>
                <w:webHidden/>
              </w:rPr>
              <w:fldChar w:fldCharType="separate"/>
            </w:r>
            <w:r w:rsidR="001E1DB4">
              <w:rPr>
                <w:webHidden/>
              </w:rPr>
              <w:t>6.2. Максимальный и среднечасовой расход теплоносителя (расход сетевой воды) на горячее водоснабжение потребителей и исполнением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1E1DB4">
              <w:rPr>
                <w:webHidden/>
              </w:rPr>
              <w:tab/>
              <w:t>9</w:t>
            </w:r>
            <w:r>
              <w:rPr>
                <w:webHidden/>
              </w:rPr>
              <w:fldChar w:fldCharType="end"/>
            </w:r>
          </w:hyperlink>
        </w:p>
        <w:p w:rsidR="003E11A8" w:rsidRDefault="00B3594F">
          <w:pPr>
            <w:pStyle w:val="TOC2"/>
            <w:tabs>
              <w:tab w:val="right" w:leader="dot" w:pos="9629"/>
            </w:tabs>
            <w:rPr>
              <w:rFonts w:asciiTheme="minorHAnsi" w:eastAsiaTheme="minorEastAsia" w:hAnsiTheme="minorHAnsi" w:cstheme="minorBidi"/>
              <w:sz w:val="22"/>
              <w:lang w:bidi="ar-SA"/>
            </w:rPr>
          </w:pPr>
          <w:hyperlink w:anchor="_Toc72485521">
            <w:r>
              <w:rPr>
                <w:webHidden/>
              </w:rPr>
              <w:fldChar w:fldCharType="begin"/>
            </w:r>
            <w:r w:rsidR="001E1DB4">
              <w:rPr>
                <w:webHidden/>
              </w:rPr>
              <w:instrText>PAGEREF _Toc72485521 \h</w:instrText>
            </w:r>
            <w:r>
              <w:rPr>
                <w:webHidden/>
              </w:rPr>
            </w:r>
            <w:r>
              <w:rPr>
                <w:webHidden/>
              </w:rPr>
              <w:fldChar w:fldCharType="separate"/>
            </w:r>
            <w:r w:rsidR="001E1DB4">
              <w:rPr>
                <w:webHidden/>
              </w:rPr>
              <w:t>6.3. Сведения о наличии баков-аккумуляторов</w:t>
            </w:r>
            <w:r w:rsidR="001E1DB4">
              <w:rPr>
                <w:webHidden/>
              </w:rPr>
              <w:tab/>
              <w:t>10</w:t>
            </w:r>
            <w:r>
              <w:rPr>
                <w:webHidden/>
              </w:rPr>
              <w:fldChar w:fldCharType="end"/>
            </w:r>
          </w:hyperlink>
        </w:p>
        <w:p w:rsidR="003E11A8" w:rsidRDefault="00B3594F">
          <w:pPr>
            <w:pStyle w:val="TOC2"/>
            <w:tabs>
              <w:tab w:val="right" w:leader="dot" w:pos="9629"/>
            </w:tabs>
            <w:rPr>
              <w:rFonts w:asciiTheme="minorHAnsi" w:eastAsiaTheme="minorEastAsia" w:hAnsiTheme="minorHAnsi" w:cstheme="minorBidi"/>
              <w:sz w:val="22"/>
              <w:lang w:bidi="ar-SA"/>
            </w:rPr>
          </w:pPr>
          <w:hyperlink w:anchor="_Toc72485522">
            <w:r>
              <w:rPr>
                <w:webHidden/>
              </w:rPr>
              <w:fldChar w:fldCharType="begin"/>
            </w:r>
            <w:r w:rsidR="001E1DB4">
              <w:rPr>
                <w:webHidden/>
              </w:rPr>
              <w:instrText>PAGEREF _Toc72485522 \h</w:instrText>
            </w:r>
            <w:r>
              <w:rPr>
                <w:webHidden/>
              </w:rPr>
            </w:r>
            <w:r>
              <w:rPr>
                <w:webHidden/>
              </w:rPr>
              <w:fldChar w:fldCharType="separate"/>
            </w:r>
            <w:r w:rsidR="001E1DB4">
              <w:rPr>
                <w:webHidden/>
              </w:rPr>
              <w:t>6.4. Нормативный и фактический часовой расход подпиточной воды в зоне действия источников тепловой энергии</w:t>
            </w:r>
            <w:r w:rsidR="001E1DB4">
              <w:rPr>
                <w:webHidden/>
              </w:rPr>
              <w:tab/>
              <w:t>10</w:t>
            </w:r>
            <w:r>
              <w:rPr>
                <w:webHidden/>
              </w:rPr>
              <w:fldChar w:fldCharType="end"/>
            </w:r>
          </w:hyperlink>
        </w:p>
        <w:p w:rsidR="003E11A8" w:rsidRDefault="00B3594F">
          <w:pPr>
            <w:pStyle w:val="TOC2"/>
            <w:tabs>
              <w:tab w:val="right" w:leader="dot" w:pos="9629"/>
            </w:tabs>
            <w:rPr>
              <w:rFonts w:asciiTheme="minorHAnsi" w:eastAsiaTheme="minorEastAsia" w:hAnsiTheme="minorHAnsi" w:cstheme="minorBidi"/>
              <w:sz w:val="22"/>
              <w:lang w:bidi="ar-SA"/>
            </w:rPr>
          </w:pPr>
          <w:hyperlink w:anchor="_Toc72485523">
            <w:r>
              <w:rPr>
                <w:webHidden/>
              </w:rPr>
              <w:fldChar w:fldCharType="begin"/>
            </w:r>
            <w:r w:rsidR="001E1DB4">
              <w:rPr>
                <w:webHidden/>
              </w:rPr>
              <w:instrText>PAGEREF _Toc72485523 \h</w:instrText>
            </w:r>
            <w:r>
              <w:rPr>
                <w:webHidden/>
              </w:rPr>
            </w:r>
            <w:r>
              <w:rPr>
                <w:webHidden/>
              </w:rPr>
              <w:fldChar w:fldCharType="separate"/>
            </w:r>
            <w:r w:rsidR="001E1DB4">
              <w:rPr>
                <w:webHidden/>
              </w:rPr>
              <w:t>6.5. Существующий и перспективный баланс производительности водоподготовительных установок и потерь теплоносителя с учетом развития систем теплоснабжения</w:t>
            </w:r>
            <w:r w:rsidR="001E1DB4">
              <w:rPr>
                <w:webHidden/>
              </w:rPr>
              <w:tab/>
              <w:t>11</w:t>
            </w:r>
            <w:r>
              <w:rPr>
                <w:webHidden/>
              </w:rPr>
              <w:fldChar w:fldCharType="end"/>
            </w:r>
          </w:hyperlink>
        </w:p>
        <w:p w:rsidR="003E11A8" w:rsidRDefault="00B3594F">
          <w:pPr>
            <w:pStyle w:val="TOC2"/>
            <w:tabs>
              <w:tab w:val="right" w:leader="dot" w:pos="9629"/>
            </w:tabs>
            <w:rPr>
              <w:sz w:val="24"/>
            </w:rPr>
          </w:pPr>
          <w:hyperlink w:anchor="_Toc72485524">
            <w:r w:rsidR="001E1DB4">
              <w:rPr>
                <w:webHidden/>
                <w:lang w:eastAsia="en-US"/>
              </w:rPr>
              <w:t>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предшествующийактуализации схемы теплоснабжения</w:t>
            </w:r>
            <w:r>
              <w:rPr>
                <w:webHidden/>
              </w:rPr>
              <w:fldChar w:fldCharType="begin"/>
            </w:r>
            <w:r w:rsidR="001E1DB4">
              <w:rPr>
                <w:webHidden/>
              </w:rPr>
              <w:instrText>PAGEREF _Toc72485524 \h</w:instrText>
            </w:r>
            <w:r>
              <w:rPr>
                <w:webHidden/>
              </w:rPr>
            </w:r>
            <w:r>
              <w:rPr>
                <w:webHidden/>
              </w:rPr>
              <w:fldChar w:fldCharType="separate"/>
            </w:r>
            <w:r w:rsidR="001E1DB4">
              <w:tab/>
              <w:t>16</w:t>
            </w:r>
            <w:r>
              <w:rPr>
                <w:webHidden/>
              </w:rPr>
              <w:fldChar w:fldCharType="end"/>
            </w:r>
          </w:hyperlink>
          <w:r>
            <w:fldChar w:fldCharType="end"/>
          </w:r>
        </w:p>
        <w:p w:rsidR="003E11A8" w:rsidRDefault="00B3594F">
          <w:pPr>
            <w:sectPr w:rsidR="003E11A8">
              <w:footerReference w:type="default" r:id="rId14"/>
              <w:pgSz w:w="11906" w:h="16838"/>
              <w:pgMar w:top="1134" w:right="567" w:bottom="1134" w:left="1701" w:header="0" w:footer="590" w:gutter="0"/>
              <w:cols w:space="720"/>
              <w:formProt w:val="0"/>
              <w:docGrid w:linePitch="299"/>
            </w:sectPr>
          </w:pPr>
        </w:p>
      </w:sdtContent>
    </w:sdt>
    <w:p w:rsidR="003E11A8" w:rsidRDefault="001E1DB4">
      <w:pPr>
        <w:widowControl w:val="0"/>
        <w:ind w:firstLine="709"/>
        <w:jc w:val="center"/>
        <w:outlineLvl w:val="0"/>
        <w:rPr>
          <w:b/>
          <w:szCs w:val="26"/>
          <w:lang w:bidi="ar-SA"/>
        </w:rPr>
      </w:pPr>
      <w:bookmarkStart w:id="8" w:name="_Toc72485516"/>
      <w:bookmarkStart w:id="9" w:name="_Toc71788258"/>
      <w:bookmarkStart w:id="10" w:name="_Toc71733830"/>
      <w:bookmarkStart w:id="11" w:name="_Toc71544602"/>
      <w:bookmarkStart w:id="12" w:name="_Toc460320169"/>
      <w:bookmarkStart w:id="13" w:name="_Toc405812561"/>
      <w:r>
        <w:rPr>
          <w:b/>
          <w:szCs w:val="26"/>
          <w:lang w:bidi="ar-SA"/>
        </w:rPr>
        <w:lastRenderedPageBreak/>
        <w:t>Определения</w:t>
      </w:r>
      <w:bookmarkEnd w:id="8"/>
      <w:bookmarkEnd w:id="9"/>
      <w:bookmarkEnd w:id="10"/>
      <w:bookmarkEnd w:id="11"/>
      <w:bookmarkEnd w:id="12"/>
      <w:bookmarkEnd w:id="13"/>
      <w:r>
        <w:rPr>
          <w:b/>
          <w:szCs w:val="26"/>
          <w:lang w:bidi="ar-SA"/>
        </w:rPr>
        <w:t xml:space="preserve"> </w:t>
      </w:r>
    </w:p>
    <w:p w:rsidR="003E11A8" w:rsidRDefault="001E1DB4">
      <w:pPr>
        <w:ind w:firstLine="709"/>
        <w:rPr>
          <w:iCs/>
          <w:szCs w:val="26"/>
          <w:lang w:bidi="ar-SA"/>
        </w:rPr>
      </w:pPr>
      <w:r>
        <w:rPr>
          <w:iCs/>
          <w:szCs w:val="26"/>
          <w:lang w:bidi="ar-SA"/>
        </w:rPr>
        <w:t>В настоящей главе применяются следующие термины с соответствующими определениями:</w:t>
      </w:r>
    </w:p>
    <w:tbl>
      <w:tblPr>
        <w:tblW w:w="9831" w:type="dxa"/>
        <w:jc w:val="center"/>
        <w:tblLayout w:type="fixed"/>
        <w:tblLook w:val="01E0"/>
      </w:tblPr>
      <w:tblGrid>
        <w:gridCol w:w="2791"/>
        <w:gridCol w:w="7040"/>
      </w:tblGrid>
      <w:tr w:rsidR="003E11A8">
        <w:trPr>
          <w:trHeight w:val="340"/>
          <w:tblHeader/>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b/>
                <w:iCs/>
                <w:color w:val="000000"/>
                <w:sz w:val="20"/>
                <w:szCs w:val="24"/>
                <w:lang w:bidi="ar-SA"/>
              </w:rPr>
            </w:pPr>
            <w:r>
              <w:rPr>
                <w:b/>
                <w:iCs/>
                <w:color w:val="000000"/>
                <w:sz w:val="20"/>
                <w:szCs w:val="24"/>
                <w:lang w:bidi="ar-SA"/>
              </w:rPr>
              <w:t>Термины</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b/>
                <w:iCs/>
                <w:color w:val="000000"/>
                <w:sz w:val="20"/>
                <w:szCs w:val="24"/>
                <w:lang w:bidi="ar-SA"/>
              </w:rPr>
            </w:pPr>
            <w:r>
              <w:rPr>
                <w:b/>
                <w:iCs/>
                <w:color w:val="000000"/>
                <w:sz w:val="20"/>
                <w:szCs w:val="24"/>
                <w:lang w:bidi="ar-SA"/>
              </w:rPr>
              <w:t>Определения</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Теплоснабжение</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Обеспечение потребителей тепловой энергии тепловой энергией, теплоносителем, в том числе поддержание мощности</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Система теплоснабжения</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 xml:space="preserve">Совокупность источников тепловой энергии и </w:t>
            </w:r>
            <w:proofErr w:type="spellStart"/>
            <w:r>
              <w:rPr>
                <w:iCs/>
                <w:color w:val="000000"/>
                <w:sz w:val="20"/>
                <w:szCs w:val="24"/>
                <w:lang w:bidi="ar-SA"/>
              </w:rPr>
              <w:t>теплопотребляющих</w:t>
            </w:r>
            <w:proofErr w:type="spellEnd"/>
            <w:r>
              <w:rPr>
                <w:iCs/>
                <w:color w:val="000000"/>
                <w:sz w:val="20"/>
                <w:szCs w:val="24"/>
                <w:lang w:bidi="ar-SA"/>
              </w:rPr>
              <w:t xml:space="preserve"> установок, технологически соединенных тепловыми сетями</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Источник тепловой энергии</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Устройство, предназначенное для производства тепловой энергии</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Тепловая сеть</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Pr>
                <w:iCs/>
                <w:color w:val="000000"/>
                <w:sz w:val="20"/>
                <w:szCs w:val="24"/>
                <w:lang w:bidi="ar-SA"/>
              </w:rPr>
              <w:t>теплопотребляющих</w:t>
            </w:r>
            <w:proofErr w:type="spellEnd"/>
            <w:r>
              <w:rPr>
                <w:iCs/>
                <w:color w:val="000000"/>
                <w:sz w:val="20"/>
                <w:szCs w:val="24"/>
                <w:lang w:bidi="ar-SA"/>
              </w:rPr>
              <w:t xml:space="preserve"> установок</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Тепловая мощность (далее - мощность)</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Количество тепловой энергии, которое может быть произведено и (или) передано по тепловым сетям за единицу времени</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Тепловая нагрузка</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Количество тепловой энергии, которое может быть принято потребителем тепловой энергии за единицу времени</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Потребитель тепловой энергии (далее потребитель)</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 xml:space="preserve">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Pr>
                <w:iCs/>
                <w:color w:val="000000"/>
                <w:sz w:val="20"/>
                <w:szCs w:val="24"/>
                <w:lang w:bidi="ar-SA"/>
              </w:rPr>
              <w:t>теплопотребляющих</w:t>
            </w:r>
            <w:proofErr w:type="spellEnd"/>
            <w:r>
              <w:rPr>
                <w:iCs/>
                <w:color w:val="000000"/>
                <w:sz w:val="20"/>
                <w:szCs w:val="24"/>
                <w:lang w:bidi="ar-SA"/>
              </w:rPr>
              <w:t xml:space="preserve"> установках либо для оказания коммунальных услуг в части горячего водоснабжения и отопления</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proofErr w:type="spellStart"/>
            <w:r>
              <w:rPr>
                <w:iCs/>
                <w:color w:val="000000"/>
                <w:sz w:val="20"/>
                <w:szCs w:val="24"/>
                <w:lang w:bidi="ar-SA"/>
              </w:rPr>
              <w:t>Теплопотребляющая</w:t>
            </w:r>
            <w:proofErr w:type="spellEnd"/>
            <w:r>
              <w:rPr>
                <w:iCs/>
                <w:color w:val="000000"/>
                <w:sz w:val="20"/>
                <w:szCs w:val="24"/>
                <w:lang w:bidi="ar-SA"/>
              </w:rPr>
              <w:t xml:space="preserve"> установка</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Устройство, предназначенное для использования тепловой энергии, теплоносителя для нужд потребителя тепловой энергии</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Теплоснабжающая организация</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proofErr w:type="gramStart"/>
            <w:r>
              <w:rPr>
                <w:iCs/>
                <w:color w:val="000000"/>
                <w:sz w:val="20"/>
                <w:szCs w:val="24"/>
                <w:lang w:bidi="ar-SA"/>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roofErr w:type="gramEnd"/>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proofErr w:type="spellStart"/>
            <w:r>
              <w:rPr>
                <w:iCs/>
                <w:color w:val="000000"/>
                <w:sz w:val="20"/>
                <w:szCs w:val="24"/>
                <w:lang w:bidi="ar-SA"/>
              </w:rPr>
              <w:t>Теплосетевая</w:t>
            </w:r>
            <w:proofErr w:type="spellEnd"/>
            <w:r>
              <w:rPr>
                <w:iCs/>
                <w:color w:val="000000"/>
                <w:sz w:val="20"/>
                <w:szCs w:val="24"/>
                <w:lang w:bidi="ar-SA"/>
              </w:rPr>
              <w:t xml:space="preserve"> организация</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Зона действия системы теплоснабжения</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rFonts w:eastAsia="Arial"/>
                <w:iCs/>
                <w:color w:val="000000"/>
                <w:sz w:val="20"/>
                <w:szCs w:val="24"/>
                <w:lang w:bidi="ar-SA"/>
              </w:rPr>
            </w:pPr>
            <w:r>
              <w:rPr>
                <w:rFonts w:eastAsia="Arial"/>
                <w:iCs/>
                <w:color w:val="000000"/>
                <w:sz w:val="20"/>
                <w:szCs w:val="24"/>
                <w:lang w:bidi="ar-SA"/>
              </w:rPr>
              <w:t>Территория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Зона действия источника тепловой энергии</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rFonts w:eastAsia="Arial"/>
                <w:iCs/>
                <w:color w:val="000000"/>
                <w:sz w:val="20"/>
                <w:szCs w:val="24"/>
                <w:lang w:bidi="ar-SA"/>
              </w:rPr>
            </w:pPr>
            <w:r>
              <w:rPr>
                <w:rFonts w:eastAsia="Arial"/>
                <w:iCs/>
                <w:color w:val="000000"/>
                <w:sz w:val="20"/>
                <w:szCs w:val="24"/>
                <w:lang w:bidi="ar-SA"/>
              </w:rPr>
              <w:t>Территория городского округа или ее часть, границы которой устанавливаются закрытыми секционирующими задвижками тепловой сети системы теплоснабжения</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Установленная мощность источника тепловой энергии</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rFonts w:eastAsia="Arial"/>
                <w:iCs/>
                <w:color w:val="000000"/>
                <w:sz w:val="20"/>
                <w:szCs w:val="24"/>
                <w:lang w:bidi="ar-SA"/>
              </w:rPr>
            </w:pPr>
            <w:r>
              <w:rPr>
                <w:rFonts w:eastAsia="Arial"/>
                <w:iCs/>
                <w:color w:val="000000"/>
                <w:sz w:val="20"/>
                <w:szCs w:val="24"/>
                <w:lang w:bidi="ar-SA"/>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Располагаемая мощность источника тепловой энергии</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rFonts w:eastAsia="Arial"/>
                <w:iCs/>
                <w:color w:val="000000"/>
                <w:sz w:val="20"/>
                <w:szCs w:val="24"/>
                <w:lang w:bidi="ar-SA"/>
              </w:rPr>
            </w:pPr>
            <w:r>
              <w:rPr>
                <w:rFonts w:eastAsia="Arial"/>
                <w:iCs/>
                <w:color w:val="000000"/>
                <w:sz w:val="20"/>
                <w:szCs w:val="24"/>
                <w:lang w:bidi="ar-SA"/>
              </w:rPr>
              <w:t xml:space="preserve">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Pr>
                <w:rFonts w:eastAsia="Arial"/>
                <w:iCs/>
                <w:color w:val="000000"/>
                <w:sz w:val="20"/>
                <w:szCs w:val="24"/>
                <w:lang w:bidi="ar-SA"/>
              </w:rPr>
              <w:t>в</w:t>
            </w:r>
            <w:proofErr w:type="gramEnd"/>
            <w:r>
              <w:rPr>
                <w:rFonts w:eastAsia="Arial"/>
                <w:iCs/>
                <w:color w:val="000000"/>
                <w:sz w:val="20"/>
                <w:szCs w:val="24"/>
                <w:lang w:bidi="ar-SA"/>
              </w:rPr>
              <w:t xml:space="preserve"> пиковых водогрейных </w:t>
            </w:r>
            <w:proofErr w:type="spellStart"/>
            <w:r>
              <w:rPr>
                <w:rFonts w:eastAsia="Arial"/>
                <w:iCs/>
                <w:color w:val="000000"/>
                <w:sz w:val="20"/>
                <w:szCs w:val="24"/>
                <w:lang w:bidi="ar-SA"/>
              </w:rPr>
              <w:t>котлоагрегатах</w:t>
            </w:r>
            <w:proofErr w:type="spellEnd"/>
            <w:r>
              <w:rPr>
                <w:rFonts w:eastAsia="Arial"/>
                <w:iCs/>
                <w:color w:val="000000"/>
                <w:sz w:val="20"/>
                <w:szCs w:val="24"/>
                <w:lang w:bidi="ar-SA"/>
              </w:rPr>
              <w:t xml:space="preserve"> и др.)</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Мощность источника тепловой энергии нетто</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rFonts w:eastAsia="Arial"/>
                <w:iCs/>
                <w:color w:val="000000"/>
                <w:sz w:val="20"/>
                <w:szCs w:val="24"/>
                <w:lang w:bidi="ar-SA"/>
              </w:rPr>
            </w:pPr>
            <w:r>
              <w:rPr>
                <w:rFonts w:eastAsia="Arial"/>
                <w:iCs/>
                <w:color w:val="000000"/>
                <w:sz w:val="20"/>
                <w:szCs w:val="24"/>
                <w:lang w:bidi="ar-SA"/>
              </w:rPr>
              <w:t>Величина, равная располагаемой мощности источника тепловой энергии за вычетом тепловой нагрузки на собственные и хозяйственные нужды</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Комбинированная выработка электрической и тепловой энергии</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proofErr w:type="spellStart"/>
            <w:r>
              <w:rPr>
                <w:iCs/>
                <w:color w:val="000000"/>
                <w:sz w:val="20"/>
                <w:szCs w:val="24"/>
                <w:lang w:bidi="ar-SA"/>
              </w:rPr>
              <w:t>Теплосетевые</w:t>
            </w:r>
            <w:proofErr w:type="spellEnd"/>
            <w:r>
              <w:rPr>
                <w:iCs/>
                <w:color w:val="000000"/>
                <w:sz w:val="20"/>
                <w:szCs w:val="24"/>
                <w:lang w:bidi="ar-SA"/>
              </w:rPr>
              <w:t xml:space="preserve"> объекты</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rFonts w:eastAsia="Arial"/>
                <w:iCs/>
                <w:color w:val="000000"/>
                <w:sz w:val="20"/>
                <w:szCs w:val="24"/>
                <w:lang w:bidi="ar-SA"/>
              </w:rPr>
            </w:pPr>
            <w:r>
              <w:rPr>
                <w:rFonts w:eastAsia="Arial"/>
                <w:iCs/>
                <w:color w:val="000000"/>
                <w:sz w:val="20"/>
                <w:szCs w:val="24"/>
                <w:lang w:bidi="ar-SA"/>
              </w:rPr>
              <w:t xml:space="preserve">Объекты, входящие в состав тепловой сети и обеспечивающие передачу тепловой энергии от источника тепловой энергии до </w:t>
            </w:r>
            <w:proofErr w:type="spellStart"/>
            <w:r>
              <w:rPr>
                <w:rFonts w:eastAsia="Arial"/>
                <w:iCs/>
                <w:color w:val="000000"/>
                <w:sz w:val="20"/>
                <w:szCs w:val="24"/>
                <w:lang w:bidi="ar-SA"/>
              </w:rPr>
              <w:t>теплопотребляющих</w:t>
            </w:r>
            <w:proofErr w:type="spellEnd"/>
            <w:r>
              <w:rPr>
                <w:rFonts w:eastAsia="Arial"/>
                <w:iCs/>
                <w:color w:val="000000"/>
                <w:sz w:val="20"/>
                <w:szCs w:val="24"/>
                <w:lang w:bidi="ar-SA"/>
              </w:rPr>
              <w:t xml:space="preserve"> установок потребителей тепловой энергии</w:t>
            </w:r>
          </w:p>
        </w:tc>
      </w:tr>
      <w:tr w:rsidR="003E11A8">
        <w:trPr>
          <w:trHeight w:val="340"/>
          <w:jc w:val="center"/>
        </w:trPr>
        <w:tc>
          <w:tcPr>
            <w:tcW w:w="2791"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iCs/>
                <w:color w:val="000000"/>
                <w:sz w:val="20"/>
                <w:szCs w:val="24"/>
                <w:lang w:bidi="ar-SA"/>
              </w:rPr>
            </w:pPr>
            <w:r>
              <w:rPr>
                <w:iCs/>
                <w:color w:val="000000"/>
                <w:sz w:val="20"/>
                <w:szCs w:val="24"/>
                <w:lang w:bidi="ar-SA"/>
              </w:rPr>
              <w:t>Расчетный элемент территориального деления</w:t>
            </w:r>
          </w:p>
        </w:tc>
        <w:tc>
          <w:tcPr>
            <w:tcW w:w="7039"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left"/>
              <w:rPr>
                <w:rFonts w:eastAsia="Arial"/>
                <w:iCs/>
                <w:color w:val="000000"/>
                <w:sz w:val="20"/>
                <w:szCs w:val="24"/>
                <w:lang w:bidi="ar-SA"/>
              </w:rPr>
            </w:pPr>
            <w:r>
              <w:rPr>
                <w:rFonts w:eastAsia="Arial"/>
                <w:iCs/>
                <w:color w:val="000000"/>
                <w:sz w:val="20"/>
                <w:szCs w:val="24"/>
                <w:lang w:bidi="ar-SA"/>
              </w:rPr>
              <w:t>Территория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tc>
      </w:tr>
    </w:tbl>
    <w:p w:rsidR="003E11A8" w:rsidRDefault="001E1DB4">
      <w:pPr>
        <w:widowControl w:val="0"/>
        <w:spacing w:after="240"/>
        <w:ind w:right="1418" w:firstLine="709"/>
        <w:jc w:val="center"/>
        <w:outlineLvl w:val="0"/>
        <w:rPr>
          <w:rFonts w:eastAsia="MS PGothic"/>
          <w:b/>
          <w:iCs/>
          <w:caps/>
          <w:szCs w:val="26"/>
          <w:lang w:eastAsia="ja-JP" w:bidi="ar-SA"/>
        </w:rPr>
      </w:pPr>
      <w:bookmarkStart w:id="14" w:name="_Toc72485517"/>
      <w:bookmarkStart w:id="15" w:name="_Toc71788259"/>
      <w:bookmarkStart w:id="16" w:name="_Toc71733831"/>
      <w:bookmarkStart w:id="17" w:name="_Toc71544603"/>
      <w:r>
        <w:rPr>
          <w:rFonts w:eastAsia="MS PGothic"/>
          <w:b/>
          <w:iCs/>
          <w:szCs w:val="26"/>
          <w:lang w:eastAsia="ja-JP" w:bidi="ar-SA"/>
        </w:rPr>
        <w:lastRenderedPageBreak/>
        <w:t>Перечень принятых обозначений</w:t>
      </w:r>
      <w:bookmarkEnd w:id="14"/>
      <w:bookmarkEnd w:id="15"/>
      <w:bookmarkEnd w:id="16"/>
      <w:bookmarkEnd w:id="17"/>
    </w:p>
    <w:tbl>
      <w:tblPr>
        <w:tblW w:w="9262" w:type="dxa"/>
        <w:tblLayout w:type="fixed"/>
        <w:tblLook w:val="04A0"/>
      </w:tblPr>
      <w:tblGrid>
        <w:gridCol w:w="753"/>
        <w:gridCol w:w="1365"/>
        <w:gridCol w:w="7144"/>
      </w:tblGrid>
      <w:tr w:rsidR="003E11A8">
        <w:trPr>
          <w:trHeight w:val="340"/>
          <w:tblHeader/>
        </w:trPr>
        <w:tc>
          <w:tcPr>
            <w:tcW w:w="753" w:type="dxa"/>
            <w:tcBorders>
              <w:top w:val="single" w:sz="4" w:space="0" w:color="000000"/>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b/>
                <w:iCs/>
                <w:color w:val="000000"/>
                <w:sz w:val="20"/>
                <w:szCs w:val="24"/>
                <w:lang w:bidi="ar-SA"/>
              </w:rPr>
            </w:pPr>
            <w:r>
              <w:rPr>
                <w:b/>
                <w:iCs/>
                <w:color w:val="000000"/>
                <w:sz w:val="20"/>
                <w:szCs w:val="24"/>
                <w:lang w:bidi="ar-SA"/>
              </w:rPr>
              <w:t xml:space="preserve">№ </w:t>
            </w:r>
            <w:proofErr w:type="spellStart"/>
            <w:proofErr w:type="gramStart"/>
            <w:r>
              <w:rPr>
                <w:b/>
                <w:iCs/>
                <w:color w:val="000000"/>
                <w:sz w:val="20"/>
                <w:szCs w:val="24"/>
                <w:lang w:bidi="ar-SA"/>
              </w:rPr>
              <w:t>п</w:t>
            </w:r>
            <w:proofErr w:type="spellEnd"/>
            <w:proofErr w:type="gramEnd"/>
            <w:r>
              <w:rPr>
                <w:b/>
                <w:iCs/>
                <w:color w:val="000000"/>
                <w:sz w:val="20"/>
                <w:szCs w:val="24"/>
                <w:lang w:bidi="ar-SA"/>
              </w:rPr>
              <w:t>/</w:t>
            </w:r>
            <w:proofErr w:type="spellStart"/>
            <w:r>
              <w:rPr>
                <w:b/>
                <w:iCs/>
                <w:color w:val="000000"/>
                <w:sz w:val="20"/>
                <w:szCs w:val="24"/>
                <w:lang w:bidi="ar-SA"/>
              </w:rPr>
              <w:t>п</w:t>
            </w:r>
            <w:proofErr w:type="spellEnd"/>
          </w:p>
        </w:tc>
        <w:tc>
          <w:tcPr>
            <w:tcW w:w="1365" w:type="dxa"/>
            <w:tcBorders>
              <w:top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b/>
                <w:iCs/>
                <w:color w:val="000000"/>
                <w:sz w:val="20"/>
                <w:szCs w:val="24"/>
                <w:lang w:bidi="ar-SA"/>
              </w:rPr>
            </w:pPr>
            <w:r>
              <w:rPr>
                <w:b/>
                <w:iCs/>
                <w:color w:val="000000"/>
                <w:sz w:val="20"/>
                <w:szCs w:val="24"/>
                <w:lang w:bidi="ar-SA"/>
              </w:rPr>
              <w:t>Сокращение</w:t>
            </w:r>
          </w:p>
        </w:tc>
        <w:tc>
          <w:tcPr>
            <w:tcW w:w="7144" w:type="dxa"/>
            <w:tcBorders>
              <w:top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b/>
                <w:iCs/>
                <w:color w:val="000000"/>
                <w:sz w:val="20"/>
                <w:szCs w:val="24"/>
                <w:lang w:bidi="ar-SA"/>
              </w:rPr>
            </w:pPr>
            <w:r>
              <w:rPr>
                <w:b/>
                <w:iCs/>
                <w:color w:val="000000"/>
                <w:sz w:val="20"/>
                <w:szCs w:val="24"/>
                <w:lang w:bidi="ar-SA"/>
              </w:rPr>
              <w:t>Пояснение</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1</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БМК</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Блочно-модульная котельная</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2</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ВПУ</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Водоподготовительная установка</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3</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ГВС</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Горячее водоснабжение</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4</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ЕТО</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Единая теплоснабжающая организация</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5</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ЗАТО</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Закрытое территориальное образование</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6</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ИП</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Инвестиционная программа</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7</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ИТП</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Индивидуальный тепловой пункт</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8</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МК, КМ</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Муниципальная котельная</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9</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МУП</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Муниципальное унитарное предприятие</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10</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НВВ</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Необходимая валовая выручка</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11</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НДС</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Налог на добавленную стоимость</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12</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ННЗТ</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Неснижаемый нормативный запас топлива</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13</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НС</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Насосная станция</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14</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НТД</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Нормативная техническая документация</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15</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НЭЗТ</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Нормативный эксплуатационный запас основного или резервного видов топлива</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16</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ОВ</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Отопление и вентиляция</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17</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ОНЗТ</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Общий нормативный запас топлива</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18</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ПИР</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Проектные и изыскательские работы</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19</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ПНС</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proofErr w:type="spellStart"/>
            <w:r>
              <w:rPr>
                <w:iCs/>
                <w:color w:val="000000"/>
                <w:sz w:val="20"/>
                <w:szCs w:val="24"/>
                <w:lang w:bidi="ar-SA"/>
              </w:rPr>
              <w:t>Повысительно-насосная</w:t>
            </w:r>
            <w:proofErr w:type="spellEnd"/>
            <w:r>
              <w:rPr>
                <w:iCs/>
                <w:color w:val="000000"/>
                <w:sz w:val="20"/>
                <w:szCs w:val="24"/>
                <w:lang w:bidi="ar-SA"/>
              </w:rPr>
              <w:t xml:space="preserve"> станция</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20</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ПП РФ</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Постановление Правительства Российской Федерации</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21</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ППУ</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proofErr w:type="spellStart"/>
            <w:r>
              <w:rPr>
                <w:iCs/>
                <w:color w:val="000000"/>
                <w:sz w:val="20"/>
                <w:szCs w:val="24"/>
                <w:lang w:bidi="ar-SA"/>
              </w:rPr>
              <w:t>Пенополиуретан</w:t>
            </w:r>
            <w:proofErr w:type="spellEnd"/>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22</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СМР</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Строительно-монтажные работы</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23</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СЦТ</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Система централизованного теплоснабжения</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24</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ТЭ</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Тепловая энергия</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25</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ХВО</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proofErr w:type="spellStart"/>
            <w:r>
              <w:rPr>
                <w:iCs/>
                <w:color w:val="000000"/>
                <w:sz w:val="20"/>
                <w:szCs w:val="24"/>
                <w:lang w:bidi="ar-SA"/>
              </w:rPr>
              <w:t>Химводоочистка</w:t>
            </w:r>
            <w:proofErr w:type="spellEnd"/>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26</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ХВП</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proofErr w:type="spellStart"/>
            <w:r>
              <w:rPr>
                <w:iCs/>
                <w:color w:val="000000"/>
                <w:sz w:val="20"/>
                <w:szCs w:val="24"/>
                <w:lang w:bidi="ar-SA"/>
              </w:rPr>
              <w:t>Химводоподготовка</w:t>
            </w:r>
            <w:proofErr w:type="spellEnd"/>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27</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ЦТП</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Центральный тепловой пункт</w:t>
            </w:r>
          </w:p>
        </w:tc>
      </w:tr>
      <w:tr w:rsidR="003E11A8">
        <w:trPr>
          <w:trHeight w:val="340"/>
        </w:trPr>
        <w:tc>
          <w:tcPr>
            <w:tcW w:w="753" w:type="dxa"/>
            <w:tcBorders>
              <w:left w:val="single" w:sz="4" w:space="0" w:color="000000"/>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28</w:t>
            </w:r>
          </w:p>
        </w:tc>
        <w:tc>
          <w:tcPr>
            <w:tcW w:w="1365"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ЭМ</w:t>
            </w:r>
          </w:p>
        </w:tc>
        <w:tc>
          <w:tcPr>
            <w:tcW w:w="7144" w:type="dxa"/>
            <w:tcBorders>
              <w:bottom w:val="single" w:sz="4" w:space="0" w:color="000000"/>
              <w:right w:val="single" w:sz="4" w:space="0" w:color="000000"/>
            </w:tcBorders>
            <w:vAlign w:val="center"/>
          </w:tcPr>
          <w:p w:rsidR="003E11A8" w:rsidRDefault="001E1DB4">
            <w:pPr>
              <w:widowControl w:val="0"/>
              <w:spacing w:line="240" w:lineRule="auto"/>
              <w:ind w:firstLine="0"/>
              <w:jc w:val="center"/>
              <w:rPr>
                <w:iCs/>
                <w:color w:val="000000"/>
                <w:sz w:val="20"/>
                <w:szCs w:val="24"/>
                <w:lang w:bidi="ar-SA"/>
              </w:rPr>
            </w:pPr>
            <w:r>
              <w:rPr>
                <w:iCs/>
                <w:color w:val="000000"/>
                <w:sz w:val="20"/>
                <w:szCs w:val="24"/>
                <w:lang w:bidi="ar-SA"/>
              </w:rPr>
              <w:t>Электронная модель системы теплоснабжения ЗАТО Железногорска</w:t>
            </w:r>
          </w:p>
        </w:tc>
      </w:tr>
    </w:tbl>
    <w:p w:rsidR="003E11A8" w:rsidRDefault="003E11A8">
      <w:pPr>
        <w:sectPr w:rsidR="003E11A8">
          <w:footerReference w:type="default" r:id="rId15"/>
          <w:pgSz w:w="11906" w:h="16838"/>
          <w:pgMar w:top="1134" w:right="567" w:bottom="647" w:left="1701" w:header="0" w:footer="590" w:gutter="0"/>
          <w:cols w:space="720"/>
          <w:formProt w:val="0"/>
          <w:docGrid w:linePitch="299"/>
        </w:sectPr>
      </w:pPr>
    </w:p>
    <w:p w:rsidR="003E11A8" w:rsidRDefault="001E1DB4">
      <w:pPr>
        <w:pStyle w:val="Heading1"/>
        <w:numPr>
          <w:ilvl w:val="0"/>
          <w:numId w:val="0"/>
        </w:numPr>
        <w:ind w:firstLine="851"/>
      </w:pPr>
      <w:bookmarkStart w:id="18" w:name="_Toc300744431"/>
      <w:bookmarkStart w:id="19" w:name="_Toc72485518"/>
      <w:bookmarkStart w:id="20" w:name="_Toc14090894"/>
      <w:bookmarkEnd w:id="18"/>
      <w:r>
        <w:lastRenderedPageBreak/>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19"/>
      <w:bookmarkEnd w:id="20"/>
    </w:p>
    <w:p w:rsidR="003E11A8" w:rsidRDefault="001E1DB4">
      <w:pPr>
        <w:pStyle w:val="112"/>
        <w:numPr>
          <w:ilvl w:val="1"/>
          <w:numId w:val="4"/>
        </w:numPr>
      </w:pPr>
      <w:bookmarkStart w:id="21" w:name="_Toc72485519"/>
      <w:bookmarkStart w:id="22" w:name="_Toc14090895"/>
      <w:r>
        <w:t>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21"/>
      <w:bookmarkEnd w:id="22"/>
    </w:p>
    <w:p w:rsidR="003E11A8" w:rsidRDefault="001E1DB4">
      <w:pPr>
        <w:rPr>
          <w:lang w:eastAsia="en-US" w:bidi="ar-SA"/>
        </w:rPr>
      </w:pPr>
      <w:r>
        <w:rPr>
          <w:lang w:eastAsia="en-US" w:bidi="ar-SA"/>
        </w:rPr>
        <w:t xml:space="preserve">Установка для подпитки системы теплоснабжения на </w:t>
      </w:r>
      <w:proofErr w:type="spellStart"/>
      <w:r>
        <w:rPr>
          <w:lang w:eastAsia="en-US" w:bidi="ar-SA"/>
        </w:rPr>
        <w:t>теплоисточнике</w:t>
      </w:r>
      <w:proofErr w:type="spellEnd"/>
      <w:r>
        <w:rPr>
          <w:lang w:eastAsia="en-US" w:bidi="ar-SA"/>
        </w:rPr>
        <w:t xml:space="preserve"> должна обеспечивать подачу в тепловую сеть в рабочем режиме воды соответствующего качества и аварийную подпитку водой из систем хозяйственно-питьевого или производственного водопроводов.</w:t>
      </w:r>
    </w:p>
    <w:p w:rsidR="003E11A8" w:rsidRDefault="001E1DB4">
      <w:pPr>
        <w:rPr>
          <w:lang w:eastAsia="en-US" w:bidi="ar-SA"/>
        </w:rPr>
      </w:pPr>
      <w:r>
        <w:rPr>
          <w:lang w:eastAsia="en-US" w:bidi="ar-SA"/>
        </w:rPr>
        <w:t xml:space="preserve">Расход </w:t>
      </w:r>
      <w:proofErr w:type="spellStart"/>
      <w:r>
        <w:rPr>
          <w:lang w:eastAsia="en-US" w:bidi="ar-SA"/>
        </w:rPr>
        <w:t>подпиточной</w:t>
      </w:r>
      <w:proofErr w:type="spellEnd"/>
      <w:r>
        <w:rPr>
          <w:lang w:eastAsia="en-US" w:bidi="ar-SA"/>
        </w:rPr>
        <w:t xml:space="preserve"> воды в рабочем режиме должен компенсировать технологические потери и затраты сетевой воды в тепловых сетях и затраты сетевой воды на горячее водоснабжение у конечных потребителей.</w:t>
      </w:r>
    </w:p>
    <w:p w:rsidR="003E11A8" w:rsidRDefault="001E1DB4">
      <w:pPr>
        <w:widowControl w:val="0"/>
        <w:spacing w:before="120" w:after="120"/>
        <w:contextualSpacing/>
        <w:rPr>
          <w:szCs w:val="26"/>
        </w:rPr>
      </w:pPr>
      <w:r>
        <w:rPr>
          <w:szCs w:val="26"/>
        </w:rPr>
        <w:t>Среднегодовая утечка теплоносителя (м</w:t>
      </w:r>
      <w:r>
        <w:rPr>
          <w:szCs w:val="26"/>
          <w:vertAlign w:val="superscript"/>
        </w:rPr>
        <w:t>3</w:t>
      </w:r>
      <w:r>
        <w:rPr>
          <w:szCs w:val="26"/>
        </w:rPr>
        <w:t xml:space="preserve">/ч) из водяных тепловых сетей должна быть не более 0,25%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Pr>
          <w:szCs w:val="26"/>
        </w:rPr>
        <w:t>водоподогреватели</w:t>
      </w:r>
      <w:proofErr w:type="spellEnd"/>
      <w:r>
        <w:rPr>
          <w:szCs w:val="26"/>
        </w:rPr>
        <w:t>). Сезонная норма утечки теплоносителя устанавливается в пределах среднегодового значения.</w:t>
      </w:r>
    </w:p>
    <w:p w:rsidR="003E11A8" w:rsidRDefault="001E1DB4">
      <w:pPr>
        <w:widowControl w:val="0"/>
        <w:spacing w:before="120" w:after="120"/>
        <w:contextualSpacing/>
        <w:rPr>
          <w:szCs w:val="26"/>
        </w:rPr>
      </w:pPr>
      <w:r>
        <w:rPr>
          <w:szCs w:val="26"/>
        </w:rPr>
        <w:t>Для компенсации этих расчетных технологических затрат сетевой воды, необходима дополнительная производительность водоподготовительной установки и соответствующего оборудования (свыше 0,25% от объема теплосети), которая зависит от интенсивности заполнения трубопроводов. Во избежание гидравлических ударов и лучшего удаления воздуха из трубопроводов максимальный часовой расход воды (G</w:t>
      </w:r>
      <w:r>
        <w:rPr>
          <w:szCs w:val="26"/>
          <w:vertAlign w:val="subscript"/>
        </w:rPr>
        <w:t>M</w:t>
      </w:r>
      <w:r>
        <w:rPr>
          <w:szCs w:val="26"/>
        </w:rPr>
        <w:t>) при заполнении трубопроводов тепловой сети с условным диаметром (</w:t>
      </w:r>
      <w:proofErr w:type="spellStart"/>
      <w:r>
        <w:rPr>
          <w:szCs w:val="26"/>
        </w:rPr>
        <w:t>D</w:t>
      </w:r>
      <w:r>
        <w:rPr>
          <w:szCs w:val="26"/>
          <w:vertAlign w:val="subscript"/>
        </w:rPr>
        <w:t>y</w:t>
      </w:r>
      <w:proofErr w:type="spellEnd"/>
      <w:r>
        <w:rPr>
          <w:szCs w:val="26"/>
        </w:rPr>
        <w:t xml:space="preserve">) не должен превышать значений, приведенных в таблице 3 СП 124.13330.2012 «Тепловые сети. Актуализированная редакция </w:t>
      </w:r>
      <w:proofErr w:type="spellStart"/>
      <w:r>
        <w:rPr>
          <w:szCs w:val="26"/>
        </w:rPr>
        <w:t>СНиП</w:t>
      </w:r>
      <w:proofErr w:type="spellEnd"/>
      <w:r>
        <w:rPr>
          <w:szCs w:val="26"/>
        </w:rPr>
        <w:t xml:space="preserve"> 41-02-2003». При этом скорость заполнения тепловой сети должна быть увязана с производительностью источника подпитки и может быть </w:t>
      </w:r>
      <w:proofErr w:type="gramStart"/>
      <w:r>
        <w:rPr>
          <w:szCs w:val="26"/>
        </w:rPr>
        <w:t>ниже указанных</w:t>
      </w:r>
      <w:proofErr w:type="gramEnd"/>
      <w:r>
        <w:rPr>
          <w:szCs w:val="26"/>
        </w:rPr>
        <w:t xml:space="preserve"> расходов.</w:t>
      </w:r>
    </w:p>
    <w:p w:rsidR="003E11A8" w:rsidRDefault="001E1DB4">
      <w:pPr>
        <w:widowControl w:val="0"/>
        <w:spacing w:before="120" w:after="120"/>
        <w:contextualSpacing/>
        <w:rPr>
          <w:szCs w:val="26"/>
        </w:rPr>
      </w:pPr>
      <w:r>
        <w:rPr>
          <w:szCs w:val="26"/>
        </w:rPr>
        <w:lastRenderedPageBreak/>
        <w:t xml:space="preserve">В </w:t>
      </w:r>
      <w:proofErr w:type="gramStart"/>
      <w:r>
        <w:rPr>
          <w:szCs w:val="26"/>
        </w:rPr>
        <w:t>результате</w:t>
      </w:r>
      <w:proofErr w:type="gramEnd"/>
      <w:r>
        <w:rPr>
          <w:szCs w:val="26"/>
        </w:rPr>
        <w:t xml:space="preserve"> для закрытых систем теплоснабжения максимальный часовой расход </w:t>
      </w:r>
      <w:proofErr w:type="spellStart"/>
      <w:r>
        <w:rPr>
          <w:szCs w:val="26"/>
        </w:rPr>
        <w:t>подпиточной</w:t>
      </w:r>
      <w:proofErr w:type="spellEnd"/>
      <w:r>
        <w:rPr>
          <w:szCs w:val="26"/>
        </w:rPr>
        <w:t xml:space="preserve"> воды (G</w:t>
      </w:r>
      <w:r>
        <w:rPr>
          <w:szCs w:val="26"/>
          <w:vertAlign w:val="subscript"/>
        </w:rPr>
        <w:t>3</w:t>
      </w:r>
      <w:r>
        <w:rPr>
          <w:szCs w:val="26"/>
        </w:rPr>
        <w:t>, м</w:t>
      </w:r>
      <w:r>
        <w:rPr>
          <w:szCs w:val="26"/>
          <w:vertAlign w:val="superscript"/>
        </w:rPr>
        <w:t>3</w:t>
      </w:r>
      <w:r>
        <w:rPr>
          <w:szCs w:val="26"/>
        </w:rPr>
        <w:t>/ч) составляет:</w:t>
      </w:r>
    </w:p>
    <w:p w:rsidR="003E11A8" w:rsidRDefault="001E1DB4">
      <w:pPr>
        <w:widowControl w:val="0"/>
        <w:spacing w:before="120" w:after="120"/>
        <w:contextualSpacing/>
        <w:jc w:val="center"/>
        <w:rPr>
          <w:szCs w:val="26"/>
        </w:rPr>
      </w:pPr>
      <w:r>
        <w:rPr>
          <w:szCs w:val="26"/>
        </w:rPr>
        <w:t>G</w:t>
      </w:r>
      <w:r>
        <w:rPr>
          <w:szCs w:val="26"/>
          <w:vertAlign w:val="subscript"/>
        </w:rPr>
        <w:t>3</w:t>
      </w:r>
      <w:r>
        <w:rPr>
          <w:szCs w:val="26"/>
        </w:rPr>
        <w:t xml:space="preserve"> = 0,0025 V</w:t>
      </w:r>
      <w:r>
        <w:rPr>
          <w:szCs w:val="26"/>
          <w:vertAlign w:val="subscript"/>
        </w:rPr>
        <w:t>TC</w:t>
      </w:r>
      <w:r>
        <w:rPr>
          <w:szCs w:val="26"/>
        </w:rPr>
        <w:t xml:space="preserve"> + G</w:t>
      </w:r>
      <w:r>
        <w:rPr>
          <w:szCs w:val="26"/>
          <w:vertAlign w:val="subscript"/>
        </w:rPr>
        <w:t>M</w:t>
      </w:r>
      <w:r>
        <w:rPr>
          <w:szCs w:val="26"/>
        </w:rPr>
        <w:t>,</w:t>
      </w:r>
    </w:p>
    <w:p w:rsidR="003E11A8" w:rsidRDefault="001E1DB4">
      <w:pPr>
        <w:widowControl w:val="0"/>
        <w:spacing w:before="120" w:after="120"/>
        <w:contextualSpacing/>
        <w:rPr>
          <w:szCs w:val="26"/>
        </w:rPr>
      </w:pPr>
      <w:r>
        <w:rPr>
          <w:szCs w:val="26"/>
        </w:rPr>
        <w:t>где G</w:t>
      </w:r>
      <w:r>
        <w:rPr>
          <w:szCs w:val="26"/>
          <w:vertAlign w:val="subscript"/>
        </w:rPr>
        <w:t>M</w:t>
      </w:r>
      <w:r>
        <w:rPr>
          <w:szCs w:val="26"/>
        </w:rPr>
        <w:t xml:space="preserve"> – расход воды на заполнение наибольшего по диаметру секционированного участка тепловой сети.</w:t>
      </w:r>
    </w:p>
    <w:p w:rsidR="003E11A8" w:rsidRDefault="001E1DB4">
      <w:pPr>
        <w:widowControl w:val="0"/>
        <w:spacing w:before="120" w:after="120"/>
        <w:contextualSpacing/>
        <w:rPr>
          <w:szCs w:val="26"/>
        </w:rPr>
      </w:pPr>
      <w:r>
        <w:rPr>
          <w:szCs w:val="26"/>
        </w:rPr>
        <w:t>V</w:t>
      </w:r>
      <w:r>
        <w:rPr>
          <w:szCs w:val="26"/>
          <w:vertAlign w:val="subscript"/>
        </w:rPr>
        <w:t>TC</w:t>
      </w:r>
      <w:r>
        <w:rPr>
          <w:szCs w:val="26"/>
        </w:rPr>
        <w:t xml:space="preserve"> – объем воды в системах теплоснабжения, м</w:t>
      </w:r>
      <w:r>
        <w:rPr>
          <w:szCs w:val="26"/>
          <w:vertAlign w:val="superscript"/>
        </w:rPr>
        <w:t>3</w:t>
      </w:r>
      <w:r>
        <w:rPr>
          <w:szCs w:val="26"/>
        </w:rPr>
        <w:t>.</w:t>
      </w:r>
    </w:p>
    <w:p w:rsidR="003E11A8" w:rsidRDefault="001E1DB4">
      <w:pPr>
        <w:spacing w:before="120" w:after="120"/>
        <w:contextualSpacing/>
        <w:rPr>
          <w:szCs w:val="26"/>
        </w:rPr>
      </w:pPr>
      <w:r>
        <w:rPr>
          <w:szCs w:val="26"/>
        </w:rPr>
        <w:t>При отсутствии данных по фактическим объемам воды допускается принимать его равным 65 м</w:t>
      </w:r>
      <w:r>
        <w:rPr>
          <w:szCs w:val="26"/>
          <w:vertAlign w:val="superscript"/>
        </w:rPr>
        <w:t>3</w:t>
      </w:r>
      <w:r>
        <w:rPr>
          <w:szCs w:val="26"/>
        </w:rPr>
        <w:t xml:space="preserve"> на 1 МВт расчетной тепловой нагрузки при закрытой системе теплоснабжения, 70 м</w:t>
      </w:r>
      <w:r>
        <w:rPr>
          <w:szCs w:val="26"/>
          <w:vertAlign w:val="superscript"/>
        </w:rPr>
        <w:t>3</w:t>
      </w:r>
      <w:r>
        <w:rPr>
          <w:szCs w:val="26"/>
        </w:rPr>
        <w:t xml:space="preserve"> на 1 МВт – при открытой системе и 30 м</w:t>
      </w:r>
      <w:r>
        <w:rPr>
          <w:szCs w:val="26"/>
          <w:vertAlign w:val="superscript"/>
        </w:rPr>
        <w:t>3</w:t>
      </w:r>
      <w:r>
        <w:rPr>
          <w:szCs w:val="26"/>
        </w:rPr>
        <w:t xml:space="preserve"> на 1 МВт средней нагрузки – для отдельных сетей горячего водоснабжения.</w:t>
      </w:r>
    </w:p>
    <w:p w:rsidR="003E11A8" w:rsidRDefault="001E1DB4">
      <w:pPr>
        <w:widowControl w:val="0"/>
        <w:spacing w:before="120" w:after="120"/>
        <w:contextualSpacing/>
        <w:rPr>
          <w:szCs w:val="26"/>
          <w:lang w:bidi="ar-SA"/>
        </w:rPr>
      </w:pPr>
      <w:r>
        <w:rPr>
          <w:szCs w:val="26"/>
          <w:lang w:bidi="ar-SA"/>
        </w:rPr>
        <w:t xml:space="preserve">Расчетная величина нормативных потерь теплоносителя в тепловых сетях в зонах действия источников тепловой энергии представлена в таблице </w:t>
      </w:r>
      <w:r w:rsidR="00B3594F">
        <w:fldChar w:fldCharType="begin"/>
      </w:r>
      <w:r>
        <w:instrText>REF т_3_балансы_ФСК \h</w:instrText>
      </w:r>
      <w:r w:rsidR="00B3594F">
        <w:fldChar w:fldCharType="separate"/>
      </w:r>
      <w:r>
        <w:t>2</w:t>
      </w:r>
      <w:r w:rsidR="00B3594F">
        <w:fldChar w:fldCharType="end"/>
      </w:r>
      <w:r>
        <w:rPr>
          <w:szCs w:val="26"/>
          <w:lang w:bidi="ar-SA"/>
        </w:rPr>
        <w:t>.</w:t>
      </w:r>
    </w:p>
    <w:p w:rsidR="003E11A8" w:rsidRDefault="003E11A8">
      <w:pPr>
        <w:widowControl w:val="0"/>
        <w:spacing w:line="240" w:lineRule="auto"/>
        <w:ind w:firstLine="0"/>
        <w:jc w:val="left"/>
        <w:rPr>
          <w:szCs w:val="26"/>
          <w:lang w:bidi="ar-SA"/>
        </w:rPr>
      </w:pPr>
    </w:p>
    <w:p w:rsidR="003E11A8" w:rsidRDefault="001E1DB4">
      <w:pPr>
        <w:pStyle w:val="112"/>
        <w:numPr>
          <w:ilvl w:val="1"/>
          <w:numId w:val="4"/>
        </w:numPr>
      </w:pPr>
      <w:bookmarkStart w:id="23" w:name="_Toc72485520"/>
      <w:bookmarkStart w:id="24" w:name="_Toc14090896"/>
      <w:r>
        <w:t>Максимальный и среднечасовой расход теплоносителя (расход сетевой воды) на горячее водоснабжение потребителей и исполнением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23"/>
      <w:bookmarkEnd w:id="24"/>
    </w:p>
    <w:p w:rsidR="003E11A8" w:rsidRDefault="001E1DB4">
      <w:pPr>
        <w:rPr>
          <w:lang w:eastAsia="en-US" w:bidi="ar-SA"/>
        </w:rPr>
      </w:pPr>
      <w:r>
        <w:rPr>
          <w:lang w:eastAsia="en-US" w:bidi="ar-SA"/>
        </w:rPr>
        <w:t>Согласно п. 9 ст. 29 ФЗ №190-ФЗ «О теплоснабжении»,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3E11A8" w:rsidRDefault="001E1DB4">
      <w:pPr>
        <w:rPr>
          <w:lang w:eastAsia="en-US" w:bidi="ar-SA"/>
        </w:rPr>
      </w:pPr>
      <w:r>
        <w:rPr>
          <w:lang w:eastAsia="en-US" w:bidi="ar-SA"/>
        </w:rPr>
        <w:t>Описание мероприятий по переводу потребителей на закрытую систему ГВС представлено в Главе 9 Обосновывающих материалов.</w:t>
      </w:r>
    </w:p>
    <w:p w:rsidR="003E11A8" w:rsidRDefault="001E1DB4">
      <w:pPr>
        <w:rPr>
          <w:szCs w:val="26"/>
          <w:lang w:bidi="ar-SA"/>
        </w:rPr>
      </w:pPr>
      <w:r>
        <w:rPr>
          <w:lang w:eastAsia="en-US" w:bidi="ar-SA"/>
        </w:rPr>
        <w:t xml:space="preserve">Максимальный и среднечасовой расход теплоносителя (расход сетевой воды) на горячее водоснабжение потребителей в зоне действия каждого источника тепловой энергии, рассчитываемый с учетом прогнозных сроков перевода потребителей, подключенных к открытой системе горячего водоснабжения, на закрытую систему представлен в таблице </w:t>
      </w:r>
      <w:r w:rsidR="00B3594F">
        <w:fldChar w:fldCharType="begin"/>
      </w:r>
      <w:r>
        <w:instrText>REF т_3_балансы_ФСК \h</w:instrText>
      </w:r>
      <w:r w:rsidR="00B3594F">
        <w:fldChar w:fldCharType="separate"/>
      </w:r>
      <w:r>
        <w:t>2</w:t>
      </w:r>
      <w:r w:rsidR="00B3594F">
        <w:fldChar w:fldCharType="end"/>
      </w:r>
      <w:r>
        <w:rPr>
          <w:szCs w:val="26"/>
          <w:lang w:bidi="ar-SA"/>
        </w:rPr>
        <w:t>.</w:t>
      </w:r>
    </w:p>
    <w:p w:rsidR="003E11A8" w:rsidRDefault="003E11A8">
      <w:pPr>
        <w:rPr>
          <w:lang w:eastAsia="en-US" w:bidi="ar-SA"/>
        </w:rPr>
      </w:pPr>
    </w:p>
    <w:p w:rsidR="003E11A8" w:rsidRDefault="001E1DB4">
      <w:pPr>
        <w:pStyle w:val="112"/>
        <w:numPr>
          <w:ilvl w:val="1"/>
          <w:numId w:val="4"/>
        </w:numPr>
      </w:pPr>
      <w:bookmarkStart w:id="25" w:name="_Toc72485521"/>
      <w:bookmarkStart w:id="26" w:name="_Toc14090897"/>
      <w:r>
        <w:lastRenderedPageBreak/>
        <w:t>Сведения о наличии баков-аккумуляторов</w:t>
      </w:r>
      <w:bookmarkEnd w:id="25"/>
      <w:bookmarkEnd w:id="26"/>
    </w:p>
    <w:p w:rsidR="003E11A8" w:rsidRDefault="001E1DB4">
      <w:pPr>
        <w:rPr>
          <w:lang w:eastAsia="en-US" w:bidi="ar-SA"/>
        </w:rPr>
      </w:pPr>
      <w:r>
        <w:rPr>
          <w:lang w:eastAsia="en-US" w:bidi="ar-SA"/>
        </w:rPr>
        <w:t>Сведения о наличии баков-аккумуляторов и их технические характеристики, представлены в таблице ниже.</w:t>
      </w:r>
    </w:p>
    <w:p w:rsidR="003E11A8" w:rsidRPr="0078020B" w:rsidRDefault="001E1DB4">
      <w:pPr>
        <w:pStyle w:val="aff1"/>
        <w:rPr>
          <w:szCs w:val="26"/>
          <w:lang w:bidi="ar-SA"/>
        </w:rPr>
      </w:pPr>
      <w:r w:rsidRPr="0078020B">
        <w:t>Таблица </w:t>
      </w:r>
      <w:r w:rsidR="00B3594F" w:rsidRPr="0078020B">
        <w:fldChar w:fldCharType="begin"/>
      </w:r>
      <w:r w:rsidR="00B3594F">
        <w:instrText>SEQ Таблица \* ARABIC</w:instrText>
      </w:r>
      <w:r w:rsidR="00B3594F" w:rsidRPr="0078020B">
        <w:fldChar w:fldCharType="separate"/>
      </w:r>
      <w:r w:rsidR="00B3594F">
        <w:t>1</w:t>
      </w:r>
      <w:r w:rsidR="00B3594F" w:rsidRPr="0078020B">
        <w:fldChar w:fldCharType="end"/>
      </w:r>
      <w:r w:rsidR="00B3594F">
        <w:t>. Сведения о наличии баков-аккумуляторов</w:t>
      </w:r>
    </w:p>
    <w:tbl>
      <w:tblPr>
        <w:tblStyle w:val="TableGridReport1"/>
        <w:tblW w:w="5000" w:type="pct"/>
        <w:tblLayout w:type="fixed"/>
        <w:tblLook w:val="04A0"/>
      </w:tblPr>
      <w:tblGrid>
        <w:gridCol w:w="741"/>
        <w:gridCol w:w="3836"/>
        <w:gridCol w:w="2614"/>
        <w:gridCol w:w="2663"/>
      </w:tblGrid>
      <w:tr w:rsidR="003E11A8" w:rsidRPr="0078020B">
        <w:trPr>
          <w:trHeight w:val="113"/>
          <w:tblHeader/>
        </w:trPr>
        <w:tc>
          <w:tcPr>
            <w:tcW w:w="725" w:type="dxa"/>
            <w:vAlign w:val="center"/>
          </w:tcPr>
          <w:p w:rsidR="003E11A8" w:rsidRPr="0078020B" w:rsidRDefault="00B3594F">
            <w:pPr>
              <w:keepNext/>
              <w:keepLines/>
              <w:widowControl w:val="0"/>
              <w:spacing w:before="480" w:line="240" w:lineRule="auto"/>
              <w:ind w:firstLine="0"/>
              <w:jc w:val="center"/>
              <w:outlineLvl w:val="0"/>
              <w:rPr>
                <w:b/>
                <w:iCs/>
                <w:sz w:val="20"/>
                <w:szCs w:val="24"/>
                <w:lang w:bidi="ar-SA"/>
              </w:rPr>
            </w:pPr>
            <w:r>
              <w:rPr>
                <w:b/>
                <w:iCs/>
                <w:sz w:val="20"/>
                <w:szCs w:val="24"/>
                <w:lang w:bidi="ar-SA"/>
              </w:rPr>
              <w:t xml:space="preserve">№ </w:t>
            </w:r>
            <w:proofErr w:type="spellStart"/>
            <w:proofErr w:type="gramStart"/>
            <w:r>
              <w:rPr>
                <w:b/>
                <w:iCs/>
                <w:sz w:val="20"/>
                <w:szCs w:val="24"/>
                <w:lang w:bidi="ar-SA"/>
              </w:rPr>
              <w:t>п</w:t>
            </w:r>
            <w:proofErr w:type="spellEnd"/>
            <w:proofErr w:type="gramEnd"/>
            <w:r>
              <w:rPr>
                <w:b/>
                <w:iCs/>
                <w:sz w:val="20"/>
                <w:szCs w:val="24"/>
                <w:lang w:bidi="ar-SA"/>
              </w:rPr>
              <w:t>/</w:t>
            </w:r>
            <w:proofErr w:type="spellStart"/>
            <w:r>
              <w:rPr>
                <w:b/>
                <w:iCs/>
                <w:sz w:val="20"/>
                <w:szCs w:val="24"/>
                <w:lang w:bidi="ar-SA"/>
              </w:rPr>
              <w:t>п</w:t>
            </w:r>
            <w:proofErr w:type="spellEnd"/>
          </w:p>
        </w:tc>
        <w:tc>
          <w:tcPr>
            <w:tcW w:w="3752" w:type="dxa"/>
            <w:vAlign w:val="center"/>
          </w:tcPr>
          <w:p w:rsidR="003E11A8" w:rsidRPr="0078020B" w:rsidRDefault="00B3594F">
            <w:pPr>
              <w:keepNext/>
              <w:keepLines/>
              <w:widowControl w:val="0"/>
              <w:spacing w:before="480" w:line="240" w:lineRule="auto"/>
              <w:ind w:firstLine="0"/>
              <w:jc w:val="center"/>
              <w:outlineLvl w:val="0"/>
              <w:rPr>
                <w:b/>
                <w:iCs/>
                <w:sz w:val="20"/>
                <w:szCs w:val="24"/>
                <w:lang w:bidi="ar-SA"/>
              </w:rPr>
            </w:pPr>
            <w:r>
              <w:rPr>
                <w:b/>
                <w:iCs/>
                <w:sz w:val="20"/>
                <w:szCs w:val="24"/>
                <w:lang w:bidi="ar-SA"/>
              </w:rPr>
              <w:t>Наименование источника теплоснабжения</w:t>
            </w:r>
          </w:p>
        </w:tc>
        <w:tc>
          <w:tcPr>
            <w:tcW w:w="2556" w:type="dxa"/>
            <w:vAlign w:val="center"/>
          </w:tcPr>
          <w:p w:rsidR="003E11A8" w:rsidRPr="0078020B" w:rsidRDefault="00B3594F">
            <w:pPr>
              <w:keepNext/>
              <w:keepLines/>
              <w:widowControl w:val="0"/>
              <w:spacing w:before="480" w:line="240" w:lineRule="auto"/>
              <w:ind w:firstLine="0"/>
              <w:jc w:val="center"/>
              <w:outlineLvl w:val="0"/>
              <w:rPr>
                <w:b/>
                <w:iCs/>
                <w:sz w:val="20"/>
                <w:szCs w:val="24"/>
                <w:lang w:bidi="ar-SA"/>
              </w:rPr>
            </w:pPr>
            <w:r>
              <w:rPr>
                <w:b/>
                <w:iCs/>
                <w:sz w:val="20"/>
                <w:szCs w:val="24"/>
                <w:lang w:bidi="ar-SA"/>
              </w:rPr>
              <w:t>Количество баков-аккумуляторов теплоносителя, ед.</w:t>
            </w:r>
          </w:p>
        </w:tc>
        <w:tc>
          <w:tcPr>
            <w:tcW w:w="2604" w:type="dxa"/>
            <w:vAlign w:val="center"/>
          </w:tcPr>
          <w:p w:rsidR="003E11A8" w:rsidRPr="0078020B" w:rsidRDefault="00B3594F">
            <w:pPr>
              <w:keepNext/>
              <w:keepLines/>
              <w:widowControl w:val="0"/>
              <w:spacing w:before="480" w:line="240" w:lineRule="auto"/>
              <w:ind w:firstLine="0"/>
              <w:jc w:val="center"/>
              <w:outlineLvl w:val="0"/>
              <w:rPr>
                <w:b/>
                <w:iCs/>
                <w:sz w:val="20"/>
                <w:szCs w:val="24"/>
                <w:lang w:bidi="ar-SA"/>
              </w:rPr>
            </w:pPr>
            <w:r>
              <w:rPr>
                <w:b/>
                <w:iCs/>
                <w:sz w:val="20"/>
                <w:szCs w:val="24"/>
                <w:lang w:bidi="ar-SA"/>
              </w:rPr>
              <w:t>Емкость баков аккумуляторов, м3</w:t>
            </w:r>
          </w:p>
        </w:tc>
      </w:tr>
      <w:tr w:rsidR="003E11A8" w:rsidRPr="0078020B">
        <w:trPr>
          <w:trHeight w:val="113"/>
        </w:trPr>
        <w:tc>
          <w:tcPr>
            <w:tcW w:w="725" w:type="dxa"/>
            <w:vAlign w:val="center"/>
          </w:tcPr>
          <w:p w:rsidR="003E11A8" w:rsidRPr="0078020B" w:rsidRDefault="00B3594F">
            <w:pPr>
              <w:keepNext/>
              <w:keepLines/>
              <w:widowControl w:val="0"/>
              <w:spacing w:before="480" w:line="240" w:lineRule="auto"/>
              <w:ind w:firstLine="0"/>
              <w:jc w:val="center"/>
              <w:outlineLvl w:val="0"/>
              <w:rPr>
                <w:iCs/>
                <w:sz w:val="20"/>
                <w:szCs w:val="24"/>
                <w:lang w:bidi="ar-SA"/>
              </w:rPr>
            </w:pPr>
            <w:r>
              <w:rPr>
                <w:iCs/>
                <w:sz w:val="20"/>
                <w:szCs w:val="24"/>
                <w:lang w:bidi="ar-SA"/>
              </w:rPr>
              <w:t>1</w:t>
            </w:r>
          </w:p>
        </w:tc>
        <w:tc>
          <w:tcPr>
            <w:tcW w:w="3752" w:type="dxa"/>
            <w:vAlign w:val="center"/>
          </w:tcPr>
          <w:p w:rsidR="003E11A8" w:rsidRPr="0078020B" w:rsidRDefault="00FF0B58">
            <w:pPr>
              <w:keepNext/>
              <w:keepLines/>
              <w:widowControl w:val="0"/>
              <w:spacing w:before="480" w:line="240" w:lineRule="auto"/>
              <w:ind w:firstLine="0"/>
              <w:jc w:val="center"/>
              <w:outlineLvl w:val="0"/>
              <w:rPr>
                <w:iCs/>
                <w:sz w:val="20"/>
                <w:szCs w:val="24"/>
                <w:lang w:bidi="ar-SA"/>
              </w:rPr>
            </w:pPr>
            <w:proofErr w:type="spellStart"/>
            <w:r w:rsidRPr="0078020B">
              <w:rPr>
                <w:iCs/>
                <w:sz w:val="20"/>
                <w:szCs w:val="24"/>
                <w:lang w:bidi="ar-SA"/>
              </w:rPr>
              <w:t>Железногорская</w:t>
            </w:r>
            <w:proofErr w:type="spellEnd"/>
            <w:r w:rsidRPr="0078020B">
              <w:rPr>
                <w:iCs/>
                <w:sz w:val="20"/>
                <w:szCs w:val="24"/>
                <w:lang w:bidi="ar-SA"/>
              </w:rPr>
              <w:t xml:space="preserve"> ТЭЦ АО «</w:t>
            </w:r>
            <w:proofErr w:type="spellStart"/>
            <w:r w:rsidRPr="0078020B">
              <w:rPr>
                <w:iCs/>
                <w:sz w:val="20"/>
                <w:szCs w:val="24"/>
                <w:lang w:bidi="ar-SA"/>
              </w:rPr>
              <w:t>КрасЭКо</w:t>
            </w:r>
            <w:proofErr w:type="spellEnd"/>
          </w:p>
        </w:tc>
        <w:tc>
          <w:tcPr>
            <w:tcW w:w="2556" w:type="dxa"/>
            <w:vAlign w:val="center"/>
          </w:tcPr>
          <w:p w:rsidR="003E11A8" w:rsidRPr="0078020B" w:rsidRDefault="00FF0B58">
            <w:pPr>
              <w:keepNext/>
              <w:keepLines/>
              <w:widowControl w:val="0"/>
              <w:spacing w:before="480" w:line="240" w:lineRule="auto"/>
              <w:ind w:firstLine="0"/>
              <w:jc w:val="center"/>
              <w:outlineLvl w:val="0"/>
              <w:rPr>
                <w:iCs/>
                <w:sz w:val="20"/>
                <w:szCs w:val="24"/>
                <w:lang w:bidi="ar-SA"/>
              </w:rPr>
            </w:pPr>
            <w:r w:rsidRPr="0078020B">
              <w:rPr>
                <w:iCs/>
                <w:sz w:val="20"/>
                <w:szCs w:val="24"/>
                <w:lang w:bidi="ar-SA"/>
              </w:rPr>
              <w:t>2</w:t>
            </w:r>
          </w:p>
        </w:tc>
        <w:tc>
          <w:tcPr>
            <w:tcW w:w="2604" w:type="dxa"/>
            <w:vAlign w:val="center"/>
          </w:tcPr>
          <w:p w:rsidR="003E11A8" w:rsidRPr="0078020B" w:rsidRDefault="00FF0B58">
            <w:pPr>
              <w:keepNext/>
              <w:keepLines/>
              <w:widowControl w:val="0"/>
              <w:spacing w:before="480" w:line="240" w:lineRule="auto"/>
              <w:ind w:firstLine="0"/>
              <w:jc w:val="center"/>
              <w:outlineLvl w:val="0"/>
              <w:rPr>
                <w:iCs/>
                <w:sz w:val="20"/>
                <w:szCs w:val="24"/>
                <w:lang w:bidi="ar-SA"/>
              </w:rPr>
            </w:pPr>
            <w:r w:rsidRPr="0078020B">
              <w:rPr>
                <w:iCs/>
                <w:sz w:val="20"/>
                <w:szCs w:val="24"/>
                <w:lang w:bidi="ar-SA"/>
              </w:rPr>
              <w:t>5000</w:t>
            </w:r>
          </w:p>
        </w:tc>
      </w:tr>
      <w:tr w:rsidR="003E11A8" w:rsidRPr="0078020B">
        <w:trPr>
          <w:trHeight w:val="113"/>
        </w:trPr>
        <w:tc>
          <w:tcPr>
            <w:tcW w:w="725" w:type="dxa"/>
            <w:vAlign w:val="center"/>
          </w:tcPr>
          <w:p w:rsidR="003E11A8" w:rsidRPr="0078020B" w:rsidRDefault="00B3594F">
            <w:pPr>
              <w:keepNext/>
              <w:keepLines/>
              <w:widowControl w:val="0"/>
              <w:spacing w:before="480" w:line="240" w:lineRule="auto"/>
              <w:ind w:firstLine="0"/>
              <w:jc w:val="center"/>
              <w:outlineLvl w:val="0"/>
              <w:rPr>
                <w:iCs/>
                <w:sz w:val="20"/>
                <w:szCs w:val="24"/>
                <w:lang w:bidi="ar-SA"/>
              </w:rPr>
            </w:pPr>
            <w:r>
              <w:rPr>
                <w:iCs/>
                <w:sz w:val="20"/>
                <w:szCs w:val="24"/>
                <w:lang w:bidi="ar-SA"/>
              </w:rPr>
              <w:t>2</w:t>
            </w:r>
          </w:p>
        </w:tc>
        <w:tc>
          <w:tcPr>
            <w:tcW w:w="3752"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Система теплоснабжения ФГУП «ГХК»</w:t>
            </w:r>
          </w:p>
        </w:tc>
        <w:tc>
          <w:tcPr>
            <w:tcW w:w="2556"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w:t>
            </w:r>
          </w:p>
        </w:tc>
        <w:tc>
          <w:tcPr>
            <w:tcW w:w="2604"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w:t>
            </w:r>
          </w:p>
        </w:tc>
      </w:tr>
      <w:tr w:rsidR="003E11A8" w:rsidRPr="0078020B">
        <w:trPr>
          <w:trHeight w:val="113"/>
        </w:trPr>
        <w:tc>
          <w:tcPr>
            <w:tcW w:w="725"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3</w:t>
            </w:r>
          </w:p>
        </w:tc>
        <w:tc>
          <w:tcPr>
            <w:tcW w:w="3752"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Пиковая котельная</w:t>
            </w:r>
          </w:p>
        </w:tc>
        <w:tc>
          <w:tcPr>
            <w:tcW w:w="2556"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w:t>
            </w:r>
          </w:p>
        </w:tc>
        <w:tc>
          <w:tcPr>
            <w:tcW w:w="2604"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w:t>
            </w:r>
          </w:p>
        </w:tc>
      </w:tr>
      <w:tr w:rsidR="003E11A8" w:rsidRPr="0078020B">
        <w:trPr>
          <w:trHeight w:val="113"/>
        </w:trPr>
        <w:tc>
          <w:tcPr>
            <w:tcW w:w="725"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4</w:t>
            </w:r>
          </w:p>
        </w:tc>
        <w:tc>
          <w:tcPr>
            <w:tcW w:w="3752"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 xml:space="preserve">Котельная №1 </w:t>
            </w:r>
            <w:proofErr w:type="spellStart"/>
            <w:r>
              <w:rPr>
                <w:iCs/>
                <w:sz w:val="20"/>
                <w:szCs w:val="24"/>
                <w:lang w:bidi="ar-SA"/>
              </w:rPr>
              <w:t>мкр</w:t>
            </w:r>
            <w:proofErr w:type="spellEnd"/>
            <w:r>
              <w:rPr>
                <w:iCs/>
                <w:sz w:val="20"/>
                <w:szCs w:val="24"/>
                <w:lang w:bidi="ar-SA"/>
              </w:rPr>
              <w:t>. Первомайский</w:t>
            </w:r>
          </w:p>
        </w:tc>
        <w:tc>
          <w:tcPr>
            <w:tcW w:w="2556"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2</w:t>
            </w:r>
          </w:p>
        </w:tc>
        <w:tc>
          <w:tcPr>
            <w:tcW w:w="2604"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400</w:t>
            </w:r>
          </w:p>
        </w:tc>
      </w:tr>
      <w:tr w:rsidR="003E11A8" w:rsidRPr="0078020B">
        <w:trPr>
          <w:trHeight w:val="113"/>
        </w:trPr>
        <w:tc>
          <w:tcPr>
            <w:tcW w:w="725"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5</w:t>
            </w:r>
          </w:p>
        </w:tc>
        <w:tc>
          <w:tcPr>
            <w:tcW w:w="3752"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Котельная №2 п. Подгорный</w:t>
            </w:r>
          </w:p>
        </w:tc>
        <w:tc>
          <w:tcPr>
            <w:tcW w:w="2556"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2</w:t>
            </w:r>
          </w:p>
        </w:tc>
        <w:tc>
          <w:tcPr>
            <w:tcW w:w="2604"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400</w:t>
            </w:r>
          </w:p>
        </w:tc>
      </w:tr>
      <w:tr w:rsidR="003E11A8" w:rsidRPr="0078020B">
        <w:trPr>
          <w:trHeight w:val="113"/>
        </w:trPr>
        <w:tc>
          <w:tcPr>
            <w:tcW w:w="725"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6</w:t>
            </w:r>
          </w:p>
        </w:tc>
        <w:tc>
          <w:tcPr>
            <w:tcW w:w="3752"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Котельная п. </w:t>
            </w:r>
            <w:proofErr w:type="spellStart"/>
            <w:r>
              <w:rPr>
                <w:iCs/>
                <w:sz w:val="20"/>
                <w:szCs w:val="24"/>
                <w:lang w:bidi="ar-SA"/>
              </w:rPr>
              <w:t>Тартат</w:t>
            </w:r>
            <w:proofErr w:type="spellEnd"/>
          </w:p>
        </w:tc>
        <w:tc>
          <w:tcPr>
            <w:tcW w:w="2556"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w:t>
            </w:r>
          </w:p>
        </w:tc>
        <w:tc>
          <w:tcPr>
            <w:tcW w:w="2604"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w:t>
            </w:r>
          </w:p>
        </w:tc>
      </w:tr>
      <w:tr w:rsidR="003E11A8" w:rsidRPr="0078020B">
        <w:trPr>
          <w:trHeight w:val="113"/>
        </w:trPr>
        <w:tc>
          <w:tcPr>
            <w:tcW w:w="725"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7</w:t>
            </w:r>
          </w:p>
        </w:tc>
        <w:tc>
          <w:tcPr>
            <w:tcW w:w="3752"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Котельная п. Новый путь</w:t>
            </w:r>
          </w:p>
        </w:tc>
        <w:tc>
          <w:tcPr>
            <w:tcW w:w="2556"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w:t>
            </w:r>
          </w:p>
        </w:tc>
        <w:tc>
          <w:tcPr>
            <w:tcW w:w="2604"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w:t>
            </w:r>
          </w:p>
        </w:tc>
      </w:tr>
      <w:tr w:rsidR="003E11A8" w:rsidRPr="0078020B">
        <w:trPr>
          <w:trHeight w:val="113"/>
        </w:trPr>
        <w:tc>
          <w:tcPr>
            <w:tcW w:w="725"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8</w:t>
            </w:r>
          </w:p>
        </w:tc>
        <w:tc>
          <w:tcPr>
            <w:tcW w:w="3752"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Котельная баз отдыха</w:t>
            </w:r>
          </w:p>
        </w:tc>
        <w:tc>
          <w:tcPr>
            <w:tcW w:w="2556"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2</w:t>
            </w:r>
          </w:p>
        </w:tc>
        <w:tc>
          <w:tcPr>
            <w:tcW w:w="2604"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63</w:t>
            </w:r>
          </w:p>
        </w:tc>
      </w:tr>
      <w:tr w:rsidR="003E11A8" w:rsidRPr="0078020B">
        <w:trPr>
          <w:trHeight w:val="113"/>
        </w:trPr>
        <w:tc>
          <w:tcPr>
            <w:tcW w:w="725"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9</w:t>
            </w:r>
          </w:p>
        </w:tc>
        <w:tc>
          <w:tcPr>
            <w:tcW w:w="3752"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Котельная д. </w:t>
            </w:r>
            <w:proofErr w:type="spellStart"/>
            <w:r>
              <w:rPr>
                <w:iCs/>
                <w:sz w:val="20"/>
                <w:szCs w:val="24"/>
                <w:lang w:bidi="ar-SA"/>
              </w:rPr>
              <w:t>Шивера</w:t>
            </w:r>
            <w:proofErr w:type="spellEnd"/>
          </w:p>
        </w:tc>
        <w:tc>
          <w:tcPr>
            <w:tcW w:w="2556"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w:t>
            </w:r>
          </w:p>
        </w:tc>
        <w:tc>
          <w:tcPr>
            <w:tcW w:w="2604"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w:t>
            </w:r>
          </w:p>
        </w:tc>
      </w:tr>
      <w:tr w:rsidR="003E11A8" w:rsidRPr="0078020B">
        <w:trPr>
          <w:trHeight w:val="113"/>
        </w:trPr>
        <w:tc>
          <w:tcPr>
            <w:tcW w:w="725" w:type="dxa"/>
            <w:vAlign w:val="center"/>
          </w:tcPr>
          <w:p w:rsidR="003E11A8" w:rsidRPr="0078020B" w:rsidRDefault="003E11A8">
            <w:pPr>
              <w:widowControl w:val="0"/>
              <w:spacing w:line="240" w:lineRule="auto"/>
              <w:ind w:firstLine="0"/>
              <w:jc w:val="center"/>
              <w:rPr>
                <w:iCs/>
                <w:sz w:val="20"/>
                <w:szCs w:val="24"/>
                <w:lang w:bidi="ar-SA"/>
              </w:rPr>
            </w:pPr>
          </w:p>
        </w:tc>
        <w:tc>
          <w:tcPr>
            <w:tcW w:w="3752"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Котельная АО «</w:t>
            </w:r>
            <w:proofErr w:type="spellStart"/>
            <w:r>
              <w:rPr>
                <w:iCs/>
                <w:sz w:val="20"/>
                <w:szCs w:val="24"/>
                <w:lang w:bidi="ar-SA"/>
              </w:rPr>
              <w:t>Красмаш</w:t>
            </w:r>
            <w:proofErr w:type="spellEnd"/>
          </w:p>
        </w:tc>
        <w:tc>
          <w:tcPr>
            <w:tcW w:w="2556"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2</w:t>
            </w:r>
          </w:p>
        </w:tc>
        <w:tc>
          <w:tcPr>
            <w:tcW w:w="2604" w:type="dxa"/>
            <w:vAlign w:val="center"/>
          </w:tcPr>
          <w:p w:rsidR="003E11A8" w:rsidRPr="0078020B" w:rsidRDefault="00B3594F">
            <w:pPr>
              <w:widowControl w:val="0"/>
              <w:spacing w:line="240" w:lineRule="auto"/>
              <w:ind w:firstLine="0"/>
              <w:jc w:val="center"/>
              <w:rPr>
                <w:iCs/>
                <w:sz w:val="20"/>
                <w:szCs w:val="24"/>
                <w:lang w:bidi="ar-SA"/>
              </w:rPr>
            </w:pPr>
            <w:r>
              <w:rPr>
                <w:iCs/>
                <w:sz w:val="20"/>
                <w:szCs w:val="24"/>
                <w:lang w:bidi="ar-SA"/>
              </w:rPr>
              <w:t>400</w:t>
            </w:r>
          </w:p>
        </w:tc>
      </w:tr>
    </w:tbl>
    <w:p w:rsidR="003E11A8" w:rsidRDefault="003E11A8">
      <w:pPr>
        <w:rPr>
          <w:lang w:eastAsia="en-US" w:bidi="ar-SA"/>
        </w:rPr>
      </w:pPr>
    </w:p>
    <w:p w:rsidR="003E11A8" w:rsidRDefault="001E1DB4">
      <w:pPr>
        <w:pStyle w:val="112"/>
        <w:numPr>
          <w:ilvl w:val="1"/>
          <w:numId w:val="4"/>
        </w:numPr>
      </w:pPr>
      <w:bookmarkStart w:id="27" w:name="_Toc72485522"/>
      <w:bookmarkStart w:id="28" w:name="_Toc14090898"/>
      <w:r>
        <w:t xml:space="preserve">Нормативный и фактический часовой расход </w:t>
      </w:r>
      <w:proofErr w:type="spellStart"/>
      <w:r>
        <w:t>подпиточной</w:t>
      </w:r>
      <w:proofErr w:type="spellEnd"/>
      <w:r>
        <w:t xml:space="preserve"> воды в зоне действия источников тепловой энергии</w:t>
      </w:r>
      <w:bookmarkEnd w:id="27"/>
      <w:bookmarkEnd w:id="28"/>
    </w:p>
    <w:p w:rsidR="003E11A8" w:rsidRDefault="001E1DB4">
      <w:pPr>
        <w:rPr>
          <w:lang w:eastAsia="en-US" w:bidi="ar-SA"/>
        </w:rPr>
      </w:pPr>
      <w:proofErr w:type="gramStart"/>
      <w:r>
        <w:rPr>
          <w:lang w:eastAsia="en-US" w:bidi="ar-SA"/>
        </w:rPr>
        <w:t>Федеральный закон «О промышленной безопасности опасных производственных объектов» от 21.07.1997 г. №116-Ф3 и Инструкция по расследованию и учету технологических нарушений в работе энергосистем, электростанций, котельных, электрических и тепловых сетей (РД 34.20.801-2000, утв. Минэнерго РФ) в качестве аварии тепловой сети рассматривают лишь повреждение магистрального трубопровода, которое приводит к перерыву теплоснабжения на срок не менее 36 ч. Таким образом, к аварии</w:t>
      </w:r>
      <w:proofErr w:type="gramEnd"/>
      <w:r>
        <w:rPr>
          <w:lang w:eastAsia="en-US" w:bidi="ar-SA"/>
        </w:rPr>
        <w:t xml:space="preserve"> приводит существенное повреждение магистрального трубопровода, при котором утечка теплоносителя является фактически не компенсируемой. При такой аварийной утечке требуется неотложное отключение поврежденного участка.</w:t>
      </w:r>
    </w:p>
    <w:p w:rsidR="003E11A8" w:rsidRDefault="001E1DB4">
      <w:pPr>
        <w:rPr>
          <w:lang w:eastAsia="en-US" w:bidi="ar-SA"/>
        </w:rPr>
      </w:pPr>
      <w:r>
        <w:rPr>
          <w:lang w:eastAsia="en-US" w:bidi="ar-SA"/>
        </w:rPr>
        <w:t>Нормируя аварийную подпитку, составители СП имели в виду инцидентную подпитку (в терминологии названных выше документов), которая полностью или в значительной степени компенсирует инцидентную утечку воды при повреждении элементов тепловой сети.</w:t>
      </w:r>
    </w:p>
    <w:p w:rsidR="003E11A8" w:rsidRDefault="001E1DB4">
      <w:pPr>
        <w:rPr>
          <w:lang w:eastAsia="en-US" w:bidi="ar-SA"/>
        </w:rPr>
      </w:pPr>
      <w:r>
        <w:rPr>
          <w:lang w:eastAsia="en-US" w:bidi="ar-SA"/>
        </w:rPr>
        <w:lastRenderedPageBreak/>
        <w:t xml:space="preserve">Согласно требованию СП 124.13330.2012 «Тепловые сети. </w:t>
      </w:r>
      <w:proofErr w:type="gramStart"/>
      <w:r>
        <w:rPr>
          <w:lang w:eastAsia="en-US" w:bidi="ar-SA"/>
        </w:rPr>
        <w:t xml:space="preserve">Актуализированная редакция </w:t>
      </w:r>
      <w:proofErr w:type="spellStart"/>
      <w:r>
        <w:rPr>
          <w:lang w:eastAsia="en-US" w:bidi="ar-SA"/>
        </w:rPr>
        <w:t>СНиП</w:t>
      </w:r>
      <w:proofErr w:type="spellEnd"/>
      <w:r>
        <w:rPr>
          <w:lang w:eastAsia="en-US" w:bidi="ar-SA"/>
        </w:rPr>
        <w:t xml:space="preserve"> 41-02-2003»,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Pr>
          <w:lang w:eastAsia="en-US" w:bidi="ar-SA"/>
        </w:rPr>
        <w:t>деаэрированной</w:t>
      </w:r>
      <w:proofErr w:type="spellEnd"/>
      <w:r>
        <w:rPr>
          <w:lang w:eastAsia="en-US" w:bidi="ar-SA"/>
        </w:rPr>
        <w:t xml:space="preserve"> водой, расход которой принимается в количестве 2%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Pr>
          <w:lang w:eastAsia="en-US" w:bidi="ar-SA"/>
        </w:rPr>
        <w:t>водоподогреватели</w:t>
      </w:r>
      <w:proofErr w:type="spellEnd"/>
      <w:r>
        <w:rPr>
          <w:lang w:eastAsia="en-US" w:bidi="ar-SA"/>
        </w:rPr>
        <w:t>), если другое не предусмотрено проектными (эксплуатационными) решениями.</w:t>
      </w:r>
      <w:proofErr w:type="gramEnd"/>
      <w:r>
        <w:rPr>
          <w:lang w:eastAsia="en-US" w:bidi="ar-SA"/>
        </w:rPr>
        <w:t xml:space="preserve">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rsidR="003E11A8" w:rsidRDefault="001E1DB4">
      <w:pPr>
        <w:rPr>
          <w:lang w:eastAsia="en-US" w:bidi="ar-SA"/>
        </w:rPr>
      </w:pPr>
      <w:r>
        <w:rPr>
          <w:lang w:eastAsia="en-US" w:bidi="ar-SA"/>
        </w:rPr>
        <w:t xml:space="preserve">Нормативный часовой расход </w:t>
      </w:r>
      <w:proofErr w:type="spellStart"/>
      <w:r>
        <w:rPr>
          <w:lang w:eastAsia="en-US" w:bidi="ar-SA"/>
        </w:rPr>
        <w:t>подпиточной</w:t>
      </w:r>
      <w:proofErr w:type="spellEnd"/>
      <w:r>
        <w:rPr>
          <w:lang w:eastAsia="en-US" w:bidi="ar-SA"/>
        </w:rPr>
        <w:t xml:space="preserve"> воды в зоне действия источников тепловой энергии представлен в таблице </w:t>
      </w:r>
      <w:r w:rsidR="00B3594F">
        <w:fldChar w:fldCharType="begin"/>
      </w:r>
      <w:r>
        <w:instrText>REF т_3_балансы_ФСК \h</w:instrText>
      </w:r>
      <w:r w:rsidR="00B3594F">
        <w:fldChar w:fldCharType="separate"/>
      </w:r>
      <w:r>
        <w:t>2</w:t>
      </w:r>
      <w:r w:rsidR="00B3594F">
        <w:fldChar w:fldCharType="end"/>
      </w:r>
      <w:r>
        <w:rPr>
          <w:szCs w:val="26"/>
          <w:lang w:bidi="ar-SA"/>
        </w:rPr>
        <w:t>.</w:t>
      </w:r>
    </w:p>
    <w:p w:rsidR="003E11A8" w:rsidRDefault="003E11A8">
      <w:pPr>
        <w:rPr>
          <w:lang w:eastAsia="en-US" w:bidi="ar-SA"/>
        </w:rPr>
      </w:pPr>
    </w:p>
    <w:p w:rsidR="003E11A8" w:rsidRDefault="001E1DB4">
      <w:pPr>
        <w:pStyle w:val="112"/>
        <w:numPr>
          <w:ilvl w:val="1"/>
          <w:numId w:val="4"/>
        </w:numPr>
      </w:pPr>
      <w:bookmarkStart w:id="29" w:name="_Toc72485523"/>
      <w:bookmarkStart w:id="30" w:name="_Toc14090899"/>
      <w:r>
        <w:t>Существующий и перспективный баланс производительности водоподготовительных установок и потерь теплоносителя с учетом развития систем теплоснабжения</w:t>
      </w:r>
      <w:bookmarkEnd w:id="29"/>
      <w:bookmarkEnd w:id="30"/>
    </w:p>
    <w:p w:rsidR="003E11A8" w:rsidRDefault="001E1DB4">
      <w:pPr>
        <w:rPr>
          <w:lang w:eastAsia="en-US" w:bidi="ar-SA"/>
        </w:rPr>
      </w:pPr>
      <w:r>
        <w:rPr>
          <w:lang w:eastAsia="en-US" w:bidi="ar-SA"/>
        </w:rPr>
        <w:t xml:space="preserve">Для компенсации расчетных технологических потерь сетевой воды необходима дополнительная производительность водоподготовительной установки и соответствующего оборудования (свыше 0,25% объема теплосети), которая зависит от интенсивности заполнения трубопроводов. </w:t>
      </w:r>
    </w:p>
    <w:p w:rsidR="003E11A8" w:rsidRDefault="001E1DB4">
      <w:pPr>
        <w:rPr>
          <w:lang w:eastAsia="en-US" w:bidi="ar-SA"/>
        </w:rPr>
      </w:pPr>
      <w:r>
        <w:rPr>
          <w:lang w:eastAsia="en-US" w:bidi="ar-SA"/>
        </w:rPr>
        <w:t xml:space="preserve">Во избежание гидравлических ударов и лучшего удаления воздуха из трубопроводов максимальный часовой расход воды при заполнении трубопроводов тепловой сети с условным диаметром не должен превышать значений, приведенных в СП 124.13330.2012. </w:t>
      </w:r>
    </w:p>
    <w:p w:rsidR="003E11A8" w:rsidRDefault="001E1DB4">
      <w:pPr>
        <w:rPr>
          <w:lang w:eastAsia="en-US" w:bidi="ar-SA"/>
        </w:rPr>
      </w:pPr>
      <w:r>
        <w:rPr>
          <w:lang w:eastAsia="en-US" w:bidi="ar-SA"/>
        </w:rPr>
        <w:t xml:space="preserve">При этом скорость заполнения тепловой сети должна быть увязана с производительностью источника подпитки и может быть </w:t>
      </w:r>
      <w:proofErr w:type="gramStart"/>
      <w:r>
        <w:rPr>
          <w:lang w:eastAsia="en-US" w:bidi="ar-SA"/>
        </w:rPr>
        <w:t>ниже указанных</w:t>
      </w:r>
      <w:proofErr w:type="gramEnd"/>
      <w:r>
        <w:rPr>
          <w:lang w:eastAsia="en-US" w:bidi="ar-SA"/>
        </w:rPr>
        <w:t xml:space="preserve"> расходов. </w:t>
      </w:r>
    </w:p>
    <w:p w:rsidR="003E11A8" w:rsidRDefault="001E1DB4">
      <w:pPr>
        <w:rPr>
          <w:lang w:eastAsia="en-US" w:bidi="ar-SA"/>
        </w:rPr>
        <w:sectPr w:rsidR="003E11A8">
          <w:footerReference w:type="default" r:id="rId16"/>
          <w:pgSz w:w="11906" w:h="16838"/>
          <w:pgMar w:top="1134" w:right="567" w:bottom="1134" w:left="1701" w:header="0" w:footer="590" w:gutter="0"/>
          <w:cols w:space="720"/>
          <w:formProt w:val="0"/>
          <w:docGrid w:linePitch="299"/>
        </w:sectPr>
      </w:pPr>
      <w:r>
        <w:rPr>
          <w:lang w:eastAsia="en-US" w:bidi="ar-SA"/>
        </w:rPr>
        <w:t xml:space="preserve">Существующие и перспективные балансы производительности водоподготовительных установок для источников теплоснабжения, расположенных на территории ЗАТО Железногорск, представлены в таблице </w:t>
      </w:r>
      <w:r w:rsidR="00B3594F">
        <w:fldChar w:fldCharType="begin"/>
      </w:r>
      <w:r>
        <w:instrText>REF т_3_балансы_ФСК \h</w:instrText>
      </w:r>
      <w:r w:rsidR="00B3594F">
        <w:fldChar w:fldCharType="separate"/>
      </w:r>
      <w:r>
        <w:t>2</w:t>
      </w:r>
      <w:r w:rsidR="00B3594F">
        <w:fldChar w:fldCharType="end"/>
      </w:r>
      <w:r>
        <w:rPr>
          <w:szCs w:val="26"/>
          <w:lang w:bidi="ar-SA"/>
        </w:rPr>
        <w:t>.</w:t>
      </w:r>
    </w:p>
    <w:p w:rsidR="003E11A8" w:rsidRPr="0078020B" w:rsidRDefault="00FF0B58">
      <w:pPr>
        <w:pStyle w:val="aff1"/>
        <w:rPr>
          <w:szCs w:val="26"/>
          <w:lang w:bidi="ar-SA"/>
        </w:rPr>
      </w:pPr>
      <w:r w:rsidRPr="0078020B">
        <w:lastRenderedPageBreak/>
        <w:t>Таблица </w:t>
      </w:r>
      <w:bookmarkStart w:id="31" w:name="т_3_балансы_ФСК"/>
      <w:r w:rsidR="00B3594F" w:rsidRPr="0078020B">
        <w:fldChar w:fldCharType="begin"/>
      </w:r>
      <w:r w:rsidR="00B3594F">
        <w:instrText>SEQ Таблица \* ARABIC</w:instrText>
      </w:r>
      <w:r w:rsidR="00B3594F" w:rsidRPr="0078020B">
        <w:fldChar w:fldCharType="separate"/>
      </w:r>
      <w:r w:rsidR="00B3594F">
        <w:t>2</w:t>
      </w:r>
      <w:r w:rsidR="00B3594F" w:rsidRPr="0078020B">
        <w:fldChar w:fldCharType="end"/>
      </w:r>
      <w:bookmarkEnd w:id="31"/>
      <w:r w:rsidR="00B3594F">
        <w:t>. Существующие и перспективные балансы производительности водоподготовительных установок источников тепловой энергии ЗАТО Железногорск</w:t>
      </w:r>
    </w:p>
    <w:tbl>
      <w:tblPr>
        <w:tblW w:w="5000" w:type="pct"/>
        <w:tblLayout w:type="fixed"/>
        <w:tblLook w:val="04A0"/>
      </w:tblPr>
      <w:tblGrid>
        <w:gridCol w:w="3515"/>
        <w:gridCol w:w="1242"/>
        <w:gridCol w:w="1242"/>
        <w:gridCol w:w="1242"/>
        <w:gridCol w:w="1243"/>
        <w:gridCol w:w="1240"/>
        <w:gridCol w:w="1242"/>
        <w:gridCol w:w="1242"/>
        <w:gridCol w:w="1245"/>
        <w:gridCol w:w="1242"/>
        <w:gridCol w:w="1225"/>
      </w:tblGrid>
      <w:tr w:rsidR="003E11A8" w:rsidRPr="0078020B">
        <w:trPr>
          <w:trHeight w:val="20"/>
          <w:tblHeader/>
        </w:trPr>
        <w:tc>
          <w:tcPr>
            <w:tcW w:w="3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b/>
                <w:bCs/>
                <w:sz w:val="18"/>
                <w:szCs w:val="18"/>
                <w:lang w:bidi="ar-SA"/>
              </w:rPr>
            </w:pPr>
            <w:r>
              <w:rPr>
                <w:b/>
                <w:bCs/>
                <w:sz w:val="18"/>
                <w:szCs w:val="18"/>
                <w:lang w:bidi="ar-SA"/>
              </w:rPr>
              <w:t>Наименование источника</w:t>
            </w:r>
          </w:p>
        </w:tc>
        <w:tc>
          <w:tcPr>
            <w:tcW w:w="1225" w:type="dxa"/>
            <w:tcBorders>
              <w:top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b/>
                <w:bCs/>
                <w:sz w:val="18"/>
                <w:szCs w:val="18"/>
                <w:lang w:bidi="ar-SA"/>
              </w:rPr>
            </w:pPr>
            <w:r>
              <w:rPr>
                <w:b/>
                <w:bCs/>
                <w:sz w:val="18"/>
                <w:szCs w:val="18"/>
                <w:lang w:bidi="ar-SA"/>
              </w:rPr>
              <w:t>Ед. измерения</w:t>
            </w:r>
          </w:p>
        </w:tc>
        <w:tc>
          <w:tcPr>
            <w:tcW w:w="1225" w:type="dxa"/>
            <w:tcBorders>
              <w:top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b/>
                <w:bCs/>
                <w:sz w:val="18"/>
                <w:szCs w:val="18"/>
                <w:lang w:bidi="ar-SA"/>
              </w:rPr>
            </w:pPr>
            <w:r>
              <w:rPr>
                <w:b/>
                <w:bCs/>
                <w:sz w:val="18"/>
                <w:szCs w:val="18"/>
                <w:lang w:bidi="ar-SA"/>
              </w:rPr>
              <w:t>2020</w:t>
            </w:r>
          </w:p>
        </w:tc>
        <w:tc>
          <w:tcPr>
            <w:tcW w:w="1225" w:type="dxa"/>
            <w:tcBorders>
              <w:top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b/>
                <w:bCs/>
                <w:sz w:val="18"/>
                <w:szCs w:val="18"/>
                <w:lang w:bidi="ar-SA"/>
              </w:rPr>
            </w:pPr>
            <w:r>
              <w:rPr>
                <w:b/>
                <w:bCs/>
                <w:sz w:val="18"/>
                <w:szCs w:val="18"/>
                <w:lang w:bidi="ar-SA"/>
              </w:rPr>
              <w:t>2021</w:t>
            </w:r>
          </w:p>
        </w:tc>
        <w:tc>
          <w:tcPr>
            <w:tcW w:w="1226" w:type="dxa"/>
            <w:tcBorders>
              <w:top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b/>
                <w:bCs/>
                <w:sz w:val="18"/>
                <w:szCs w:val="18"/>
                <w:lang w:bidi="ar-SA"/>
              </w:rPr>
            </w:pPr>
            <w:r>
              <w:rPr>
                <w:b/>
                <w:bCs/>
                <w:sz w:val="18"/>
                <w:szCs w:val="18"/>
                <w:lang w:bidi="ar-SA"/>
              </w:rPr>
              <w:t>2022</w:t>
            </w:r>
          </w:p>
        </w:tc>
        <w:tc>
          <w:tcPr>
            <w:tcW w:w="1223" w:type="dxa"/>
            <w:tcBorders>
              <w:top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b/>
                <w:bCs/>
                <w:sz w:val="18"/>
                <w:szCs w:val="18"/>
                <w:lang w:bidi="ar-SA"/>
              </w:rPr>
            </w:pPr>
            <w:r>
              <w:rPr>
                <w:b/>
                <w:bCs/>
                <w:sz w:val="18"/>
                <w:szCs w:val="18"/>
                <w:lang w:bidi="ar-SA"/>
              </w:rPr>
              <w:t>2023</w:t>
            </w:r>
          </w:p>
        </w:tc>
        <w:tc>
          <w:tcPr>
            <w:tcW w:w="1225" w:type="dxa"/>
            <w:tcBorders>
              <w:top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b/>
                <w:bCs/>
                <w:sz w:val="18"/>
                <w:szCs w:val="18"/>
                <w:lang w:bidi="ar-SA"/>
              </w:rPr>
            </w:pPr>
            <w:r>
              <w:rPr>
                <w:b/>
                <w:bCs/>
                <w:sz w:val="18"/>
                <w:szCs w:val="18"/>
                <w:lang w:bidi="ar-SA"/>
              </w:rPr>
              <w:t>2024</w:t>
            </w:r>
          </w:p>
        </w:tc>
        <w:tc>
          <w:tcPr>
            <w:tcW w:w="1225" w:type="dxa"/>
            <w:tcBorders>
              <w:top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b/>
                <w:bCs/>
                <w:sz w:val="18"/>
                <w:szCs w:val="18"/>
                <w:lang w:bidi="ar-SA"/>
              </w:rPr>
            </w:pPr>
            <w:r>
              <w:rPr>
                <w:b/>
                <w:bCs/>
                <w:sz w:val="18"/>
                <w:szCs w:val="18"/>
                <w:lang w:bidi="ar-SA"/>
              </w:rPr>
              <w:t>2025</w:t>
            </w:r>
          </w:p>
        </w:tc>
        <w:tc>
          <w:tcPr>
            <w:tcW w:w="1228" w:type="dxa"/>
            <w:tcBorders>
              <w:top w:val="single" w:sz="4" w:space="0" w:color="000000"/>
              <w:bottom w:val="single" w:sz="4" w:space="0" w:color="000000"/>
              <w:right w:val="single" w:sz="4" w:space="0" w:color="000000"/>
            </w:tcBorders>
            <w:shd w:val="clear" w:color="auto" w:fill="auto"/>
            <w:vAlign w:val="center"/>
          </w:tcPr>
          <w:p w:rsidR="003E11A8" w:rsidRPr="0078020B" w:rsidRDefault="007F0C51">
            <w:pPr>
              <w:keepNext/>
              <w:keepLines/>
              <w:widowControl w:val="0"/>
              <w:spacing w:before="480" w:line="240" w:lineRule="auto"/>
              <w:ind w:firstLine="0"/>
              <w:jc w:val="center"/>
              <w:outlineLvl w:val="0"/>
              <w:rPr>
                <w:b/>
                <w:bCs/>
                <w:sz w:val="18"/>
                <w:szCs w:val="18"/>
                <w:lang w:bidi="ar-SA"/>
              </w:rPr>
            </w:pPr>
            <w:r w:rsidRPr="0078020B">
              <w:rPr>
                <w:b/>
                <w:bCs/>
                <w:sz w:val="18"/>
                <w:szCs w:val="18"/>
                <w:lang w:bidi="ar-SA"/>
              </w:rPr>
              <w:t>2026-2031</w:t>
            </w:r>
          </w:p>
        </w:tc>
        <w:tc>
          <w:tcPr>
            <w:tcW w:w="1225" w:type="dxa"/>
            <w:tcBorders>
              <w:top w:val="single" w:sz="4" w:space="0" w:color="000000"/>
              <w:bottom w:val="single" w:sz="4" w:space="0" w:color="000000"/>
              <w:right w:val="single" w:sz="4" w:space="0" w:color="000000"/>
            </w:tcBorders>
            <w:shd w:val="clear" w:color="auto" w:fill="auto"/>
            <w:vAlign w:val="center"/>
          </w:tcPr>
          <w:p w:rsidR="003E11A8" w:rsidRPr="0078020B" w:rsidRDefault="007F0C51">
            <w:pPr>
              <w:keepNext/>
              <w:keepLines/>
              <w:widowControl w:val="0"/>
              <w:spacing w:before="480" w:line="240" w:lineRule="auto"/>
              <w:ind w:firstLine="0"/>
              <w:jc w:val="center"/>
              <w:outlineLvl w:val="0"/>
              <w:rPr>
                <w:b/>
                <w:bCs/>
                <w:sz w:val="18"/>
                <w:szCs w:val="18"/>
                <w:lang w:bidi="ar-SA"/>
              </w:rPr>
            </w:pPr>
            <w:r w:rsidRPr="0078020B">
              <w:rPr>
                <w:b/>
                <w:bCs/>
                <w:sz w:val="18"/>
                <w:szCs w:val="18"/>
                <w:lang w:bidi="ar-SA"/>
              </w:rPr>
              <w:t>2032-2037</w:t>
            </w:r>
          </w:p>
        </w:tc>
        <w:tc>
          <w:tcPr>
            <w:tcW w:w="1208" w:type="dxa"/>
            <w:tcBorders>
              <w:top w:val="single" w:sz="4" w:space="0" w:color="000000"/>
              <w:bottom w:val="single" w:sz="4" w:space="0" w:color="000000"/>
              <w:right w:val="single" w:sz="4" w:space="0" w:color="000000"/>
            </w:tcBorders>
            <w:shd w:val="clear" w:color="auto" w:fill="auto"/>
            <w:vAlign w:val="center"/>
          </w:tcPr>
          <w:p w:rsidR="003E11A8" w:rsidRPr="0078020B" w:rsidRDefault="007F0C51">
            <w:pPr>
              <w:keepNext/>
              <w:keepLines/>
              <w:widowControl w:val="0"/>
              <w:spacing w:before="480" w:line="240" w:lineRule="auto"/>
              <w:ind w:firstLine="0"/>
              <w:jc w:val="center"/>
              <w:outlineLvl w:val="0"/>
              <w:rPr>
                <w:b/>
                <w:bCs/>
                <w:sz w:val="18"/>
                <w:szCs w:val="18"/>
                <w:lang w:bidi="ar-SA"/>
              </w:rPr>
            </w:pPr>
            <w:r w:rsidRPr="0078020B">
              <w:rPr>
                <w:b/>
                <w:bCs/>
                <w:sz w:val="18"/>
                <w:szCs w:val="18"/>
                <w:lang w:bidi="ar-SA"/>
              </w:rPr>
              <w:t>2038-2040</w:t>
            </w:r>
          </w:p>
        </w:tc>
      </w:tr>
      <w:tr w:rsidR="003E11A8" w:rsidRPr="0078020B">
        <w:trPr>
          <w:trHeight w:val="20"/>
        </w:trPr>
        <w:tc>
          <w:tcPr>
            <w:tcW w:w="15702"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b/>
                <w:bCs/>
                <w:sz w:val="18"/>
                <w:szCs w:val="18"/>
                <w:lang w:bidi="ar-SA"/>
              </w:rPr>
            </w:pPr>
            <w:proofErr w:type="spellStart"/>
            <w:r>
              <w:rPr>
                <w:b/>
                <w:bCs/>
                <w:sz w:val="18"/>
                <w:szCs w:val="18"/>
                <w:lang w:bidi="ar-SA"/>
              </w:rPr>
              <w:t>Железногорская</w:t>
            </w:r>
            <w:proofErr w:type="spellEnd"/>
            <w:r>
              <w:rPr>
                <w:b/>
                <w:bCs/>
                <w:sz w:val="18"/>
                <w:szCs w:val="18"/>
                <w:lang w:bidi="ar-SA"/>
              </w:rPr>
              <w:t xml:space="preserve"> ТЭЦ</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left"/>
              <w:outlineLvl w:val="0"/>
              <w:rPr>
                <w:sz w:val="18"/>
                <w:szCs w:val="18"/>
                <w:lang w:bidi="ar-SA"/>
              </w:rPr>
            </w:pPr>
            <w:r>
              <w:rPr>
                <w:sz w:val="18"/>
                <w:szCs w:val="18"/>
                <w:lang w:bidi="ar-SA"/>
              </w:rPr>
              <w:t>Располагаемая производительность ВПУ</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800,00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800,00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800,00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800,00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800,00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800,00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800,00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800,00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800,00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left"/>
              <w:outlineLvl w:val="0"/>
              <w:rPr>
                <w:sz w:val="18"/>
                <w:szCs w:val="18"/>
                <w:lang w:bidi="ar-SA"/>
              </w:rPr>
            </w:pPr>
            <w:r>
              <w:rPr>
                <w:sz w:val="18"/>
                <w:szCs w:val="18"/>
                <w:lang w:bidi="ar-SA"/>
              </w:rPr>
              <w:t>Срок службы</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лет</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w:t>
            </w:r>
          </w:p>
        </w:tc>
        <w:tc>
          <w:tcPr>
            <w:tcW w:w="1226"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w:t>
            </w:r>
          </w:p>
        </w:tc>
        <w:tc>
          <w:tcPr>
            <w:tcW w:w="1223"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w:t>
            </w:r>
          </w:p>
        </w:tc>
        <w:tc>
          <w:tcPr>
            <w:tcW w:w="122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w:t>
            </w:r>
          </w:p>
        </w:tc>
        <w:tc>
          <w:tcPr>
            <w:tcW w:w="120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left"/>
              <w:outlineLvl w:val="0"/>
              <w:rPr>
                <w:sz w:val="18"/>
                <w:szCs w:val="18"/>
                <w:lang w:bidi="ar-SA"/>
              </w:rPr>
            </w:pPr>
            <w:r>
              <w:rPr>
                <w:sz w:val="18"/>
                <w:szCs w:val="18"/>
                <w:lang w:bidi="ar-SA"/>
              </w:rPr>
              <w:t>Количество баков-аккумуляторов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ед.</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2</w:t>
            </w:r>
          </w:p>
        </w:tc>
        <w:tc>
          <w:tcPr>
            <w:tcW w:w="1226"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2</w:t>
            </w:r>
          </w:p>
        </w:tc>
        <w:tc>
          <w:tcPr>
            <w:tcW w:w="1223"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2</w:t>
            </w:r>
          </w:p>
        </w:tc>
        <w:tc>
          <w:tcPr>
            <w:tcW w:w="122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2</w:t>
            </w:r>
          </w:p>
        </w:tc>
        <w:tc>
          <w:tcPr>
            <w:tcW w:w="120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2</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left"/>
              <w:outlineLvl w:val="0"/>
              <w:rPr>
                <w:sz w:val="18"/>
                <w:szCs w:val="18"/>
                <w:lang w:bidi="ar-SA"/>
              </w:rPr>
            </w:pPr>
            <w:r>
              <w:rPr>
                <w:sz w:val="18"/>
                <w:szCs w:val="18"/>
                <w:lang w:bidi="ar-SA"/>
              </w:rPr>
              <w:t>Общая емкость баков-аккумуляторов</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proofErr w:type="gramStart"/>
            <w:r>
              <w:rPr>
                <w:sz w:val="18"/>
                <w:szCs w:val="18"/>
                <w:lang w:bidi="ar-SA"/>
              </w:rPr>
              <w:t>м</w:t>
            </w:r>
            <w:proofErr w:type="gramEnd"/>
            <w:r>
              <w:rPr>
                <w:sz w:val="18"/>
                <w:szCs w:val="18"/>
                <w:lang w:bidi="ar-SA"/>
              </w:rPr>
              <w:t>³</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5000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5000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5000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5000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5000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5000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5000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5000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5000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left"/>
              <w:outlineLvl w:val="0"/>
              <w:rPr>
                <w:sz w:val="18"/>
                <w:szCs w:val="18"/>
                <w:lang w:bidi="ar-SA"/>
              </w:rPr>
            </w:pPr>
            <w:r>
              <w:rPr>
                <w:sz w:val="18"/>
                <w:szCs w:val="18"/>
                <w:lang w:bidi="ar-SA"/>
              </w:rPr>
              <w:t>Объем тепловых сетей</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proofErr w:type="gramStart"/>
            <w:r>
              <w:rPr>
                <w:sz w:val="18"/>
                <w:szCs w:val="18"/>
                <w:lang w:bidi="ar-SA"/>
              </w:rPr>
              <w:t>м</w:t>
            </w:r>
            <w:proofErr w:type="gramEnd"/>
            <w:r>
              <w:rPr>
                <w:sz w:val="18"/>
                <w:szCs w:val="18"/>
                <w:lang w:bidi="ar-SA"/>
              </w:rPr>
              <w:t>³</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16016,30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16083,71</w:t>
            </w:r>
          </w:p>
        </w:tc>
        <w:tc>
          <w:tcPr>
            <w:tcW w:w="1226"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16185,67</w:t>
            </w:r>
          </w:p>
        </w:tc>
        <w:tc>
          <w:tcPr>
            <w:tcW w:w="1223"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17567,79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18588,24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18752,49</w:t>
            </w:r>
          </w:p>
        </w:tc>
        <w:tc>
          <w:tcPr>
            <w:tcW w:w="122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18804,54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20251,91</w:t>
            </w:r>
          </w:p>
        </w:tc>
        <w:tc>
          <w:tcPr>
            <w:tcW w:w="120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80" w:line="240" w:lineRule="auto"/>
              <w:ind w:firstLine="0"/>
              <w:jc w:val="center"/>
              <w:outlineLvl w:val="0"/>
              <w:rPr>
                <w:sz w:val="18"/>
                <w:szCs w:val="18"/>
                <w:lang w:bidi="ar-SA"/>
              </w:rPr>
            </w:pPr>
            <w:r>
              <w:rPr>
                <w:sz w:val="18"/>
                <w:szCs w:val="18"/>
                <w:lang w:bidi="ar-SA"/>
              </w:rPr>
              <w:t>20303,55</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sz w:val="18"/>
                <w:szCs w:val="18"/>
                <w:lang w:bidi="ar-SA"/>
              </w:rPr>
            </w:pPr>
            <w:r>
              <w:rPr>
                <w:sz w:val="18"/>
                <w:szCs w:val="18"/>
                <w:lang w:bidi="ar-SA"/>
              </w:rPr>
              <w:t>Расчетный часовой расход для подпитки системы теплоснабжения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425,73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441,18</w:t>
            </w:r>
          </w:p>
        </w:tc>
        <w:tc>
          <w:tcPr>
            <w:tcW w:w="1226"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465,21</w:t>
            </w:r>
          </w:p>
        </w:tc>
        <w:tc>
          <w:tcPr>
            <w:tcW w:w="1223"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470,36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621,37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658,16</w:t>
            </w:r>
          </w:p>
        </w:tc>
        <w:tc>
          <w:tcPr>
            <w:tcW w:w="122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675,27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845,76</w:t>
            </w:r>
          </w:p>
        </w:tc>
        <w:tc>
          <w:tcPr>
            <w:tcW w:w="120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845,89</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sz w:val="18"/>
                <w:szCs w:val="18"/>
                <w:lang w:bidi="ar-SA"/>
              </w:rPr>
            </w:pPr>
            <w:r>
              <w:rPr>
                <w:sz w:val="18"/>
                <w:szCs w:val="18"/>
                <w:lang w:bidi="ar-SA"/>
              </w:rPr>
              <w:t>Всего подпитка тепловой сети, в том числе:</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40,04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40,21</w:t>
            </w:r>
          </w:p>
        </w:tc>
        <w:tc>
          <w:tcPr>
            <w:tcW w:w="1226"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40,46</w:t>
            </w:r>
          </w:p>
        </w:tc>
        <w:tc>
          <w:tcPr>
            <w:tcW w:w="1223"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43,92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46,47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46,88</w:t>
            </w:r>
          </w:p>
        </w:tc>
        <w:tc>
          <w:tcPr>
            <w:tcW w:w="122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47,01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50,63</w:t>
            </w:r>
          </w:p>
        </w:tc>
        <w:tc>
          <w:tcPr>
            <w:tcW w:w="120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50,76</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sz w:val="18"/>
                <w:szCs w:val="18"/>
                <w:lang w:bidi="ar-SA"/>
              </w:rPr>
            </w:pPr>
            <w:r>
              <w:rPr>
                <w:sz w:val="18"/>
                <w:szCs w:val="18"/>
                <w:lang w:bidi="ar-SA"/>
              </w:rPr>
              <w:t xml:space="preserve"> — нормативные утечки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40,04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40,21</w:t>
            </w:r>
          </w:p>
        </w:tc>
        <w:tc>
          <w:tcPr>
            <w:tcW w:w="1226"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40,46</w:t>
            </w:r>
          </w:p>
        </w:tc>
        <w:tc>
          <w:tcPr>
            <w:tcW w:w="1223"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43,92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46,47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46,88</w:t>
            </w:r>
          </w:p>
        </w:tc>
        <w:tc>
          <w:tcPr>
            <w:tcW w:w="122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47,01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50,63</w:t>
            </w:r>
          </w:p>
        </w:tc>
        <w:tc>
          <w:tcPr>
            <w:tcW w:w="120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50,76</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sz w:val="18"/>
                <w:szCs w:val="18"/>
                <w:lang w:bidi="ar-SA"/>
              </w:rPr>
            </w:pPr>
            <w:r>
              <w:rPr>
                <w:sz w:val="18"/>
                <w:szCs w:val="18"/>
                <w:lang w:bidi="ar-SA"/>
              </w:rPr>
              <w:t xml:space="preserve"> — сверхнормативные утечки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0,00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0,00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0,00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0,00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0,00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sz w:val="18"/>
                <w:szCs w:val="18"/>
                <w:lang w:bidi="ar-SA"/>
              </w:rPr>
            </w:pPr>
            <w:r>
              <w:rPr>
                <w:sz w:val="18"/>
                <w:szCs w:val="18"/>
                <w:lang w:bidi="ar-SA"/>
              </w:rPr>
              <w:t>Отпуск теплоносителя из тепловых сетей на цели ГВС</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385,69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400,97</w:t>
            </w:r>
          </w:p>
        </w:tc>
        <w:tc>
          <w:tcPr>
            <w:tcW w:w="1226"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424,74</w:t>
            </w:r>
          </w:p>
        </w:tc>
        <w:tc>
          <w:tcPr>
            <w:tcW w:w="1223"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426,44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574,90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611,28</w:t>
            </w:r>
          </w:p>
        </w:tc>
        <w:tc>
          <w:tcPr>
            <w:tcW w:w="122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628,26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795,13</w:t>
            </w:r>
          </w:p>
        </w:tc>
        <w:tc>
          <w:tcPr>
            <w:tcW w:w="120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795,13</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sz w:val="18"/>
                <w:szCs w:val="18"/>
                <w:lang w:bidi="ar-SA"/>
              </w:rPr>
            </w:pPr>
            <w:r>
              <w:rPr>
                <w:sz w:val="18"/>
                <w:szCs w:val="18"/>
                <w:lang w:bidi="ar-SA"/>
              </w:rPr>
              <w:t xml:space="preserve">Расход химически необработанной и </w:t>
            </w:r>
            <w:proofErr w:type="spellStart"/>
            <w:r>
              <w:rPr>
                <w:sz w:val="18"/>
                <w:szCs w:val="18"/>
                <w:lang w:bidi="ar-SA"/>
              </w:rPr>
              <w:t>недеаэрированной</w:t>
            </w:r>
            <w:proofErr w:type="spellEnd"/>
            <w:r>
              <w:rPr>
                <w:sz w:val="18"/>
                <w:szCs w:val="18"/>
                <w:lang w:bidi="ar-SA"/>
              </w:rPr>
              <w:t xml:space="preserve"> воды на аварийную подпитку</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320,33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321,67</w:t>
            </w:r>
          </w:p>
        </w:tc>
        <w:tc>
          <w:tcPr>
            <w:tcW w:w="1226"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323,71</w:t>
            </w:r>
          </w:p>
        </w:tc>
        <w:tc>
          <w:tcPr>
            <w:tcW w:w="1223"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351,36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371,76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375,05</w:t>
            </w:r>
          </w:p>
        </w:tc>
        <w:tc>
          <w:tcPr>
            <w:tcW w:w="122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376,09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405,04</w:t>
            </w:r>
          </w:p>
        </w:tc>
        <w:tc>
          <w:tcPr>
            <w:tcW w:w="120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406,07</w:t>
            </w:r>
          </w:p>
        </w:tc>
      </w:tr>
      <w:tr w:rsidR="003E11A8" w:rsidRPr="0078020B">
        <w:trPr>
          <w:trHeight w:val="20"/>
        </w:trPr>
        <w:tc>
          <w:tcPr>
            <w:tcW w:w="3467" w:type="dxa"/>
            <w:vMerge w:val="restart"/>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sz w:val="18"/>
                <w:szCs w:val="18"/>
                <w:lang w:bidi="ar-SA"/>
              </w:rPr>
            </w:pPr>
            <w:r>
              <w:rPr>
                <w:sz w:val="18"/>
                <w:szCs w:val="18"/>
                <w:lang w:bidi="ar-SA"/>
              </w:rPr>
              <w:t>Резерв ВПУ</w:t>
            </w:r>
            <w:proofErr w:type="gramStart"/>
            <w:r>
              <w:rPr>
                <w:sz w:val="18"/>
                <w:szCs w:val="18"/>
                <w:lang w:bidi="ar-SA"/>
              </w:rPr>
              <w:t xml:space="preserve"> («+»)/ </w:t>
            </w:r>
            <w:proofErr w:type="gramEnd"/>
            <w:r>
              <w:rPr>
                <w:sz w:val="18"/>
                <w:szCs w:val="18"/>
                <w:lang w:bidi="ar-SA"/>
              </w:rPr>
              <w:t>Дефицит(«-»)</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374,27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358,82</w:t>
            </w:r>
          </w:p>
        </w:tc>
        <w:tc>
          <w:tcPr>
            <w:tcW w:w="1226"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334,79</w:t>
            </w:r>
          </w:p>
        </w:tc>
        <w:tc>
          <w:tcPr>
            <w:tcW w:w="1223"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329,64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178,63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141,84</w:t>
            </w:r>
          </w:p>
        </w:tc>
        <w:tc>
          <w:tcPr>
            <w:tcW w:w="122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124,73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-45,76</w:t>
            </w:r>
          </w:p>
        </w:tc>
        <w:tc>
          <w:tcPr>
            <w:tcW w:w="120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-45,89</w:t>
            </w:r>
          </w:p>
        </w:tc>
      </w:tr>
      <w:tr w:rsidR="003E11A8" w:rsidRPr="0078020B">
        <w:trPr>
          <w:trHeight w:val="20"/>
        </w:trPr>
        <w:tc>
          <w:tcPr>
            <w:tcW w:w="3467" w:type="dxa"/>
            <w:vMerge/>
            <w:tcBorders>
              <w:left w:val="single" w:sz="4" w:space="0" w:color="000000"/>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46,78</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44,85</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41,85</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41,20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22,33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17,73</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15,59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-5,72</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-5,74</w:t>
            </w:r>
          </w:p>
        </w:tc>
      </w:tr>
      <w:tr w:rsidR="003E11A8" w:rsidRPr="0078020B">
        <w:trPr>
          <w:trHeight w:val="20"/>
        </w:trPr>
        <w:tc>
          <w:tcPr>
            <w:tcW w:w="15702"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Система теплоснабжения предприятия ФГУП "ГХК" *</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Располагаемая производительность ВПУ</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shd w:val="clear" w:color="auto" w:fill="FFDBB6"/>
              </w:rPr>
            </w:pPr>
            <w:r>
              <w:rPr>
                <w:sz w:val="18"/>
                <w:szCs w:val="18"/>
                <w:shd w:val="clear" w:color="auto" w:fill="FFDBB6"/>
              </w:rPr>
              <w:t>1000</w:t>
            </w:r>
          </w:p>
          <w:p w:rsidR="003E11A8" w:rsidRPr="0078020B" w:rsidRDefault="003E11A8">
            <w:pPr>
              <w:widowControl w:val="0"/>
              <w:spacing w:line="240" w:lineRule="auto"/>
              <w:ind w:firstLine="0"/>
              <w:jc w:val="center"/>
              <w:rPr>
                <w:sz w:val="18"/>
                <w:szCs w:val="18"/>
                <w:shd w:val="clear" w:color="auto" w:fill="FFDBB6"/>
              </w:rPr>
            </w:pP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shd w:val="clear" w:color="auto" w:fill="FFDBB6"/>
              </w:rPr>
            </w:pPr>
            <w:r>
              <w:rPr>
                <w:sz w:val="18"/>
                <w:szCs w:val="18"/>
                <w:shd w:val="clear" w:color="auto" w:fill="FFDBB6"/>
              </w:rPr>
              <w:t>1000</w:t>
            </w:r>
          </w:p>
          <w:p w:rsidR="003E11A8" w:rsidRPr="0078020B" w:rsidRDefault="003E11A8">
            <w:pPr>
              <w:widowControl w:val="0"/>
              <w:spacing w:line="240" w:lineRule="auto"/>
              <w:ind w:firstLine="0"/>
              <w:jc w:val="center"/>
              <w:rPr>
                <w:sz w:val="18"/>
                <w:szCs w:val="18"/>
                <w:shd w:val="clear" w:color="auto" w:fill="FFDBB6"/>
              </w:rPr>
            </w:pP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shd w:val="clear" w:color="auto" w:fill="FFDBB6"/>
              </w:rPr>
            </w:pPr>
            <w:r>
              <w:rPr>
                <w:sz w:val="18"/>
                <w:szCs w:val="18"/>
                <w:shd w:val="clear" w:color="auto" w:fill="FFDBB6"/>
              </w:rPr>
              <w:t>1000</w:t>
            </w:r>
          </w:p>
          <w:p w:rsidR="003E11A8" w:rsidRPr="0078020B" w:rsidRDefault="003E11A8">
            <w:pPr>
              <w:widowControl w:val="0"/>
              <w:spacing w:line="240" w:lineRule="auto"/>
              <w:ind w:firstLine="0"/>
              <w:jc w:val="center"/>
              <w:rPr>
                <w:sz w:val="18"/>
                <w:szCs w:val="18"/>
                <w:shd w:val="clear" w:color="auto" w:fill="FFDBB6"/>
              </w:rPr>
            </w:pP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shd w:val="clear" w:color="auto" w:fill="FFDBB6"/>
              </w:rPr>
            </w:pPr>
            <w:r>
              <w:rPr>
                <w:sz w:val="18"/>
                <w:szCs w:val="18"/>
                <w:shd w:val="clear" w:color="auto" w:fill="FFDBB6"/>
              </w:rPr>
              <w:t>1000</w:t>
            </w:r>
          </w:p>
          <w:p w:rsidR="003E11A8" w:rsidRPr="0078020B" w:rsidRDefault="003E11A8">
            <w:pPr>
              <w:widowControl w:val="0"/>
              <w:spacing w:line="240" w:lineRule="auto"/>
              <w:ind w:firstLine="0"/>
              <w:jc w:val="center"/>
              <w:rPr>
                <w:sz w:val="18"/>
                <w:szCs w:val="18"/>
                <w:shd w:val="clear" w:color="auto" w:fill="FFDBB6"/>
              </w:rPr>
            </w:pP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shd w:val="clear" w:color="auto" w:fill="FFDBB6"/>
              </w:rPr>
            </w:pPr>
            <w:r>
              <w:rPr>
                <w:sz w:val="18"/>
                <w:szCs w:val="18"/>
                <w:shd w:val="clear" w:color="auto" w:fill="FFDBB6"/>
              </w:rPr>
              <w:t>1000</w:t>
            </w:r>
          </w:p>
          <w:p w:rsidR="003E11A8" w:rsidRPr="0078020B" w:rsidRDefault="003E11A8">
            <w:pPr>
              <w:widowControl w:val="0"/>
              <w:spacing w:line="240" w:lineRule="auto"/>
              <w:ind w:firstLine="0"/>
              <w:jc w:val="center"/>
              <w:rPr>
                <w:sz w:val="18"/>
                <w:szCs w:val="18"/>
                <w:shd w:val="clear" w:color="auto" w:fill="FFDBB6"/>
              </w:rPr>
            </w:pP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shd w:val="clear" w:color="auto" w:fill="FFDBB6"/>
              </w:rPr>
            </w:pPr>
            <w:r>
              <w:rPr>
                <w:sz w:val="18"/>
                <w:szCs w:val="18"/>
                <w:shd w:val="clear" w:color="auto" w:fill="FFDBB6"/>
              </w:rPr>
              <w:t>1000</w:t>
            </w:r>
          </w:p>
          <w:p w:rsidR="003E11A8" w:rsidRPr="0078020B" w:rsidRDefault="003E11A8">
            <w:pPr>
              <w:widowControl w:val="0"/>
              <w:spacing w:line="240" w:lineRule="auto"/>
              <w:ind w:firstLine="0"/>
              <w:jc w:val="center"/>
              <w:rPr>
                <w:sz w:val="18"/>
                <w:szCs w:val="18"/>
                <w:shd w:val="clear" w:color="auto" w:fill="FFDBB6"/>
              </w:rPr>
            </w:pP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shd w:val="clear" w:color="auto" w:fill="FFDBB6"/>
              </w:rPr>
            </w:pPr>
            <w:r>
              <w:rPr>
                <w:sz w:val="18"/>
                <w:szCs w:val="18"/>
                <w:shd w:val="clear" w:color="auto" w:fill="FFDBB6"/>
              </w:rPr>
              <w:t>1000</w:t>
            </w:r>
          </w:p>
          <w:p w:rsidR="003E11A8" w:rsidRPr="0078020B" w:rsidRDefault="003E11A8">
            <w:pPr>
              <w:widowControl w:val="0"/>
              <w:spacing w:line="240" w:lineRule="auto"/>
              <w:ind w:firstLine="0"/>
              <w:jc w:val="center"/>
              <w:rPr>
                <w:sz w:val="18"/>
                <w:szCs w:val="18"/>
                <w:shd w:val="clear" w:color="auto" w:fill="FFDBB6"/>
              </w:rPr>
            </w:pP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shd w:val="clear" w:color="auto" w:fill="FFDBB6"/>
              </w:rPr>
            </w:pPr>
            <w:r>
              <w:rPr>
                <w:sz w:val="18"/>
                <w:szCs w:val="18"/>
                <w:shd w:val="clear" w:color="auto" w:fill="FFDBB6"/>
              </w:rPr>
              <w:t>1000</w:t>
            </w:r>
          </w:p>
          <w:p w:rsidR="003E11A8" w:rsidRPr="0078020B" w:rsidRDefault="003E11A8">
            <w:pPr>
              <w:widowControl w:val="0"/>
              <w:spacing w:line="240" w:lineRule="auto"/>
              <w:ind w:firstLine="0"/>
              <w:jc w:val="center"/>
              <w:rPr>
                <w:sz w:val="18"/>
                <w:szCs w:val="18"/>
                <w:shd w:val="clear" w:color="auto" w:fill="FFDBB6"/>
              </w:rPr>
            </w:pP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shd w:val="clear" w:color="auto" w:fill="FFDBB6"/>
              </w:rPr>
            </w:pPr>
            <w:r>
              <w:rPr>
                <w:sz w:val="18"/>
                <w:szCs w:val="18"/>
                <w:shd w:val="clear" w:color="auto" w:fill="FFDBB6"/>
              </w:rPr>
              <w:t>1000</w:t>
            </w:r>
          </w:p>
          <w:p w:rsidR="003E11A8" w:rsidRPr="0078020B" w:rsidRDefault="003E11A8">
            <w:pPr>
              <w:widowControl w:val="0"/>
              <w:spacing w:line="240" w:lineRule="auto"/>
              <w:ind w:firstLine="0"/>
              <w:jc w:val="center"/>
              <w:rPr>
                <w:sz w:val="18"/>
                <w:szCs w:val="18"/>
                <w:shd w:val="clear" w:color="auto" w:fill="FFDBB6"/>
              </w:rPr>
            </w:pPr>
            <w:bookmarkStart w:id="32" w:name="_GoBack"/>
            <w:bookmarkEnd w:id="32"/>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Срок службы</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лет</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Количество баков-аккумуляторов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ед.</w:t>
            </w:r>
          </w:p>
        </w:tc>
        <w:tc>
          <w:tcPr>
            <w:tcW w:w="1225" w:type="dxa"/>
            <w:tcBorders>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sz w:val="18"/>
                <w:szCs w:val="18"/>
                <w:lang w:bidi="ar-SA"/>
              </w:rPr>
            </w:pPr>
          </w:p>
        </w:tc>
        <w:tc>
          <w:tcPr>
            <w:tcW w:w="1225" w:type="dxa"/>
            <w:tcBorders>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sz w:val="18"/>
                <w:szCs w:val="18"/>
                <w:lang w:bidi="ar-SA"/>
              </w:rPr>
            </w:pPr>
          </w:p>
        </w:tc>
        <w:tc>
          <w:tcPr>
            <w:tcW w:w="1226" w:type="dxa"/>
            <w:tcBorders>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sz w:val="18"/>
                <w:szCs w:val="18"/>
                <w:lang w:bidi="ar-SA"/>
              </w:rPr>
            </w:pPr>
          </w:p>
        </w:tc>
        <w:tc>
          <w:tcPr>
            <w:tcW w:w="1223" w:type="dxa"/>
            <w:tcBorders>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sz w:val="18"/>
                <w:szCs w:val="18"/>
                <w:lang w:bidi="ar-SA"/>
              </w:rPr>
            </w:pPr>
          </w:p>
        </w:tc>
        <w:tc>
          <w:tcPr>
            <w:tcW w:w="1225" w:type="dxa"/>
            <w:tcBorders>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sz w:val="18"/>
                <w:szCs w:val="18"/>
                <w:lang w:bidi="ar-SA"/>
              </w:rPr>
            </w:pPr>
          </w:p>
        </w:tc>
        <w:tc>
          <w:tcPr>
            <w:tcW w:w="1225" w:type="dxa"/>
            <w:tcBorders>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sz w:val="18"/>
                <w:szCs w:val="18"/>
                <w:lang w:bidi="ar-SA"/>
              </w:rPr>
            </w:pPr>
          </w:p>
        </w:tc>
        <w:tc>
          <w:tcPr>
            <w:tcW w:w="1228" w:type="dxa"/>
            <w:tcBorders>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sz w:val="18"/>
                <w:szCs w:val="18"/>
                <w:lang w:bidi="ar-SA"/>
              </w:rPr>
            </w:pPr>
          </w:p>
        </w:tc>
        <w:tc>
          <w:tcPr>
            <w:tcW w:w="1225" w:type="dxa"/>
            <w:tcBorders>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sz w:val="18"/>
                <w:szCs w:val="18"/>
                <w:lang w:bidi="ar-SA"/>
              </w:rPr>
            </w:pP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Общая емкость баков-аккумуляторов</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proofErr w:type="gramStart"/>
            <w:r>
              <w:rPr>
                <w:sz w:val="18"/>
                <w:szCs w:val="18"/>
                <w:lang w:bidi="ar-SA"/>
              </w:rPr>
              <w:t>м</w:t>
            </w:r>
            <w:proofErr w:type="gramEnd"/>
            <w:r>
              <w:rPr>
                <w:sz w:val="18"/>
                <w:szCs w:val="18"/>
                <w:lang w:bidi="ar-SA"/>
              </w:rPr>
              <w:t>³</w:t>
            </w:r>
          </w:p>
        </w:tc>
        <w:tc>
          <w:tcPr>
            <w:tcW w:w="1225" w:type="dxa"/>
            <w:tcBorders>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sz w:val="18"/>
                <w:szCs w:val="18"/>
                <w:lang w:bidi="ar-SA"/>
              </w:rPr>
            </w:pPr>
          </w:p>
        </w:tc>
        <w:tc>
          <w:tcPr>
            <w:tcW w:w="1225" w:type="dxa"/>
            <w:tcBorders>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sz w:val="18"/>
                <w:szCs w:val="18"/>
                <w:lang w:bidi="ar-SA"/>
              </w:rPr>
            </w:pPr>
          </w:p>
        </w:tc>
        <w:tc>
          <w:tcPr>
            <w:tcW w:w="1226" w:type="dxa"/>
            <w:tcBorders>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sz w:val="18"/>
                <w:szCs w:val="18"/>
                <w:lang w:bidi="ar-SA"/>
              </w:rPr>
            </w:pPr>
          </w:p>
        </w:tc>
        <w:tc>
          <w:tcPr>
            <w:tcW w:w="1223" w:type="dxa"/>
            <w:tcBorders>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sz w:val="18"/>
                <w:szCs w:val="18"/>
                <w:lang w:bidi="ar-SA"/>
              </w:rPr>
            </w:pPr>
          </w:p>
        </w:tc>
        <w:tc>
          <w:tcPr>
            <w:tcW w:w="1225" w:type="dxa"/>
            <w:tcBorders>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sz w:val="18"/>
                <w:szCs w:val="18"/>
                <w:lang w:bidi="ar-SA"/>
              </w:rPr>
            </w:pPr>
          </w:p>
        </w:tc>
        <w:tc>
          <w:tcPr>
            <w:tcW w:w="1225" w:type="dxa"/>
            <w:tcBorders>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sz w:val="18"/>
                <w:szCs w:val="18"/>
                <w:lang w:bidi="ar-SA"/>
              </w:rPr>
            </w:pPr>
          </w:p>
        </w:tc>
        <w:tc>
          <w:tcPr>
            <w:tcW w:w="1228" w:type="dxa"/>
            <w:tcBorders>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sz w:val="18"/>
                <w:szCs w:val="18"/>
                <w:lang w:bidi="ar-SA"/>
              </w:rPr>
            </w:pPr>
          </w:p>
        </w:tc>
        <w:tc>
          <w:tcPr>
            <w:tcW w:w="1225" w:type="dxa"/>
            <w:tcBorders>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sz w:val="18"/>
                <w:szCs w:val="18"/>
                <w:lang w:bidi="ar-SA"/>
              </w:rPr>
            </w:pP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Объем тепловых сетей</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proofErr w:type="gramStart"/>
            <w:r>
              <w:rPr>
                <w:sz w:val="18"/>
                <w:szCs w:val="18"/>
                <w:lang w:bidi="ar-SA"/>
              </w:rPr>
              <w:t>м</w:t>
            </w:r>
            <w:proofErr w:type="gramEnd"/>
            <w:r>
              <w:rPr>
                <w:sz w:val="18"/>
                <w:szCs w:val="18"/>
                <w:lang w:bidi="ar-SA"/>
              </w:rPr>
              <w:t>³</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2306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2306</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2306</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2306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2306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2306</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2306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2306</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2306</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Расчетный часовой расход для подпитки системы теплоснабжения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Всего подпитка тепловой сети, в том числе:</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802</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802</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805,7</w:t>
            </w: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802</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802</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802</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-в отопительный период</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10-150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10-150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10-150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10-150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10-150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10-150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10-150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10-150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10-150</w:t>
            </w:r>
          </w:p>
        </w:tc>
      </w:tr>
      <w:tr w:rsidR="003E11A8" w:rsidRPr="0078020B">
        <w:trPr>
          <w:trHeight w:val="146"/>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 xml:space="preserve">- в </w:t>
            </w:r>
            <w:proofErr w:type="spellStart"/>
            <w:r>
              <w:rPr>
                <w:sz w:val="18"/>
                <w:szCs w:val="18"/>
                <w:lang w:bidi="ar-SA"/>
              </w:rPr>
              <w:t>межотопительный</w:t>
            </w:r>
            <w:proofErr w:type="spellEnd"/>
            <w:r>
              <w:rPr>
                <w:sz w:val="18"/>
                <w:szCs w:val="18"/>
                <w:lang w:bidi="ar-SA"/>
              </w:rPr>
              <w:t xml:space="preserve"> период</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10-800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10-800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10-800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10-800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10-800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10-800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10-800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10-800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10-800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 xml:space="preserve"> — нормативные утечки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2</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 xml:space="preserve"> — сверхнормативные утечки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0,00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0,00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Отпуск теплоносителя из тепловых сетей на цели ГВС</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10000800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10000800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1000800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1000800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1000800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1000800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1000800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 xml:space="preserve">Расход химически необработанной и </w:t>
            </w:r>
            <w:proofErr w:type="spellStart"/>
            <w:r>
              <w:rPr>
                <w:sz w:val="18"/>
                <w:szCs w:val="18"/>
                <w:lang w:bidi="ar-SA"/>
              </w:rPr>
              <w:t>недеаэрированной</w:t>
            </w:r>
            <w:proofErr w:type="spellEnd"/>
            <w:r>
              <w:rPr>
                <w:sz w:val="18"/>
                <w:szCs w:val="18"/>
                <w:lang w:bidi="ar-SA"/>
              </w:rPr>
              <w:t xml:space="preserve"> воды на аварийную подпитку</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300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300</w:t>
            </w:r>
          </w:p>
        </w:tc>
      </w:tr>
      <w:tr w:rsidR="003E11A8" w:rsidRPr="0078020B">
        <w:trPr>
          <w:trHeight w:val="20"/>
        </w:trPr>
        <w:tc>
          <w:tcPr>
            <w:tcW w:w="3467" w:type="dxa"/>
            <w:vMerge w:val="restart"/>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Резерв ВПУ</w:t>
            </w:r>
            <w:proofErr w:type="gramStart"/>
            <w:r>
              <w:rPr>
                <w:sz w:val="18"/>
                <w:szCs w:val="18"/>
                <w:lang w:bidi="ar-SA"/>
              </w:rPr>
              <w:t xml:space="preserve"> («+»)/ </w:t>
            </w:r>
            <w:proofErr w:type="gramEnd"/>
            <w:r>
              <w:rPr>
                <w:sz w:val="18"/>
                <w:szCs w:val="18"/>
                <w:lang w:bidi="ar-SA"/>
              </w:rPr>
              <w:t>Дефицит(«-»)</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r>
      <w:tr w:rsidR="003E11A8" w:rsidRPr="0078020B">
        <w:trPr>
          <w:trHeight w:val="20"/>
        </w:trPr>
        <w:tc>
          <w:tcPr>
            <w:tcW w:w="3467" w:type="dxa"/>
            <w:vMerge/>
            <w:tcBorders>
              <w:left w:val="single" w:sz="4" w:space="0" w:color="000000"/>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rPr>
              <w:t>0-</w:t>
            </w:r>
          </w:p>
        </w:tc>
      </w:tr>
      <w:tr w:rsidR="003E11A8" w:rsidRPr="0078020B">
        <w:trPr>
          <w:trHeight w:val="20"/>
        </w:trPr>
        <w:tc>
          <w:tcPr>
            <w:tcW w:w="15702"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 xml:space="preserve">Котельная №1 </w:t>
            </w:r>
            <w:proofErr w:type="spellStart"/>
            <w:r>
              <w:rPr>
                <w:b/>
                <w:bCs/>
                <w:sz w:val="18"/>
                <w:szCs w:val="18"/>
                <w:lang w:bidi="ar-SA"/>
              </w:rPr>
              <w:t>мкр</w:t>
            </w:r>
            <w:proofErr w:type="spellEnd"/>
            <w:r>
              <w:rPr>
                <w:b/>
                <w:bCs/>
                <w:sz w:val="18"/>
                <w:szCs w:val="18"/>
                <w:lang w:bidi="ar-SA"/>
              </w:rPr>
              <w:t>. Первомайский</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Располагаемая производительность ВПУ</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250,00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250,00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250,00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250,00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250,00</w:t>
            </w:r>
          </w:p>
        </w:tc>
        <w:tc>
          <w:tcPr>
            <w:tcW w:w="4886" w:type="dxa"/>
            <w:gridSpan w:val="4"/>
            <w:vMerge w:val="restart"/>
            <w:tcBorders>
              <w:top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Вывод из эксплуатации</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Срок службы</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лет</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4886" w:type="dxa"/>
            <w:gridSpan w:val="4"/>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Количество баков-аккумуляторов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ед.</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4886" w:type="dxa"/>
            <w:gridSpan w:val="4"/>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Общая емкость баков-аккумуляторов</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proofErr w:type="gramStart"/>
            <w:r>
              <w:rPr>
                <w:sz w:val="18"/>
                <w:szCs w:val="18"/>
                <w:lang w:bidi="ar-SA"/>
              </w:rPr>
              <w:t>м</w:t>
            </w:r>
            <w:proofErr w:type="gramEnd"/>
            <w:r>
              <w:rPr>
                <w:sz w:val="18"/>
                <w:szCs w:val="18"/>
                <w:lang w:bidi="ar-SA"/>
              </w:rPr>
              <w:t>³</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4886" w:type="dxa"/>
            <w:gridSpan w:val="4"/>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Объем тепловых сетей</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proofErr w:type="gramStart"/>
            <w:r>
              <w:rPr>
                <w:sz w:val="18"/>
                <w:szCs w:val="18"/>
                <w:lang w:bidi="ar-SA"/>
              </w:rPr>
              <w:t>м</w:t>
            </w:r>
            <w:proofErr w:type="gramEnd"/>
            <w:r>
              <w:rPr>
                <w:sz w:val="18"/>
                <w:szCs w:val="18"/>
                <w:lang w:bidi="ar-SA"/>
              </w:rPr>
              <w:t>³</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2063,30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2077,38</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2090,63</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856,74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903,45</w:t>
            </w:r>
          </w:p>
        </w:tc>
        <w:tc>
          <w:tcPr>
            <w:tcW w:w="4886" w:type="dxa"/>
            <w:gridSpan w:val="4"/>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Расчетный часовой расход для подпитки системы теплоснабжения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70,57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72,52</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74,17</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38,73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43,06</w:t>
            </w:r>
          </w:p>
        </w:tc>
        <w:tc>
          <w:tcPr>
            <w:tcW w:w="4886" w:type="dxa"/>
            <w:gridSpan w:val="4"/>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Всего подпитка тепловой сети, в том числе:</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5,16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5,19</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6,23</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4,14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5,26</w:t>
            </w:r>
          </w:p>
        </w:tc>
        <w:tc>
          <w:tcPr>
            <w:tcW w:w="4886" w:type="dxa"/>
            <w:gridSpan w:val="4"/>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 xml:space="preserve"> — нормативные утечки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5,16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5,19</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5,23</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2,14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2,26</w:t>
            </w:r>
          </w:p>
        </w:tc>
        <w:tc>
          <w:tcPr>
            <w:tcW w:w="4886" w:type="dxa"/>
            <w:gridSpan w:val="4"/>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 xml:space="preserve"> — сверхнормативные утечки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3,00</w:t>
            </w:r>
          </w:p>
        </w:tc>
        <w:tc>
          <w:tcPr>
            <w:tcW w:w="4886" w:type="dxa"/>
            <w:gridSpan w:val="4"/>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lastRenderedPageBreak/>
              <w:t>Отпуск теплоносителя из тепловых сетей на цели ГВС</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65,41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67,32</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67,94</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34,59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37,80</w:t>
            </w:r>
          </w:p>
        </w:tc>
        <w:tc>
          <w:tcPr>
            <w:tcW w:w="4886" w:type="dxa"/>
            <w:gridSpan w:val="4"/>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 xml:space="preserve">Расход химически необработанной и </w:t>
            </w:r>
            <w:proofErr w:type="spellStart"/>
            <w:r>
              <w:rPr>
                <w:sz w:val="18"/>
                <w:szCs w:val="18"/>
                <w:lang w:bidi="ar-SA"/>
              </w:rPr>
              <w:t>недеаэрированной</w:t>
            </w:r>
            <w:proofErr w:type="spellEnd"/>
            <w:r>
              <w:rPr>
                <w:sz w:val="18"/>
                <w:szCs w:val="18"/>
                <w:lang w:bidi="ar-SA"/>
              </w:rPr>
              <w:t xml:space="preserve"> воды на аварийную подпитку</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41,27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41,55</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41,81</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17,13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18,07</w:t>
            </w:r>
          </w:p>
        </w:tc>
        <w:tc>
          <w:tcPr>
            <w:tcW w:w="4886" w:type="dxa"/>
            <w:gridSpan w:val="4"/>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vMerge w:val="restart"/>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Резерв ВПУ</w:t>
            </w:r>
            <w:proofErr w:type="gramStart"/>
            <w:r>
              <w:rPr>
                <w:sz w:val="18"/>
                <w:szCs w:val="18"/>
                <w:lang w:bidi="ar-SA"/>
              </w:rPr>
              <w:t xml:space="preserve"> («+»)/ </w:t>
            </w:r>
            <w:proofErr w:type="gramEnd"/>
            <w:r>
              <w:rPr>
                <w:sz w:val="18"/>
                <w:szCs w:val="18"/>
                <w:lang w:bidi="ar-SA"/>
              </w:rPr>
              <w:t>Дефицит(«-»)</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179,43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177,48</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175,83</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211,27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206,94</w:t>
            </w:r>
          </w:p>
        </w:tc>
        <w:tc>
          <w:tcPr>
            <w:tcW w:w="4886" w:type="dxa"/>
            <w:gridSpan w:val="4"/>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vMerge/>
            <w:tcBorders>
              <w:left w:val="single" w:sz="4" w:space="0" w:color="000000"/>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71,77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70,99</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70,33</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84,51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82,78</w:t>
            </w:r>
          </w:p>
        </w:tc>
        <w:tc>
          <w:tcPr>
            <w:tcW w:w="4886" w:type="dxa"/>
            <w:gridSpan w:val="4"/>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15702"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Котельная №2 п. Подгорный</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Располагаемая производительность ВПУ</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200,00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200,00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200,00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200,00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200,00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200,00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200,00</w:t>
            </w:r>
          </w:p>
        </w:tc>
        <w:tc>
          <w:tcPr>
            <w:tcW w:w="2433" w:type="dxa"/>
            <w:gridSpan w:val="2"/>
            <w:vMerge w:val="restart"/>
            <w:tcBorders>
              <w:top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 xml:space="preserve">Перевод </w:t>
            </w:r>
            <w:proofErr w:type="gramStart"/>
            <w:r>
              <w:rPr>
                <w:sz w:val="18"/>
                <w:szCs w:val="18"/>
                <w:lang w:bidi="ar-SA"/>
              </w:rPr>
              <w:t>в</w:t>
            </w:r>
            <w:proofErr w:type="gramEnd"/>
            <w:r>
              <w:rPr>
                <w:sz w:val="18"/>
                <w:szCs w:val="18"/>
                <w:lang w:bidi="ar-SA"/>
              </w:rPr>
              <w:t xml:space="preserve"> пиковый</w:t>
            </w:r>
          </w:p>
          <w:p w:rsidR="003E11A8" w:rsidRPr="0078020B" w:rsidRDefault="00B3594F">
            <w:pPr>
              <w:widowControl w:val="0"/>
              <w:spacing w:line="240" w:lineRule="auto"/>
              <w:ind w:firstLine="0"/>
              <w:jc w:val="center"/>
              <w:rPr>
                <w:sz w:val="18"/>
                <w:szCs w:val="18"/>
                <w:lang w:bidi="ar-SA"/>
              </w:rPr>
            </w:pPr>
            <w:r>
              <w:rPr>
                <w:sz w:val="18"/>
                <w:szCs w:val="18"/>
                <w:lang w:bidi="ar-SA"/>
              </w:rPr>
              <w:t xml:space="preserve"> режим работы</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Срок службы</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лет</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2433" w:type="dxa"/>
            <w:gridSpan w:val="2"/>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Количество баков-аккумуляторов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ед.</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2</w:t>
            </w:r>
          </w:p>
        </w:tc>
        <w:tc>
          <w:tcPr>
            <w:tcW w:w="1228" w:type="dxa"/>
            <w:tcBorders>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center"/>
              <w:outlineLvl w:val="3"/>
              <w:rPr>
                <w:sz w:val="18"/>
                <w:szCs w:val="18"/>
                <w:lang w:bidi="ar-SA"/>
              </w:rPr>
            </w:pPr>
            <w:r>
              <w:rPr>
                <w:sz w:val="18"/>
                <w:szCs w:val="18"/>
                <w:lang w:bidi="ar-SA"/>
              </w:rPr>
              <w:t>2</w:t>
            </w:r>
          </w:p>
        </w:tc>
        <w:tc>
          <w:tcPr>
            <w:tcW w:w="2433" w:type="dxa"/>
            <w:gridSpan w:val="2"/>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Общая емкость баков-аккумуляторов</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proofErr w:type="gramStart"/>
            <w:r>
              <w:rPr>
                <w:sz w:val="18"/>
                <w:szCs w:val="18"/>
                <w:lang w:bidi="ar-SA"/>
              </w:rPr>
              <w:t>м</w:t>
            </w:r>
            <w:proofErr w:type="gramEnd"/>
            <w:r>
              <w:rPr>
                <w:sz w:val="18"/>
                <w:szCs w:val="18"/>
                <w:lang w:bidi="ar-SA"/>
              </w:rPr>
              <w:t>³</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2433" w:type="dxa"/>
            <w:gridSpan w:val="2"/>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Объем тепловых сетей</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proofErr w:type="gramStart"/>
            <w:r>
              <w:rPr>
                <w:sz w:val="18"/>
                <w:szCs w:val="18"/>
                <w:lang w:bidi="ar-SA"/>
              </w:rPr>
              <w:t>м</w:t>
            </w:r>
            <w:proofErr w:type="gramEnd"/>
            <w:r>
              <w:rPr>
                <w:sz w:val="18"/>
                <w:szCs w:val="18"/>
                <w:lang w:bidi="ar-SA"/>
              </w:rPr>
              <w:t>³</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1161,00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1236,77</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1312,55</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1313,33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1338,19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1338,97</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1549,81</w:t>
            </w:r>
          </w:p>
        </w:tc>
        <w:tc>
          <w:tcPr>
            <w:tcW w:w="2433" w:type="dxa"/>
            <w:gridSpan w:val="2"/>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Расчетный часовой расход для подпитки системы теплоснабжения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48,87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73,28</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97,68</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98,94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103,97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104,97</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140,19</w:t>
            </w:r>
          </w:p>
        </w:tc>
        <w:tc>
          <w:tcPr>
            <w:tcW w:w="2433" w:type="dxa"/>
            <w:gridSpan w:val="2"/>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Всего подпитка тепловой сети, в том числе:</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2,90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3,09</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3,28</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4,28</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5,35</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6,35</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7,87</w:t>
            </w:r>
          </w:p>
        </w:tc>
        <w:tc>
          <w:tcPr>
            <w:tcW w:w="2433" w:type="dxa"/>
            <w:gridSpan w:val="2"/>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 xml:space="preserve"> — нормативные утечки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2,90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3,09</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3,28</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3,28</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3,35</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3,35</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3,87</w:t>
            </w:r>
          </w:p>
        </w:tc>
        <w:tc>
          <w:tcPr>
            <w:tcW w:w="2433" w:type="dxa"/>
            <w:gridSpan w:val="2"/>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 xml:space="preserve"> — сверхнормативные утечки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2433" w:type="dxa"/>
            <w:gridSpan w:val="2"/>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Отпуск теплоносителя из тепловых сетей на цели ГВС</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45,97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70,19</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94,40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94,65</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98,62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98,62</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132,31</w:t>
            </w:r>
          </w:p>
        </w:tc>
        <w:tc>
          <w:tcPr>
            <w:tcW w:w="2433" w:type="dxa"/>
            <w:gridSpan w:val="2"/>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 xml:space="preserve">Расход химически необработанной и </w:t>
            </w:r>
            <w:proofErr w:type="spellStart"/>
            <w:r>
              <w:rPr>
                <w:sz w:val="18"/>
                <w:szCs w:val="18"/>
                <w:lang w:bidi="ar-SA"/>
              </w:rPr>
              <w:t>недеаэрированной</w:t>
            </w:r>
            <w:proofErr w:type="spellEnd"/>
            <w:r>
              <w:rPr>
                <w:sz w:val="18"/>
                <w:szCs w:val="18"/>
                <w:lang w:bidi="ar-SA"/>
              </w:rPr>
              <w:t xml:space="preserve"> воды на аварийную подпитку</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23,22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24,74</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26,25</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26,27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26,76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26,78</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31,00</w:t>
            </w:r>
          </w:p>
        </w:tc>
        <w:tc>
          <w:tcPr>
            <w:tcW w:w="2433" w:type="dxa"/>
            <w:gridSpan w:val="2"/>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vMerge w:val="restart"/>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Резерв ВПУ</w:t>
            </w:r>
            <w:proofErr w:type="gramStart"/>
            <w:r>
              <w:rPr>
                <w:sz w:val="18"/>
                <w:szCs w:val="18"/>
                <w:lang w:bidi="ar-SA"/>
              </w:rPr>
              <w:t xml:space="preserve"> («+»)/ </w:t>
            </w:r>
            <w:proofErr w:type="gramEnd"/>
            <w:r>
              <w:rPr>
                <w:sz w:val="18"/>
                <w:szCs w:val="18"/>
                <w:lang w:bidi="ar-SA"/>
              </w:rPr>
              <w:t>Дефицит(«-»)</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151,13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126,72</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102,32</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101,06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96,03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95,03</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59,81</w:t>
            </w:r>
          </w:p>
        </w:tc>
        <w:tc>
          <w:tcPr>
            <w:tcW w:w="2433" w:type="dxa"/>
            <w:gridSpan w:val="2"/>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3467" w:type="dxa"/>
            <w:vMerge/>
            <w:tcBorders>
              <w:left w:val="single" w:sz="4" w:space="0" w:color="000000"/>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75,56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63,36</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51,16</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50,53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48,02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47,51</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29,91</w:t>
            </w:r>
          </w:p>
        </w:tc>
        <w:tc>
          <w:tcPr>
            <w:tcW w:w="2433" w:type="dxa"/>
            <w:gridSpan w:val="2"/>
            <w:vMerge/>
            <w:tcBorders>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r>
      <w:tr w:rsidR="003E11A8" w:rsidRPr="0078020B">
        <w:trPr>
          <w:trHeight w:val="20"/>
        </w:trPr>
        <w:tc>
          <w:tcPr>
            <w:tcW w:w="15702"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Котельная баз отдыха</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Располагаемая производительность ВПУ</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10,00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10,00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Срок службы</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лет</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Количество баков-аккумуляторов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ед.</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Общая емкость баков-аккумуляторов</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proofErr w:type="gramStart"/>
            <w:r>
              <w:rPr>
                <w:sz w:val="18"/>
                <w:szCs w:val="18"/>
                <w:lang w:bidi="ar-SA"/>
              </w:rPr>
              <w:t>м</w:t>
            </w:r>
            <w:proofErr w:type="gramEnd"/>
            <w:r>
              <w:rPr>
                <w:sz w:val="18"/>
                <w:szCs w:val="18"/>
                <w:lang w:bidi="ar-SA"/>
              </w:rPr>
              <w:t>³</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Объем тепловых сетей</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proofErr w:type="gramStart"/>
            <w:r>
              <w:rPr>
                <w:sz w:val="18"/>
                <w:szCs w:val="18"/>
                <w:lang w:bidi="ar-SA"/>
              </w:rPr>
              <w:t>м</w:t>
            </w:r>
            <w:proofErr w:type="gramEnd"/>
            <w:r>
              <w:rPr>
                <w:sz w:val="18"/>
                <w:szCs w:val="18"/>
                <w:lang w:bidi="ar-SA"/>
              </w:rPr>
              <w:t>³</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162,50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162,50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162,50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164,19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164,19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164,19</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164,19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164,19</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164,19</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Расчетный часовой расход для подпитки системы теплоснабжения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1,44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1,44</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1,44</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1,59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1,59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1,59</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1,59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1,59</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1,59</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Всего подпитка тепловой сети, в том числе:</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lastRenderedPageBreak/>
              <w:t xml:space="preserve"> — нормативные утечки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0,41</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 xml:space="preserve"> — сверхнормативные утечки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Отпуск теплоносителя из тепловых сетей на цели ГВС</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1,03</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1,03</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1,18</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1,18</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1,18</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1,18</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1,18</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1,18</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 xml:space="preserve">Расход химически необработанной и </w:t>
            </w:r>
            <w:proofErr w:type="spellStart"/>
            <w:r>
              <w:rPr>
                <w:sz w:val="18"/>
                <w:szCs w:val="18"/>
                <w:lang w:bidi="ar-SA"/>
              </w:rPr>
              <w:t>недеаэрированной</w:t>
            </w:r>
            <w:proofErr w:type="spellEnd"/>
            <w:r>
              <w:rPr>
                <w:sz w:val="18"/>
                <w:szCs w:val="18"/>
                <w:lang w:bidi="ar-SA"/>
              </w:rPr>
              <w:t xml:space="preserve"> воды на аварийную подпитку</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3,25</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3,25</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3,25</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3,28</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3,28</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3,28</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3,28</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3,28</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3,28</w:t>
            </w:r>
          </w:p>
        </w:tc>
      </w:tr>
      <w:tr w:rsidR="003E11A8" w:rsidRPr="0078020B">
        <w:trPr>
          <w:trHeight w:val="20"/>
        </w:trPr>
        <w:tc>
          <w:tcPr>
            <w:tcW w:w="3467" w:type="dxa"/>
            <w:vMerge w:val="restart"/>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Резерв ВПУ</w:t>
            </w:r>
            <w:proofErr w:type="gramStart"/>
            <w:r>
              <w:rPr>
                <w:sz w:val="18"/>
                <w:szCs w:val="18"/>
                <w:lang w:bidi="ar-SA"/>
              </w:rPr>
              <w:t xml:space="preserve"> («+»)/ </w:t>
            </w:r>
            <w:proofErr w:type="gramEnd"/>
            <w:r>
              <w:rPr>
                <w:sz w:val="18"/>
                <w:szCs w:val="18"/>
                <w:lang w:bidi="ar-SA"/>
              </w:rPr>
              <w:t>Дефицит(«-»)</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8,56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8,56</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8,56</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8,41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8,41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8,41</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8,41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8,41</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8,41</w:t>
            </w:r>
          </w:p>
        </w:tc>
      </w:tr>
      <w:tr w:rsidR="003E11A8" w:rsidRPr="0078020B">
        <w:trPr>
          <w:trHeight w:val="20"/>
        </w:trPr>
        <w:tc>
          <w:tcPr>
            <w:tcW w:w="3467" w:type="dxa"/>
            <w:vMerge/>
            <w:tcBorders>
              <w:left w:val="single" w:sz="4" w:space="0" w:color="000000"/>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85,64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85,64</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85,64</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84,05</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84,05</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84,05</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84,05</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84,05</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84,05</w:t>
            </w:r>
          </w:p>
        </w:tc>
      </w:tr>
      <w:tr w:rsidR="003E11A8" w:rsidRPr="0078020B">
        <w:trPr>
          <w:trHeight w:val="20"/>
        </w:trPr>
        <w:tc>
          <w:tcPr>
            <w:tcW w:w="15702"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Котельная АО «</w:t>
            </w:r>
            <w:proofErr w:type="spellStart"/>
            <w:r>
              <w:rPr>
                <w:b/>
                <w:bCs/>
                <w:sz w:val="18"/>
                <w:szCs w:val="18"/>
                <w:lang w:bidi="ar-SA"/>
              </w:rPr>
              <w:t>Красмаш</w:t>
            </w:r>
            <w:proofErr w:type="spellEnd"/>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Располагаемая производительность ВПУ</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50,00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50,00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Срок службы</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лет</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Количество баков-аккумуляторов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ед.</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Общая емкость баков-аккумуляторов</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proofErr w:type="gramStart"/>
            <w:r>
              <w:rPr>
                <w:sz w:val="18"/>
                <w:szCs w:val="18"/>
                <w:lang w:bidi="ar-SA"/>
              </w:rPr>
              <w:t>м</w:t>
            </w:r>
            <w:proofErr w:type="gramEnd"/>
            <w:r>
              <w:rPr>
                <w:sz w:val="18"/>
                <w:szCs w:val="18"/>
                <w:lang w:bidi="ar-SA"/>
              </w:rPr>
              <w:t>³</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400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Объем тепловых сетей</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proofErr w:type="gramStart"/>
            <w:r>
              <w:rPr>
                <w:sz w:val="18"/>
                <w:szCs w:val="18"/>
                <w:lang w:bidi="ar-SA"/>
              </w:rPr>
              <w:t>м</w:t>
            </w:r>
            <w:proofErr w:type="gramEnd"/>
            <w:r>
              <w:rPr>
                <w:sz w:val="18"/>
                <w:szCs w:val="18"/>
                <w:lang w:bidi="ar-SA"/>
              </w:rPr>
              <w:t>³</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2532,20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2532,20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2532,20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2532,20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2532,20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2532,20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2532,20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2532,20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2532,20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Расчетный часовой расход для подпитки системы теплоснабжения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6,53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6,53</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6,53</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6,53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6,53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6,53</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6,53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6,53</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6,53</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Всего подпитка тепловой сети, в том числе:</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 xml:space="preserve"> — нормативные утечки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6,33</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 xml:space="preserve"> — сверхнормативные утечки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0,00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Отпуск теплоносителя из тепловых сетей на цели ГВС</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0,20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0,20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0,20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0,20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0,20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0,20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0,20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0,20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0,20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 xml:space="preserve">Расход химически необработанной и </w:t>
            </w:r>
            <w:proofErr w:type="spellStart"/>
            <w:r>
              <w:rPr>
                <w:sz w:val="18"/>
                <w:szCs w:val="18"/>
                <w:lang w:bidi="ar-SA"/>
              </w:rPr>
              <w:t>недеаэрированной</w:t>
            </w:r>
            <w:proofErr w:type="spellEnd"/>
            <w:r>
              <w:rPr>
                <w:sz w:val="18"/>
                <w:szCs w:val="18"/>
                <w:lang w:bidi="ar-SA"/>
              </w:rPr>
              <w:t xml:space="preserve"> воды на аварийную подпитку</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50,64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50,64</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50,64</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50,64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50,64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50,64</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50,64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50,64</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50,64</w:t>
            </w:r>
          </w:p>
        </w:tc>
      </w:tr>
      <w:tr w:rsidR="003E11A8" w:rsidRPr="0078020B">
        <w:trPr>
          <w:trHeight w:val="20"/>
        </w:trPr>
        <w:tc>
          <w:tcPr>
            <w:tcW w:w="3467" w:type="dxa"/>
            <w:vMerge w:val="restart"/>
            <w:tcBorders>
              <w:left w:val="single" w:sz="4" w:space="0" w:color="000000"/>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left"/>
              <w:rPr>
                <w:sz w:val="18"/>
                <w:szCs w:val="18"/>
                <w:lang w:bidi="ar-SA"/>
              </w:rPr>
            </w:pPr>
            <w:r>
              <w:rPr>
                <w:sz w:val="18"/>
                <w:szCs w:val="18"/>
                <w:lang w:bidi="ar-SA"/>
              </w:rPr>
              <w:t>Резерв ВПУ</w:t>
            </w:r>
            <w:proofErr w:type="gramStart"/>
            <w:r>
              <w:rPr>
                <w:sz w:val="18"/>
                <w:szCs w:val="18"/>
                <w:lang w:bidi="ar-SA"/>
              </w:rPr>
              <w:t xml:space="preserve"> («+»)/ </w:t>
            </w:r>
            <w:proofErr w:type="gramEnd"/>
            <w:r>
              <w:rPr>
                <w:sz w:val="18"/>
                <w:szCs w:val="18"/>
                <w:lang w:bidi="ar-SA"/>
              </w:rPr>
              <w:t>Дефицит(«-»)</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43,47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43,47</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43,47</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43,47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43,47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43,47</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43,47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43,47</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43,47</w:t>
            </w:r>
          </w:p>
        </w:tc>
      </w:tr>
      <w:tr w:rsidR="003E11A8" w:rsidRPr="0078020B">
        <w:trPr>
          <w:trHeight w:val="20"/>
        </w:trPr>
        <w:tc>
          <w:tcPr>
            <w:tcW w:w="3467" w:type="dxa"/>
            <w:vMerge/>
            <w:tcBorders>
              <w:left w:val="single" w:sz="4" w:space="0" w:color="000000"/>
              <w:bottom w:val="single" w:sz="4" w:space="0" w:color="000000"/>
              <w:right w:val="single" w:sz="4" w:space="0" w:color="000000"/>
            </w:tcBorders>
            <w:vAlign w:val="center"/>
          </w:tcPr>
          <w:p w:rsidR="003E11A8" w:rsidRPr="0078020B" w:rsidRDefault="003E11A8">
            <w:pPr>
              <w:widowControl w:val="0"/>
              <w:spacing w:line="240" w:lineRule="auto"/>
              <w:ind w:firstLine="0"/>
              <w:jc w:val="left"/>
              <w:rPr>
                <w:sz w:val="18"/>
                <w:szCs w:val="18"/>
                <w:lang w:bidi="ar-SA"/>
              </w:rPr>
            </w:pP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86,94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86,94</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86,94</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86,94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86,94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86,94</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86,94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86,94</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sz w:val="18"/>
                <w:szCs w:val="18"/>
                <w:lang w:bidi="ar-SA"/>
              </w:rPr>
            </w:pPr>
            <w:r>
              <w:rPr>
                <w:sz w:val="18"/>
                <w:szCs w:val="18"/>
                <w:lang w:bidi="ar-SA"/>
              </w:rPr>
              <w:t>86,94</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b/>
                <w:bCs/>
                <w:sz w:val="18"/>
                <w:szCs w:val="18"/>
                <w:lang w:bidi="ar-SA"/>
              </w:rPr>
            </w:pPr>
            <w:r>
              <w:rPr>
                <w:b/>
                <w:bCs/>
                <w:sz w:val="18"/>
                <w:szCs w:val="18"/>
                <w:lang w:bidi="ar-SA"/>
              </w:rPr>
              <w:lastRenderedPageBreak/>
              <w:t>Итого по ЗАТО Железногорск</w:t>
            </w:r>
          </w:p>
        </w:tc>
        <w:tc>
          <w:tcPr>
            <w:tcW w:w="12235" w:type="dxa"/>
            <w:gridSpan w:val="10"/>
            <w:tcBorders>
              <w:top w:val="single" w:sz="4" w:space="0" w:color="000000"/>
              <w:bottom w:val="single" w:sz="4" w:space="0" w:color="000000"/>
              <w:right w:val="single" w:sz="4" w:space="0" w:color="000000"/>
            </w:tcBorders>
            <w:shd w:val="clear" w:color="auto" w:fill="auto"/>
            <w:vAlign w:val="center"/>
          </w:tcPr>
          <w:p w:rsidR="003E11A8" w:rsidRPr="0078020B" w:rsidRDefault="003E11A8">
            <w:pPr>
              <w:widowControl w:val="0"/>
              <w:spacing w:line="240" w:lineRule="auto"/>
              <w:ind w:firstLine="0"/>
              <w:jc w:val="center"/>
              <w:rPr>
                <w:b/>
                <w:bCs/>
                <w:sz w:val="18"/>
                <w:szCs w:val="18"/>
                <w:lang w:bidi="ar-SA"/>
              </w:rPr>
            </w:pP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b/>
                <w:bCs/>
                <w:sz w:val="18"/>
                <w:szCs w:val="18"/>
                <w:lang w:bidi="ar-SA"/>
              </w:rPr>
            </w:pPr>
            <w:r>
              <w:rPr>
                <w:b/>
                <w:bCs/>
                <w:sz w:val="18"/>
                <w:szCs w:val="18"/>
                <w:lang w:bidi="ar-SA"/>
              </w:rPr>
              <w:t>Располагаемая производительность ВПУ</w:t>
            </w:r>
          </w:p>
        </w:tc>
        <w:tc>
          <w:tcPr>
            <w:tcW w:w="1225" w:type="dxa"/>
            <w:tcBorders>
              <w:bottom w:val="single" w:sz="4" w:space="0" w:color="000000"/>
              <w:right w:val="single" w:sz="4" w:space="0" w:color="000000"/>
            </w:tcBorders>
            <w:shd w:val="clear" w:color="auto" w:fill="auto"/>
            <w:vAlign w:val="center"/>
          </w:tcPr>
          <w:p w:rsidR="003E11A8" w:rsidRPr="0078020B" w:rsidRDefault="001E1DB4">
            <w:pPr>
              <w:widowControl w:val="0"/>
              <w:spacing w:line="240" w:lineRule="auto"/>
              <w:ind w:firstLine="0"/>
              <w:jc w:val="center"/>
              <w:rPr>
                <w:b/>
                <w:bCs/>
                <w:sz w:val="18"/>
                <w:szCs w:val="18"/>
                <w:lang w:bidi="ar-SA"/>
              </w:rPr>
            </w:pPr>
            <w:r w:rsidRPr="0078020B">
              <w:rPr>
                <w:b/>
                <w:bCs/>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2310,00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2310,00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2310,00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2310,00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2310,00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2060,00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2060,00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1860,00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1860,00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b/>
                <w:bCs/>
                <w:sz w:val="18"/>
                <w:szCs w:val="18"/>
                <w:lang w:bidi="ar-SA"/>
              </w:rPr>
            </w:pPr>
            <w:r>
              <w:rPr>
                <w:b/>
                <w:bCs/>
                <w:sz w:val="18"/>
                <w:szCs w:val="18"/>
                <w:lang w:bidi="ar-SA"/>
              </w:rPr>
              <w:t>Срок службы</w:t>
            </w:r>
          </w:p>
        </w:tc>
        <w:tc>
          <w:tcPr>
            <w:tcW w:w="1225" w:type="dxa"/>
            <w:tcBorders>
              <w:bottom w:val="single" w:sz="4" w:space="0" w:color="000000"/>
              <w:right w:val="single" w:sz="4" w:space="0" w:color="000000"/>
            </w:tcBorders>
            <w:shd w:val="clear" w:color="auto" w:fill="auto"/>
            <w:vAlign w:val="center"/>
          </w:tcPr>
          <w:p w:rsidR="003E11A8" w:rsidRPr="0078020B" w:rsidRDefault="001E1DB4">
            <w:pPr>
              <w:widowControl w:val="0"/>
              <w:spacing w:line="240" w:lineRule="auto"/>
              <w:ind w:firstLine="0"/>
              <w:jc w:val="center"/>
              <w:rPr>
                <w:b/>
                <w:bCs/>
                <w:sz w:val="18"/>
                <w:szCs w:val="18"/>
                <w:lang w:bidi="ar-SA"/>
              </w:rPr>
            </w:pPr>
            <w:r w:rsidRPr="0078020B">
              <w:rPr>
                <w:b/>
                <w:bCs/>
                <w:sz w:val="18"/>
                <w:szCs w:val="18"/>
                <w:lang w:bidi="ar-SA"/>
              </w:rPr>
              <w:t>лет</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b/>
                <w:bCs/>
                <w:sz w:val="18"/>
                <w:szCs w:val="18"/>
                <w:lang w:bidi="ar-SA"/>
              </w:rPr>
            </w:pPr>
            <w:r>
              <w:rPr>
                <w:b/>
                <w:bCs/>
                <w:sz w:val="18"/>
                <w:szCs w:val="18"/>
                <w:lang w:bidi="ar-SA"/>
              </w:rPr>
              <w:t>Количество баков-аккумуляторов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1E1DB4">
            <w:pPr>
              <w:widowControl w:val="0"/>
              <w:spacing w:line="240" w:lineRule="auto"/>
              <w:ind w:firstLine="0"/>
              <w:jc w:val="center"/>
              <w:rPr>
                <w:b/>
                <w:bCs/>
                <w:sz w:val="18"/>
                <w:szCs w:val="18"/>
                <w:lang w:bidi="ar-SA"/>
              </w:rPr>
            </w:pPr>
            <w:r w:rsidRPr="0078020B">
              <w:rPr>
                <w:b/>
                <w:bCs/>
                <w:sz w:val="18"/>
                <w:szCs w:val="18"/>
                <w:lang w:bidi="ar-SA"/>
              </w:rPr>
              <w:t>ед.</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11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11</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11</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11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11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9</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7</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7</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b/>
                <w:bCs/>
                <w:sz w:val="18"/>
                <w:szCs w:val="18"/>
                <w:lang w:bidi="ar-SA"/>
              </w:rPr>
            </w:pPr>
            <w:r>
              <w:rPr>
                <w:b/>
                <w:bCs/>
                <w:sz w:val="18"/>
                <w:szCs w:val="18"/>
                <w:lang w:bidi="ar-SA"/>
              </w:rPr>
              <w:t>Общая емкость баков-аккумуляторов</w:t>
            </w:r>
          </w:p>
        </w:tc>
        <w:tc>
          <w:tcPr>
            <w:tcW w:w="1225" w:type="dxa"/>
            <w:tcBorders>
              <w:bottom w:val="single" w:sz="4" w:space="0" w:color="000000"/>
              <w:right w:val="single" w:sz="4" w:space="0" w:color="000000"/>
            </w:tcBorders>
            <w:shd w:val="clear" w:color="auto" w:fill="auto"/>
            <w:vAlign w:val="center"/>
          </w:tcPr>
          <w:p w:rsidR="003E11A8" w:rsidRPr="0078020B" w:rsidRDefault="001E1DB4">
            <w:pPr>
              <w:widowControl w:val="0"/>
              <w:spacing w:line="240" w:lineRule="auto"/>
              <w:ind w:firstLine="0"/>
              <w:jc w:val="center"/>
              <w:rPr>
                <w:b/>
                <w:bCs/>
                <w:sz w:val="18"/>
                <w:szCs w:val="18"/>
                <w:lang w:bidi="ar-SA"/>
              </w:rPr>
            </w:pPr>
            <w:proofErr w:type="gramStart"/>
            <w:r w:rsidRPr="0078020B">
              <w:rPr>
                <w:b/>
                <w:bCs/>
                <w:sz w:val="18"/>
                <w:szCs w:val="18"/>
                <w:lang w:bidi="ar-SA"/>
              </w:rPr>
              <w:t>м</w:t>
            </w:r>
            <w:proofErr w:type="gramEnd"/>
            <w:r w:rsidRPr="0078020B">
              <w:rPr>
                <w:b/>
                <w:bCs/>
                <w:sz w:val="18"/>
                <w:szCs w:val="18"/>
                <w:lang w:bidi="ar-SA"/>
              </w:rPr>
              <w:t>³</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6308</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6308</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6308</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6308</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6308</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5908</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5908</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5508</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5508</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b/>
                <w:bCs/>
                <w:sz w:val="18"/>
                <w:szCs w:val="18"/>
                <w:lang w:bidi="ar-SA"/>
              </w:rPr>
            </w:pPr>
            <w:r>
              <w:rPr>
                <w:b/>
                <w:bCs/>
                <w:sz w:val="18"/>
                <w:szCs w:val="18"/>
                <w:lang w:bidi="ar-SA"/>
              </w:rPr>
              <w:t>Объем тепловых сетей</w:t>
            </w:r>
          </w:p>
        </w:tc>
        <w:tc>
          <w:tcPr>
            <w:tcW w:w="1225" w:type="dxa"/>
            <w:tcBorders>
              <w:bottom w:val="single" w:sz="4" w:space="0" w:color="000000"/>
              <w:right w:val="single" w:sz="4" w:space="0" w:color="000000"/>
            </w:tcBorders>
            <w:shd w:val="clear" w:color="auto" w:fill="auto"/>
            <w:vAlign w:val="center"/>
          </w:tcPr>
          <w:p w:rsidR="003E11A8" w:rsidRPr="0078020B" w:rsidRDefault="001E1DB4">
            <w:pPr>
              <w:widowControl w:val="0"/>
              <w:spacing w:line="240" w:lineRule="auto"/>
              <w:ind w:firstLine="0"/>
              <w:jc w:val="center"/>
              <w:rPr>
                <w:b/>
                <w:bCs/>
                <w:sz w:val="18"/>
                <w:szCs w:val="18"/>
                <w:lang w:bidi="ar-SA"/>
              </w:rPr>
            </w:pPr>
            <w:proofErr w:type="gramStart"/>
            <w:r w:rsidRPr="0078020B">
              <w:rPr>
                <w:b/>
                <w:bCs/>
                <w:sz w:val="18"/>
                <w:szCs w:val="18"/>
                <w:lang w:bidi="ar-SA"/>
              </w:rPr>
              <w:t>м</w:t>
            </w:r>
            <w:proofErr w:type="gramEnd"/>
            <w:r w:rsidRPr="0078020B">
              <w:rPr>
                <w:b/>
                <w:bCs/>
                <w:sz w:val="18"/>
                <w:szCs w:val="18"/>
                <w:lang w:bidi="ar-SA"/>
              </w:rPr>
              <w:t>³</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34936,80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35094,07</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35285,05</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35435,75</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36527,76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35789,35</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36052,24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35949,80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36001,44</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b/>
                <w:bCs/>
                <w:sz w:val="18"/>
                <w:szCs w:val="18"/>
                <w:lang w:bidi="ar-SA"/>
              </w:rPr>
            </w:pPr>
            <w:r>
              <w:rPr>
                <w:b/>
                <w:bCs/>
                <w:sz w:val="18"/>
                <w:szCs w:val="18"/>
                <w:lang w:bidi="ar-SA"/>
              </w:rPr>
              <w:t>Расчетный часовой расход для подпитки системы теплоснабжения</w:t>
            </w:r>
          </w:p>
        </w:tc>
        <w:tc>
          <w:tcPr>
            <w:tcW w:w="1225" w:type="dxa"/>
            <w:tcBorders>
              <w:bottom w:val="single" w:sz="4" w:space="0" w:color="000000"/>
              <w:right w:val="single" w:sz="4" w:space="0" w:color="000000"/>
            </w:tcBorders>
            <w:shd w:val="clear" w:color="auto" w:fill="auto"/>
            <w:vAlign w:val="center"/>
          </w:tcPr>
          <w:p w:rsidR="003E11A8" w:rsidRPr="0078020B" w:rsidRDefault="001E1DB4">
            <w:pPr>
              <w:widowControl w:val="0"/>
              <w:spacing w:line="240" w:lineRule="auto"/>
              <w:ind w:firstLine="0"/>
              <w:jc w:val="center"/>
              <w:rPr>
                <w:b/>
                <w:bCs/>
                <w:sz w:val="18"/>
                <w:szCs w:val="18"/>
                <w:lang w:bidi="ar-SA"/>
              </w:rPr>
            </w:pPr>
            <w:r w:rsidRPr="0078020B">
              <w:rPr>
                <w:b/>
                <w:bCs/>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585,64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627,45</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677,53</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648,66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809,02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803,76</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856,09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887,39</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888,52</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b/>
                <w:bCs/>
                <w:sz w:val="18"/>
                <w:szCs w:val="18"/>
                <w:lang w:bidi="ar-SA"/>
              </w:rPr>
            </w:pPr>
            <w:r>
              <w:rPr>
                <w:b/>
                <w:bCs/>
                <w:sz w:val="18"/>
                <w:szCs w:val="18"/>
                <w:lang w:bidi="ar-SA"/>
              </w:rPr>
              <w:t>Всего подпитка тепловой сети, в том числе:</w:t>
            </w:r>
          </w:p>
        </w:tc>
        <w:tc>
          <w:tcPr>
            <w:tcW w:w="1225" w:type="dxa"/>
            <w:tcBorders>
              <w:bottom w:val="single" w:sz="4" w:space="0" w:color="000000"/>
              <w:right w:val="single" w:sz="4" w:space="0" w:color="000000"/>
            </w:tcBorders>
            <w:shd w:val="clear" w:color="auto" w:fill="auto"/>
            <w:vAlign w:val="center"/>
          </w:tcPr>
          <w:p w:rsidR="003E11A8" w:rsidRPr="0078020B" w:rsidRDefault="001E1DB4">
            <w:pPr>
              <w:widowControl w:val="0"/>
              <w:spacing w:line="240" w:lineRule="auto"/>
              <w:ind w:firstLine="0"/>
              <w:jc w:val="center"/>
              <w:rPr>
                <w:b/>
                <w:bCs/>
                <w:sz w:val="18"/>
                <w:szCs w:val="18"/>
                <w:lang w:bidi="ar-SA"/>
              </w:rPr>
            </w:pPr>
            <w:r w:rsidRPr="0078020B">
              <w:rPr>
                <w:b/>
                <w:bCs/>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87,34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87,74</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89,21</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91,59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96,32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92,47</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94,13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90,87</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92,00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b/>
                <w:bCs/>
                <w:sz w:val="18"/>
                <w:szCs w:val="18"/>
                <w:lang w:bidi="ar-SA"/>
              </w:rPr>
            </w:pPr>
            <w:r>
              <w:rPr>
                <w:b/>
                <w:bCs/>
                <w:sz w:val="18"/>
                <w:szCs w:val="18"/>
                <w:lang w:bidi="ar-SA"/>
              </w:rPr>
              <w:t xml:space="preserve"> — нормативные утечки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1E1DB4">
            <w:pPr>
              <w:widowControl w:val="0"/>
              <w:spacing w:line="240" w:lineRule="auto"/>
              <w:ind w:firstLine="0"/>
              <w:jc w:val="center"/>
              <w:rPr>
                <w:b/>
                <w:bCs/>
                <w:sz w:val="18"/>
                <w:szCs w:val="18"/>
                <w:lang w:bidi="ar-SA"/>
              </w:rPr>
            </w:pPr>
            <w:r w:rsidRPr="0078020B">
              <w:rPr>
                <w:b/>
                <w:bCs/>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87,34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87,74</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88,21</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88,59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91,32</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89,47</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90,13</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89,87</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90,00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b/>
                <w:bCs/>
                <w:sz w:val="18"/>
                <w:szCs w:val="18"/>
                <w:lang w:bidi="ar-SA"/>
              </w:rPr>
            </w:pPr>
            <w:r>
              <w:rPr>
                <w:b/>
                <w:bCs/>
                <w:sz w:val="18"/>
                <w:szCs w:val="18"/>
                <w:lang w:bidi="ar-SA"/>
              </w:rPr>
              <w:t xml:space="preserve"> — сверхнормативные утечки теплоносителя</w:t>
            </w:r>
          </w:p>
        </w:tc>
        <w:tc>
          <w:tcPr>
            <w:tcW w:w="1225" w:type="dxa"/>
            <w:tcBorders>
              <w:bottom w:val="single" w:sz="4" w:space="0" w:color="000000"/>
              <w:right w:val="single" w:sz="4" w:space="0" w:color="000000"/>
            </w:tcBorders>
            <w:shd w:val="clear" w:color="auto" w:fill="auto"/>
            <w:vAlign w:val="center"/>
          </w:tcPr>
          <w:p w:rsidR="003E11A8" w:rsidRPr="0078020B" w:rsidRDefault="001E1DB4">
            <w:pPr>
              <w:widowControl w:val="0"/>
              <w:spacing w:line="240" w:lineRule="auto"/>
              <w:ind w:firstLine="0"/>
              <w:jc w:val="center"/>
              <w:rPr>
                <w:b/>
                <w:bCs/>
                <w:sz w:val="18"/>
                <w:szCs w:val="18"/>
                <w:lang w:bidi="ar-SA"/>
              </w:rPr>
            </w:pPr>
            <w:r w:rsidRPr="0078020B">
              <w:rPr>
                <w:b/>
                <w:bCs/>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0,00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0,00</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1,00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3,00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5,00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3,00</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4,00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1,00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2,00</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b/>
                <w:bCs/>
                <w:sz w:val="18"/>
                <w:szCs w:val="18"/>
                <w:lang w:bidi="ar-SA"/>
              </w:rPr>
            </w:pPr>
            <w:r>
              <w:rPr>
                <w:b/>
                <w:bCs/>
                <w:sz w:val="18"/>
                <w:szCs w:val="18"/>
                <w:lang w:bidi="ar-SA"/>
              </w:rPr>
              <w:t>Отпуск теплоносителя из тепловых сетей на цели ГВС</w:t>
            </w:r>
          </w:p>
        </w:tc>
        <w:tc>
          <w:tcPr>
            <w:tcW w:w="1225" w:type="dxa"/>
            <w:tcBorders>
              <w:bottom w:val="single" w:sz="4" w:space="0" w:color="000000"/>
              <w:right w:val="single" w:sz="4" w:space="0" w:color="000000"/>
            </w:tcBorders>
            <w:shd w:val="clear" w:color="auto" w:fill="auto"/>
            <w:vAlign w:val="center"/>
          </w:tcPr>
          <w:p w:rsidR="003E11A8" w:rsidRPr="0078020B" w:rsidRDefault="001E1DB4">
            <w:pPr>
              <w:widowControl w:val="0"/>
              <w:spacing w:line="240" w:lineRule="auto"/>
              <w:ind w:firstLine="0"/>
              <w:jc w:val="center"/>
              <w:rPr>
                <w:b/>
                <w:bCs/>
                <w:sz w:val="18"/>
                <w:szCs w:val="18"/>
                <w:lang w:bidi="ar-SA"/>
              </w:rPr>
            </w:pPr>
            <w:r w:rsidRPr="0078020B">
              <w:rPr>
                <w:b/>
                <w:bCs/>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498,30</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539,71</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588,32</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557,07</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712,71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711,29</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761,96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796,51</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796,51</w:t>
            </w:r>
          </w:p>
        </w:tc>
      </w:tr>
      <w:tr w:rsidR="003E11A8" w:rsidRPr="0078020B">
        <w:trPr>
          <w:trHeight w:val="20"/>
        </w:trPr>
        <w:tc>
          <w:tcPr>
            <w:tcW w:w="3467" w:type="dxa"/>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b/>
                <w:bCs/>
                <w:sz w:val="18"/>
                <w:szCs w:val="18"/>
                <w:lang w:bidi="ar-SA"/>
              </w:rPr>
            </w:pPr>
            <w:r>
              <w:rPr>
                <w:b/>
                <w:bCs/>
                <w:sz w:val="18"/>
                <w:szCs w:val="18"/>
                <w:lang w:bidi="ar-SA"/>
              </w:rPr>
              <w:t xml:space="preserve">Расход химически необработанной и </w:t>
            </w:r>
            <w:proofErr w:type="spellStart"/>
            <w:r>
              <w:rPr>
                <w:b/>
                <w:bCs/>
                <w:sz w:val="18"/>
                <w:szCs w:val="18"/>
                <w:lang w:bidi="ar-SA"/>
              </w:rPr>
              <w:t>недеаэрированной</w:t>
            </w:r>
            <w:proofErr w:type="spellEnd"/>
            <w:r>
              <w:rPr>
                <w:b/>
                <w:bCs/>
                <w:sz w:val="18"/>
                <w:szCs w:val="18"/>
                <w:lang w:bidi="ar-SA"/>
              </w:rPr>
              <w:t xml:space="preserve"> воды на аварийную подпитку</w:t>
            </w:r>
          </w:p>
        </w:tc>
        <w:tc>
          <w:tcPr>
            <w:tcW w:w="1225" w:type="dxa"/>
            <w:tcBorders>
              <w:bottom w:val="single" w:sz="4" w:space="0" w:color="000000"/>
              <w:right w:val="single" w:sz="4" w:space="0" w:color="000000"/>
            </w:tcBorders>
            <w:shd w:val="clear" w:color="auto" w:fill="auto"/>
            <w:vAlign w:val="center"/>
          </w:tcPr>
          <w:p w:rsidR="003E11A8" w:rsidRPr="0078020B" w:rsidRDefault="001E1DB4">
            <w:pPr>
              <w:widowControl w:val="0"/>
              <w:spacing w:line="240" w:lineRule="auto"/>
              <w:ind w:firstLine="0"/>
              <w:jc w:val="center"/>
              <w:rPr>
                <w:b/>
                <w:bCs/>
                <w:sz w:val="18"/>
                <w:szCs w:val="18"/>
                <w:lang w:bidi="ar-SA"/>
              </w:rPr>
            </w:pPr>
            <w:r w:rsidRPr="0078020B">
              <w:rPr>
                <w:b/>
                <w:bCs/>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698,74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701,88</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705,70</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708,71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730,56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715,79</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721,04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719,00</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720,03</w:t>
            </w:r>
          </w:p>
        </w:tc>
      </w:tr>
      <w:tr w:rsidR="003E11A8" w:rsidRPr="0078020B">
        <w:trPr>
          <w:trHeight w:val="20"/>
        </w:trPr>
        <w:tc>
          <w:tcPr>
            <w:tcW w:w="3467" w:type="dxa"/>
            <w:vMerge w:val="restart"/>
            <w:tcBorders>
              <w:left w:val="single" w:sz="4" w:space="0" w:color="000000"/>
              <w:bottom w:val="single" w:sz="4" w:space="0" w:color="000000"/>
              <w:right w:val="single" w:sz="4" w:space="0" w:color="000000"/>
            </w:tcBorders>
            <w:shd w:val="clear" w:color="auto" w:fill="auto"/>
            <w:vAlign w:val="center"/>
          </w:tcPr>
          <w:p w:rsidR="003E11A8" w:rsidRPr="0078020B" w:rsidRDefault="00B3594F">
            <w:pPr>
              <w:keepNext/>
              <w:keepLines/>
              <w:widowControl w:val="0"/>
              <w:spacing w:before="40" w:line="240" w:lineRule="auto"/>
              <w:ind w:firstLine="0"/>
              <w:jc w:val="left"/>
              <w:outlineLvl w:val="3"/>
              <w:rPr>
                <w:b/>
                <w:bCs/>
                <w:sz w:val="18"/>
                <w:szCs w:val="18"/>
                <w:lang w:bidi="ar-SA"/>
              </w:rPr>
            </w:pPr>
            <w:r>
              <w:rPr>
                <w:b/>
                <w:bCs/>
                <w:sz w:val="18"/>
                <w:szCs w:val="18"/>
                <w:lang w:bidi="ar-SA"/>
              </w:rPr>
              <w:t>Резерв ВПУ</w:t>
            </w:r>
            <w:proofErr w:type="gramStart"/>
            <w:r>
              <w:rPr>
                <w:b/>
                <w:bCs/>
                <w:sz w:val="18"/>
                <w:szCs w:val="18"/>
                <w:lang w:bidi="ar-SA"/>
              </w:rPr>
              <w:t xml:space="preserve"> («+»)/ </w:t>
            </w:r>
            <w:proofErr w:type="gramEnd"/>
            <w:r>
              <w:rPr>
                <w:b/>
                <w:bCs/>
                <w:sz w:val="18"/>
                <w:szCs w:val="18"/>
                <w:lang w:bidi="ar-SA"/>
              </w:rPr>
              <w:t>Дефицит(«-»)</w:t>
            </w:r>
          </w:p>
        </w:tc>
        <w:tc>
          <w:tcPr>
            <w:tcW w:w="1225" w:type="dxa"/>
            <w:tcBorders>
              <w:bottom w:val="single" w:sz="4" w:space="0" w:color="000000"/>
              <w:right w:val="single" w:sz="4" w:space="0" w:color="000000"/>
            </w:tcBorders>
            <w:shd w:val="clear" w:color="auto" w:fill="auto"/>
            <w:vAlign w:val="center"/>
          </w:tcPr>
          <w:p w:rsidR="003E11A8" w:rsidRPr="0078020B" w:rsidRDefault="001E1DB4">
            <w:pPr>
              <w:widowControl w:val="0"/>
              <w:spacing w:line="240" w:lineRule="auto"/>
              <w:ind w:firstLine="0"/>
              <w:jc w:val="center"/>
              <w:rPr>
                <w:b/>
                <w:bCs/>
                <w:sz w:val="18"/>
                <w:szCs w:val="18"/>
                <w:lang w:bidi="ar-SA"/>
              </w:rPr>
            </w:pPr>
            <w:r w:rsidRPr="0078020B">
              <w:rPr>
                <w:b/>
                <w:bCs/>
                <w:sz w:val="18"/>
                <w:szCs w:val="18"/>
                <w:lang w:bidi="ar-SA"/>
              </w:rPr>
              <w:t>т/ч</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1724,36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1682,55</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1632,47</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1661,34</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1500,98</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1256,24</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1203,91</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972,61</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971,48</w:t>
            </w:r>
          </w:p>
        </w:tc>
      </w:tr>
      <w:tr w:rsidR="003E11A8" w:rsidRPr="0078020B">
        <w:trPr>
          <w:trHeight w:val="20"/>
        </w:trPr>
        <w:tc>
          <w:tcPr>
            <w:tcW w:w="3467" w:type="dxa"/>
            <w:vMerge/>
            <w:tcBorders>
              <w:left w:val="single" w:sz="4" w:space="0" w:color="000000"/>
              <w:bottom w:val="single" w:sz="4" w:space="0" w:color="000000"/>
              <w:right w:val="single" w:sz="4" w:space="0" w:color="000000"/>
            </w:tcBorders>
            <w:vAlign w:val="center"/>
          </w:tcPr>
          <w:p w:rsidR="003E11A8" w:rsidRPr="0078020B" w:rsidRDefault="003E11A8">
            <w:pPr>
              <w:widowControl w:val="0"/>
              <w:spacing w:line="240" w:lineRule="auto"/>
              <w:ind w:firstLine="0"/>
              <w:jc w:val="left"/>
              <w:rPr>
                <w:b/>
                <w:bCs/>
                <w:sz w:val="18"/>
                <w:szCs w:val="18"/>
                <w:lang w:bidi="ar-SA"/>
              </w:rPr>
            </w:pP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287,39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280,43</w:t>
            </w:r>
          </w:p>
        </w:tc>
        <w:tc>
          <w:tcPr>
            <w:tcW w:w="1226"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272,08</w:t>
            </w:r>
          </w:p>
        </w:tc>
        <w:tc>
          <w:tcPr>
            <w:tcW w:w="1223"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276,89</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250,16</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251,25</w:t>
            </w:r>
          </w:p>
        </w:tc>
        <w:tc>
          <w:tcPr>
            <w:tcW w:w="122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240,78</w:t>
            </w:r>
          </w:p>
        </w:tc>
        <w:tc>
          <w:tcPr>
            <w:tcW w:w="1225"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243,15</w:t>
            </w:r>
          </w:p>
        </w:tc>
        <w:tc>
          <w:tcPr>
            <w:tcW w:w="1208" w:type="dxa"/>
            <w:tcBorders>
              <w:bottom w:val="single" w:sz="4" w:space="0" w:color="000000"/>
              <w:right w:val="single" w:sz="4" w:space="0" w:color="000000"/>
            </w:tcBorders>
            <w:shd w:val="clear" w:color="auto" w:fill="auto"/>
            <w:vAlign w:val="center"/>
          </w:tcPr>
          <w:p w:rsidR="003E11A8" w:rsidRPr="0078020B" w:rsidRDefault="00B3594F">
            <w:pPr>
              <w:widowControl w:val="0"/>
              <w:spacing w:line="240" w:lineRule="auto"/>
              <w:ind w:firstLine="0"/>
              <w:jc w:val="center"/>
              <w:rPr>
                <w:b/>
                <w:bCs/>
                <w:sz w:val="18"/>
                <w:szCs w:val="18"/>
                <w:lang w:bidi="ar-SA"/>
              </w:rPr>
            </w:pPr>
            <w:r>
              <w:rPr>
                <w:b/>
                <w:bCs/>
                <w:sz w:val="18"/>
                <w:szCs w:val="18"/>
                <w:lang w:bidi="ar-SA"/>
              </w:rPr>
              <w:t>242,87</w:t>
            </w:r>
          </w:p>
        </w:tc>
      </w:tr>
    </w:tbl>
    <w:p w:rsidR="003E11A8" w:rsidRPr="0078020B" w:rsidRDefault="003E11A8">
      <w:pPr>
        <w:ind w:firstLine="0"/>
        <w:rPr>
          <w:lang w:eastAsia="en-US" w:bidi="ar-SA"/>
        </w:rPr>
      </w:pPr>
    </w:p>
    <w:p w:rsidR="003E11A8" w:rsidRPr="0078020B" w:rsidRDefault="00B3594F">
      <w:pPr>
        <w:ind w:firstLine="0"/>
        <w:rPr>
          <w:sz w:val="24"/>
          <w:szCs w:val="24"/>
          <w:lang w:eastAsia="en-US" w:bidi="ar-SA"/>
        </w:rPr>
        <w:sectPr w:rsidR="003E11A8" w:rsidRPr="0078020B">
          <w:footerReference w:type="default" r:id="rId17"/>
          <w:pgSz w:w="16838" w:h="11906" w:orient="landscape"/>
          <w:pgMar w:top="1701" w:right="567" w:bottom="647" w:left="567" w:header="0" w:footer="590" w:gutter="0"/>
          <w:cols w:space="720"/>
          <w:formProt w:val="0"/>
          <w:docGrid w:linePitch="299"/>
        </w:sectPr>
      </w:pPr>
      <w:r>
        <w:rPr>
          <w:sz w:val="24"/>
          <w:szCs w:val="24"/>
          <w:lang w:eastAsia="en-US" w:bidi="ar-SA"/>
        </w:rPr>
        <w:t xml:space="preserve">*- Только в </w:t>
      </w:r>
      <w:proofErr w:type="spellStart"/>
      <w:r>
        <w:rPr>
          <w:sz w:val="24"/>
          <w:szCs w:val="24"/>
          <w:lang w:eastAsia="en-US" w:bidi="ar-SA"/>
        </w:rPr>
        <w:t>межотопительный</w:t>
      </w:r>
      <w:proofErr w:type="spellEnd"/>
      <w:r>
        <w:rPr>
          <w:sz w:val="24"/>
          <w:szCs w:val="24"/>
          <w:lang w:eastAsia="en-US" w:bidi="ar-SA"/>
        </w:rPr>
        <w:t xml:space="preserve"> период ФГУП «ГХК» по заявке ООО «КРАСЭКО-ЭЛЕКТРО» и по условиям заключённого договора между ФГУП «ГХК» и ООО «КРАСЭКО-ЭЛЕКТРО» отпускает тепловую энергию и теплоноситель исключительно в период останова ЖТЭЦ на ППР. В отопительный период ФГУП «ГХК» не участвует в теплоснабжении города Железногорск. </w:t>
      </w:r>
    </w:p>
    <w:p w:rsidR="003E11A8" w:rsidRDefault="001E1DB4">
      <w:pPr>
        <w:pStyle w:val="112"/>
        <w:numPr>
          <w:ilvl w:val="1"/>
          <w:numId w:val="4"/>
        </w:numPr>
        <w:rPr>
          <w:lang w:eastAsia="en-US" w:bidi="ar-SA"/>
        </w:rPr>
      </w:pPr>
      <w:bookmarkStart w:id="33" w:name="_Toc72485524"/>
      <w:r>
        <w:rPr>
          <w:lang w:eastAsia="en-US" w:bidi="ar-SA"/>
        </w:rPr>
        <w:lastRenderedPageBreak/>
        <w:t xml:space="preserve">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w:t>
      </w:r>
      <w:proofErr w:type="spellStart"/>
      <w:r>
        <w:rPr>
          <w:lang w:eastAsia="en-US" w:bidi="ar-SA"/>
        </w:rPr>
        <w:t>теплопотребляющими</w:t>
      </w:r>
      <w:proofErr w:type="spellEnd"/>
      <w:r>
        <w:rPr>
          <w:lang w:eastAsia="en-US" w:bidi="ar-SA"/>
        </w:rPr>
        <w:t xml:space="preserve"> установками потребителей, в том числе в аварийных режимах, за период, предшествующий актуализации схемы теплоснабжения</w:t>
      </w:r>
      <w:bookmarkEnd w:id="33"/>
    </w:p>
    <w:p w:rsidR="003E11A8" w:rsidRDefault="001E1DB4">
      <w:pPr>
        <w:pStyle w:val="affb"/>
        <w:spacing w:before="0" w:after="0"/>
        <w:rPr>
          <w:rFonts w:eastAsia="Calibri"/>
        </w:rPr>
      </w:pPr>
      <w:r>
        <w:rPr>
          <w:rFonts w:eastAsia="Calibri"/>
        </w:rPr>
        <w:t>Определены перспективные балансы производительности водоподготовительных установок на основе данных ТСО за базовый 202</w:t>
      </w:r>
      <w:r w:rsidR="0078020B">
        <w:rPr>
          <w:rFonts w:eastAsia="Calibri"/>
        </w:rPr>
        <w:t xml:space="preserve">4 </w:t>
      </w:r>
      <w:r>
        <w:rPr>
          <w:rFonts w:eastAsia="Calibri"/>
        </w:rPr>
        <w:t>год и перспективных балансов тепловой мощности источников тепловой энергии.</w:t>
      </w:r>
    </w:p>
    <w:p w:rsidR="003E11A8" w:rsidRDefault="003E11A8">
      <w:pPr>
        <w:pStyle w:val="aff6"/>
        <w:rPr>
          <w:lang w:val="ru-RU"/>
        </w:rPr>
      </w:pPr>
    </w:p>
    <w:sectPr w:rsidR="003E11A8" w:rsidSect="003E11A8">
      <w:footerReference w:type="default" r:id="rId18"/>
      <w:pgSz w:w="11906" w:h="16838"/>
      <w:pgMar w:top="567" w:right="567" w:bottom="647" w:left="1701" w:header="0" w:footer="590" w:gutter="0"/>
      <w:cols w:space="720"/>
      <w:formProt w:val="0"/>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6971" w:rsidRDefault="00F66971" w:rsidP="003E11A8">
      <w:pPr>
        <w:spacing w:line="240" w:lineRule="auto"/>
      </w:pPr>
      <w:r>
        <w:separator/>
      </w:r>
    </w:p>
  </w:endnote>
  <w:endnote w:type="continuationSeparator" w:id="0">
    <w:p w:rsidR="00F66971" w:rsidRDefault="00F66971" w:rsidP="003E11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PT Astra Serif">
    <w:charset w:val="01"/>
    <w:family w:val="roman"/>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Noto Sans Devanagari">
    <w:panose1 w:val="00000000000000000000"/>
    <w:charset w:val="00"/>
    <w:family w:val="roman"/>
    <w:notTrueType/>
    <w:pitch w:val="default"/>
    <w:sig w:usb0="00000000" w:usb1="00000000" w:usb2="00000000" w:usb3="00000000" w:csb0="00000000" w:csb1="00000000"/>
  </w:font>
  <w:font w:name="MS PMincho">
    <w:panose1 w:val="02020600040205080304"/>
    <w:charset w:val="80"/>
    <w:family w:val="roman"/>
    <w:pitch w:val="variable"/>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1A8" w:rsidRDefault="001E1DB4">
    <w:pPr>
      <w:spacing w:line="240" w:lineRule="auto"/>
      <w:ind w:firstLine="0"/>
      <w:jc w:val="center"/>
      <w:rPr>
        <w:rFonts w:eastAsia="Calibri"/>
        <w:sz w:val="22"/>
        <w:lang w:eastAsia="en-US" w:bidi="ar-SA"/>
      </w:rPr>
    </w:pPr>
    <w:r>
      <w:rPr>
        <w:rFonts w:eastAsia="Calibri"/>
        <w:sz w:val="22"/>
        <w:lang w:eastAsia="en-US" w:bidi="ar-SA"/>
      </w:rPr>
      <w:t>Санкт-Петербург</w:t>
    </w:r>
  </w:p>
  <w:p w:rsidR="003E11A8" w:rsidRDefault="001E1DB4">
    <w:pPr>
      <w:pStyle w:val="Footer"/>
      <w:spacing w:line="240" w:lineRule="auto"/>
      <w:ind w:firstLine="0"/>
      <w:jc w:val="center"/>
      <w:rPr>
        <w:rFonts w:eastAsia="Calibri"/>
        <w:sz w:val="22"/>
        <w:lang w:eastAsia="en-US" w:bidi="ar-SA"/>
      </w:rPr>
    </w:pPr>
    <w:r>
      <w:rPr>
        <w:rFonts w:eastAsia="Calibri"/>
        <w:sz w:val="22"/>
        <w:lang w:eastAsia="en-US" w:bidi="ar-SA"/>
      </w:rPr>
      <w:t>2021 год</w:t>
    </w:r>
  </w:p>
  <w:p w:rsidR="003E11A8" w:rsidRDefault="001E1DB4">
    <w:pPr>
      <w:pStyle w:val="Footer"/>
      <w:spacing w:line="240" w:lineRule="auto"/>
      <w:ind w:firstLine="0"/>
      <w:jc w:val="center"/>
      <w:rPr>
        <w:sz w:val="22"/>
      </w:rPr>
    </w:pPr>
    <w:r>
      <w:rPr>
        <w:noProof/>
        <w:lang w:bidi="ar-SA"/>
      </w:rPr>
      <w:drawing>
        <wp:inline distT="0" distB="0" distL="0" distR="0">
          <wp:extent cx="109220" cy="237490"/>
          <wp:effectExtent l="0" t="0" r="0" b="0"/>
          <wp:docPr id="3" name="Рисунок 3"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Nevskaya-Energetika-fire.jpg"/>
                  <pic:cNvPicPr>
                    <a:picLocks noChangeAspect="1" noChangeArrowheads="1"/>
                  </pic:cNvPicPr>
                </pic:nvPicPr>
                <pic:blipFill>
                  <a:blip r:embed="rId1"/>
                  <a:stretch>
                    <a:fillRect/>
                  </a:stretch>
                </pic:blipFill>
                <pic:spPr bwMode="auto">
                  <a:xfrm>
                    <a:off x="0" y="0"/>
                    <a:ext cx="109220" cy="237490"/>
                  </a:xfrm>
                  <a:prstGeom prst="rect">
                    <a:avLst/>
                  </a:prstGeom>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1A8" w:rsidRDefault="001E1DB4">
    <w:pPr>
      <w:spacing w:line="240" w:lineRule="auto"/>
      <w:ind w:firstLine="0"/>
      <w:jc w:val="center"/>
      <w:rPr>
        <w:rFonts w:eastAsia="Calibri"/>
        <w:sz w:val="22"/>
        <w:lang w:eastAsia="en-US" w:bidi="ar-SA"/>
      </w:rPr>
    </w:pPr>
    <w:r>
      <w:rPr>
        <w:rFonts w:eastAsia="Calibri"/>
        <w:sz w:val="22"/>
        <w:lang w:eastAsia="en-US" w:bidi="ar-SA"/>
      </w:rPr>
      <w:t>Санкт-Петербург</w:t>
    </w:r>
  </w:p>
  <w:p w:rsidR="003E11A8" w:rsidRDefault="001E1DB4">
    <w:pPr>
      <w:pStyle w:val="Footer"/>
      <w:spacing w:line="240" w:lineRule="auto"/>
      <w:ind w:firstLine="0"/>
      <w:jc w:val="center"/>
      <w:rPr>
        <w:sz w:val="22"/>
      </w:rPr>
    </w:pPr>
    <w:r>
      <w:rPr>
        <w:rFonts w:eastAsia="Calibri"/>
        <w:sz w:val="22"/>
        <w:lang w:eastAsia="en-US" w:bidi="ar-SA"/>
      </w:rPr>
      <w:t>2021 год</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8371261"/>
      <w:docPartObj>
        <w:docPartGallery w:val="Page Numbers (Bottom of Page)"/>
        <w:docPartUnique/>
      </w:docPartObj>
    </w:sdtPr>
    <w:sdtContent>
      <w:p w:rsidR="003E11A8" w:rsidRDefault="00B3594F">
        <w:pPr>
          <w:pStyle w:val="Footer"/>
          <w:spacing w:line="240" w:lineRule="auto"/>
          <w:ind w:firstLine="0"/>
          <w:jc w:val="center"/>
          <w:rPr>
            <w:sz w:val="22"/>
            <w:szCs w:val="24"/>
          </w:rPr>
        </w:pPr>
        <w:r>
          <w:rPr>
            <w:sz w:val="22"/>
            <w:szCs w:val="24"/>
          </w:rPr>
          <w:fldChar w:fldCharType="begin"/>
        </w:r>
        <w:r w:rsidR="001E1DB4">
          <w:rPr>
            <w:sz w:val="22"/>
            <w:szCs w:val="24"/>
          </w:rPr>
          <w:instrText>PAGE</w:instrText>
        </w:r>
        <w:r>
          <w:rPr>
            <w:sz w:val="22"/>
            <w:szCs w:val="24"/>
          </w:rPr>
          <w:fldChar w:fldCharType="separate"/>
        </w:r>
        <w:r w:rsidR="00D70043">
          <w:rPr>
            <w:noProof/>
            <w:sz w:val="22"/>
            <w:szCs w:val="24"/>
          </w:rPr>
          <w:t>3</w:t>
        </w:r>
        <w:r>
          <w:rPr>
            <w:sz w:val="22"/>
            <w:szCs w:val="24"/>
          </w:rPr>
          <w:fldChar w:fldCharType="end"/>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3652595"/>
      <w:docPartObj>
        <w:docPartGallery w:val="Page Numbers (Bottom of Page)"/>
        <w:docPartUnique/>
      </w:docPartObj>
    </w:sdtPr>
    <w:sdtContent>
      <w:p w:rsidR="003E11A8" w:rsidRDefault="00B3594F">
        <w:pPr>
          <w:pStyle w:val="Footer"/>
          <w:spacing w:line="240" w:lineRule="auto"/>
          <w:ind w:firstLine="0"/>
          <w:jc w:val="center"/>
          <w:rPr>
            <w:sz w:val="22"/>
            <w:szCs w:val="24"/>
          </w:rPr>
        </w:pPr>
        <w:r>
          <w:rPr>
            <w:sz w:val="22"/>
            <w:szCs w:val="24"/>
          </w:rPr>
          <w:fldChar w:fldCharType="begin"/>
        </w:r>
        <w:r w:rsidR="001E1DB4">
          <w:rPr>
            <w:sz w:val="22"/>
            <w:szCs w:val="24"/>
          </w:rPr>
          <w:instrText>PAGE</w:instrText>
        </w:r>
        <w:r>
          <w:rPr>
            <w:sz w:val="22"/>
            <w:szCs w:val="24"/>
          </w:rPr>
          <w:fldChar w:fldCharType="separate"/>
        </w:r>
        <w:r w:rsidR="00D70043">
          <w:rPr>
            <w:noProof/>
            <w:sz w:val="22"/>
            <w:szCs w:val="24"/>
          </w:rPr>
          <w:t>4</w:t>
        </w:r>
        <w:r>
          <w:rPr>
            <w:sz w:val="22"/>
            <w:szCs w:val="24"/>
          </w:rP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547266"/>
      <w:docPartObj>
        <w:docPartGallery w:val="Page Numbers (Bottom of Page)"/>
        <w:docPartUnique/>
      </w:docPartObj>
    </w:sdtPr>
    <w:sdtContent>
      <w:p w:rsidR="003E11A8" w:rsidRDefault="00B3594F">
        <w:pPr>
          <w:pStyle w:val="Footer"/>
          <w:spacing w:line="240" w:lineRule="auto"/>
          <w:ind w:firstLine="0"/>
          <w:jc w:val="center"/>
          <w:rPr>
            <w:sz w:val="22"/>
            <w:szCs w:val="24"/>
          </w:rPr>
        </w:pPr>
        <w:r>
          <w:fldChar w:fldCharType="begin"/>
        </w:r>
        <w:r w:rsidR="001E1DB4">
          <w:instrText>PAGE</w:instrText>
        </w:r>
        <w:r>
          <w:fldChar w:fldCharType="separate"/>
        </w:r>
        <w:r w:rsidR="00D70043">
          <w:rPr>
            <w:noProof/>
          </w:rPr>
          <w:t>5</w:t>
        </w:r>
        <w:r>
          <w:fldChar w:fldCharType="end"/>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9852378"/>
      <w:docPartObj>
        <w:docPartGallery w:val="Page Numbers (Bottom of Page)"/>
        <w:docPartUnique/>
      </w:docPartObj>
    </w:sdtPr>
    <w:sdtContent>
      <w:p w:rsidR="003E11A8" w:rsidRDefault="00B3594F">
        <w:pPr>
          <w:pStyle w:val="Footer"/>
          <w:spacing w:line="240" w:lineRule="auto"/>
          <w:ind w:firstLine="0"/>
          <w:jc w:val="center"/>
          <w:rPr>
            <w:sz w:val="22"/>
            <w:szCs w:val="24"/>
          </w:rPr>
        </w:pPr>
        <w:r>
          <w:fldChar w:fldCharType="begin"/>
        </w:r>
        <w:r w:rsidR="001E1DB4">
          <w:instrText>PAGE</w:instrText>
        </w:r>
        <w:r>
          <w:fldChar w:fldCharType="separate"/>
        </w:r>
        <w:r w:rsidR="00D70043">
          <w:rPr>
            <w:noProof/>
          </w:rPr>
          <w:t>7</w:t>
        </w:r>
        <w:r>
          <w:fldChar w:fldCharType="end"/>
        </w:r>
      </w:p>
    </w:sdtContent>
  </w:sdt>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7991508"/>
      <w:docPartObj>
        <w:docPartGallery w:val="Page Numbers (Bottom of Page)"/>
        <w:docPartUnique/>
      </w:docPartObj>
    </w:sdtPr>
    <w:sdtContent>
      <w:p w:rsidR="003E11A8" w:rsidRDefault="00B3594F">
        <w:pPr>
          <w:pStyle w:val="Footer"/>
          <w:spacing w:line="240" w:lineRule="auto"/>
          <w:ind w:firstLine="0"/>
          <w:jc w:val="center"/>
          <w:rPr>
            <w:sz w:val="22"/>
            <w:szCs w:val="24"/>
          </w:rPr>
        </w:pPr>
        <w:r>
          <w:fldChar w:fldCharType="begin"/>
        </w:r>
        <w:r w:rsidR="001E1DB4">
          <w:instrText>PAGE</w:instrText>
        </w:r>
        <w:r>
          <w:fldChar w:fldCharType="separate"/>
        </w:r>
        <w:r w:rsidR="00D70043">
          <w:rPr>
            <w:noProof/>
          </w:rPr>
          <w:t>11</w:t>
        </w:r>
        <w:r>
          <w:fldChar w:fldCharType="end"/>
        </w:r>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3746905"/>
      <w:docPartObj>
        <w:docPartGallery w:val="Page Numbers (Bottom of Page)"/>
        <w:docPartUnique/>
      </w:docPartObj>
    </w:sdtPr>
    <w:sdtContent>
      <w:p w:rsidR="003E11A8" w:rsidRDefault="00B3594F">
        <w:pPr>
          <w:pStyle w:val="Footer"/>
          <w:spacing w:line="240" w:lineRule="auto"/>
          <w:ind w:firstLine="0"/>
          <w:jc w:val="center"/>
          <w:rPr>
            <w:sz w:val="22"/>
            <w:szCs w:val="24"/>
          </w:rPr>
        </w:pPr>
        <w:r>
          <w:fldChar w:fldCharType="begin"/>
        </w:r>
        <w:r w:rsidR="001E1DB4">
          <w:instrText>PAGE</w:instrText>
        </w:r>
        <w:r>
          <w:fldChar w:fldCharType="separate"/>
        </w:r>
        <w:r w:rsidR="00D70043">
          <w:rPr>
            <w:noProof/>
          </w:rPr>
          <w:t>16</w:t>
        </w:r>
        <w:r>
          <w:fldChar w:fldCharType="end"/>
        </w:r>
      </w:p>
    </w:sdtContent>
  </w:sdt>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4768491"/>
      <w:docPartObj>
        <w:docPartGallery w:val="Page Numbers (Bottom of Page)"/>
        <w:docPartUnique/>
      </w:docPartObj>
    </w:sdtPr>
    <w:sdtContent>
      <w:p w:rsidR="003E11A8" w:rsidRDefault="00B3594F">
        <w:pPr>
          <w:pStyle w:val="Footer"/>
          <w:spacing w:line="240" w:lineRule="auto"/>
          <w:ind w:firstLine="0"/>
          <w:jc w:val="center"/>
          <w:rPr>
            <w:sz w:val="22"/>
            <w:szCs w:val="24"/>
          </w:rPr>
        </w:pPr>
        <w:r>
          <w:fldChar w:fldCharType="begin"/>
        </w:r>
        <w:r w:rsidR="001E1DB4">
          <w:instrText>PAGE</w:instrText>
        </w:r>
        <w:r>
          <w:fldChar w:fldCharType="separate"/>
        </w:r>
        <w:r w:rsidR="00D70043">
          <w:rPr>
            <w:noProof/>
          </w:rPr>
          <w:t>17</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6971" w:rsidRDefault="00F66971" w:rsidP="003E11A8">
      <w:pPr>
        <w:spacing w:line="240" w:lineRule="auto"/>
      </w:pPr>
      <w:r>
        <w:separator/>
      </w:r>
    </w:p>
  </w:footnote>
  <w:footnote w:type="continuationSeparator" w:id="0">
    <w:p w:rsidR="00F66971" w:rsidRDefault="00F66971" w:rsidP="003E11A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6160"/>
    <w:multiLevelType w:val="multilevel"/>
    <w:tmpl w:val="F210D080"/>
    <w:lvl w:ilvl="0">
      <w:start w:val="6"/>
      <w:numFmt w:val="decimal"/>
      <w:suff w:val="space"/>
      <w:lvlText w:val="%1."/>
      <w:lvlJc w:val="left"/>
      <w:pPr>
        <w:tabs>
          <w:tab w:val="num" w:pos="0"/>
        </w:tabs>
        <w:ind w:left="0" w:firstLine="851"/>
      </w:pPr>
    </w:lvl>
    <w:lvl w:ilvl="1">
      <w:start w:val="1"/>
      <w:numFmt w:val="decimal"/>
      <w:suff w:val="space"/>
      <w:lvlText w:val="%1.%2."/>
      <w:lvlJc w:val="left"/>
      <w:pPr>
        <w:tabs>
          <w:tab w:val="num" w:pos="0"/>
        </w:tabs>
        <w:ind w:left="0" w:firstLine="851"/>
      </w:pPr>
    </w:lvl>
    <w:lvl w:ilvl="2">
      <w:start w:val="1"/>
      <w:numFmt w:val="decimal"/>
      <w:suff w:val="space"/>
      <w:lvlText w:val="%1.%2.%3."/>
      <w:lvlJc w:val="left"/>
      <w:pPr>
        <w:tabs>
          <w:tab w:val="num" w:pos="0"/>
        </w:tabs>
        <w:ind w:left="0" w:firstLine="851"/>
      </w:pPr>
    </w:lvl>
    <w:lvl w:ilvl="3">
      <w:start w:val="1"/>
      <w:numFmt w:val="decimal"/>
      <w:suff w:val="space"/>
      <w:lvlText w:val="%1.%2.%3.%4."/>
      <w:lvlJc w:val="left"/>
      <w:pPr>
        <w:tabs>
          <w:tab w:val="num" w:pos="0"/>
        </w:tabs>
        <w:ind w:left="0" w:firstLine="851"/>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
    <w:nsid w:val="09A650D0"/>
    <w:multiLevelType w:val="multilevel"/>
    <w:tmpl w:val="F96C3C92"/>
    <w:lvl w:ilvl="0">
      <w:start w:val="1"/>
      <w:numFmt w:val="decimal"/>
      <w:pStyle w:val="a"/>
      <w:lvlText w:val="%1)"/>
      <w:lvlJc w:val="left"/>
      <w:pPr>
        <w:tabs>
          <w:tab w:val="num" w:pos="0"/>
        </w:tabs>
        <w:ind w:left="927" w:hanging="360"/>
      </w:pPr>
      <w:rPr>
        <w:color w:val="auto"/>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2">
    <w:nsid w:val="3DD71E35"/>
    <w:multiLevelType w:val="multilevel"/>
    <w:tmpl w:val="38E41632"/>
    <w:lvl w:ilvl="0">
      <w:start w:val="6"/>
      <w:numFmt w:val="decimal"/>
      <w:pStyle w:val="Heading1"/>
      <w:suff w:val="space"/>
      <w:lvlText w:val="%1."/>
      <w:lvlJc w:val="left"/>
      <w:pPr>
        <w:tabs>
          <w:tab w:val="num" w:pos="0"/>
        </w:tabs>
        <w:ind w:left="0" w:firstLine="851"/>
      </w:pPr>
    </w:lvl>
    <w:lvl w:ilvl="1">
      <w:start w:val="1"/>
      <w:numFmt w:val="none"/>
      <w:suff w:val="nothing"/>
      <w:lvlText w:val=""/>
      <w:lvlJc w:val="left"/>
      <w:pPr>
        <w:tabs>
          <w:tab w:val="num" w:pos="0"/>
        </w:tabs>
        <w:ind w:left="0" w:firstLine="0"/>
      </w:pPr>
    </w:lvl>
    <w:lvl w:ilvl="2">
      <w:start w:val="1"/>
      <w:numFmt w:val="decimal"/>
      <w:pStyle w:val="Heading2"/>
      <w:suff w:val="space"/>
      <w:lvlText w:val="%1.%2.%3."/>
      <w:lvlJc w:val="left"/>
      <w:pPr>
        <w:tabs>
          <w:tab w:val="num" w:pos="0"/>
        </w:tabs>
        <w:ind w:left="157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5D0E2D3F"/>
    <w:multiLevelType w:val="multilevel"/>
    <w:tmpl w:val="10C47190"/>
    <w:lvl w:ilvl="0">
      <w:start w:val="1"/>
      <w:numFmt w:val="none"/>
      <w:pStyle w:val="16"/>
      <w:suff w:val="nothing"/>
      <w:lvlText w:val=""/>
      <w:lvlJc w:val="left"/>
      <w:pPr>
        <w:tabs>
          <w:tab w:val="num" w:pos="0"/>
        </w:tabs>
        <w:ind w:left="1418" w:firstLine="0"/>
      </w:pPr>
      <w:rPr>
        <w:b/>
        <w:i w:val="0"/>
        <w:caps/>
        <w:strike w:val="0"/>
        <w:dstrike w:val="0"/>
        <w:vanish w:val="0"/>
        <w:spacing w:val="20"/>
        <w:kern w:val="0"/>
        <w:position w:val="0"/>
        <w:sz w:val="28"/>
        <w:u w:val="none"/>
        <w:vertAlign w:val="baseline"/>
      </w:rPr>
    </w:lvl>
    <w:lvl w:ilvl="1">
      <w:start w:val="1"/>
      <w:numFmt w:val="decimal"/>
      <w:lvlText w:val="ГЛАВА %2."/>
      <w:lvlJc w:val="left"/>
      <w:pPr>
        <w:tabs>
          <w:tab w:val="num" w:pos="0"/>
        </w:tabs>
        <w:ind w:left="0" w:firstLine="709"/>
      </w:pPr>
      <w:rPr>
        <w:b/>
        <w:i w:val="0"/>
        <w:smallCaps/>
        <w:strike w:val="0"/>
        <w:dstrike w:val="0"/>
        <w:vanish w:val="0"/>
        <w:color w:val="auto"/>
        <w:spacing w:val="20"/>
        <w:kern w:val="0"/>
        <w:position w:val="0"/>
        <w:sz w:val="26"/>
        <w:szCs w:val="26"/>
        <w:u w:val="none"/>
        <w:vertAlign w:val="baseline"/>
      </w:rPr>
    </w:lvl>
    <w:lvl w:ilvl="2">
      <w:start w:val="1"/>
      <w:numFmt w:val="decimal"/>
      <w:suff w:val="space"/>
      <w:lvlText w:val="%2.%3."/>
      <w:lvlJc w:val="left"/>
      <w:pPr>
        <w:tabs>
          <w:tab w:val="num" w:pos="0"/>
        </w:tabs>
        <w:ind w:left="0" w:firstLine="709"/>
      </w:pPr>
      <w:rPr>
        <w:rFonts w:ascii="Times New Roman" w:hAnsi="Times New Roman"/>
        <w:b/>
        <w:i w:val="0"/>
        <w:caps w:val="0"/>
        <w:smallCaps w:val="0"/>
        <w:strike w:val="0"/>
        <w:dstrike w:val="0"/>
        <w:vanish w:val="0"/>
        <w:color w:val="auto"/>
        <w:spacing w:val="20"/>
        <w:kern w:val="0"/>
        <w:position w:val="0"/>
        <w:sz w:val="26"/>
        <w:szCs w:val="26"/>
        <w:u w:val="none"/>
        <w:vertAlign w:val="baseline"/>
      </w:rPr>
    </w:lvl>
    <w:lvl w:ilvl="3">
      <w:start w:val="1"/>
      <w:numFmt w:val="decimal"/>
      <w:suff w:val="space"/>
      <w:lvlText w:val="%2.%3.%4."/>
      <w:lvlJc w:val="left"/>
      <w:pPr>
        <w:tabs>
          <w:tab w:val="num" w:pos="0"/>
        </w:tabs>
        <w:ind w:left="426" w:firstLine="709"/>
      </w:pPr>
      <w:rPr>
        <w:rFonts w:ascii="Times New Roman" w:hAnsi="Times New Roman"/>
        <w:b/>
        <w:bCs w:val="0"/>
        <w:i w:val="0"/>
        <w:iCs w:val="0"/>
        <w:caps w:val="0"/>
        <w:smallCaps w:val="0"/>
        <w:strike w:val="0"/>
        <w:dstrike w:val="0"/>
        <w:vanish w:val="0"/>
        <w:color w:val="000000"/>
        <w:spacing w:val="0"/>
        <w:kern w:val="0"/>
        <w:position w:val="0"/>
        <w:sz w:val="22"/>
        <w:u w:val="none"/>
        <w:effect w:val="none"/>
        <w:vertAlign w:val="baseline"/>
        <w:em w:val="none"/>
      </w:rPr>
    </w:lvl>
    <w:lvl w:ilvl="4">
      <w:start w:val="1"/>
      <w:numFmt w:val="decimal"/>
      <w:suff w:val="space"/>
      <w:lvlText w:val="%2.%3.%4.%5."/>
      <w:lvlJc w:val="left"/>
      <w:pPr>
        <w:tabs>
          <w:tab w:val="num" w:pos="0"/>
        </w:tabs>
        <w:ind w:left="851" w:firstLine="709"/>
      </w:pPr>
      <w:rPr>
        <w:rFonts w:ascii="Times New Roman" w:hAnsi="Times New Roman"/>
        <w:b/>
        <w:bCs w:val="0"/>
        <w:i/>
        <w:iCs w:val="0"/>
        <w:caps w:val="0"/>
        <w:smallCaps w:val="0"/>
        <w:strike w:val="0"/>
        <w:dstrike w:val="0"/>
        <w:vanish w:val="0"/>
        <w:color w:val="000000"/>
        <w:spacing w:val="0"/>
        <w:kern w:val="0"/>
        <w:position w:val="0"/>
        <w:sz w:val="22"/>
        <w:u w:val="none"/>
        <w:effect w:val="none"/>
        <w:vertAlign w:val="baseline"/>
        <w:em w:val="none"/>
      </w:rPr>
    </w:lvl>
    <w:lvl w:ilvl="5">
      <w:start w:val="1"/>
      <w:numFmt w:val="decimal"/>
      <w:suff w:val="space"/>
      <w:lvlText w:val="%2.%3.%4.%5.%6"/>
      <w:lvlJc w:val="left"/>
      <w:pPr>
        <w:tabs>
          <w:tab w:val="num" w:pos="0"/>
        </w:tabs>
        <w:ind w:left="0" w:firstLine="709"/>
      </w:pPr>
      <w:rPr>
        <w:rFonts w:ascii="Times New Roman" w:hAnsi="Times New Roman"/>
        <w:b w:val="0"/>
        <w:i/>
        <w:caps w:val="0"/>
        <w:smallCaps w:val="0"/>
        <w:strike w:val="0"/>
        <w:dstrike w:val="0"/>
        <w:vanish w:val="0"/>
        <w:spacing w:val="20"/>
        <w:kern w:val="0"/>
        <w:position w:val="0"/>
        <w:sz w:val="28"/>
        <w:u w:val="none"/>
        <w:vertAlign w:val="baseline"/>
      </w:rPr>
    </w:lvl>
    <w:lvl w:ilvl="6">
      <w:start w:val="1"/>
      <w:numFmt w:val="decimal"/>
      <w:suff w:val="space"/>
      <w:lvlText w:val="Рисунок %2.%7."/>
      <w:lvlJc w:val="left"/>
      <w:pPr>
        <w:tabs>
          <w:tab w:val="num" w:pos="0"/>
        </w:tabs>
        <w:ind w:left="0" w:firstLine="0"/>
      </w:pPr>
      <w:rPr>
        <w:rFonts w:ascii="Times New Roman" w:hAnsi="Times New Roman"/>
        <w:b/>
        <w:i w:val="0"/>
        <w:caps w:val="0"/>
        <w:smallCaps w:val="0"/>
        <w:strike w:val="0"/>
        <w:dstrike w:val="0"/>
        <w:vanish w:val="0"/>
        <w:color w:val="auto"/>
        <w:spacing w:val="10"/>
        <w:kern w:val="0"/>
        <w:position w:val="0"/>
        <w:sz w:val="26"/>
        <w:szCs w:val="26"/>
        <w:u w:val="none"/>
        <w:vertAlign w:val="baseline"/>
      </w:rPr>
    </w:lvl>
    <w:lvl w:ilvl="7">
      <w:start w:val="1"/>
      <w:numFmt w:val="none"/>
      <w:suff w:val="nothing"/>
      <w:lvlText w:val=""/>
      <w:lvlJc w:val="left"/>
      <w:pPr>
        <w:tabs>
          <w:tab w:val="num" w:pos="0"/>
        </w:tabs>
        <w:ind w:left="0" w:firstLine="0"/>
      </w:pPr>
      <w:rPr>
        <w:b/>
        <w:i w:val="0"/>
        <w:caps w:val="0"/>
        <w:smallCaps w:val="0"/>
        <w:strike w:val="0"/>
        <w:dstrike w:val="0"/>
        <w:vanish w:val="0"/>
        <w:color w:val="auto"/>
        <w:spacing w:val="10"/>
        <w:kern w:val="0"/>
        <w:position w:val="0"/>
        <w:sz w:val="24"/>
        <w:szCs w:val="26"/>
        <w:u w:val="none"/>
        <w:vertAlign w:val="baseline"/>
      </w:rPr>
    </w:lvl>
    <w:lvl w:ilvl="8">
      <w:start w:val="1"/>
      <w:numFmt w:val="none"/>
      <w:suff w:val="nothing"/>
      <w:lvlText w:val=""/>
      <w:lvlJc w:val="left"/>
      <w:pPr>
        <w:tabs>
          <w:tab w:val="num" w:pos="0"/>
        </w:tabs>
        <w:ind w:left="1134" w:hanging="425"/>
      </w:pPr>
      <w:rPr>
        <w:b w:val="0"/>
        <w:i w:val="0"/>
        <w:caps w:val="0"/>
        <w:smallCaps w:val="0"/>
        <w:strike w:val="0"/>
        <w:dstrike w:val="0"/>
        <w:vanish w:val="0"/>
        <w:kern w:val="0"/>
        <w:position w:val="0"/>
        <w:sz w:val="28"/>
        <w:u w:val="none"/>
        <w:vertAlign w:val="baseline"/>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trackRevisions/>
  <w:defaultTabStop w:val="720"/>
  <w:autoHyphenation/>
  <w:characterSpacingControl w:val="doNotCompress"/>
  <w:footnotePr>
    <w:footnote w:id="-1"/>
    <w:footnote w:id="0"/>
  </w:footnotePr>
  <w:endnotePr>
    <w:endnote w:id="-1"/>
    <w:endnote w:id="0"/>
  </w:endnotePr>
  <w:compat/>
  <w:rsids>
    <w:rsidRoot w:val="003E11A8"/>
    <w:rsid w:val="001C0385"/>
    <w:rsid w:val="001E1DB4"/>
    <w:rsid w:val="003840E1"/>
    <w:rsid w:val="003E11A8"/>
    <w:rsid w:val="00727387"/>
    <w:rsid w:val="0078020B"/>
    <w:rsid w:val="007B46CD"/>
    <w:rsid w:val="007F0C51"/>
    <w:rsid w:val="00AB6D6D"/>
    <w:rsid w:val="00B3594F"/>
    <w:rsid w:val="00D70043"/>
    <w:rsid w:val="00DC200B"/>
    <w:rsid w:val="00F66971"/>
    <w:rsid w:val="00FF0B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spacing w:line="360" w:lineRule="auto"/>
      <w:ind w:firstLine="851"/>
      <w:jc w:val="both"/>
    </w:pPr>
    <w:rPr>
      <w:rFonts w:ascii="Times New Roman" w:eastAsia="Times New Roman" w:hAnsi="Times New Roman" w:cs="Times New Roman"/>
      <w:sz w:val="26"/>
      <w:lang w:val="ru-RU" w:eastAsia="ru-RU" w:bidi="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Heading1">
    <w:name w:val="Heading 1"/>
    <w:basedOn w:val="a0"/>
    <w:link w:val="1"/>
    <w:uiPriority w:val="1"/>
    <w:qFormat/>
    <w:rsid w:val="00B76467"/>
    <w:pPr>
      <w:keepNext/>
      <w:keepLines/>
      <w:pageBreakBefore/>
      <w:numPr>
        <w:numId w:val="1"/>
      </w:numPr>
      <w:outlineLvl w:val="0"/>
    </w:pPr>
    <w:rPr>
      <w:b/>
      <w:bCs/>
      <w:szCs w:val="26"/>
    </w:rPr>
  </w:style>
  <w:style w:type="paragraph" w:customStyle="1" w:styleId="Heading2">
    <w:name w:val="Heading 2"/>
    <w:basedOn w:val="04111"/>
    <w:next w:val="a0"/>
    <w:link w:val="TOC2"/>
    <w:uiPriority w:val="1"/>
    <w:qFormat/>
    <w:rsid w:val="007E7C2E"/>
    <w:pPr>
      <w:numPr>
        <w:ilvl w:val="2"/>
        <w:numId w:val="1"/>
      </w:numPr>
      <w:spacing w:line="360" w:lineRule="auto"/>
      <w:ind w:left="1571" w:firstLine="851"/>
    </w:pPr>
    <w:rPr>
      <w:bCs/>
      <w:szCs w:val="26"/>
    </w:rPr>
  </w:style>
  <w:style w:type="paragraph" w:customStyle="1" w:styleId="Heading3">
    <w:name w:val="Heading 3"/>
    <w:basedOn w:val="a0"/>
    <w:next w:val="a0"/>
    <w:link w:val="3"/>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customStyle="1" w:styleId="Heading4">
    <w:name w:val="Heading 4"/>
    <w:basedOn w:val="a0"/>
    <w:next w:val="a0"/>
    <w:link w:val="4"/>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customStyle="1" w:styleId="Heading5">
    <w:name w:val="Heading 5"/>
    <w:basedOn w:val="a0"/>
    <w:next w:val="a0"/>
    <w:link w:val="5"/>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customStyle="1" w:styleId="1">
    <w:name w:val="Заголовок 1 Знак"/>
    <w:basedOn w:val="a1"/>
    <w:link w:val="Heading1"/>
    <w:uiPriority w:val="1"/>
    <w:qFormat/>
    <w:rsid w:val="00B76467"/>
    <w:rPr>
      <w:rFonts w:ascii="Times New Roman" w:eastAsia="Times New Roman" w:hAnsi="Times New Roman" w:cs="Times New Roman"/>
      <w:b/>
      <w:bCs/>
      <w:sz w:val="26"/>
      <w:szCs w:val="26"/>
      <w:lang w:val="ru-RU" w:eastAsia="ru-RU" w:bidi="ru-RU"/>
    </w:rPr>
  </w:style>
  <w:style w:type="character" w:customStyle="1" w:styleId="a4">
    <w:name w:val="Основной текст Знак"/>
    <w:basedOn w:val="a1"/>
    <w:uiPriority w:val="1"/>
    <w:qFormat/>
    <w:rsid w:val="00453A0F"/>
    <w:rPr>
      <w:rFonts w:ascii="Times New Roman" w:eastAsia="Times New Roman" w:hAnsi="Times New Roman" w:cs="Times New Roman"/>
      <w:sz w:val="26"/>
      <w:szCs w:val="26"/>
      <w:lang w:val="ru-RU" w:eastAsia="ru-RU" w:bidi="ru-RU"/>
    </w:rPr>
  </w:style>
  <w:style w:type="character" w:customStyle="1" w:styleId="a5">
    <w:name w:val="Верхний колонтитул Знак"/>
    <w:basedOn w:val="a1"/>
    <w:uiPriority w:val="99"/>
    <w:qFormat/>
    <w:rsid w:val="00FC2A4A"/>
    <w:rPr>
      <w:rFonts w:ascii="Times New Roman" w:eastAsia="Times New Roman" w:hAnsi="Times New Roman" w:cs="Times New Roman"/>
      <w:lang w:val="ru-RU" w:eastAsia="ru-RU" w:bidi="ru-RU"/>
    </w:rPr>
  </w:style>
  <w:style w:type="character" w:customStyle="1" w:styleId="a6">
    <w:name w:val="Нижний колонтитул Знак"/>
    <w:basedOn w:val="a1"/>
    <w:uiPriority w:val="99"/>
    <w:qFormat/>
    <w:rsid w:val="00FC2A4A"/>
    <w:rPr>
      <w:rFonts w:ascii="Times New Roman" w:eastAsia="Times New Roman" w:hAnsi="Times New Roman" w:cs="Times New Roman"/>
      <w:lang w:val="ru-RU" w:eastAsia="ru-RU" w:bidi="ru-RU"/>
    </w:rPr>
  </w:style>
  <w:style w:type="character" w:customStyle="1" w:styleId="-">
    <w:name w:val="Интернет-ссылка"/>
    <w:basedOn w:val="a1"/>
    <w:uiPriority w:val="99"/>
    <w:unhideWhenUsed/>
    <w:rsid w:val="006B2E73"/>
    <w:rPr>
      <w:color w:val="0000FF" w:themeColor="hyperlink"/>
      <w:u w:val="single"/>
    </w:rPr>
  </w:style>
  <w:style w:type="character" w:customStyle="1" w:styleId="11">
    <w:name w:val="Заголовок 1 Знак1"/>
    <w:basedOn w:val="a1"/>
    <w:link w:val="110"/>
    <w:uiPriority w:val="99"/>
    <w:semiHidden/>
    <w:unhideWhenUsed/>
    <w:qFormat/>
    <w:rsid w:val="0022601E"/>
    <w:rPr>
      <w:color w:val="808080"/>
      <w:shd w:val="clear" w:color="auto" w:fill="E6E6E6"/>
    </w:rPr>
  </w:style>
  <w:style w:type="character" w:customStyle="1" w:styleId="3">
    <w:name w:val="Заголовок 3 Знак"/>
    <w:basedOn w:val="a1"/>
    <w:link w:val="Heading3"/>
    <w:uiPriority w:val="9"/>
    <w:qFormat/>
    <w:rsid w:val="0014642C"/>
    <w:rPr>
      <w:rFonts w:asciiTheme="majorHAnsi" w:eastAsiaTheme="majorEastAsia" w:hAnsiTheme="majorHAnsi" w:cstheme="majorBidi"/>
      <w:color w:val="243F60" w:themeColor="accent1" w:themeShade="7F"/>
      <w:sz w:val="24"/>
      <w:szCs w:val="24"/>
      <w:lang w:val="ru-RU" w:eastAsia="ru-RU" w:bidi="ru-RU"/>
    </w:rPr>
  </w:style>
  <w:style w:type="character" w:customStyle="1" w:styleId="a7">
    <w:name w:val="Абзац списка Знак"/>
    <w:basedOn w:val="a1"/>
    <w:uiPriority w:val="34"/>
    <w:qFormat/>
    <w:rsid w:val="004F095E"/>
    <w:rPr>
      <w:rFonts w:ascii="Times New Roman" w:eastAsia="Times New Roman" w:hAnsi="Times New Roman" w:cs="Times New Roman"/>
      <w:lang w:val="ru-RU" w:eastAsia="ru-RU" w:bidi="ru-RU"/>
    </w:rPr>
  </w:style>
  <w:style w:type="character" w:customStyle="1" w:styleId="a8">
    <w:name w:val="Текст Знак"/>
    <w:basedOn w:val="a1"/>
    <w:qFormat/>
    <w:rsid w:val="004F095E"/>
    <w:rPr>
      <w:rFonts w:ascii="Courier New" w:hAnsi="Courier New" w:cs="Courier New"/>
      <w:sz w:val="20"/>
      <w:szCs w:val="20"/>
      <w:lang w:val="ru-RU"/>
    </w:rPr>
  </w:style>
  <w:style w:type="character" w:customStyle="1" w:styleId="4">
    <w:name w:val="Заголовок 4 Знак"/>
    <w:basedOn w:val="a1"/>
    <w:link w:val="Heading4"/>
    <w:uiPriority w:val="9"/>
    <w:qFormat/>
    <w:rsid w:val="00BE7C6A"/>
    <w:rPr>
      <w:rFonts w:asciiTheme="majorHAnsi" w:eastAsiaTheme="majorEastAsia" w:hAnsiTheme="majorHAnsi" w:cstheme="majorBidi"/>
      <w:i/>
      <w:iCs/>
      <w:color w:val="365F91" w:themeColor="accent1" w:themeShade="BF"/>
      <w:lang w:val="ru-RU" w:eastAsia="ru-RU" w:bidi="ru-RU"/>
    </w:rPr>
  </w:style>
  <w:style w:type="character" w:customStyle="1" w:styleId="5">
    <w:name w:val="Заголовок 5 Знак"/>
    <w:basedOn w:val="a1"/>
    <w:link w:val="Heading5"/>
    <w:uiPriority w:val="9"/>
    <w:qFormat/>
    <w:rsid w:val="0022601E"/>
    <w:rPr>
      <w:rFonts w:asciiTheme="majorHAnsi" w:eastAsiaTheme="majorEastAsia" w:hAnsiTheme="majorHAnsi" w:cstheme="majorBidi"/>
      <w:color w:val="365F91" w:themeColor="accent1" w:themeShade="BF"/>
    </w:rPr>
  </w:style>
  <w:style w:type="character" w:styleId="a9">
    <w:name w:val="annotation reference"/>
    <w:basedOn w:val="a1"/>
    <w:uiPriority w:val="99"/>
    <w:semiHidden/>
    <w:unhideWhenUsed/>
    <w:qFormat/>
    <w:rsid w:val="0022601E"/>
    <w:rPr>
      <w:sz w:val="16"/>
      <w:szCs w:val="16"/>
    </w:rPr>
  </w:style>
  <w:style w:type="character" w:customStyle="1" w:styleId="aa">
    <w:name w:val="Текст примечания Знак"/>
    <w:basedOn w:val="a1"/>
    <w:uiPriority w:val="99"/>
    <w:semiHidden/>
    <w:qFormat/>
    <w:rsid w:val="0022601E"/>
    <w:rPr>
      <w:rFonts w:ascii="Times New Roman" w:eastAsia="Times New Roman" w:hAnsi="Times New Roman" w:cs="Times New Roman"/>
      <w:sz w:val="20"/>
      <w:szCs w:val="20"/>
      <w:lang w:val="ru-RU" w:eastAsia="ru-RU" w:bidi="ru-RU"/>
    </w:rPr>
  </w:style>
  <w:style w:type="character" w:customStyle="1" w:styleId="ab">
    <w:name w:val="Тема примечания Знак"/>
    <w:basedOn w:val="aa"/>
    <w:uiPriority w:val="99"/>
    <w:semiHidden/>
    <w:qFormat/>
    <w:rsid w:val="0022601E"/>
    <w:rPr>
      <w:rFonts w:ascii="Times New Roman" w:eastAsia="Times New Roman" w:hAnsi="Times New Roman" w:cs="Times New Roman"/>
      <w:b/>
      <w:bCs/>
      <w:sz w:val="20"/>
      <w:szCs w:val="20"/>
      <w:lang w:val="ru-RU" w:eastAsia="ru-RU" w:bidi="ru-RU"/>
    </w:rPr>
  </w:style>
  <w:style w:type="character" w:customStyle="1" w:styleId="ac">
    <w:name w:val="Текст выноски Знак"/>
    <w:basedOn w:val="a1"/>
    <w:uiPriority w:val="99"/>
    <w:semiHidden/>
    <w:qFormat/>
    <w:rsid w:val="0022601E"/>
    <w:rPr>
      <w:rFonts w:ascii="Segoe UI" w:eastAsia="Times New Roman" w:hAnsi="Segoe UI" w:cs="Segoe UI"/>
      <w:sz w:val="18"/>
      <w:szCs w:val="18"/>
      <w:lang w:val="ru-RU" w:eastAsia="ru-RU" w:bidi="ru-RU"/>
    </w:rPr>
  </w:style>
  <w:style w:type="character" w:customStyle="1" w:styleId="ad">
    <w:name w:val="_Обычный Знак"/>
    <w:basedOn w:val="a1"/>
    <w:qFormat/>
    <w:locked/>
    <w:rsid w:val="0022601E"/>
    <w:rPr>
      <w:rFonts w:ascii="Times New Roman" w:hAnsi="Times New Roman" w:cs="Times New Roman"/>
      <w:iCs/>
      <w:sz w:val="26"/>
      <w:szCs w:val="26"/>
    </w:rPr>
  </w:style>
  <w:style w:type="character" w:customStyle="1" w:styleId="ae">
    <w:name w:val="Посещённая гиперссылка"/>
    <w:basedOn w:val="a1"/>
    <w:uiPriority w:val="99"/>
    <w:semiHidden/>
    <w:unhideWhenUsed/>
    <w:rsid w:val="000B5FB4"/>
    <w:rPr>
      <w:color w:val="954F72"/>
      <w:u w:val="single"/>
    </w:rPr>
  </w:style>
  <w:style w:type="character" w:customStyle="1" w:styleId="af">
    <w:name w:val="Название объекта Знак"/>
    <w:basedOn w:val="a1"/>
    <w:qFormat/>
    <w:locked/>
    <w:rsid w:val="005D19DA"/>
    <w:rPr>
      <w:rFonts w:ascii="Times New Roman" w:eastAsia="Times New Roman" w:hAnsi="Times New Roman" w:cs="Times New Roman"/>
      <w:i/>
      <w:iCs/>
      <w:color w:val="1F497D" w:themeColor="text2"/>
      <w:sz w:val="18"/>
      <w:szCs w:val="18"/>
      <w:lang w:val="ru-RU" w:eastAsia="ru-RU" w:bidi="ru-RU"/>
    </w:rPr>
  </w:style>
  <w:style w:type="character" w:customStyle="1" w:styleId="2">
    <w:name w:val="Заголовок 2 Знак"/>
    <w:basedOn w:val="a1"/>
    <w:uiPriority w:val="1"/>
    <w:qFormat/>
    <w:rsid w:val="007E7C2E"/>
    <w:rPr>
      <w:rFonts w:ascii="Times New Roman" w:eastAsia="MS PGothic" w:hAnsi="Times New Roman" w:cs="Times New Roman"/>
      <w:b/>
      <w:bCs/>
      <w:iCs/>
      <w:sz w:val="26"/>
      <w:szCs w:val="26"/>
      <w:lang w:val="ru-RU"/>
    </w:rPr>
  </w:style>
  <w:style w:type="character" w:styleId="af0">
    <w:name w:val="Placeholder Text"/>
    <w:basedOn w:val="a1"/>
    <w:uiPriority w:val="99"/>
    <w:semiHidden/>
    <w:qFormat/>
    <w:rsid w:val="00542DE2"/>
    <w:rPr>
      <w:color w:val="808080"/>
    </w:rPr>
  </w:style>
  <w:style w:type="character" w:customStyle="1" w:styleId="110">
    <w:name w:val="1.1. заголовок Знак"/>
    <w:basedOn w:val="1"/>
    <w:link w:val="11"/>
    <w:uiPriority w:val="1"/>
    <w:qFormat/>
    <w:rsid w:val="00B76467"/>
    <w:rPr>
      <w:rFonts w:ascii="Times New Roman" w:eastAsia="Times New Roman" w:hAnsi="Times New Roman" w:cs="Times New Roman"/>
      <w:b/>
      <w:bCs/>
      <w:sz w:val="26"/>
      <w:szCs w:val="26"/>
      <w:lang w:val="ru-RU" w:eastAsia="ru-RU" w:bidi="ru-RU"/>
    </w:rPr>
  </w:style>
  <w:style w:type="character" w:customStyle="1" w:styleId="1111">
    <w:name w:val="1.1.1. Заголовок1 Знак"/>
    <w:basedOn w:val="a1"/>
    <w:link w:val="1111"/>
    <w:uiPriority w:val="1"/>
    <w:qFormat/>
    <w:rsid w:val="00B76467"/>
    <w:rPr>
      <w:rFonts w:ascii="Times New Roman" w:eastAsia="Times New Roman" w:hAnsi="Times New Roman" w:cs="Times New Roman"/>
      <w:b/>
      <w:sz w:val="26"/>
      <w:lang w:val="ru-RU"/>
    </w:rPr>
  </w:style>
  <w:style w:type="character" w:customStyle="1" w:styleId="11110">
    <w:name w:val="1.1.1.1 Заголовок Знак"/>
    <w:basedOn w:val="a1"/>
    <w:link w:val="11111"/>
    <w:uiPriority w:val="1"/>
    <w:qFormat/>
    <w:rsid w:val="00B76467"/>
    <w:rPr>
      <w:rFonts w:ascii="Times New Roman" w:eastAsia="MS PGothic" w:hAnsi="Times New Roman" w:cs="Times New Roman"/>
      <w:b/>
      <w:bCs/>
      <w:iCs/>
      <w:sz w:val="26"/>
      <w:szCs w:val="26"/>
      <w:lang w:val="ru-RU"/>
    </w:rPr>
  </w:style>
  <w:style w:type="character" w:customStyle="1" w:styleId="0">
    <w:name w:val="0. Заголовок без нумерации Знак"/>
    <w:basedOn w:val="a1"/>
    <w:link w:val="0"/>
    <w:uiPriority w:val="1"/>
    <w:qFormat/>
    <w:rsid w:val="00871A77"/>
    <w:rPr>
      <w:rFonts w:ascii="Times New Roman" w:eastAsia="Times New Roman" w:hAnsi="Times New Roman" w:cs="Times New Roman"/>
      <w:b/>
      <w:bCs/>
      <w:sz w:val="26"/>
      <w:szCs w:val="26"/>
      <w:lang w:val="ru-RU" w:eastAsia="ru-RU" w:bidi="ru-RU"/>
    </w:rPr>
  </w:style>
  <w:style w:type="character" w:customStyle="1" w:styleId="af1">
    <w:name w:val="Таблица Знак"/>
    <w:basedOn w:val="a1"/>
    <w:uiPriority w:val="1"/>
    <w:qFormat/>
    <w:rsid w:val="00812FAB"/>
    <w:rPr>
      <w:rFonts w:ascii="Times New Roman" w:eastAsia="Times New Roman" w:hAnsi="Times New Roman" w:cs="Times New Roman"/>
      <w:b/>
      <w:iCs/>
      <w:sz w:val="26"/>
      <w:szCs w:val="18"/>
      <w:lang w:val="ru-RU" w:eastAsia="ru-RU" w:bidi="ru-RU"/>
    </w:rPr>
  </w:style>
  <w:style w:type="character" w:customStyle="1" w:styleId="af2">
    <w:name w:val="!центр Знак"/>
    <w:basedOn w:val="a1"/>
    <w:uiPriority w:val="1"/>
    <w:qFormat/>
    <w:rsid w:val="00BB12B3"/>
    <w:rPr>
      <w:rFonts w:ascii="Times New Roman" w:eastAsia="Times New Roman" w:hAnsi="Times New Roman" w:cs="Times New Roman"/>
      <w:sz w:val="26"/>
      <w:lang w:val="ru-RU" w:eastAsia="ru-RU" w:bidi="ru-RU"/>
    </w:rPr>
  </w:style>
  <w:style w:type="character" w:customStyle="1" w:styleId="af3">
    <w:name w:val="!Таблица и Рисунок Знак"/>
    <w:basedOn w:val="af"/>
    <w:uiPriority w:val="1"/>
    <w:qFormat/>
    <w:rsid w:val="00227782"/>
    <w:rPr>
      <w:rFonts w:ascii="Times New Roman" w:eastAsia="Times New Roman" w:hAnsi="Times New Roman" w:cs="Times New Roman"/>
      <w:b/>
      <w:i w:val="0"/>
      <w:iCs/>
      <w:color w:val="000000" w:themeColor="text1"/>
      <w:sz w:val="26"/>
      <w:szCs w:val="18"/>
      <w:lang w:val="ru-RU" w:eastAsia="ru-RU" w:bidi="ru-RU"/>
    </w:rPr>
  </w:style>
  <w:style w:type="character" w:customStyle="1" w:styleId="af4">
    <w:name w:val="Отчёт Знак"/>
    <w:qFormat/>
    <w:locked/>
    <w:rsid w:val="00A508C4"/>
    <w:rPr>
      <w:rFonts w:ascii="Times New Roman" w:eastAsia="Times New Roman" w:hAnsi="Times New Roman" w:cs="Times New Roman"/>
      <w:sz w:val="26"/>
      <w:szCs w:val="26"/>
    </w:rPr>
  </w:style>
  <w:style w:type="character" w:customStyle="1" w:styleId="af5">
    <w:name w:val="Ссылка указателя"/>
    <w:qFormat/>
    <w:rsid w:val="003E11A8"/>
  </w:style>
  <w:style w:type="paragraph" w:customStyle="1" w:styleId="af6">
    <w:name w:val="Заголовок"/>
    <w:basedOn w:val="a0"/>
    <w:next w:val="af7"/>
    <w:qFormat/>
    <w:rsid w:val="003E11A8"/>
    <w:pPr>
      <w:keepNext/>
      <w:spacing w:before="240" w:after="120"/>
    </w:pPr>
    <w:rPr>
      <w:rFonts w:ascii="PT Astra Serif" w:eastAsia="Tahoma" w:hAnsi="PT Astra Serif" w:cs="Noto Sans Devanagari"/>
      <w:sz w:val="28"/>
      <w:szCs w:val="28"/>
    </w:rPr>
  </w:style>
  <w:style w:type="paragraph" w:styleId="af7">
    <w:name w:val="Body Text"/>
    <w:basedOn w:val="a0"/>
    <w:uiPriority w:val="1"/>
    <w:qFormat/>
    <w:rsid w:val="00453A0F"/>
    <w:pPr>
      <w:spacing w:before="240"/>
      <w:ind w:firstLine="992"/>
    </w:pPr>
    <w:rPr>
      <w:szCs w:val="26"/>
    </w:rPr>
  </w:style>
  <w:style w:type="paragraph" w:styleId="af8">
    <w:name w:val="List"/>
    <w:basedOn w:val="af7"/>
    <w:rsid w:val="003E11A8"/>
    <w:rPr>
      <w:rFonts w:ascii="PT Astra Serif" w:hAnsi="PT Astra Serif" w:cs="Noto Sans Devanagari"/>
    </w:rPr>
  </w:style>
  <w:style w:type="paragraph" w:customStyle="1" w:styleId="Caption">
    <w:name w:val="Caption"/>
    <w:basedOn w:val="a0"/>
    <w:qFormat/>
    <w:rsid w:val="003E11A8"/>
    <w:pPr>
      <w:suppressLineNumbers/>
      <w:spacing w:before="120" w:after="120"/>
    </w:pPr>
    <w:rPr>
      <w:rFonts w:ascii="PT Astra Serif" w:hAnsi="PT Astra Serif" w:cs="Noto Sans Devanagari"/>
      <w:i/>
      <w:iCs/>
      <w:sz w:val="24"/>
      <w:szCs w:val="24"/>
    </w:rPr>
  </w:style>
  <w:style w:type="paragraph" w:styleId="af9">
    <w:name w:val="index heading"/>
    <w:basedOn w:val="a0"/>
    <w:qFormat/>
    <w:rsid w:val="003E11A8"/>
    <w:pPr>
      <w:suppressLineNumbers/>
    </w:pPr>
    <w:rPr>
      <w:rFonts w:ascii="PT Astra Serif" w:hAnsi="PT Astra Serif" w:cs="Noto Sans Devanagari"/>
    </w:rPr>
  </w:style>
  <w:style w:type="paragraph" w:styleId="afa">
    <w:name w:val="Title"/>
    <w:basedOn w:val="a0"/>
    <w:next w:val="af7"/>
    <w:qFormat/>
    <w:rsid w:val="003E11A8"/>
    <w:pPr>
      <w:keepNext/>
      <w:spacing w:before="240" w:after="120"/>
    </w:pPr>
    <w:rPr>
      <w:rFonts w:ascii="PT Astra Serif" w:eastAsia="Tahoma" w:hAnsi="PT Astra Serif" w:cs="Noto Sans Devanagari"/>
      <w:sz w:val="28"/>
      <w:szCs w:val="28"/>
    </w:rPr>
  </w:style>
  <w:style w:type="paragraph" w:styleId="afb">
    <w:name w:val="caption"/>
    <w:basedOn w:val="a0"/>
    <w:next w:val="a0"/>
    <w:unhideWhenUsed/>
    <w:qFormat/>
    <w:rsid w:val="003654B0"/>
    <w:pPr>
      <w:spacing w:after="200"/>
    </w:pPr>
    <w:rPr>
      <w:i/>
      <w:iCs/>
      <w:color w:val="1F497D" w:themeColor="text2"/>
      <w:sz w:val="18"/>
      <w:szCs w:val="18"/>
    </w:rPr>
  </w:style>
  <w:style w:type="paragraph" w:customStyle="1" w:styleId="TOC1">
    <w:name w:val="TOC 1"/>
    <w:basedOn w:val="a0"/>
    <w:uiPriority w:val="39"/>
    <w:qFormat/>
    <w:rsid w:val="0007689E"/>
    <w:pPr>
      <w:spacing w:before="75"/>
      <w:ind w:left="222"/>
    </w:pPr>
    <w:rPr>
      <w:b/>
      <w:bCs/>
    </w:rPr>
  </w:style>
  <w:style w:type="paragraph" w:customStyle="1" w:styleId="TOC2">
    <w:name w:val="TOC 2"/>
    <w:basedOn w:val="a0"/>
    <w:link w:val="Heading2"/>
    <w:uiPriority w:val="39"/>
    <w:qFormat/>
    <w:rsid w:val="0007689E"/>
    <w:pPr>
      <w:ind w:left="222"/>
    </w:pPr>
  </w:style>
  <w:style w:type="paragraph" w:customStyle="1" w:styleId="TOC3">
    <w:name w:val="TOC 3"/>
    <w:basedOn w:val="a0"/>
    <w:uiPriority w:val="39"/>
    <w:qFormat/>
    <w:rsid w:val="0007689E"/>
    <w:pPr>
      <w:ind w:left="442" w:right="255"/>
    </w:pPr>
  </w:style>
  <w:style w:type="paragraph" w:customStyle="1" w:styleId="TOC4">
    <w:name w:val="TOC 4"/>
    <w:basedOn w:val="a0"/>
    <w:uiPriority w:val="39"/>
    <w:qFormat/>
    <w:rsid w:val="0007689E"/>
    <w:pPr>
      <w:ind w:left="661"/>
    </w:pPr>
  </w:style>
  <w:style w:type="paragraph" w:styleId="afc">
    <w:name w:val="List Paragraph"/>
    <w:basedOn w:val="a0"/>
    <w:uiPriority w:val="34"/>
    <w:qFormat/>
    <w:rsid w:val="0007689E"/>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customStyle="1" w:styleId="afd">
    <w:name w:val="Верхний и нижний колонтитулы"/>
    <w:basedOn w:val="a0"/>
    <w:qFormat/>
    <w:rsid w:val="003E11A8"/>
  </w:style>
  <w:style w:type="paragraph" w:customStyle="1" w:styleId="Header">
    <w:name w:val="Header"/>
    <w:basedOn w:val="a0"/>
    <w:uiPriority w:val="99"/>
    <w:unhideWhenUsed/>
    <w:rsid w:val="00FC2A4A"/>
    <w:pPr>
      <w:tabs>
        <w:tab w:val="center" w:pos="4677"/>
        <w:tab w:val="right" w:pos="9355"/>
      </w:tabs>
    </w:pPr>
  </w:style>
  <w:style w:type="paragraph" w:customStyle="1" w:styleId="Footer">
    <w:name w:val="Footer"/>
    <w:basedOn w:val="a0"/>
    <w:uiPriority w:val="99"/>
    <w:unhideWhenUsed/>
    <w:rsid w:val="00FC2A4A"/>
    <w:pPr>
      <w:tabs>
        <w:tab w:val="center" w:pos="4677"/>
        <w:tab w:val="right" w:pos="9355"/>
      </w:tabs>
    </w:pPr>
  </w:style>
  <w:style w:type="paragraph" w:styleId="afe">
    <w:name w:val="TOC Heading"/>
    <w:basedOn w:val="Heading1"/>
    <w:next w:val="a0"/>
    <w:uiPriority w:val="39"/>
    <w:unhideWhenUsed/>
    <w:qFormat/>
    <w:rsid w:val="006B2E73"/>
    <w:pPr>
      <w:numPr>
        <w:numId w:val="0"/>
      </w:numPr>
      <w:spacing w:before="240" w:line="259" w:lineRule="auto"/>
      <w:ind w:firstLine="851"/>
      <w:jc w:val="left"/>
    </w:pPr>
    <w:rPr>
      <w:rFonts w:asciiTheme="majorHAnsi" w:eastAsiaTheme="majorEastAsia" w:hAnsiTheme="majorHAnsi" w:cstheme="majorBidi"/>
      <w:b w:val="0"/>
      <w:bCs w:val="0"/>
      <w:color w:val="365F91" w:themeColor="accent1" w:themeShade="BF"/>
      <w:sz w:val="32"/>
      <w:szCs w:val="32"/>
      <w:lang w:bidi="ar-SA"/>
    </w:rPr>
  </w:style>
  <w:style w:type="paragraph" w:customStyle="1" w:styleId="TOC5">
    <w:name w:val="TOC 5"/>
    <w:basedOn w:val="a0"/>
    <w:next w:val="a0"/>
    <w:autoRedefine/>
    <w:uiPriority w:val="39"/>
    <w:unhideWhenUsed/>
    <w:qFormat/>
    <w:rsid w:val="00580940"/>
    <w:pPr>
      <w:spacing w:after="100" w:line="259" w:lineRule="auto"/>
      <w:ind w:left="880"/>
    </w:pPr>
    <w:rPr>
      <w:rFonts w:asciiTheme="minorHAnsi" w:eastAsiaTheme="minorEastAsia" w:hAnsiTheme="minorHAnsi" w:cstheme="minorBidi"/>
      <w:lang w:bidi="ar-SA"/>
    </w:rPr>
  </w:style>
  <w:style w:type="paragraph" w:customStyle="1" w:styleId="TOC6">
    <w:name w:val="TOC 6"/>
    <w:basedOn w:val="a0"/>
    <w:next w:val="a0"/>
    <w:autoRedefine/>
    <w:uiPriority w:val="39"/>
    <w:unhideWhenUsed/>
    <w:rsid w:val="00580940"/>
    <w:pPr>
      <w:spacing w:after="100" w:line="259" w:lineRule="auto"/>
      <w:ind w:left="1100"/>
    </w:pPr>
    <w:rPr>
      <w:rFonts w:asciiTheme="minorHAnsi" w:eastAsiaTheme="minorEastAsia" w:hAnsiTheme="minorHAnsi" w:cstheme="minorBidi"/>
      <w:lang w:bidi="ar-SA"/>
    </w:rPr>
  </w:style>
  <w:style w:type="paragraph" w:customStyle="1" w:styleId="TOC7">
    <w:name w:val="TOC 7"/>
    <w:basedOn w:val="a0"/>
    <w:next w:val="a0"/>
    <w:autoRedefine/>
    <w:uiPriority w:val="39"/>
    <w:unhideWhenUsed/>
    <w:rsid w:val="00580940"/>
    <w:pPr>
      <w:spacing w:after="100" w:line="259" w:lineRule="auto"/>
      <w:ind w:left="1320"/>
    </w:pPr>
    <w:rPr>
      <w:rFonts w:asciiTheme="minorHAnsi" w:eastAsiaTheme="minorEastAsia" w:hAnsiTheme="minorHAnsi" w:cstheme="minorBidi"/>
      <w:lang w:bidi="ar-SA"/>
    </w:rPr>
  </w:style>
  <w:style w:type="paragraph" w:customStyle="1" w:styleId="TOC8">
    <w:name w:val="TOC 8"/>
    <w:basedOn w:val="a0"/>
    <w:next w:val="a0"/>
    <w:autoRedefine/>
    <w:uiPriority w:val="39"/>
    <w:unhideWhenUsed/>
    <w:rsid w:val="00580940"/>
    <w:pPr>
      <w:spacing w:after="100" w:line="259" w:lineRule="auto"/>
      <w:ind w:left="1540"/>
    </w:pPr>
    <w:rPr>
      <w:rFonts w:asciiTheme="minorHAnsi" w:eastAsiaTheme="minorEastAsia" w:hAnsiTheme="minorHAnsi" w:cstheme="minorBidi"/>
      <w:lang w:bidi="ar-SA"/>
    </w:rPr>
  </w:style>
  <w:style w:type="paragraph" w:customStyle="1" w:styleId="TOC9">
    <w:name w:val="TOC 9"/>
    <w:basedOn w:val="a0"/>
    <w:next w:val="a0"/>
    <w:autoRedefine/>
    <w:uiPriority w:val="39"/>
    <w:unhideWhenUsed/>
    <w:rsid w:val="00580940"/>
    <w:pPr>
      <w:spacing w:after="100" w:line="259" w:lineRule="auto"/>
      <w:ind w:left="1760"/>
    </w:pPr>
    <w:rPr>
      <w:rFonts w:asciiTheme="minorHAnsi" w:eastAsiaTheme="minorEastAsia" w:hAnsiTheme="minorHAnsi" w:cstheme="minorBidi"/>
      <w:lang w:bidi="ar-SA"/>
    </w:rPr>
  </w:style>
  <w:style w:type="paragraph" w:customStyle="1" w:styleId="Default">
    <w:name w:val="Default"/>
    <w:qFormat/>
    <w:rsid w:val="00E4651A"/>
    <w:rPr>
      <w:rFonts w:ascii="Times New Roman" w:eastAsia="Calibri" w:hAnsi="Times New Roman" w:cs="Times New Roman"/>
      <w:color w:val="000000"/>
      <w:sz w:val="24"/>
      <w:szCs w:val="24"/>
      <w:lang w:val="ru-RU"/>
    </w:rPr>
  </w:style>
  <w:style w:type="paragraph" w:styleId="aff">
    <w:name w:val="Plain Text"/>
    <w:basedOn w:val="a0"/>
    <w:qFormat/>
    <w:rsid w:val="004F095E"/>
    <w:pPr>
      <w:keepNext/>
      <w:tabs>
        <w:tab w:val="left" w:leader="dot" w:pos="9356"/>
      </w:tabs>
    </w:pPr>
    <w:rPr>
      <w:rFonts w:ascii="Courier New" w:eastAsiaTheme="minorHAnsi" w:hAnsi="Courier New" w:cs="Courier New"/>
      <w:sz w:val="20"/>
      <w:szCs w:val="20"/>
      <w:lang w:eastAsia="en-US" w:bidi="ar-SA"/>
    </w:rPr>
  </w:style>
  <w:style w:type="paragraph" w:customStyle="1" w:styleId="aff0">
    <w:name w:val="!рисунок"/>
    <w:basedOn w:val="afb"/>
    <w:next w:val="a0"/>
    <w:uiPriority w:val="1"/>
    <w:qFormat/>
    <w:rsid w:val="001F20C5"/>
    <w:pPr>
      <w:spacing w:after="240"/>
      <w:ind w:firstLine="0"/>
      <w:jc w:val="center"/>
    </w:pPr>
    <w:rPr>
      <w:b/>
      <w:i w:val="0"/>
      <w:color w:val="auto"/>
      <w:sz w:val="26"/>
      <w:szCs w:val="24"/>
    </w:rPr>
  </w:style>
  <w:style w:type="paragraph" w:customStyle="1" w:styleId="aff1">
    <w:name w:val="!таблица"/>
    <w:basedOn w:val="afb"/>
    <w:next w:val="a0"/>
    <w:uiPriority w:val="1"/>
    <w:qFormat/>
    <w:rsid w:val="001F20C5"/>
    <w:pPr>
      <w:keepNext/>
      <w:keepLines/>
      <w:spacing w:before="60" w:line="240" w:lineRule="auto"/>
      <w:ind w:firstLine="0"/>
    </w:pPr>
    <w:rPr>
      <w:b/>
      <w:i w:val="0"/>
      <w:color w:val="auto"/>
      <w:sz w:val="26"/>
      <w:szCs w:val="24"/>
    </w:rPr>
  </w:style>
  <w:style w:type="paragraph" w:styleId="aff2">
    <w:name w:val="annotation text"/>
    <w:basedOn w:val="a0"/>
    <w:uiPriority w:val="99"/>
    <w:semiHidden/>
    <w:unhideWhenUsed/>
    <w:qFormat/>
    <w:rsid w:val="0022601E"/>
    <w:rPr>
      <w:sz w:val="20"/>
      <w:szCs w:val="20"/>
    </w:rPr>
  </w:style>
  <w:style w:type="paragraph" w:styleId="aff3">
    <w:name w:val="annotation subject"/>
    <w:basedOn w:val="aff2"/>
    <w:next w:val="aff2"/>
    <w:uiPriority w:val="99"/>
    <w:semiHidden/>
    <w:unhideWhenUsed/>
    <w:qFormat/>
    <w:rsid w:val="0022601E"/>
    <w:rPr>
      <w:b/>
      <w:bCs/>
    </w:rPr>
  </w:style>
  <w:style w:type="paragraph" w:styleId="aff4">
    <w:name w:val="Revision"/>
    <w:uiPriority w:val="99"/>
    <w:semiHidden/>
    <w:qFormat/>
    <w:rsid w:val="0022601E"/>
    <w:rPr>
      <w:rFonts w:ascii="Times New Roman" w:eastAsia="Times New Roman" w:hAnsi="Times New Roman" w:cs="Times New Roman"/>
      <w:lang w:val="ru-RU" w:eastAsia="ru-RU" w:bidi="ru-RU"/>
    </w:rPr>
  </w:style>
  <w:style w:type="paragraph" w:styleId="aff5">
    <w:name w:val="Balloon Text"/>
    <w:basedOn w:val="a0"/>
    <w:uiPriority w:val="99"/>
    <w:semiHidden/>
    <w:unhideWhenUsed/>
    <w:qFormat/>
    <w:rsid w:val="0022601E"/>
    <w:rPr>
      <w:rFonts w:ascii="Segoe UI" w:hAnsi="Segoe UI" w:cs="Segoe UI"/>
      <w:sz w:val="18"/>
      <w:szCs w:val="18"/>
    </w:rPr>
  </w:style>
  <w:style w:type="paragraph" w:customStyle="1" w:styleId="formattext">
    <w:name w:val="formattext"/>
    <w:basedOn w:val="a0"/>
    <w:qFormat/>
    <w:rsid w:val="0022601E"/>
    <w:pPr>
      <w:spacing w:beforeAutospacing="1" w:afterAutospacing="1"/>
    </w:pPr>
    <w:rPr>
      <w:sz w:val="24"/>
      <w:szCs w:val="24"/>
      <w:lang w:bidi="ar-SA"/>
    </w:rPr>
  </w:style>
  <w:style w:type="paragraph" w:customStyle="1" w:styleId="aff6">
    <w:name w:val="_Обычный"/>
    <w:basedOn w:val="a0"/>
    <w:qFormat/>
    <w:rsid w:val="0022601E"/>
    <w:pPr>
      <w:ind w:firstLine="709"/>
    </w:pPr>
    <w:rPr>
      <w:rFonts w:eastAsiaTheme="minorHAnsi"/>
      <w:iCs/>
      <w:szCs w:val="26"/>
      <w:lang w:val="en-US" w:eastAsia="en-US" w:bidi="ar-SA"/>
    </w:rPr>
  </w:style>
  <w:style w:type="paragraph" w:customStyle="1" w:styleId="111">
    <w:name w:val="1.1 Заг. Частей"/>
    <w:basedOn w:val="a0"/>
    <w:next w:val="a0"/>
    <w:qFormat/>
    <w:rsid w:val="0022601E"/>
    <w:pPr>
      <w:pageBreakBefore/>
      <w:spacing w:before="6600" w:after="120" w:line="300" w:lineRule="auto"/>
      <w:ind w:left="102" w:right="709" w:hanging="708"/>
      <w:jc w:val="center"/>
      <w:outlineLvl w:val="0"/>
    </w:pPr>
    <w:rPr>
      <w:rFonts w:eastAsia="MS PGothic"/>
      <w:b/>
      <w:iCs/>
      <w:caps/>
      <w:spacing w:val="20"/>
      <w:sz w:val="28"/>
      <w:lang w:eastAsia="ja-JP" w:bidi="ar-SA"/>
    </w:rPr>
  </w:style>
  <w:style w:type="paragraph" w:customStyle="1" w:styleId="0311">
    <w:name w:val="03_Глава 1.1."/>
    <w:next w:val="a0"/>
    <w:qFormat/>
    <w:rsid w:val="0022601E"/>
    <w:pPr>
      <w:keepNext/>
      <w:keepLines/>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qFormat/>
    <w:rsid w:val="0022601E"/>
    <w:pPr>
      <w:keepNext/>
      <w:keepLines/>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qFormat/>
    <w:rsid w:val="0022601E"/>
    <w:pPr>
      <w:widowControl w:val="0"/>
      <w:spacing w:after="120"/>
      <w:ind w:hanging="707"/>
      <w:jc w:val="both"/>
      <w:outlineLvl w:val="3"/>
    </w:pPr>
    <w:rPr>
      <w:rFonts w:ascii="Times New Roman" w:eastAsia="MS PGothic" w:hAnsi="Times New Roman" w:cs="Times New Roman"/>
      <w:b/>
      <w:i/>
      <w:iCs/>
      <w:spacing w:val="20"/>
      <w:sz w:val="26"/>
      <w:szCs w:val="26"/>
      <w:lang w:val="ru-RU"/>
    </w:rPr>
  </w:style>
  <w:style w:type="paragraph" w:customStyle="1" w:styleId="16">
    <w:name w:val="1.6 Заг. Подпараграфов"/>
    <w:next w:val="a0"/>
    <w:qFormat/>
    <w:rsid w:val="0022601E"/>
    <w:pPr>
      <w:keepNext/>
      <w:keepLines/>
      <w:numPr>
        <w:numId w:val="2"/>
      </w:numPr>
      <w:spacing w:after="160" w:line="259" w:lineRule="auto"/>
      <w:ind w:left="4707" w:hanging="707"/>
      <w:jc w:val="both"/>
    </w:pPr>
    <w:rPr>
      <w:rFonts w:ascii="Times New Roman" w:eastAsia="MS PGothic" w:hAnsi="Times New Roman" w:cs="Times New Roman"/>
      <w:i/>
      <w:iCs/>
      <w:spacing w:val="20"/>
      <w:sz w:val="28"/>
      <w:lang w:val="ru-RU"/>
    </w:rPr>
  </w:style>
  <w:style w:type="paragraph" w:customStyle="1" w:styleId="21">
    <w:name w:val="2_1 Рисунок"/>
    <w:qFormat/>
    <w:rsid w:val="0022601E"/>
    <w:pPr>
      <w:keepLines/>
      <w:tabs>
        <w:tab w:val="left" w:pos="0"/>
      </w:tabs>
      <w:spacing w:after="320"/>
      <w:ind w:left="5679" w:hanging="707"/>
      <w:jc w:val="both"/>
    </w:pPr>
    <w:rPr>
      <w:rFonts w:ascii="Times New Roman" w:eastAsia="MS PGothic" w:hAnsi="Times New Roman" w:cs="Times New Roman"/>
      <w:b/>
      <w:iCs/>
      <w:sz w:val="26"/>
      <w:szCs w:val="26"/>
      <w:lang w:val="ru-RU"/>
    </w:rPr>
  </w:style>
  <w:style w:type="paragraph" w:customStyle="1" w:styleId="60-">
    <w:name w:val="6.0 Список лит-ры"/>
    <w:qFormat/>
    <w:rsid w:val="0022601E"/>
    <w:pPr>
      <w:keepNext/>
      <w:keepLines/>
      <w:tabs>
        <w:tab w:val="left" w:pos="0"/>
      </w:tabs>
      <w:spacing w:after="40" w:line="300" w:lineRule="auto"/>
      <w:ind w:left="7622" w:hanging="707"/>
      <w:jc w:val="both"/>
    </w:pPr>
    <w:rPr>
      <w:rFonts w:ascii="Times New Roman" w:eastAsia="MS PMincho" w:hAnsi="Times New Roman"/>
      <w:sz w:val="28"/>
      <w:lang w:val="ru-RU"/>
    </w:rPr>
  </w:style>
  <w:style w:type="paragraph" w:customStyle="1" w:styleId="msonormal0">
    <w:name w:val="msonormal"/>
    <w:basedOn w:val="a0"/>
    <w:qFormat/>
    <w:rsid w:val="000B5FB4"/>
    <w:pPr>
      <w:spacing w:beforeAutospacing="1" w:afterAutospacing="1"/>
    </w:pPr>
    <w:rPr>
      <w:sz w:val="24"/>
      <w:szCs w:val="24"/>
      <w:lang w:bidi="ar-SA"/>
    </w:rPr>
  </w:style>
  <w:style w:type="paragraph" w:customStyle="1" w:styleId="xl65">
    <w:name w:val="xl65"/>
    <w:basedOn w:val="a0"/>
    <w:qFormat/>
    <w:rsid w:val="000B5FB4"/>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b/>
      <w:bCs/>
      <w:color w:val="000000"/>
      <w:sz w:val="20"/>
      <w:szCs w:val="20"/>
      <w:lang w:bidi="ar-SA"/>
    </w:rPr>
  </w:style>
  <w:style w:type="paragraph" w:customStyle="1" w:styleId="xl66">
    <w:name w:val="xl66"/>
    <w:basedOn w:val="a0"/>
    <w:qFormat/>
    <w:rsid w:val="000B5FB4"/>
    <w:pPr>
      <w:spacing w:beforeAutospacing="1" w:afterAutospacing="1"/>
      <w:textAlignment w:val="center"/>
    </w:pPr>
    <w:rPr>
      <w:sz w:val="24"/>
      <w:szCs w:val="24"/>
      <w:lang w:bidi="ar-SA"/>
    </w:rPr>
  </w:style>
  <w:style w:type="paragraph" w:customStyle="1" w:styleId="xl67">
    <w:name w:val="xl67"/>
    <w:basedOn w:val="a0"/>
    <w:qFormat/>
    <w:rsid w:val="000B5FB4"/>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color w:val="000000"/>
      <w:sz w:val="20"/>
      <w:szCs w:val="20"/>
      <w:lang w:bidi="ar-SA"/>
    </w:rPr>
  </w:style>
  <w:style w:type="paragraph" w:customStyle="1" w:styleId="xl68">
    <w:name w:val="xl68"/>
    <w:basedOn w:val="a0"/>
    <w:qFormat/>
    <w:rsid w:val="000B5FB4"/>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color w:val="000000"/>
      <w:sz w:val="20"/>
      <w:szCs w:val="20"/>
      <w:lang w:bidi="ar-SA"/>
    </w:rPr>
  </w:style>
  <w:style w:type="paragraph" w:customStyle="1" w:styleId="aff7">
    <w:name w:val="Для таблицы"/>
    <w:basedOn w:val="a0"/>
    <w:next w:val="a0"/>
    <w:qFormat/>
    <w:rsid w:val="00B61B3A"/>
    <w:pPr>
      <w:jc w:val="center"/>
    </w:pPr>
    <w:rPr>
      <w:rFonts w:eastAsia="Calibri"/>
      <w:sz w:val="20"/>
      <w:lang w:eastAsia="en-US" w:bidi="ar-SA"/>
    </w:rPr>
  </w:style>
  <w:style w:type="paragraph" w:customStyle="1" w:styleId="xl62">
    <w:name w:val="xl62"/>
    <w:basedOn w:val="a0"/>
    <w:qFormat/>
    <w:rsid w:val="00283BD0"/>
    <w:pPr>
      <w:pBdr>
        <w:top w:val="single" w:sz="4" w:space="0" w:color="000000"/>
        <w:left w:val="single" w:sz="4" w:space="0" w:color="000000"/>
        <w:bottom w:val="single" w:sz="4" w:space="0" w:color="000000"/>
        <w:right w:val="single" w:sz="4" w:space="0" w:color="000000"/>
      </w:pBdr>
      <w:spacing w:beforeAutospacing="1" w:afterAutospacing="1"/>
    </w:pPr>
    <w:rPr>
      <w:b/>
      <w:bCs/>
      <w:color w:val="000000"/>
      <w:sz w:val="20"/>
      <w:szCs w:val="20"/>
      <w:lang w:bidi="ar-SA"/>
    </w:rPr>
  </w:style>
  <w:style w:type="paragraph" w:customStyle="1" w:styleId="xl63">
    <w:name w:val="xl63"/>
    <w:basedOn w:val="a0"/>
    <w:qFormat/>
    <w:rsid w:val="00283BD0"/>
    <w:pPr>
      <w:pBdr>
        <w:top w:val="single" w:sz="4" w:space="0" w:color="000000"/>
        <w:left w:val="single" w:sz="4" w:space="0" w:color="000000"/>
        <w:bottom w:val="single" w:sz="4" w:space="0" w:color="000000"/>
        <w:right w:val="single" w:sz="4" w:space="0" w:color="000000"/>
      </w:pBdr>
      <w:spacing w:beforeAutospacing="1" w:afterAutospacing="1"/>
    </w:pPr>
    <w:rPr>
      <w:color w:val="000000"/>
      <w:sz w:val="20"/>
      <w:szCs w:val="20"/>
      <w:lang w:bidi="ar-SA"/>
    </w:rPr>
  </w:style>
  <w:style w:type="paragraph" w:customStyle="1" w:styleId="xl64">
    <w:name w:val="xl64"/>
    <w:basedOn w:val="a0"/>
    <w:qFormat/>
    <w:rsid w:val="00283BD0"/>
    <w:pPr>
      <w:pBdr>
        <w:top w:val="single" w:sz="4" w:space="0" w:color="000000"/>
        <w:left w:val="single" w:sz="4" w:space="0" w:color="000000"/>
        <w:bottom w:val="single" w:sz="4" w:space="0" w:color="000000"/>
        <w:right w:val="single" w:sz="4" w:space="0" w:color="000000"/>
      </w:pBdr>
      <w:spacing w:beforeAutospacing="1"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
      </w:numPr>
      <w:spacing w:before="120" w:after="120"/>
      <w:ind w:left="709" w:hanging="425"/>
      <w:contextualSpacing/>
    </w:pPr>
    <w:rPr>
      <w:rFonts w:eastAsia="Calibri"/>
      <w:lang w:eastAsia="en-US" w:bidi="ar-SA"/>
    </w:rPr>
  </w:style>
  <w:style w:type="paragraph" w:customStyle="1" w:styleId="112">
    <w:name w:val="1.1. заголовок"/>
    <w:next w:val="aff6"/>
    <w:uiPriority w:val="1"/>
    <w:qFormat/>
    <w:rsid w:val="00B76467"/>
    <w:pPr>
      <w:keepNext/>
      <w:keepLines/>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2">
    <w:name w:val="1.1.1. Заголовок1"/>
    <w:next w:val="a0"/>
    <w:link w:val="11112"/>
    <w:uiPriority w:val="1"/>
    <w:qFormat/>
    <w:rsid w:val="00B76467"/>
    <w:pPr>
      <w:keepNext/>
      <w:keepLines/>
      <w:spacing w:line="360" w:lineRule="auto"/>
      <w:jc w:val="both"/>
      <w:outlineLvl w:val="2"/>
    </w:pPr>
    <w:rPr>
      <w:rFonts w:ascii="Times New Roman" w:eastAsia="Times New Roman" w:hAnsi="Times New Roman" w:cs="Times New Roman"/>
      <w:b/>
      <w:sz w:val="26"/>
      <w:lang w:val="ru-RU"/>
    </w:rPr>
  </w:style>
  <w:style w:type="paragraph" w:customStyle="1" w:styleId="11111">
    <w:name w:val="1.1.1.1 Заголовок"/>
    <w:next w:val="a0"/>
    <w:link w:val="11110"/>
    <w:uiPriority w:val="1"/>
    <w:qFormat/>
    <w:rsid w:val="00B76467"/>
    <w:pPr>
      <w:keepNext/>
      <w:keepLines/>
      <w:spacing w:line="360" w:lineRule="auto"/>
      <w:jc w:val="both"/>
      <w:outlineLvl w:val="3"/>
    </w:pPr>
    <w:rPr>
      <w:rFonts w:ascii="Times New Roman" w:eastAsia="MS PGothic" w:hAnsi="Times New Roman" w:cs="Times New Roman"/>
      <w:b/>
      <w:bCs/>
      <w:iCs/>
      <w:sz w:val="26"/>
      <w:szCs w:val="26"/>
      <w:lang w:val="ru-RU"/>
    </w:rPr>
  </w:style>
  <w:style w:type="paragraph" w:customStyle="1" w:styleId="00">
    <w:name w:val="0. Заголовок без нумерации"/>
    <w:next w:val="a0"/>
    <w:uiPriority w:val="1"/>
    <w:qFormat/>
    <w:rsid w:val="00871A77"/>
    <w:pPr>
      <w:keepNext/>
      <w:keepLines/>
      <w:spacing w:before="120" w:line="360" w:lineRule="auto"/>
      <w:jc w:val="center"/>
      <w:outlineLvl w:val="0"/>
    </w:pPr>
    <w:rPr>
      <w:rFonts w:ascii="Times New Roman" w:eastAsia="Times New Roman" w:hAnsi="Times New Roman" w:cs="Times New Roman"/>
      <w:b/>
      <w:bCs/>
      <w:sz w:val="26"/>
      <w:szCs w:val="26"/>
      <w:lang w:val="ru-RU" w:eastAsia="ru-RU" w:bidi="ru-RU"/>
    </w:rPr>
  </w:style>
  <w:style w:type="paragraph" w:customStyle="1" w:styleId="aff8">
    <w:name w:val="Таблица"/>
    <w:next w:val="a0"/>
    <w:uiPriority w:val="1"/>
    <w:qFormat/>
    <w:rsid w:val="00812FAB"/>
    <w:pPr>
      <w:widowControl w:val="0"/>
      <w:spacing w:after="120"/>
      <w:ind w:firstLine="851"/>
      <w:jc w:val="both"/>
    </w:pPr>
    <w:rPr>
      <w:rFonts w:ascii="Times New Roman" w:eastAsia="Times New Roman" w:hAnsi="Times New Roman" w:cs="Times New Roman"/>
      <w:b/>
      <w:iCs/>
      <w:sz w:val="26"/>
      <w:szCs w:val="18"/>
      <w:lang w:val="ru-RU" w:eastAsia="ru-RU" w:bidi="ru-RU"/>
    </w:rPr>
  </w:style>
  <w:style w:type="paragraph" w:customStyle="1" w:styleId="aff9">
    <w:name w:val="!центр"/>
    <w:basedOn w:val="a0"/>
    <w:uiPriority w:val="1"/>
    <w:qFormat/>
    <w:rsid w:val="00BB12B3"/>
    <w:pPr>
      <w:tabs>
        <w:tab w:val="left" w:pos="0"/>
      </w:tabs>
      <w:ind w:firstLine="0"/>
      <w:jc w:val="center"/>
    </w:pPr>
  </w:style>
  <w:style w:type="paragraph" w:customStyle="1" w:styleId="font0">
    <w:name w:val="font0"/>
    <w:basedOn w:val="a0"/>
    <w:qFormat/>
    <w:rsid w:val="00DB5256"/>
    <w:pPr>
      <w:spacing w:beforeAutospacing="1" w:afterAutospacing="1" w:line="240" w:lineRule="auto"/>
      <w:ind w:firstLine="0"/>
      <w:jc w:val="left"/>
    </w:pPr>
    <w:rPr>
      <w:color w:val="000000"/>
      <w:sz w:val="20"/>
      <w:szCs w:val="20"/>
      <w:lang w:bidi="ar-SA"/>
    </w:rPr>
  </w:style>
  <w:style w:type="paragraph" w:customStyle="1" w:styleId="font5">
    <w:name w:val="font5"/>
    <w:basedOn w:val="a0"/>
    <w:qFormat/>
    <w:rsid w:val="00DB5256"/>
    <w:pPr>
      <w:spacing w:beforeAutospacing="1" w:afterAutospacing="1" w:line="240" w:lineRule="auto"/>
      <w:ind w:firstLine="0"/>
      <w:jc w:val="left"/>
    </w:pPr>
    <w:rPr>
      <w:color w:val="000000"/>
      <w:sz w:val="20"/>
      <w:szCs w:val="20"/>
      <w:lang w:bidi="ar-SA"/>
    </w:rPr>
  </w:style>
  <w:style w:type="paragraph" w:customStyle="1" w:styleId="font6">
    <w:name w:val="font6"/>
    <w:basedOn w:val="a0"/>
    <w:qFormat/>
    <w:rsid w:val="00DB5256"/>
    <w:pPr>
      <w:spacing w:beforeAutospacing="1" w:afterAutospacing="1" w:line="240" w:lineRule="auto"/>
      <w:ind w:firstLine="0"/>
      <w:jc w:val="left"/>
    </w:pPr>
    <w:rPr>
      <w:color w:val="000000"/>
      <w:sz w:val="20"/>
      <w:szCs w:val="20"/>
      <w:u w:val="single"/>
      <w:lang w:bidi="ar-SA"/>
    </w:rPr>
  </w:style>
  <w:style w:type="paragraph" w:customStyle="1" w:styleId="xl69">
    <w:name w:val="xl69"/>
    <w:basedOn w:val="a0"/>
    <w:qFormat/>
    <w:rsid w:val="00DB5256"/>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center"/>
      <w:textAlignment w:val="center"/>
    </w:pPr>
    <w:rPr>
      <w:sz w:val="24"/>
      <w:szCs w:val="24"/>
      <w:lang w:bidi="ar-SA"/>
    </w:rPr>
  </w:style>
  <w:style w:type="paragraph" w:customStyle="1" w:styleId="xl70">
    <w:name w:val="xl70"/>
    <w:basedOn w:val="a0"/>
    <w:qFormat/>
    <w:rsid w:val="00DB5256"/>
    <w:pPr>
      <w:spacing w:beforeAutospacing="1" w:afterAutospacing="1" w:line="240" w:lineRule="auto"/>
      <w:ind w:firstLine="0"/>
      <w:jc w:val="center"/>
    </w:pPr>
    <w:rPr>
      <w:sz w:val="24"/>
      <w:szCs w:val="24"/>
      <w:lang w:bidi="ar-SA"/>
    </w:rPr>
  </w:style>
  <w:style w:type="paragraph" w:customStyle="1" w:styleId="xl71">
    <w:name w:val="xl71"/>
    <w:basedOn w:val="a0"/>
    <w:qFormat/>
    <w:rsid w:val="00DB5256"/>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left"/>
      <w:textAlignment w:val="center"/>
    </w:pPr>
    <w:rPr>
      <w:b/>
      <w:bCs/>
      <w:sz w:val="24"/>
      <w:szCs w:val="24"/>
      <w:lang w:bidi="ar-SA"/>
    </w:rPr>
  </w:style>
  <w:style w:type="paragraph" w:customStyle="1" w:styleId="xl72">
    <w:name w:val="xl72"/>
    <w:basedOn w:val="a0"/>
    <w:qFormat/>
    <w:rsid w:val="00DB5256"/>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left"/>
      <w:textAlignment w:val="center"/>
    </w:pPr>
    <w:rPr>
      <w:sz w:val="24"/>
      <w:szCs w:val="24"/>
      <w:lang w:bidi="ar-SA"/>
    </w:rPr>
  </w:style>
  <w:style w:type="paragraph" w:customStyle="1" w:styleId="xl73">
    <w:name w:val="xl73"/>
    <w:basedOn w:val="a0"/>
    <w:qFormat/>
    <w:rsid w:val="00DB5256"/>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left"/>
      <w:textAlignment w:val="center"/>
    </w:pPr>
    <w:rPr>
      <w:color w:val="000000"/>
      <w:sz w:val="24"/>
      <w:szCs w:val="24"/>
      <w:lang w:bidi="ar-SA"/>
    </w:rPr>
  </w:style>
  <w:style w:type="paragraph" w:customStyle="1" w:styleId="xl74">
    <w:name w:val="xl74"/>
    <w:basedOn w:val="a0"/>
    <w:qFormat/>
    <w:rsid w:val="00DB5256"/>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left"/>
      <w:textAlignment w:val="center"/>
    </w:pPr>
    <w:rPr>
      <w:sz w:val="24"/>
      <w:szCs w:val="24"/>
      <w:u w:val="single"/>
      <w:lang w:bidi="ar-SA"/>
    </w:rPr>
  </w:style>
  <w:style w:type="paragraph" w:customStyle="1" w:styleId="xl75">
    <w:name w:val="xl75"/>
    <w:basedOn w:val="a0"/>
    <w:qFormat/>
    <w:rsid w:val="00DB5256"/>
    <w:pPr>
      <w:spacing w:beforeAutospacing="1" w:afterAutospacing="1" w:line="240" w:lineRule="auto"/>
      <w:ind w:firstLine="0"/>
      <w:jc w:val="left"/>
    </w:pPr>
    <w:rPr>
      <w:sz w:val="24"/>
      <w:szCs w:val="24"/>
      <w:lang w:bidi="ar-SA"/>
    </w:rPr>
  </w:style>
  <w:style w:type="paragraph" w:customStyle="1" w:styleId="xl76">
    <w:name w:val="xl76"/>
    <w:basedOn w:val="a0"/>
    <w:qFormat/>
    <w:rsid w:val="00DB5256"/>
    <w:pPr>
      <w:shd w:val="clear" w:color="000000" w:fill="DDEBF7"/>
      <w:spacing w:beforeAutospacing="1" w:afterAutospacing="1" w:line="240" w:lineRule="auto"/>
      <w:ind w:firstLine="0"/>
      <w:jc w:val="left"/>
    </w:pPr>
    <w:rPr>
      <w:sz w:val="24"/>
      <w:szCs w:val="24"/>
      <w:lang w:bidi="ar-SA"/>
    </w:rPr>
  </w:style>
  <w:style w:type="paragraph" w:customStyle="1" w:styleId="xl77">
    <w:name w:val="xl77"/>
    <w:basedOn w:val="a0"/>
    <w:qFormat/>
    <w:rsid w:val="00DB5256"/>
    <w:pPr>
      <w:pBdr>
        <w:top w:val="single" w:sz="4" w:space="0" w:color="000000"/>
        <w:left w:val="single" w:sz="4" w:space="0" w:color="000000"/>
        <w:bottom w:val="single" w:sz="4" w:space="0" w:color="000000"/>
        <w:right w:val="single" w:sz="4" w:space="0" w:color="000000"/>
      </w:pBdr>
      <w:shd w:val="clear" w:color="000000" w:fill="DDEBF7"/>
      <w:spacing w:beforeAutospacing="1" w:afterAutospacing="1" w:line="240" w:lineRule="auto"/>
      <w:ind w:firstLine="0"/>
      <w:jc w:val="center"/>
      <w:textAlignment w:val="center"/>
    </w:pPr>
    <w:rPr>
      <w:b/>
      <w:bCs/>
      <w:sz w:val="24"/>
      <w:szCs w:val="24"/>
      <w:lang w:bidi="ar-SA"/>
    </w:rPr>
  </w:style>
  <w:style w:type="paragraph" w:customStyle="1" w:styleId="xl78">
    <w:name w:val="xl78"/>
    <w:basedOn w:val="a0"/>
    <w:qFormat/>
    <w:rsid w:val="00DB5256"/>
    <w:pPr>
      <w:pBdr>
        <w:top w:val="single" w:sz="4" w:space="0" w:color="000000"/>
        <w:left w:val="single" w:sz="4" w:space="0" w:color="000000"/>
        <w:bottom w:val="single" w:sz="4" w:space="0" w:color="000000"/>
        <w:right w:val="single" w:sz="4" w:space="0" w:color="000000"/>
      </w:pBdr>
      <w:shd w:val="clear" w:color="000000" w:fill="C6EFCE"/>
      <w:spacing w:beforeAutospacing="1" w:afterAutospacing="1" w:line="240" w:lineRule="auto"/>
      <w:ind w:firstLine="0"/>
      <w:jc w:val="center"/>
      <w:textAlignment w:val="center"/>
    </w:pPr>
    <w:rPr>
      <w:sz w:val="24"/>
      <w:szCs w:val="24"/>
      <w:lang w:bidi="ar-SA"/>
    </w:rPr>
  </w:style>
  <w:style w:type="paragraph" w:customStyle="1" w:styleId="xl79">
    <w:name w:val="xl79"/>
    <w:basedOn w:val="a0"/>
    <w:qFormat/>
    <w:rsid w:val="00DB5256"/>
    <w:pPr>
      <w:pBdr>
        <w:top w:val="single" w:sz="4" w:space="0" w:color="000000"/>
        <w:left w:val="single" w:sz="4" w:space="0" w:color="000000"/>
        <w:bottom w:val="single" w:sz="4" w:space="0" w:color="000000"/>
        <w:right w:val="single" w:sz="4" w:space="0" w:color="000000"/>
      </w:pBdr>
      <w:shd w:val="clear" w:color="000000" w:fill="FFEB9C"/>
      <w:spacing w:beforeAutospacing="1" w:afterAutospacing="1" w:line="240" w:lineRule="auto"/>
      <w:ind w:firstLine="0"/>
      <w:jc w:val="center"/>
      <w:textAlignment w:val="center"/>
    </w:pPr>
    <w:rPr>
      <w:sz w:val="24"/>
      <w:szCs w:val="24"/>
      <w:lang w:bidi="ar-SA"/>
    </w:rPr>
  </w:style>
  <w:style w:type="paragraph" w:customStyle="1" w:styleId="xl80">
    <w:name w:val="xl80"/>
    <w:basedOn w:val="a0"/>
    <w:qFormat/>
    <w:rsid w:val="00DB5256"/>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center"/>
      <w:textAlignment w:val="center"/>
    </w:pPr>
    <w:rPr>
      <w:sz w:val="24"/>
      <w:szCs w:val="24"/>
      <w:lang w:bidi="ar-SA"/>
    </w:rPr>
  </w:style>
  <w:style w:type="paragraph" w:customStyle="1" w:styleId="xl81">
    <w:name w:val="xl81"/>
    <w:basedOn w:val="a0"/>
    <w:qFormat/>
    <w:rsid w:val="00DB5256"/>
    <w:pPr>
      <w:pBdr>
        <w:top w:val="single" w:sz="4" w:space="0" w:color="000000"/>
        <w:left w:val="single" w:sz="4" w:space="0" w:color="000000"/>
        <w:bottom w:val="single" w:sz="4" w:space="0" w:color="000000"/>
        <w:right w:val="single" w:sz="4" w:space="0" w:color="000000"/>
      </w:pBdr>
      <w:shd w:val="clear" w:color="000000" w:fill="FFC7CE"/>
      <w:spacing w:beforeAutospacing="1" w:afterAutospacing="1" w:line="240" w:lineRule="auto"/>
      <w:ind w:firstLine="0"/>
      <w:jc w:val="center"/>
      <w:textAlignment w:val="center"/>
    </w:pPr>
    <w:rPr>
      <w:sz w:val="24"/>
      <w:szCs w:val="24"/>
      <w:lang w:bidi="ar-SA"/>
    </w:rPr>
  </w:style>
  <w:style w:type="paragraph" w:customStyle="1" w:styleId="xl82">
    <w:name w:val="xl82"/>
    <w:basedOn w:val="a0"/>
    <w:qFormat/>
    <w:rsid w:val="00E42B48"/>
    <w:pPr>
      <w:pBdr>
        <w:top w:val="single" w:sz="4" w:space="0" w:color="000000"/>
        <w:left w:val="single" w:sz="4" w:space="0" w:color="000000"/>
        <w:bottom w:val="single" w:sz="4" w:space="0" w:color="000000"/>
        <w:right w:val="single" w:sz="4" w:space="0" w:color="000000"/>
      </w:pBdr>
      <w:shd w:val="clear" w:color="000000" w:fill="FFC7CE"/>
      <w:spacing w:beforeAutospacing="1" w:afterAutospacing="1" w:line="240" w:lineRule="auto"/>
      <w:ind w:firstLine="0"/>
      <w:jc w:val="center"/>
      <w:textAlignment w:val="center"/>
    </w:pPr>
    <w:rPr>
      <w:sz w:val="24"/>
      <w:szCs w:val="24"/>
      <w:lang w:bidi="ar-SA"/>
    </w:rPr>
  </w:style>
  <w:style w:type="paragraph" w:customStyle="1" w:styleId="xl83">
    <w:name w:val="xl83"/>
    <w:basedOn w:val="a0"/>
    <w:qFormat/>
    <w:rsid w:val="00E80644"/>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center"/>
      <w:textAlignment w:val="center"/>
    </w:pPr>
    <w:rPr>
      <w:sz w:val="24"/>
      <w:szCs w:val="24"/>
      <w:lang w:bidi="ar-SA"/>
    </w:rPr>
  </w:style>
  <w:style w:type="paragraph" w:customStyle="1" w:styleId="xl84">
    <w:name w:val="xl84"/>
    <w:basedOn w:val="a0"/>
    <w:qFormat/>
    <w:rsid w:val="00E80644"/>
    <w:pPr>
      <w:pBdr>
        <w:top w:val="single" w:sz="4" w:space="0" w:color="000000"/>
        <w:left w:val="single" w:sz="4" w:space="0" w:color="000000"/>
        <w:bottom w:val="single" w:sz="4" w:space="0" w:color="000000"/>
        <w:right w:val="single" w:sz="4" w:space="0" w:color="000000"/>
      </w:pBdr>
      <w:shd w:val="clear" w:color="000000" w:fill="FFC7CE"/>
      <w:spacing w:beforeAutospacing="1" w:afterAutospacing="1" w:line="240" w:lineRule="auto"/>
      <w:ind w:firstLine="0"/>
      <w:jc w:val="center"/>
      <w:textAlignment w:val="center"/>
    </w:pPr>
    <w:rPr>
      <w:sz w:val="24"/>
      <w:szCs w:val="24"/>
      <w:lang w:bidi="ar-SA"/>
    </w:rPr>
  </w:style>
  <w:style w:type="paragraph" w:customStyle="1" w:styleId="affa">
    <w:name w:val="!Таблица и Рисунок"/>
    <w:basedOn w:val="afb"/>
    <w:uiPriority w:val="1"/>
    <w:qFormat/>
    <w:rsid w:val="00227782"/>
    <w:pPr>
      <w:spacing w:before="120" w:after="0"/>
      <w:ind w:firstLine="0"/>
      <w:jc w:val="left"/>
    </w:pPr>
    <w:rPr>
      <w:b/>
      <w:i w:val="0"/>
      <w:color w:val="000000" w:themeColor="text1"/>
      <w:sz w:val="26"/>
    </w:rPr>
  </w:style>
  <w:style w:type="paragraph" w:customStyle="1" w:styleId="xl85">
    <w:name w:val="xl85"/>
    <w:basedOn w:val="a0"/>
    <w:qFormat/>
    <w:rsid w:val="00176FFA"/>
    <w:pPr>
      <w:pBdr>
        <w:top w:val="single" w:sz="4" w:space="0" w:color="000000"/>
        <w:left w:val="single" w:sz="4" w:space="0" w:color="000000"/>
        <w:bottom w:val="single" w:sz="4" w:space="0" w:color="000000"/>
        <w:right w:val="single" w:sz="4" w:space="0" w:color="000000"/>
      </w:pBdr>
      <w:shd w:val="clear" w:color="000000" w:fill="A6A6A6"/>
      <w:spacing w:beforeAutospacing="1" w:afterAutospacing="1" w:line="240" w:lineRule="auto"/>
      <w:ind w:firstLine="0"/>
      <w:jc w:val="center"/>
      <w:textAlignment w:val="center"/>
    </w:pPr>
    <w:rPr>
      <w:b/>
      <w:bCs/>
      <w:sz w:val="24"/>
      <w:szCs w:val="24"/>
      <w:lang w:bidi="ar-SA"/>
    </w:rPr>
  </w:style>
  <w:style w:type="paragraph" w:customStyle="1" w:styleId="xl86">
    <w:name w:val="xl86"/>
    <w:basedOn w:val="a0"/>
    <w:qFormat/>
    <w:rsid w:val="00176FFA"/>
    <w:pPr>
      <w:pBdr>
        <w:top w:val="single" w:sz="4" w:space="0" w:color="000000"/>
        <w:left w:val="single" w:sz="4" w:space="0" w:color="000000"/>
        <w:bottom w:val="single" w:sz="4" w:space="0" w:color="000000"/>
        <w:right w:val="single" w:sz="4" w:space="0" w:color="000000"/>
      </w:pBdr>
      <w:shd w:val="clear" w:color="000000" w:fill="A6A6A6"/>
      <w:spacing w:beforeAutospacing="1" w:afterAutospacing="1" w:line="240" w:lineRule="auto"/>
      <w:ind w:firstLine="0"/>
      <w:jc w:val="center"/>
      <w:textAlignment w:val="center"/>
    </w:pPr>
    <w:rPr>
      <w:sz w:val="24"/>
      <w:szCs w:val="24"/>
      <w:lang w:bidi="ar-SA"/>
    </w:rPr>
  </w:style>
  <w:style w:type="paragraph" w:customStyle="1" w:styleId="xl87">
    <w:name w:val="xl87"/>
    <w:basedOn w:val="a0"/>
    <w:qFormat/>
    <w:rsid w:val="00176FFA"/>
    <w:pPr>
      <w:pBdr>
        <w:top w:val="single" w:sz="4" w:space="0" w:color="000000"/>
        <w:left w:val="single" w:sz="4" w:space="0" w:color="000000"/>
        <w:bottom w:val="single" w:sz="4" w:space="0" w:color="000000"/>
        <w:right w:val="single" w:sz="4" w:space="0" w:color="000000"/>
      </w:pBdr>
      <w:shd w:val="clear" w:color="000000" w:fill="A6A6A6"/>
      <w:spacing w:beforeAutospacing="1" w:afterAutospacing="1" w:line="240" w:lineRule="auto"/>
      <w:ind w:firstLine="0"/>
      <w:jc w:val="left"/>
      <w:textAlignment w:val="center"/>
    </w:pPr>
    <w:rPr>
      <w:sz w:val="24"/>
      <w:szCs w:val="24"/>
      <w:lang w:bidi="ar-SA"/>
    </w:rPr>
  </w:style>
  <w:style w:type="paragraph" w:customStyle="1" w:styleId="xl88">
    <w:name w:val="xl88"/>
    <w:basedOn w:val="a0"/>
    <w:qFormat/>
    <w:rsid w:val="00176FFA"/>
    <w:pPr>
      <w:pBdr>
        <w:top w:val="single" w:sz="4" w:space="0" w:color="000000"/>
        <w:left w:val="single" w:sz="4" w:space="0" w:color="000000"/>
        <w:right w:val="single" w:sz="4" w:space="0" w:color="000000"/>
      </w:pBdr>
      <w:shd w:val="clear" w:color="000000" w:fill="A6A6A6"/>
      <w:spacing w:beforeAutospacing="1" w:afterAutospacing="1" w:line="240" w:lineRule="auto"/>
      <w:ind w:firstLine="0"/>
      <w:jc w:val="center"/>
      <w:textAlignment w:val="center"/>
    </w:pPr>
    <w:rPr>
      <w:sz w:val="24"/>
      <w:szCs w:val="24"/>
      <w:lang w:bidi="ar-SA"/>
    </w:rPr>
  </w:style>
  <w:style w:type="paragraph" w:customStyle="1" w:styleId="xl89">
    <w:name w:val="xl89"/>
    <w:basedOn w:val="a0"/>
    <w:qFormat/>
    <w:rsid w:val="00176FFA"/>
    <w:pPr>
      <w:pBdr>
        <w:left w:val="single" w:sz="4" w:space="0" w:color="000000"/>
        <w:right w:val="single" w:sz="4" w:space="0" w:color="000000"/>
      </w:pBdr>
      <w:shd w:val="clear" w:color="000000" w:fill="A6A6A6"/>
      <w:spacing w:beforeAutospacing="1" w:afterAutospacing="1" w:line="240" w:lineRule="auto"/>
      <w:ind w:firstLine="0"/>
      <w:jc w:val="center"/>
      <w:textAlignment w:val="center"/>
    </w:pPr>
    <w:rPr>
      <w:sz w:val="24"/>
      <w:szCs w:val="24"/>
      <w:lang w:bidi="ar-SA"/>
    </w:rPr>
  </w:style>
  <w:style w:type="paragraph" w:customStyle="1" w:styleId="xl90">
    <w:name w:val="xl90"/>
    <w:basedOn w:val="a0"/>
    <w:qFormat/>
    <w:rsid w:val="00176FFA"/>
    <w:pPr>
      <w:pBdr>
        <w:left w:val="single" w:sz="4" w:space="0" w:color="000000"/>
        <w:bottom w:val="single" w:sz="4" w:space="0" w:color="000000"/>
        <w:right w:val="single" w:sz="4" w:space="0" w:color="000000"/>
      </w:pBdr>
      <w:shd w:val="clear" w:color="000000" w:fill="A6A6A6"/>
      <w:spacing w:beforeAutospacing="1" w:afterAutospacing="1" w:line="240" w:lineRule="auto"/>
      <w:ind w:firstLine="0"/>
      <w:jc w:val="center"/>
      <w:textAlignment w:val="center"/>
    </w:pPr>
    <w:rPr>
      <w:sz w:val="24"/>
      <w:szCs w:val="24"/>
      <w:lang w:bidi="ar-SA"/>
    </w:rPr>
  </w:style>
  <w:style w:type="paragraph" w:customStyle="1" w:styleId="xl91">
    <w:name w:val="xl91"/>
    <w:basedOn w:val="a0"/>
    <w:qFormat/>
    <w:rsid w:val="00176FFA"/>
    <w:pPr>
      <w:shd w:val="clear" w:color="000000" w:fill="A6A6A6"/>
      <w:spacing w:beforeAutospacing="1" w:afterAutospacing="1" w:line="240" w:lineRule="auto"/>
      <w:ind w:firstLine="0"/>
      <w:jc w:val="left"/>
    </w:pPr>
    <w:rPr>
      <w:sz w:val="24"/>
      <w:szCs w:val="24"/>
      <w:lang w:bidi="ar-SA"/>
    </w:rPr>
  </w:style>
  <w:style w:type="paragraph" w:customStyle="1" w:styleId="xl92">
    <w:name w:val="xl92"/>
    <w:basedOn w:val="a0"/>
    <w:qFormat/>
    <w:rsid w:val="00176FFA"/>
    <w:pPr>
      <w:pBdr>
        <w:top w:val="single" w:sz="4" w:space="0" w:color="000000"/>
        <w:left w:val="single" w:sz="4" w:space="0" w:color="000000"/>
        <w:bottom w:val="single" w:sz="4" w:space="0" w:color="000000"/>
        <w:right w:val="single" w:sz="4" w:space="0" w:color="000000"/>
      </w:pBdr>
      <w:shd w:val="clear" w:color="000000" w:fill="A6A6A6"/>
      <w:spacing w:beforeAutospacing="1" w:afterAutospacing="1" w:line="240" w:lineRule="auto"/>
      <w:ind w:firstLine="0"/>
      <w:jc w:val="center"/>
      <w:textAlignment w:val="center"/>
    </w:pPr>
    <w:rPr>
      <w:sz w:val="24"/>
      <w:szCs w:val="24"/>
      <w:lang w:bidi="ar-SA"/>
    </w:rPr>
  </w:style>
  <w:style w:type="paragraph" w:customStyle="1" w:styleId="xl93">
    <w:name w:val="xl93"/>
    <w:basedOn w:val="a0"/>
    <w:qFormat/>
    <w:rsid w:val="00176FFA"/>
    <w:pPr>
      <w:shd w:val="clear" w:color="000000" w:fill="A6A6A6"/>
      <w:spacing w:beforeAutospacing="1" w:afterAutospacing="1" w:line="240" w:lineRule="auto"/>
      <w:ind w:firstLine="0"/>
      <w:jc w:val="center"/>
    </w:pPr>
    <w:rPr>
      <w:sz w:val="24"/>
      <w:szCs w:val="24"/>
      <w:lang w:bidi="ar-SA"/>
    </w:rPr>
  </w:style>
  <w:style w:type="paragraph" w:customStyle="1" w:styleId="xl61215">
    <w:name w:val="xl61215"/>
    <w:basedOn w:val="a0"/>
    <w:qFormat/>
    <w:rsid w:val="00972C81"/>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center"/>
      <w:textAlignment w:val="center"/>
    </w:pPr>
    <w:rPr>
      <w:b/>
      <w:bCs/>
      <w:color w:val="000000"/>
      <w:sz w:val="20"/>
      <w:szCs w:val="20"/>
      <w:lang w:eastAsia="ja-JP" w:bidi="ar-SA"/>
    </w:rPr>
  </w:style>
  <w:style w:type="paragraph" w:customStyle="1" w:styleId="xl61216">
    <w:name w:val="xl61216"/>
    <w:basedOn w:val="a0"/>
    <w:qFormat/>
    <w:rsid w:val="00972C81"/>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center"/>
      <w:textAlignment w:val="center"/>
    </w:pPr>
    <w:rPr>
      <w:color w:val="000000"/>
      <w:sz w:val="20"/>
      <w:szCs w:val="20"/>
      <w:lang w:eastAsia="ja-JP" w:bidi="ar-SA"/>
    </w:rPr>
  </w:style>
  <w:style w:type="paragraph" w:customStyle="1" w:styleId="xl61217">
    <w:name w:val="xl61217"/>
    <w:basedOn w:val="a0"/>
    <w:qFormat/>
    <w:rsid w:val="00972C81"/>
    <w:pPr>
      <w:pBdr>
        <w:top w:val="single" w:sz="4" w:space="0" w:color="000000"/>
        <w:left w:val="single" w:sz="4" w:space="0" w:color="000000"/>
        <w:bottom w:val="single" w:sz="4" w:space="0" w:color="000000"/>
        <w:right w:val="single" w:sz="4" w:space="0" w:color="000000"/>
      </w:pBdr>
      <w:shd w:val="clear" w:color="000000" w:fill="FCD5B4"/>
      <w:spacing w:beforeAutospacing="1" w:afterAutospacing="1" w:line="240" w:lineRule="auto"/>
      <w:ind w:firstLine="0"/>
      <w:jc w:val="center"/>
      <w:textAlignment w:val="center"/>
    </w:pPr>
    <w:rPr>
      <w:color w:val="000000"/>
      <w:sz w:val="20"/>
      <w:szCs w:val="20"/>
      <w:lang w:eastAsia="ja-JP" w:bidi="ar-SA"/>
    </w:rPr>
  </w:style>
  <w:style w:type="paragraph" w:customStyle="1" w:styleId="xl61218">
    <w:name w:val="xl61218"/>
    <w:basedOn w:val="a0"/>
    <w:qFormat/>
    <w:rsid w:val="00972C81"/>
    <w:pPr>
      <w:pBdr>
        <w:top w:val="single" w:sz="4" w:space="0" w:color="000000"/>
        <w:left w:val="single" w:sz="4" w:space="0" w:color="000000"/>
        <w:bottom w:val="single" w:sz="4" w:space="0" w:color="000000"/>
        <w:right w:val="single" w:sz="4" w:space="0" w:color="000000"/>
      </w:pBdr>
      <w:shd w:val="clear" w:color="000000" w:fill="FCD5B4"/>
      <w:spacing w:beforeAutospacing="1" w:afterAutospacing="1" w:line="240" w:lineRule="auto"/>
      <w:ind w:firstLine="0"/>
      <w:jc w:val="center"/>
      <w:textAlignment w:val="center"/>
    </w:pPr>
    <w:rPr>
      <w:b/>
      <w:bCs/>
      <w:color w:val="000000"/>
      <w:sz w:val="20"/>
      <w:szCs w:val="20"/>
      <w:lang w:eastAsia="ja-JP" w:bidi="ar-SA"/>
    </w:rPr>
  </w:style>
  <w:style w:type="paragraph" w:customStyle="1" w:styleId="xl61219">
    <w:name w:val="xl61219"/>
    <w:basedOn w:val="a0"/>
    <w:qFormat/>
    <w:rsid w:val="00972C81"/>
    <w:pPr>
      <w:pBdr>
        <w:top w:val="single" w:sz="4" w:space="0" w:color="000000"/>
        <w:left w:val="single" w:sz="4" w:space="0" w:color="000000"/>
        <w:bottom w:val="single" w:sz="4" w:space="0" w:color="000000"/>
        <w:right w:val="single" w:sz="4" w:space="0" w:color="000000"/>
      </w:pBdr>
      <w:shd w:val="clear" w:color="000000" w:fill="FCD5B4"/>
      <w:spacing w:beforeAutospacing="1" w:afterAutospacing="1" w:line="240" w:lineRule="auto"/>
      <w:ind w:firstLine="0"/>
      <w:jc w:val="center"/>
      <w:textAlignment w:val="center"/>
    </w:pPr>
    <w:rPr>
      <w:color w:val="000000"/>
      <w:sz w:val="20"/>
      <w:szCs w:val="20"/>
      <w:lang w:eastAsia="ja-JP" w:bidi="ar-SA"/>
    </w:rPr>
  </w:style>
  <w:style w:type="paragraph" w:customStyle="1" w:styleId="xl61220">
    <w:name w:val="xl61220"/>
    <w:basedOn w:val="a0"/>
    <w:qFormat/>
    <w:rsid w:val="00972C81"/>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center"/>
      <w:textAlignment w:val="center"/>
    </w:pPr>
    <w:rPr>
      <w:color w:val="000000"/>
      <w:sz w:val="20"/>
      <w:szCs w:val="20"/>
      <w:lang w:eastAsia="ja-JP" w:bidi="ar-SA"/>
    </w:rPr>
  </w:style>
  <w:style w:type="paragraph" w:customStyle="1" w:styleId="xl61221">
    <w:name w:val="xl61221"/>
    <w:basedOn w:val="a0"/>
    <w:qFormat/>
    <w:rsid w:val="00972C81"/>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left"/>
      <w:textAlignment w:val="center"/>
    </w:pPr>
    <w:rPr>
      <w:color w:val="000000"/>
      <w:sz w:val="20"/>
      <w:szCs w:val="20"/>
      <w:lang w:eastAsia="ja-JP" w:bidi="ar-SA"/>
    </w:rPr>
  </w:style>
  <w:style w:type="paragraph" w:customStyle="1" w:styleId="xl61222">
    <w:name w:val="xl61222"/>
    <w:basedOn w:val="a0"/>
    <w:qFormat/>
    <w:rsid w:val="00972C81"/>
    <w:pPr>
      <w:pBdr>
        <w:top w:val="single" w:sz="4" w:space="0" w:color="000000"/>
        <w:left w:val="single" w:sz="4" w:space="0" w:color="000000"/>
        <w:bottom w:val="single" w:sz="4" w:space="0" w:color="000000"/>
        <w:right w:val="single" w:sz="4" w:space="0" w:color="000000"/>
      </w:pBdr>
      <w:shd w:val="clear" w:color="000000" w:fill="C5D9F1"/>
      <w:spacing w:beforeAutospacing="1" w:afterAutospacing="1" w:line="240" w:lineRule="auto"/>
      <w:ind w:firstLine="0"/>
      <w:jc w:val="center"/>
      <w:textAlignment w:val="center"/>
    </w:pPr>
    <w:rPr>
      <w:color w:val="000000"/>
      <w:sz w:val="20"/>
      <w:szCs w:val="20"/>
      <w:lang w:eastAsia="ja-JP" w:bidi="ar-SA"/>
    </w:rPr>
  </w:style>
  <w:style w:type="paragraph" w:customStyle="1" w:styleId="xl61223">
    <w:name w:val="xl61223"/>
    <w:basedOn w:val="a0"/>
    <w:qFormat/>
    <w:rsid w:val="00972C81"/>
    <w:pPr>
      <w:pBdr>
        <w:top w:val="single" w:sz="4" w:space="0" w:color="000000"/>
        <w:left w:val="single" w:sz="4" w:space="0" w:color="000000"/>
        <w:bottom w:val="single" w:sz="4" w:space="0" w:color="000000"/>
        <w:right w:val="single" w:sz="4" w:space="0" w:color="000000"/>
      </w:pBdr>
      <w:shd w:val="clear" w:color="000000" w:fill="C5D9F1"/>
      <w:spacing w:beforeAutospacing="1" w:afterAutospacing="1" w:line="240" w:lineRule="auto"/>
      <w:ind w:firstLine="0"/>
      <w:jc w:val="center"/>
      <w:textAlignment w:val="center"/>
    </w:pPr>
    <w:rPr>
      <w:b/>
      <w:bCs/>
      <w:color w:val="000000"/>
      <w:sz w:val="20"/>
      <w:szCs w:val="20"/>
      <w:lang w:eastAsia="ja-JP" w:bidi="ar-SA"/>
    </w:rPr>
  </w:style>
  <w:style w:type="paragraph" w:customStyle="1" w:styleId="xl61224">
    <w:name w:val="xl61224"/>
    <w:basedOn w:val="a0"/>
    <w:qFormat/>
    <w:rsid w:val="00972C81"/>
    <w:pPr>
      <w:pBdr>
        <w:top w:val="single" w:sz="4" w:space="0" w:color="000000"/>
        <w:left w:val="single" w:sz="4" w:space="0" w:color="000000"/>
        <w:bottom w:val="single" w:sz="4" w:space="0" w:color="000000"/>
        <w:right w:val="single" w:sz="4" w:space="0" w:color="000000"/>
      </w:pBdr>
      <w:shd w:val="clear" w:color="000000" w:fill="C5D9F1"/>
      <w:spacing w:beforeAutospacing="1" w:afterAutospacing="1" w:line="240" w:lineRule="auto"/>
      <w:ind w:firstLine="0"/>
      <w:jc w:val="center"/>
      <w:textAlignment w:val="center"/>
    </w:pPr>
    <w:rPr>
      <w:color w:val="000000"/>
      <w:sz w:val="20"/>
      <w:szCs w:val="20"/>
      <w:lang w:eastAsia="ja-JP" w:bidi="ar-SA"/>
    </w:rPr>
  </w:style>
  <w:style w:type="paragraph" w:customStyle="1" w:styleId="xl61225">
    <w:name w:val="xl61225"/>
    <w:basedOn w:val="a0"/>
    <w:qFormat/>
    <w:rsid w:val="00972C81"/>
    <w:pPr>
      <w:pBdr>
        <w:top w:val="single" w:sz="4" w:space="0" w:color="000000"/>
        <w:left w:val="single" w:sz="4" w:space="0" w:color="000000"/>
        <w:bottom w:val="single" w:sz="4" w:space="0" w:color="000000"/>
        <w:right w:val="single" w:sz="4" w:space="0" w:color="000000"/>
      </w:pBdr>
      <w:shd w:val="clear" w:color="000000" w:fill="E4DFEC"/>
      <w:spacing w:beforeAutospacing="1" w:afterAutospacing="1" w:line="240" w:lineRule="auto"/>
      <w:ind w:firstLine="0"/>
      <w:jc w:val="center"/>
      <w:textAlignment w:val="center"/>
    </w:pPr>
    <w:rPr>
      <w:b/>
      <w:bCs/>
      <w:color w:val="000000"/>
      <w:sz w:val="20"/>
      <w:szCs w:val="20"/>
      <w:lang w:eastAsia="ja-JP" w:bidi="ar-SA"/>
    </w:rPr>
  </w:style>
  <w:style w:type="paragraph" w:customStyle="1" w:styleId="xl61226">
    <w:name w:val="xl61226"/>
    <w:basedOn w:val="a0"/>
    <w:qFormat/>
    <w:rsid w:val="00972C81"/>
    <w:pPr>
      <w:pBdr>
        <w:top w:val="single" w:sz="4" w:space="0" w:color="000000"/>
        <w:left w:val="single" w:sz="4" w:space="0" w:color="000000"/>
        <w:bottom w:val="single" w:sz="4" w:space="0" w:color="000000"/>
        <w:right w:val="single" w:sz="4" w:space="0" w:color="000000"/>
      </w:pBdr>
      <w:shd w:val="clear" w:color="000000" w:fill="E4DFEC"/>
      <w:spacing w:beforeAutospacing="1" w:afterAutospacing="1" w:line="240" w:lineRule="auto"/>
      <w:ind w:firstLine="0"/>
      <w:jc w:val="center"/>
      <w:textAlignment w:val="center"/>
    </w:pPr>
    <w:rPr>
      <w:color w:val="000000"/>
      <w:sz w:val="20"/>
      <w:szCs w:val="20"/>
      <w:lang w:eastAsia="ja-JP" w:bidi="ar-SA"/>
    </w:rPr>
  </w:style>
  <w:style w:type="paragraph" w:customStyle="1" w:styleId="xl61227">
    <w:name w:val="xl61227"/>
    <w:basedOn w:val="a0"/>
    <w:qFormat/>
    <w:rsid w:val="00972C81"/>
    <w:pPr>
      <w:pBdr>
        <w:top w:val="single" w:sz="4" w:space="0" w:color="000000"/>
        <w:left w:val="single" w:sz="4" w:space="0" w:color="000000"/>
        <w:bottom w:val="single" w:sz="4" w:space="0" w:color="000000"/>
        <w:right w:val="single" w:sz="4" w:space="0" w:color="000000"/>
      </w:pBdr>
      <w:shd w:val="clear" w:color="000000" w:fill="DAEEF3"/>
      <w:spacing w:beforeAutospacing="1" w:afterAutospacing="1" w:line="240" w:lineRule="auto"/>
      <w:ind w:firstLine="0"/>
      <w:jc w:val="center"/>
      <w:textAlignment w:val="center"/>
    </w:pPr>
    <w:rPr>
      <w:b/>
      <w:bCs/>
      <w:color w:val="000000"/>
      <w:sz w:val="20"/>
      <w:szCs w:val="20"/>
      <w:lang w:eastAsia="ja-JP" w:bidi="ar-SA"/>
    </w:rPr>
  </w:style>
  <w:style w:type="paragraph" w:customStyle="1" w:styleId="xl61228">
    <w:name w:val="xl61228"/>
    <w:basedOn w:val="a0"/>
    <w:qFormat/>
    <w:rsid w:val="00972C81"/>
    <w:pPr>
      <w:pBdr>
        <w:top w:val="single" w:sz="4" w:space="0" w:color="000000"/>
        <w:left w:val="single" w:sz="4" w:space="0" w:color="000000"/>
        <w:bottom w:val="single" w:sz="4" w:space="0" w:color="000000"/>
        <w:right w:val="single" w:sz="4" w:space="0" w:color="000000"/>
      </w:pBdr>
      <w:shd w:val="clear" w:color="000000" w:fill="FDE9D9"/>
      <w:spacing w:beforeAutospacing="1" w:afterAutospacing="1" w:line="240" w:lineRule="auto"/>
      <w:ind w:firstLine="0"/>
      <w:jc w:val="center"/>
      <w:textAlignment w:val="center"/>
    </w:pPr>
    <w:rPr>
      <w:b/>
      <w:bCs/>
      <w:color w:val="000000"/>
      <w:sz w:val="20"/>
      <w:szCs w:val="20"/>
      <w:lang w:eastAsia="ja-JP" w:bidi="ar-SA"/>
    </w:rPr>
  </w:style>
  <w:style w:type="paragraph" w:customStyle="1" w:styleId="xl61229">
    <w:name w:val="xl61229"/>
    <w:basedOn w:val="a0"/>
    <w:qFormat/>
    <w:rsid w:val="00972C81"/>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center"/>
      <w:textAlignment w:val="center"/>
    </w:pPr>
    <w:rPr>
      <w:b/>
      <w:bCs/>
      <w:color w:val="000000"/>
      <w:sz w:val="20"/>
      <w:szCs w:val="20"/>
      <w:lang w:eastAsia="ja-JP" w:bidi="ar-SA"/>
    </w:rPr>
  </w:style>
  <w:style w:type="paragraph" w:customStyle="1" w:styleId="xl61230">
    <w:name w:val="xl61230"/>
    <w:basedOn w:val="a0"/>
    <w:qFormat/>
    <w:rsid w:val="00972C81"/>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center"/>
      <w:textAlignment w:val="center"/>
    </w:pPr>
    <w:rPr>
      <w:color w:val="000000"/>
      <w:sz w:val="20"/>
      <w:szCs w:val="20"/>
      <w:lang w:eastAsia="ja-JP" w:bidi="ar-SA"/>
    </w:rPr>
  </w:style>
  <w:style w:type="paragraph" w:customStyle="1" w:styleId="xl61231">
    <w:name w:val="xl61231"/>
    <w:basedOn w:val="a0"/>
    <w:qFormat/>
    <w:rsid w:val="00972C81"/>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left"/>
      <w:textAlignment w:val="center"/>
    </w:pPr>
    <w:rPr>
      <w:color w:val="000000"/>
      <w:sz w:val="20"/>
      <w:szCs w:val="20"/>
      <w:lang w:eastAsia="ja-JP" w:bidi="ar-SA"/>
    </w:rPr>
  </w:style>
  <w:style w:type="paragraph" w:customStyle="1" w:styleId="xl61232">
    <w:name w:val="xl61232"/>
    <w:basedOn w:val="a0"/>
    <w:qFormat/>
    <w:rsid w:val="00972C81"/>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center"/>
      <w:textAlignment w:val="center"/>
    </w:pPr>
    <w:rPr>
      <w:color w:val="000000"/>
      <w:sz w:val="20"/>
      <w:szCs w:val="20"/>
      <w:lang w:eastAsia="ja-JP" w:bidi="ar-SA"/>
    </w:rPr>
  </w:style>
  <w:style w:type="paragraph" w:customStyle="1" w:styleId="xl61233">
    <w:name w:val="xl61233"/>
    <w:basedOn w:val="a0"/>
    <w:qFormat/>
    <w:rsid w:val="00972C81"/>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center"/>
      <w:textAlignment w:val="center"/>
    </w:pPr>
    <w:rPr>
      <w:color w:val="000000"/>
      <w:sz w:val="20"/>
      <w:szCs w:val="20"/>
      <w:lang w:eastAsia="ja-JP" w:bidi="ar-SA"/>
    </w:rPr>
  </w:style>
  <w:style w:type="paragraph" w:customStyle="1" w:styleId="xl61234">
    <w:name w:val="xl61234"/>
    <w:basedOn w:val="a0"/>
    <w:qFormat/>
    <w:rsid w:val="00972C81"/>
    <w:pPr>
      <w:pBdr>
        <w:top w:val="single" w:sz="4" w:space="0" w:color="000000"/>
        <w:left w:val="single" w:sz="4" w:space="0" w:color="000000"/>
        <w:bottom w:val="single" w:sz="4" w:space="0" w:color="000000"/>
        <w:right w:val="single" w:sz="4" w:space="0" w:color="000000"/>
      </w:pBdr>
      <w:shd w:val="clear" w:color="000000" w:fill="E4DFEC"/>
      <w:spacing w:beforeAutospacing="1" w:afterAutospacing="1" w:line="240" w:lineRule="auto"/>
      <w:ind w:firstLine="0"/>
      <w:jc w:val="center"/>
      <w:textAlignment w:val="center"/>
    </w:pPr>
    <w:rPr>
      <w:color w:val="000000"/>
      <w:sz w:val="20"/>
      <w:szCs w:val="20"/>
      <w:lang w:eastAsia="ja-JP" w:bidi="ar-SA"/>
    </w:rPr>
  </w:style>
  <w:style w:type="paragraph" w:customStyle="1" w:styleId="xl61235">
    <w:name w:val="xl61235"/>
    <w:basedOn w:val="a0"/>
    <w:qFormat/>
    <w:rsid w:val="00972C81"/>
    <w:pPr>
      <w:pBdr>
        <w:top w:val="single" w:sz="4" w:space="0" w:color="000000"/>
        <w:left w:val="single" w:sz="4" w:space="0" w:color="000000"/>
        <w:bottom w:val="single" w:sz="4" w:space="0" w:color="000000"/>
        <w:right w:val="single" w:sz="4" w:space="0" w:color="000000"/>
      </w:pBdr>
      <w:shd w:val="clear" w:color="000000" w:fill="DAEEF3"/>
      <w:spacing w:beforeAutospacing="1" w:afterAutospacing="1" w:line="240" w:lineRule="auto"/>
      <w:ind w:firstLine="0"/>
      <w:jc w:val="center"/>
      <w:textAlignment w:val="center"/>
    </w:pPr>
    <w:rPr>
      <w:color w:val="000000"/>
      <w:sz w:val="20"/>
      <w:szCs w:val="20"/>
      <w:lang w:eastAsia="ja-JP" w:bidi="ar-SA"/>
    </w:rPr>
  </w:style>
  <w:style w:type="paragraph" w:customStyle="1" w:styleId="xl61236">
    <w:name w:val="xl61236"/>
    <w:basedOn w:val="a0"/>
    <w:qFormat/>
    <w:rsid w:val="00972C81"/>
    <w:pPr>
      <w:pBdr>
        <w:top w:val="single" w:sz="4" w:space="0" w:color="000000"/>
        <w:left w:val="single" w:sz="4" w:space="0" w:color="000000"/>
        <w:bottom w:val="single" w:sz="4" w:space="0" w:color="000000"/>
        <w:right w:val="single" w:sz="4" w:space="0" w:color="000000"/>
      </w:pBdr>
      <w:shd w:val="clear" w:color="000000" w:fill="DAEEF3"/>
      <w:spacing w:beforeAutospacing="1" w:afterAutospacing="1" w:line="240" w:lineRule="auto"/>
      <w:ind w:firstLine="0"/>
      <w:jc w:val="center"/>
      <w:textAlignment w:val="center"/>
    </w:pPr>
    <w:rPr>
      <w:color w:val="000000"/>
      <w:sz w:val="20"/>
      <w:szCs w:val="20"/>
      <w:lang w:eastAsia="ja-JP" w:bidi="ar-SA"/>
    </w:rPr>
  </w:style>
  <w:style w:type="paragraph" w:customStyle="1" w:styleId="xl61237">
    <w:name w:val="xl61237"/>
    <w:basedOn w:val="a0"/>
    <w:qFormat/>
    <w:rsid w:val="00972C81"/>
    <w:pPr>
      <w:pBdr>
        <w:top w:val="single" w:sz="4" w:space="0" w:color="000000"/>
        <w:left w:val="single" w:sz="4" w:space="0" w:color="000000"/>
        <w:bottom w:val="single" w:sz="4" w:space="0" w:color="000000"/>
        <w:right w:val="single" w:sz="4" w:space="0" w:color="000000"/>
      </w:pBdr>
      <w:shd w:val="clear" w:color="000000" w:fill="FDE9D9"/>
      <w:spacing w:beforeAutospacing="1" w:afterAutospacing="1" w:line="240" w:lineRule="auto"/>
      <w:ind w:firstLine="0"/>
      <w:jc w:val="center"/>
      <w:textAlignment w:val="center"/>
    </w:pPr>
    <w:rPr>
      <w:color w:val="000000"/>
      <w:sz w:val="20"/>
      <w:szCs w:val="20"/>
      <w:lang w:eastAsia="ja-JP" w:bidi="ar-SA"/>
    </w:rPr>
  </w:style>
  <w:style w:type="paragraph" w:customStyle="1" w:styleId="xl61238">
    <w:name w:val="xl61238"/>
    <w:basedOn w:val="a0"/>
    <w:qFormat/>
    <w:rsid w:val="00972C81"/>
    <w:pPr>
      <w:pBdr>
        <w:top w:val="single" w:sz="4" w:space="0" w:color="000000"/>
        <w:left w:val="single" w:sz="4" w:space="0" w:color="000000"/>
        <w:bottom w:val="single" w:sz="4" w:space="0" w:color="000000"/>
        <w:right w:val="single" w:sz="4" w:space="0" w:color="000000"/>
      </w:pBdr>
      <w:shd w:val="clear" w:color="000000" w:fill="FDE9D9"/>
      <w:spacing w:beforeAutospacing="1" w:afterAutospacing="1" w:line="240" w:lineRule="auto"/>
      <w:ind w:firstLine="0"/>
      <w:jc w:val="center"/>
      <w:textAlignment w:val="center"/>
    </w:pPr>
    <w:rPr>
      <w:color w:val="000000"/>
      <w:sz w:val="20"/>
      <w:szCs w:val="20"/>
      <w:lang w:eastAsia="ja-JP" w:bidi="ar-SA"/>
    </w:rPr>
  </w:style>
  <w:style w:type="paragraph" w:customStyle="1" w:styleId="xl61239">
    <w:name w:val="xl61239"/>
    <w:basedOn w:val="a0"/>
    <w:qFormat/>
    <w:rsid w:val="00972C81"/>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center"/>
      <w:textAlignment w:val="center"/>
    </w:pPr>
    <w:rPr>
      <w:b/>
      <w:bCs/>
      <w:color w:val="000000"/>
      <w:sz w:val="20"/>
      <w:szCs w:val="20"/>
      <w:lang w:eastAsia="ja-JP" w:bidi="ar-SA"/>
    </w:rPr>
  </w:style>
  <w:style w:type="paragraph" w:customStyle="1" w:styleId="xl61240">
    <w:name w:val="xl61240"/>
    <w:basedOn w:val="a0"/>
    <w:qFormat/>
    <w:rsid w:val="00972C81"/>
    <w:pPr>
      <w:pBdr>
        <w:top w:val="single" w:sz="4" w:space="0" w:color="000000"/>
        <w:left w:val="single" w:sz="4" w:space="0" w:color="000000"/>
        <w:bottom w:val="single" w:sz="4" w:space="0" w:color="000000"/>
        <w:right w:val="single" w:sz="4" w:space="0" w:color="000000"/>
      </w:pBdr>
      <w:shd w:val="clear" w:color="000000" w:fill="FFFF00"/>
      <w:spacing w:beforeAutospacing="1" w:afterAutospacing="1" w:line="240" w:lineRule="auto"/>
      <w:ind w:firstLine="0"/>
      <w:jc w:val="left"/>
      <w:textAlignment w:val="center"/>
    </w:pPr>
    <w:rPr>
      <w:b/>
      <w:bCs/>
      <w:color w:val="000000"/>
      <w:sz w:val="20"/>
      <w:szCs w:val="20"/>
      <w:lang w:eastAsia="ja-JP" w:bidi="ar-SA"/>
    </w:rPr>
  </w:style>
  <w:style w:type="paragraph" w:customStyle="1" w:styleId="xl61241">
    <w:name w:val="xl61241"/>
    <w:basedOn w:val="a0"/>
    <w:qFormat/>
    <w:rsid w:val="00972C81"/>
    <w:pPr>
      <w:pBdr>
        <w:top w:val="single" w:sz="4" w:space="0" w:color="000000"/>
        <w:left w:val="single" w:sz="4" w:space="0" w:color="000000"/>
        <w:bottom w:val="single" w:sz="4" w:space="0" w:color="000000"/>
      </w:pBdr>
      <w:shd w:val="clear" w:color="000000" w:fill="FFFF00"/>
      <w:spacing w:beforeAutospacing="1" w:afterAutospacing="1" w:line="240" w:lineRule="auto"/>
      <w:ind w:firstLine="0"/>
      <w:jc w:val="left"/>
      <w:textAlignment w:val="center"/>
    </w:pPr>
    <w:rPr>
      <w:b/>
      <w:bCs/>
      <w:color w:val="000000"/>
      <w:sz w:val="20"/>
      <w:szCs w:val="20"/>
      <w:lang w:eastAsia="ja-JP" w:bidi="ar-SA"/>
    </w:rPr>
  </w:style>
  <w:style w:type="paragraph" w:customStyle="1" w:styleId="xl61242">
    <w:name w:val="xl61242"/>
    <w:basedOn w:val="a0"/>
    <w:qFormat/>
    <w:rsid w:val="00972C81"/>
    <w:pPr>
      <w:pBdr>
        <w:top w:val="single" w:sz="4" w:space="0" w:color="000000"/>
        <w:bottom w:val="single" w:sz="4" w:space="0" w:color="000000"/>
      </w:pBdr>
      <w:shd w:val="clear" w:color="000000" w:fill="FFFF00"/>
      <w:spacing w:beforeAutospacing="1" w:afterAutospacing="1" w:line="240" w:lineRule="auto"/>
      <w:ind w:firstLine="0"/>
      <w:jc w:val="left"/>
      <w:textAlignment w:val="center"/>
    </w:pPr>
    <w:rPr>
      <w:b/>
      <w:bCs/>
      <w:color w:val="000000"/>
      <w:sz w:val="20"/>
      <w:szCs w:val="20"/>
      <w:lang w:eastAsia="ja-JP" w:bidi="ar-SA"/>
    </w:rPr>
  </w:style>
  <w:style w:type="paragraph" w:customStyle="1" w:styleId="xl61243">
    <w:name w:val="xl61243"/>
    <w:basedOn w:val="a0"/>
    <w:qFormat/>
    <w:rsid w:val="00972C81"/>
    <w:pPr>
      <w:pBdr>
        <w:top w:val="single" w:sz="4" w:space="0" w:color="000000"/>
        <w:bottom w:val="single" w:sz="4" w:space="0" w:color="000000"/>
        <w:right w:val="single" w:sz="4" w:space="0" w:color="000000"/>
      </w:pBdr>
      <w:shd w:val="clear" w:color="000000" w:fill="FFFF00"/>
      <w:spacing w:beforeAutospacing="1" w:afterAutospacing="1" w:line="240" w:lineRule="auto"/>
      <w:ind w:firstLine="0"/>
      <w:jc w:val="left"/>
      <w:textAlignment w:val="center"/>
    </w:pPr>
    <w:rPr>
      <w:b/>
      <w:bCs/>
      <w:color w:val="000000"/>
      <w:sz w:val="20"/>
      <w:szCs w:val="20"/>
      <w:lang w:eastAsia="ja-JP" w:bidi="ar-SA"/>
    </w:rPr>
  </w:style>
  <w:style w:type="paragraph" w:customStyle="1" w:styleId="xl61213">
    <w:name w:val="xl61213"/>
    <w:basedOn w:val="a0"/>
    <w:qFormat/>
    <w:rsid w:val="00AA4F04"/>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center"/>
      <w:textAlignment w:val="center"/>
    </w:pPr>
    <w:rPr>
      <w:b/>
      <w:bCs/>
      <w:color w:val="000000"/>
      <w:sz w:val="20"/>
      <w:szCs w:val="20"/>
      <w:lang w:eastAsia="ja-JP" w:bidi="ar-SA"/>
    </w:rPr>
  </w:style>
  <w:style w:type="paragraph" w:customStyle="1" w:styleId="xl61214">
    <w:name w:val="xl61214"/>
    <w:basedOn w:val="a0"/>
    <w:qFormat/>
    <w:rsid w:val="00AA4F04"/>
    <w:pPr>
      <w:pBdr>
        <w:top w:val="single" w:sz="4" w:space="0" w:color="000000"/>
        <w:left w:val="single" w:sz="4" w:space="0" w:color="000000"/>
        <w:bottom w:val="single" w:sz="4" w:space="0" w:color="000000"/>
        <w:right w:val="single" w:sz="4" w:space="0" w:color="000000"/>
      </w:pBdr>
      <w:spacing w:beforeAutospacing="1" w:afterAutospacing="1" w:line="240" w:lineRule="auto"/>
      <w:ind w:firstLine="0"/>
      <w:jc w:val="center"/>
      <w:textAlignment w:val="center"/>
    </w:pPr>
    <w:rPr>
      <w:b/>
      <w:bCs/>
      <w:color w:val="000000"/>
      <w:sz w:val="20"/>
      <w:szCs w:val="20"/>
      <w:lang w:eastAsia="ja-JP" w:bidi="ar-SA"/>
    </w:rPr>
  </w:style>
  <w:style w:type="paragraph" w:customStyle="1" w:styleId="xl61244">
    <w:name w:val="xl61244"/>
    <w:basedOn w:val="a0"/>
    <w:qFormat/>
    <w:rsid w:val="00E01E71"/>
    <w:pPr>
      <w:pBdr>
        <w:left w:val="single" w:sz="4" w:space="0" w:color="000000"/>
        <w:bottom w:val="single" w:sz="4" w:space="0" w:color="000000"/>
      </w:pBdr>
      <w:spacing w:beforeAutospacing="1" w:afterAutospacing="1" w:line="240" w:lineRule="auto"/>
      <w:ind w:firstLine="0"/>
      <w:jc w:val="center"/>
      <w:textAlignment w:val="center"/>
    </w:pPr>
    <w:rPr>
      <w:color w:val="000000"/>
      <w:sz w:val="20"/>
      <w:szCs w:val="20"/>
      <w:lang w:eastAsia="ja-JP" w:bidi="ar-SA"/>
    </w:rPr>
  </w:style>
  <w:style w:type="paragraph" w:customStyle="1" w:styleId="xl61245">
    <w:name w:val="xl61245"/>
    <w:basedOn w:val="a0"/>
    <w:qFormat/>
    <w:rsid w:val="00E01E71"/>
    <w:pPr>
      <w:pBdr>
        <w:bottom w:val="single" w:sz="4" w:space="0" w:color="000000"/>
      </w:pBdr>
      <w:spacing w:beforeAutospacing="1" w:afterAutospacing="1" w:line="240" w:lineRule="auto"/>
      <w:ind w:firstLine="0"/>
      <w:jc w:val="center"/>
      <w:textAlignment w:val="center"/>
    </w:pPr>
    <w:rPr>
      <w:color w:val="000000"/>
      <w:sz w:val="20"/>
      <w:szCs w:val="20"/>
      <w:lang w:eastAsia="ja-JP" w:bidi="ar-SA"/>
    </w:rPr>
  </w:style>
  <w:style w:type="paragraph" w:customStyle="1" w:styleId="xl61246">
    <w:name w:val="xl61246"/>
    <w:basedOn w:val="a0"/>
    <w:qFormat/>
    <w:rsid w:val="00E01E71"/>
    <w:pPr>
      <w:pBdr>
        <w:bottom w:val="single" w:sz="4" w:space="0" w:color="000000"/>
        <w:right w:val="single" w:sz="4" w:space="0" w:color="000000"/>
      </w:pBdr>
      <w:spacing w:beforeAutospacing="1" w:afterAutospacing="1" w:line="240" w:lineRule="auto"/>
      <w:ind w:firstLine="0"/>
      <w:jc w:val="center"/>
      <w:textAlignment w:val="center"/>
    </w:pPr>
    <w:rPr>
      <w:color w:val="000000"/>
      <w:sz w:val="20"/>
      <w:szCs w:val="20"/>
      <w:lang w:eastAsia="ja-JP" w:bidi="ar-SA"/>
    </w:rPr>
  </w:style>
  <w:style w:type="paragraph" w:customStyle="1" w:styleId="affb">
    <w:name w:val="Отчёт"/>
    <w:basedOn w:val="affc"/>
    <w:qFormat/>
    <w:rsid w:val="00A508C4"/>
    <w:pPr>
      <w:widowControl w:val="0"/>
      <w:spacing w:before="120" w:after="120" w:line="360" w:lineRule="auto"/>
      <w:contextualSpacing/>
    </w:pPr>
    <w:rPr>
      <w:szCs w:val="26"/>
      <w:lang w:bidi="ar-SA"/>
    </w:rPr>
  </w:style>
  <w:style w:type="paragraph" w:styleId="affc">
    <w:name w:val="No Spacing"/>
    <w:uiPriority w:val="1"/>
    <w:qFormat/>
    <w:rsid w:val="00A508C4"/>
    <w:pPr>
      <w:ind w:firstLine="851"/>
      <w:jc w:val="both"/>
    </w:pPr>
    <w:rPr>
      <w:rFonts w:ascii="Times New Roman" w:eastAsia="Times New Roman" w:hAnsi="Times New Roman" w:cs="Times New Roman"/>
      <w:sz w:val="26"/>
      <w:lang w:val="ru-RU" w:eastAsia="ru-RU" w:bidi="ru-RU"/>
    </w:rPr>
  </w:style>
  <w:style w:type="numbering" w:customStyle="1" w:styleId="20">
    <w:name w:val="Стиль2"/>
    <w:uiPriority w:val="99"/>
    <w:qFormat/>
    <w:rsid w:val="00BE7C6A"/>
  </w:style>
  <w:style w:type="numbering" w:customStyle="1" w:styleId="10">
    <w:name w:val="Стиль1"/>
    <w:uiPriority w:val="99"/>
    <w:qFormat/>
    <w:rsid w:val="0022601E"/>
  </w:style>
  <w:style w:type="table" w:customStyle="1" w:styleId="TableNormal">
    <w:name w:val="Table Normal"/>
    <w:uiPriority w:val="2"/>
    <w:semiHidden/>
    <w:unhideWhenUsed/>
    <w:qFormat/>
    <w:rsid w:val="0007689E"/>
    <w:tblPr>
      <w:tblCellMar>
        <w:top w:w="0" w:type="dxa"/>
        <w:left w:w="0" w:type="dxa"/>
        <w:bottom w:w="0" w:type="dxa"/>
        <w:right w:w="0" w:type="dxa"/>
      </w:tblCellMar>
    </w:tblPr>
  </w:style>
  <w:style w:type="table" w:styleId="affd">
    <w:name w:val="Table Grid"/>
    <w:basedOn w:val="a2"/>
    <w:uiPriority w:val="39"/>
    <w:rsid w:val="00451F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Цветная заливка - Акцент 51"/>
    <w:basedOn w:val="a2"/>
    <w:uiPriority w:val="71"/>
    <w:rsid w:val="004F095E"/>
    <w:rPr>
      <w:color w:val="000000"/>
      <w:lang w:val="ru-RU"/>
    </w:rPr>
    <w:tblPr>
      <w:tblStyleRowBandSize w:val="1"/>
      <w:tblStyleColBandSize w:val="1"/>
      <w:tblInd w:w="0" w:type="dxa"/>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CellMar>
        <w:top w:w="0" w:type="dxa"/>
        <w:left w:w="108" w:type="dxa"/>
        <w:bottom w:w="0" w:type="dxa"/>
        <w:right w:w="108" w:type="dxa"/>
      </w:tblCellMar>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TableNormal1">
    <w:name w:val="Table Normal1"/>
    <w:uiPriority w:val="2"/>
    <w:semiHidden/>
    <w:unhideWhenUsed/>
    <w:qFormat/>
    <w:rsid w:val="0022601E"/>
    <w:tblPr>
      <w:tblCellMar>
        <w:top w:w="0" w:type="dxa"/>
        <w:left w:w="0" w:type="dxa"/>
        <w:bottom w:w="0" w:type="dxa"/>
        <w:right w:w="0" w:type="dxa"/>
      </w:tblCellMar>
    </w:tblPr>
  </w:style>
  <w:style w:type="table" w:customStyle="1" w:styleId="TableNormal2">
    <w:name w:val="Table Normal2"/>
    <w:uiPriority w:val="2"/>
    <w:semiHidden/>
    <w:unhideWhenUsed/>
    <w:qFormat/>
    <w:rsid w:val="0022601E"/>
    <w:tblPr>
      <w:tblCellMar>
        <w:top w:w="0" w:type="dxa"/>
        <w:left w:w="0" w:type="dxa"/>
        <w:bottom w:w="0" w:type="dxa"/>
        <w:right w:w="0" w:type="dxa"/>
      </w:tblCellMar>
    </w:tblPr>
  </w:style>
  <w:style w:type="table" w:customStyle="1" w:styleId="12">
    <w:name w:val="Сетка таблицы1"/>
    <w:basedOn w:val="a2"/>
    <w:uiPriority w:val="59"/>
    <w:rsid w:val="0022601E"/>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C414EE"/>
    <w:tblPr>
      <w:tblCellMar>
        <w:top w:w="0" w:type="dxa"/>
        <w:left w:w="0" w:type="dxa"/>
        <w:bottom w:w="0" w:type="dxa"/>
        <w:right w:w="0" w:type="dxa"/>
      </w:tblCellMar>
    </w:tblPr>
  </w:style>
  <w:style w:type="table" w:customStyle="1" w:styleId="TableGridReport2">
    <w:name w:val="Table Grid Report2"/>
    <w:basedOn w:val="a2"/>
    <w:uiPriority w:val="59"/>
    <w:rsid w:val="008B282F"/>
    <w:pPr>
      <w:jc w:val="center"/>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
    <w:name w:val="Table Grid Report1"/>
    <w:basedOn w:val="a2"/>
    <w:uiPriority w:val="59"/>
    <w:rsid w:val="003B331E"/>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02746-0E96-466C-81B2-9F25EE7FD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17</Pages>
  <Words>4121</Words>
  <Characters>23490</Characters>
  <Application>Microsoft Office Word</Application>
  <DocSecurity>0</DocSecurity>
  <Lines>195</Lines>
  <Paragraphs>55</Paragraphs>
  <ScaleCrop>false</ScaleCrop>
  <Company/>
  <LinksUpToDate>false</LinksUpToDate>
  <CharactersWithSpaces>27556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Lisovec</cp:lastModifiedBy>
  <cp:revision>7</cp:revision>
  <cp:lastPrinted>2024-05-15T07:51:00Z</cp:lastPrinted>
  <dcterms:created xsi:type="dcterms:W3CDTF">2025-04-25T01:38:00Z</dcterms:created>
  <dcterms:modified xsi:type="dcterms:W3CDTF">2025-05-14T02:33:00Z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y fmtid="{D5CDD505-2E9C-101B-9397-08002B2CF9AE}" pid="5" name="_AdHocReviewCycleID">
    <vt:i4>1415715134</vt:i4>
  </property>
  <property fmtid="{D5CDD505-2E9C-101B-9397-08002B2CF9AE}" pid="6" name="_AuthorEmail">
    <vt:lpwstr>VaVDorozhkin@sibghk.ru</vt:lpwstr>
  </property>
  <property fmtid="{D5CDD505-2E9C-101B-9397-08002B2CF9AE}" pid="7" name="_AuthorEmailDisplayName">
    <vt:lpwstr>Дорожкин Василий Викторович</vt:lpwstr>
  </property>
  <property fmtid="{D5CDD505-2E9C-101B-9397-08002B2CF9AE}" pid="8" name="_EmailSubject">
    <vt:lpwstr>схема</vt:lpwstr>
  </property>
  <property fmtid="{D5CDD505-2E9C-101B-9397-08002B2CF9AE}" pid="9" name="_NewReviewCycle">
    <vt:lpwstr/>
  </property>
  <property fmtid="{D5CDD505-2E9C-101B-9397-08002B2CF9AE}" pid="10" name="_ReviewingToolsShownOnce">
    <vt:lpwstr/>
  </property>
</Properties>
</file>